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BF" w:rsidRDefault="006A3BBF" w:rsidP="00506A0F">
      <w:pPr>
        <w:widowControl w:val="0"/>
        <w:ind w:firstLine="748"/>
        <w:rPr>
          <w:sz w:val="26"/>
          <w:szCs w:val="26"/>
        </w:rPr>
      </w:pPr>
    </w:p>
    <w:p w:rsidR="006A3BBF" w:rsidRDefault="006A3BBF" w:rsidP="00506A0F">
      <w:pPr>
        <w:widowControl w:val="0"/>
        <w:ind w:firstLine="748"/>
        <w:rPr>
          <w:sz w:val="26"/>
          <w:szCs w:val="26"/>
        </w:rPr>
      </w:pPr>
    </w:p>
    <w:p w:rsidR="006A3BBF" w:rsidRDefault="006A3BBF" w:rsidP="00506A0F">
      <w:pPr>
        <w:widowControl w:val="0"/>
        <w:ind w:firstLine="748"/>
        <w:rPr>
          <w:sz w:val="26"/>
          <w:szCs w:val="26"/>
        </w:rPr>
      </w:pPr>
    </w:p>
    <w:p w:rsidR="006A3BBF" w:rsidRDefault="006A3BBF" w:rsidP="00506A0F">
      <w:pPr>
        <w:widowControl w:val="0"/>
        <w:ind w:firstLine="748"/>
        <w:rPr>
          <w:sz w:val="26"/>
          <w:szCs w:val="26"/>
        </w:rPr>
      </w:pPr>
    </w:p>
    <w:p w:rsidR="006A3BBF" w:rsidRDefault="006A3BBF" w:rsidP="00506A0F">
      <w:pPr>
        <w:widowControl w:val="0"/>
        <w:ind w:firstLine="748"/>
        <w:rPr>
          <w:sz w:val="26"/>
          <w:szCs w:val="26"/>
        </w:rPr>
      </w:pPr>
    </w:p>
    <w:p w:rsidR="006A3BBF" w:rsidRDefault="006A3BBF" w:rsidP="00506A0F">
      <w:pPr>
        <w:widowControl w:val="0"/>
        <w:ind w:firstLine="748"/>
        <w:rPr>
          <w:sz w:val="26"/>
          <w:szCs w:val="26"/>
        </w:rPr>
      </w:pPr>
    </w:p>
    <w:p w:rsidR="006A3BBF" w:rsidRDefault="006A3BBF" w:rsidP="00506A0F">
      <w:pPr>
        <w:widowControl w:val="0"/>
        <w:ind w:firstLine="748"/>
        <w:rPr>
          <w:sz w:val="26"/>
          <w:szCs w:val="26"/>
        </w:rPr>
      </w:pPr>
    </w:p>
    <w:p w:rsidR="006A3BBF" w:rsidRDefault="006A3BBF" w:rsidP="00506A0F">
      <w:pPr>
        <w:widowControl w:val="0"/>
        <w:ind w:firstLine="748"/>
        <w:rPr>
          <w:sz w:val="26"/>
          <w:szCs w:val="26"/>
        </w:rPr>
      </w:pPr>
    </w:p>
    <w:p w:rsidR="006A3BBF" w:rsidRDefault="006A3BBF" w:rsidP="00506A0F">
      <w:pPr>
        <w:widowControl w:val="0"/>
        <w:ind w:firstLine="748"/>
        <w:rPr>
          <w:sz w:val="26"/>
          <w:szCs w:val="26"/>
        </w:rPr>
      </w:pPr>
    </w:p>
    <w:p w:rsidR="006A3BBF" w:rsidRDefault="006A3BBF" w:rsidP="00506A0F">
      <w:pPr>
        <w:widowControl w:val="0"/>
        <w:ind w:firstLine="748"/>
        <w:rPr>
          <w:sz w:val="26"/>
          <w:szCs w:val="26"/>
        </w:rPr>
      </w:pPr>
    </w:p>
    <w:p w:rsidR="006A3BBF" w:rsidRDefault="006A3BBF" w:rsidP="00506A0F">
      <w:pPr>
        <w:widowControl w:val="0"/>
        <w:ind w:firstLine="748"/>
        <w:rPr>
          <w:sz w:val="26"/>
          <w:szCs w:val="26"/>
        </w:rPr>
      </w:pPr>
    </w:p>
    <w:p w:rsidR="006A3BBF" w:rsidRDefault="006A3BBF" w:rsidP="00506A0F">
      <w:pPr>
        <w:widowControl w:val="0"/>
        <w:ind w:firstLine="748"/>
        <w:rPr>
          <w:sz w:val="26"/>
          <w:szCs w:val="26"/>
        </w:rPr>
      </w:pPr>
    </w:p>
    <w:p w:rsidR="006A3BBF" w:rsidRPr="00F90D18" w:rsidRDefault="006A3BBF" w:rsidP="00506A0F">
      <w:pPr>
        <w:widowControl w:val="0"/>
        <w:ind w:firstLine="748"/>
        <w:rPr>
          <w:sz w:val="16"/>
          <w:szCs w:val="16"/>
        </w:rPr>
      </w:pPr>
      <w:r>
        <w:rPr>
          <w:sz w:val="26"/>
          <w:szCs w:val="26"/>
        </w:rPr>
        <w:t>№ 23824-СШ/Д26и от 24.08.2017 г.</w:t>
      </w:r>
      <w:r>
        <w:rPr>
          <w:sz w:val="26"/>
          <w:szCs w:val="26"/>
        </w:rPr>
        <w:br w:type="textWrapping" w:clear="all"/>
      </w:r>
    </w:p>
    <w:p w:rsidR="006A3BBF" w:rsidRDefault="006A3BBF" w:rsidP="00D86D2E">
      <w:pPr>
        <w:widowControl w:val="0"/>
        <w:ind w:firstLine="748"/>
        <w:jc w:val="center"/>
        <w:rPr>
          <w:sz w:val="16"/>
          <w:szCs w:val="16"/>
        </w:rPr>
      </w:pPr>
    </w:p>
    <w:p w:rsidR="006A3BBF" w:rsidRDefault="006A3BBF" w:rsidP="00D86D2E">
      <w:pPr>
        <w:widowControl w:val="0"/>
        <w:ind w:firstLine="748"/>
        <w:jc w:val="center"/>
        <w:rPr>
          <w:sz w:val="16"/>
          <w:szCs w:val="16"/>
        </w:rPr>
      </w:pPr>
    </w:p>
    <w:p w:rsidR="006A3BBF" w:rsidRPr="00F90D18" w:rsidRDefault="006A3BBF" w:rsidP="00D86D2E">
      <w:pPr>
        <w:widowControl w:val="0"/>
        <w:ind w:firstLine="748"/>
        <w:jc w:val="center"/>
        <w:rPr>
          <w:sz w:val="16"/>
          <w:szCs w:val="16"/>
        </w:rPr>
      </w:pPr>
    </w:p>
    <w:p w:rsidR="006A3BBF" w:rsidRPr="00F90D18" w:rsidRDefault="006A3BBF" w:rsidP="00D86D2E">
      <w:pPr>
        <w:widowControl w:val="0"/>
        <w:jc w:val="center"/>
        <w:rPr>
          <w:sz w:val="16"/>
          <w:szCs w:val="16"/>
        </w:rPr>
      </w:pPr>
    </w:p>
    <w:p w:rsidR="006A3BBF" w:rsidRPr="00843A6C" w:rsidRDefault="006A3BBF" w:rsidP="00064105">
      <w:pPr>
        <w:widowControl w:val="0"/>
        <w:jc w:val="center"/>
        <w:rPr>
          <w:sz w:val="28"/>
          <w:szCs w:val="26"/>
        </w:rPr>
      </w:pPr>
      <w:r w:rsidRPr="00843A6C">
        <w:rPr>
          <w:sz w:val="28"/>
          <w:szCs w:val="26"/>
        </w:rPr>
        <w:t>ЗАКЛЮЧЕНИЕ</w:t>
      </w:r>
    </w:p>
    <w:p w:rsidR="006A3BBF" w:rsidRPr="00843A6C" w:rsidRDefault="006A3BBF" w:rsidP="00D86D2E">
      <w:pPr>
        <w:jc w:val="center"/>
        <w:outlineLvl w:val="0"/>
        <w:rPr>
          <w:sz w:val="28"/>
          <w:szCs w:val="26"/>
        </w:rPr>
      </w:pPr>
      <w:r w:rsidRPr="00843A6C">
        <w:rPr>
          <w:sz w:val="28"/>
          <w:szCs w:val="26"/>
        </w:rPr>
        <w:t xml:space="preserve">об оценке регулирующего воздействия на проект </w:t>
      </w:r>
      <w:r>
        <w:rPr>
          <w:sz w:val="28"/>
          <w:szCs w:val="26"/>
        </w:rPr>
        <w:t xml:space="preserve">федерального закона </w:t>
      </w:r>
      <w:r>
        <w:rPr>
          <w:sz w:val="28"/>
          <w:szCs w:val="26"/>
        </w:rPr>
        <w:br/>
        <w:t>«О внесении изменений в Кодекс Российской Федерации об административных нарушениях»</w:t>
      </w:r>
    </w:p>
    <w:p w:rsidR="006A3BBF" w:rsidRPr="00843A6C" w:rsidRDefault="006A3BBF" w:rsidP="00D86D2E">
      <w:pPr>
        <w:jc w:val="center"/>
        <w:outlineLvl w:val="0"/>
        <w:rPr>
          <w:sz w:val="28"/>
          <w:szCs w:val="26"/>
        </w:rPr>
      </w:pPr>
    </w:p>
    <w:p w:rsidR="006A3BBF" w:rsidRPr="00843A6C" w:rsidRDefault="006A3BBF" w:rsidP="00D86D2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6"/>
        </w:rPr>
      </w:pPr>
      <w:r w:rsidRPr="00843A6C">
        <w:rPr>
          <w:sz w:val="28"/>
          <w:szCs w:val="26"/>
        </w:rPr>
        <w:t xml:space="preserve">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актов, проектов решений Евразийской экономической комиссии, утвержденных постановлением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12 г"/>
        </w:smartTagPr>
        <w:r w:rsidRPr="00843A6C">
          <w:rPr>
            <w:sz w:val="28"/>
            <w:szCs w:val="26"/>
          </w:rPr>
          <w:t>2012 г</w:t>
        </w:r>
      </w:smartTag>
      <w:r w:rsidRPr="00843A6C">
        <w:rPr>
          <w:sz w:val="28"/>
          <w:szCs w:val="26"/>
        </w:rPr>
        <w:t>. № 1318 (далее – Правила проведения оценки регулиру</w:t>
      </w:r>
      <w:r>
        <w:rPr>
          <w:sz w:val="28"/>
          <w:szCs w:val="26"/>
        </w:rPr>
        <w:t>ющего воздействия), рассмотрело</w:t>
      </w:r>
      <w:r w:rsidRPr="00843A6C">
        <w:rPr>
          <w:sz w:val="28"/>
          <w:szCs w:val="26"/>
        </w:rPr>
        <w:t xml:space="preserve"> проект </w:t>
      </w:r>
      <w:r>
        <w:rPr>
          <w:sz w:val="28"/>
          <w:szCs w:val="26"/>
        </w:rPr>
        <w:t xml:space="preserve">федерального закона </w:t>
      </w:r>
      <w:r>
        <w:rPr>
          <w:sz w:val="28"/>
          <w:szCs w:val="26"/>
        </w:rPr>
        <w:br/>
        <w:t>«О внесении изменений в Кодекс Российской Федерации об административных правонарушениях»</w:t>
      </w:r>
      <w:r w:rsidRPr="00843A6C">
        <w:rPr>
          <w:sz w:val="28"/>
          <w:szCs w:val="26"/>
        </w:rPr>
        <w:t xml:space="preserve"> (далее</w:t>
      </w:r>
      <w:r>
        <w:rPr>
          <w:sz w:val="28"/>
          <w:szCs w:val="26"/>
        </w:rPr>
        <w:t xml:space="preserve"> </w:t>
      </w:r>
      <w:r w:rsidRPr="00843A6C">
        <w:rPr>
          <w:sz w:val="28"/>
          <w:szCs w:val="26"/>
        </w:rPr>
        <w:t xml:space="preserve">– проект акта), разработанный и направленный </w:t>
      </w:r>
      <w:r>
        <w:rPr>
          <w:sz w:val="28"/>
          <w:szCs w:val="26"/>
        </w:rPr>
        <w:br/>
      </w:r>
      <w:r w:rsidRPr="00843A6C">
        <w:rPr>
          <w:sz w:val="28"/>
          <w:szCs w:val="26"/>
        </w:rPr>
        <w:t>для подготовки настоящего заключения Мин</w:t>
      </w:r>
      <w:r>
        <w:rPr>
          <w:sz w:val="28"/>
          <w:szCs w:val="26"/>
        </w:rPr>
        <w:t>трансом</w:t>
      </w:r>
      <w:r w:rsidRPr="00843A6C">
        <w:rPr>
          <w:sz w:val="28"/>
          <w:szCs w:val="26"/>
        </w:rPr>
        <w:t xml:space="preserve"> России (далее – разработчик), и сообщает следующее.</w:t>
      </w:r>
    </w:p>
    <w:p w:rsidR="006A3BBF" w:rsidRPr="00613382" w:rsidRDefault="006A3BBF" w:rsidP="00D86D2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6"/>
        </w:rPr>
      </w:pPr>
      <w:r w:rsidRPr="00613382">
        <w:rPr>
          <w:sz w:val="28"/>
          <w:szCs w:val="26"/>
        </w:rPr>
        <w:t xml:space="preserve">Проект акта направлен разработчиком для подготовки настоящего заключения впервые. </w:t>
      </w:r>
    </w:p>
    <w:p w:rsidR="006A3BBF" w:rsidRPr="00613382" w:rsidRDefault="006A3BBF" w:rsidP="0073779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6"/>
        </w:rPr>
      </w:pPr>
      <w:r w:rsidRPr="00613382">
        <w:rPr>
          <w:sz w:val="28"/>
          <w:szCs w:val="26"/>
        </w:rPr>
        <w:t xml:space="preserve">Разработчиком проведены публичные обсуждения проекта акта и сводного отчета о проведении оценки регулирующего воздействия (далее – сводный отчет) </w:t>
      </w:r>
      <w:r w:rsidRPr="00613382">
        <w:rPr>
          <w:sz w:val="28"/>
          <w:szCs w:val="26"/>
        </w:rPr>
        <w:br/>
        <w:t>в период с 1</w:t>
      </w:r>
      <w:r>
        <w:rPr>
          <w:sz w:val="28"/>
          <w:szCs w:val="26"/>
        </w:rPr>
        <w:t>2 апрел</w:t>
      </w:r>
      <w:r w:rsidRPr="00613382">
        <w:rPr>
          <w:sz w:val="28"/>
          <w:szCs w:val="26"/>
        </w:rPr>
        <w:t>я 2017 года по 1</w:t>
      </w:r>
      <w:r>
        <w:rPr>
          <w:sz w:val="28"/>
          <w:szCs w:val="26"/>
        </w:rPr>
        <w:t>2</w:t>
      </w:r>
      <w:r w:rsidRPr="00613382">
        <w:rPr>
          <w:sz w:val="28"/>
          <w:szCs w:val="26"/>
        </w:rPr>
        <w:t xml:space="preserve"> </w:t>
      </w:r>
      <w:r>
        <w:rPr>
          <w:sz w:val="28"/>
          <w:szCs w:val="26"/>
        </w:rPr>
        <w:t>ма</w:t>
      </w:r>
      <w:r w:rsidRPr="00613382">
        <w:rPr>
          <w:sz w:val="28"/>
          <w:szCs w:val="26"/>
        </w:rPr>
        <w:t>я 2017 года.</w:t>
      </w:r>
    </w:p>
    <w:p w:rsidR="006A3BBF" w:rsidRPr="00613382" w:rsidRDefault="006A3BBF" w:rsidP="00801AD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6"/>
        </w:rPr>
      </w:pPr>
      <w:r w:rsidRPr="00613382">
        <w:rPr>
          <w:sz w:val="28"/>
          <w:szCs w:val="26"/>
        </w:rPr>
        <w:t xml:space="preserve">Информация об оценке регулирующего воздействия проекта акта размещена разработчиком на Федеральном портале проектов нормативных правовых актов </w:t>
      </w:r>
      <w:r w:rsidRPr="00613382">
        <w:rPr>
          <w:sz w:val="28"/>
          <w:szCs w:val="26"/>
        </w:rPr>
        <w:br/>
        <w:t>в информационно-телекоммуникационной сети «Интернет» по адресу: regulation.gov.ru (ID проекта: 02/0</w:t>
      </w:r>
      <w:r>
        <w:rPr>
          <w:sz w:val="28"/>
          <w:szCs w:val="26"/>
        </w:rPr>
        <w:t>4</w:t>
      </w:r>
      <w:r w:rsidRPr="00613382">
        <w:rPr>
          <w:sz w:val="28"/>
          <w:szCs w:val="26"/>
        </w:rPr>
        <w:t>/0</w:t>
      </w:r>
      <w:r>
        <w:rPr>
          <w:sz w:val="28"/>
          <w:szCs w:val="26"/>
        </w:rPr>
        <w:t>3</w:t>
      </w:r>
      <w:r w:rsidRPr="00613382">
        <w:rPr>
          <w:sz w:val="28"/>
          <w:szCs w:val="26"/>
        </w:rPr>
        <w:t>-17/000</w:t>
      </w:r>
      <w:r>
        <w:rPr>
          <w:sz w:val="28"/>
          <w:szCs w:val="26"/>
        </w:rPr>
        <w:t>63201</w:t>
      </w:r>
      <w:r w:rsidRPr="00613382">
        <w:rPr>
          <w:sz w:val="28"/>
          <w:szCs w:val="26"/>
        </w:rPr>
        <w:t>).</w:t>
      </w:r>
    </w:p>
    <w:p w:rsidR="006A3BBF" w:rsidRPr="00613382" w:rsidRDefault="006A3BBF" w:rsidP="00801AD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6"/>
        </w:rPr>
      </w:pPr>
      <w:r w:rsidRPr="00425BDD">
        <w:rPr>
          <w:sz w:val="28"/>
          <w:szCs w:val="26"/>
        </w:rPr>
        <w:t xml:space="preserve">По итогам проведения публичного обсуждения проекта акта и сводного отчета поступившие замечания и предложения включены в сводку предложений </w:t>
      </w:r>
      <w:r>
        <w:rPr>
          <w:sz w:val="28"/>
          <w:szCs w:val="26"/>
        </w:rPr>
        <w:br/>
      </w:r>
      <w:r w:rsidRPr="00425BDD">
        <w:rPr>
          <w:sz w:val="28"/>
          <w:szCs w:val="26"/>
        </w:rPr>
        <w:t>и прокомментированы разработчиком</w:t>
      </w:r>
      <w:r>
        <w:rPr>
          <w:sz w:val="28"/>
          <w:szCs w:val="26"/>
        </w:rPr>
        <w:t>.</w:t>
      </w:r>
    </w:p>
    <w:p w:rsidR="006A3BBF" w:rsidRPr="00613382" w:rsidRDefault="006A3BBF" w:rsidP="00801AD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6"/>
        </w:rPr>
      </w:pPr>
      <w:r w:rsidRPr="00613382">
        <w:rPr>
          <w:sz w:val="28"/>
          <w:szCs w:val="26"/>
        </w:rPr>
        <w:t xml:space="preserve">Основанием для разработки проекта акта является </w:t>
      </w:r>
      <w:r>
        <w:rPr>
          <w:sz w:val="28"/>
          <w:szCs w:val="26"/>
        </w:rPr>
        <w:t xml:space="preserve">пункт 9.2 протокола совещания у Заместителя Председателя Правительства Российской Федерации </w:t>
      </w:r>
      <w:r>
        <w:rPr>
          <w:sz w:val="28"/>
          <w:szCs w:val="26"/>
        </w:rPr>
        <w:br/>
        <w:t>Д. Н. Козака от 21 ноября 2016 г. № ДК-П4-250пр</w:t>
      </w:r>
      <w:r w:rsidRPr="00613382">
        <w:rPr>
          <w:sz w:val="28"/>
          <w:szCs w:val="26"/>
        </w:rPr>
        <w:t>.</w:t>
      </w:r>
    </w:p>
    <w:p w:rsidR="006A3BBF" w:rsidRDefault="006A3BBF" w:rsidP="00FD6E2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6"/>
        </w:rPr>
      </w:pPr>
      <w:r w:rsidRPr="00613382">
        <w:rPr>
          <w:sz w:val="28"/>
          <w:szCs w:val="26"/>
        </w:rPr>
        <w:t>Проект акта разработан с целью</w:t>
      </w:r>
      <w:r>
        <w:rPr>
          <w:sz w:val="28"/>
          <w:szCs w:val="26"/>
        </w:rPr>
        <w:t xml:space="preserve"> снижения количества случаев сознательного нарушения гражданами, должностными лицами, индивидуальными предпринимателями и юридическими лицами установленных норм и правил в сфере воздушного, морского и речного транспорта</w:t>
      </w:r>
      <w:r w:rsidRPr="00613382">
        <w:rPr>
          <w:sz w:val="28"/>
          <w:szCs w:val="26"/>
        </w:rPr>
        <w:t>.</w:t>
      </w:r>
    </w:p>
    <w:p w:rsidR="006A3BBF" w:rsidRPr="00613382" w:rsidRDefault="006A3BBF" w:rsidP="00FD6E2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Проектом акта предусмотрено ужесточение ряда административных санкций,</w:t>
      </w:r>
      <w:r>
        <w:rPr>
          <w:sz w:val="28"/>
          <w:szCs w:val="26"/>
        </w:rPr>
        <w:br/>
        <w:t xml:space="preserve">а также расширение состава правонарушений, за которые они предусмотрены. </w:t>
      </w:r>
    </w:p>
    <w:p w:rsidR="006A3BBF" w:rsidRDefault="006A3BBF" w:rsidP="00465674">
      <w:pPr>
        <w:spacing w:line="360" w:lineRule="auto"/>
        <w:ind w:firstLine="709"/>
        <w:jc w:val="both"/>
        <w:rPr>
          <w:sz w:val="28"/>
          <w:szCs w:val="26"/>
        </w:rPr>
      </w:pPr>
      <w:r w:rsidRPr="00613382">
        <w:rPr>
          <w:sz w:val="28"/>
          <w:szCs w:val="26"/>
        </w:rPr>
        <w:t>По результатам анализа положений проекта акта с учетом информации, изложенной р</w:t>
      </w:r>
      <w:r>
        <w:rPr>
          <w:sz w:val="28"/>
          <w:szCs w:val="26"/>
        </w:rPr>
        <w:t>азработчиком в сводном отчете,</w:t>
      </w:r>
      <w:r w:rsidRPr="00613382">
        <w:rPr>
          <w:sz w:val="28"/>
          <w:szCs w:val="26"/>
        </w:rPr>
        <w:t xml:space="preserve"> </w:t>
      </w:r>
      <w:r>
        <w:rPr>
          <w:sz w:val="28"/>
          <w:szCs w:val="26"/>
        </w:rPr>
        <w:t>необходимо отметить</w:t>
      </w:r>
      <w:r w:rsidRPr="00613382">
        <w:rPr>
          <w:sz w:val="28"/>
          <w:szCs w:val="26"/>
        </w:rPr>
        <w:t xml:space="preserve"> следующие замечания. </w:t>
      </w:r>
    </w:p>
    <w:p w:rsidR="006A3BBF" w:rsidRDefault="006A3BBF" w:rsidP="009D7364">
      <w:pPr>
        <w:spacing w:line="360" w:lineRule="auto"/>
        <w:ind w:firstLine="709"/>
        <w:jc w:val="both"/>
        <w:rPr>
          <w:sz w:val="28"/>
          <w:szCs w:val="26"/>
        </w:rPr>
      </w:pPr>
      <w:r w:rsidRPr="009D7364">
        <w:rPr>
          <w:sz w:val="28"/>
          <w:szCs w:val="26"/>
        </w:rPr>
        <w:t>1.</w:t>
      </w:r>
      <w:r>
        <w:rPr>
          <w:sz w:val="28"/>
          <w:szCs w:val="26"/>
        </w:rPr>
        <w:t xml:space="preserve"> Согласно подпункту 4 пункта 1 статьи 14 Воздушного кодекса Российской Федерации организация воздушного движения представляет собой обслуживание (управление) воздушного движения, организацию потоков воздушного движения, организацию воздушного пространства в целях обеспечения обслуживания (управления) воздушного движения и организации потоков воздушного движения.</w:t>
      </w:r>
      <w:r>
        <w:rPr>
          <w:sz w:val="28"/>
          <w:szCs w:val="26"/>
        </w:rPr>
        <w:br/>
        <w:t xml:space="preserve">В соответствии с подпунктом «а» пункта 2 проекта акта предлагается дополнить наименование статьи 11.4 Кодекса об административных правонарушениях Российской Федерации «Нарушение правил использования воздушного пространства» фразой «и организации воздушного движения», тем самым распространив ее действие и на органы обслуживания воздушного движения.  </w:t>
      </w:r>
    </w:p>
    <w:p w:rsidR="006A3BBF" w:rsidRDefault="006A3BBF" w:rsidP="009D7364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По оценкам субъектов предпринимательской деятельности, предлагаемый размер штрафа равен или превышает месячный размер заработной платы диспетчера. Таким образом, увеличение размера административного взыскания может привести к затруднениям в части возможности оплаты такого штрафа правонарушителями, а также спровоцировать кадровый дефицит в отрасли</w:t>
      </w:r>
      <w:r>
        <w:rPr>
          <w:rStyle w:val="FootnoteReference"/>
          <w:sz w:val="28"/>
          <w:szCs w:val="26"/>
        </w:rPr>
        <w:footnoteReference w:id="1"/>
      </w:r>
      <w:r>
        <w:rPr>
          <w:sz w:val="28"/>
          <w:szCs w:val="26"/>
        </w:rPr>
        <w:t>.</w:t>
      </w:r>
    </w:p>
    <w:p w:rsidR="006A3BBF" w:rsidRPr="00BA5E82" w:rsidRDefault="006A3BBF" w:rsidP="00EB1BCE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Обращаем внимание на то, что </w:t>
      </w:r>
      <w:r w:rsidRPr="00BA5E82">
        <w:rPr>
          <w:sz w:val="28"/>
          <w:szCs w:val="26"/>
        </w:rPr>
        <w:t xml:space="preserve">согласно пункту 3.4.2 Методики оценки регулирующего воздействия, утвержденной приказом Минэкономразвития России от 27 мая </w:t>
      </w:r>
      <w:r>
        <w:rPr>
          <w:sz w:val="28"/>
          <w:szCs w:val="26"/>
        </w:rPr>
        <w:t>2013 г. № 290</w:t>
      </w:r>
      <w:r w:rsidRPr="00BA5E82">
        <w:rPr>
          <w:sz w:val="28"/>
          <w:szCs w:val="26"/>
        </w:rPr>
        <w:t xml:space="preserve">, </w:t>
      </w:r>
      <w:r>
        <w:rPr>
          <w:sz w:val="28"/>
          <w:szCs w:val="26"/>
        </w:rPr>
        <w:t>необходимо</w:t>
      </w:r>
      <w:r w:rsidRPr="00BA5E82">
        <w:rPr>
          <w:sz w:val="28"/>
          <w:szCs w:val="26"/>
        </w:rPr>
        <w:t xml:space="preserve"> использова</w:t>
      </w:r>
      <w:r>
        <w:rPr>
          <w:sz w:val="28"/>
          <w:szCs w:val="26"/>
        </w:rPr>
        <w:t xml:space="preserve">ть </w:t>
      </w:r>
      <w:r w:rsidRPr="00BA5E82">
        <w:rPr>
          <w:sz w:val="28"/>
          <w:szCs w:val="26"/>
        </w:rPr>
        <w:t xml:space="preserve">категории издержек (в том числе убытков в виде реального ущерба и упущенной выгоды), возникающих у участников соответствующих общественных отношений вследствие </w:t>
      </w:r>
      <w:r>
        <w:rPr>
          <w:sz w:val="28"/>
          <w:szCs w:val="26"/>
        </w:rPr>
        <w:t>наличия выявленных разработчиком проблем в данной сфере общественных отношений</w:t>
      </w:r>
      <w:r w:rsidRPr="00BA5E82">
        <w:rPr>
          <w:sz w:val="28"/>
          <w:szCs w:val="26"/>
        </w:rPr>
        <w:t>.</w:t>
      </w:r>
      <w:r>
        <w:rPr>
          <w:sz w:val="28"/>
          <w:szCs w:val="26"/>
        </w:rPr>
        <w:t xml:space="preserve"> Отмечаем, что разработчиком не приведена количественная оценка правонарушений </w:t>
      </w:r>
      <w:r>
        <w:rPr>
          <w:sz w:val="28"/>
          <w:szCs w:val="26"/>
        </w:rPr>
        <w:br/>
        <w:t>и их последствий в области эксплуатации воздушного и водного транспорта.</w:t>
      </w:r>
    </w:p>
    <w:p w:rsidR="006A3BBF" w:rsidRDefault="006A3BBF" w:rsidP="00EB1BCE">
      <w:pPr>
        <w:spacing w:line="360" w:lineRule="auto"/>
        <w:ind w:firstLine="709"/>
        <w:jc w:val="both"/>
        <w:rPr>
          <w:sz w:val="28"/>
          <w:szCs w:val="26"/>
        </w:rPr>
      </w:pPr>
      <w:r w:rsidRPr="00BA5E82">
        <w:rPr>
          <w:sz w:val="28"/>
          <w:szCs w:val="26"/>
        </w:rPr>
        <w:t xml:space="preserve">В этой связи </w:t>
      </w:r>
      <w:r>
        <w:rPr>
          <w:sz w:val="28"/>
          <w:szCs w:val="26"/>
        </w:rPr>
        <w:t xml:space="preserve">отмечаем, что </w:t>
      </w:r>
      <w:r w:rsidRPr="00BA5E82">
        <w:rPr>
          <w:sz w:val="28"/>
          <w:szCs w:val="26"/>
        </w:rPr>
        <w:t xml:space="preserve">наличие поручений по разработке тех или иных нормативных правовых актов не может само по себе, без анализа возможных путей реализации указанных поручений, являться достаточным обоснованием целесообразности </w:t>
      </w:r>
      <w:r>
        <w:rPr>
          <w:sz w:val="28"/>
          <w:szCs w:val="26"/>
        </w:rPr>
        <w:t xml:space="preserve">кратного увеличения размера административных санкций. </w:t>
      </w:r>
    </w:p>
    <w:p w:rsidR="006A3BBF" w:rsidRPr="00BA5E82" w:rsidRDefault="006A3BBF" w:rsidP="00EB1BCE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Таким образом, считаем целесообразным проработать вопрос количественной оценки предлагаемого регулирования, а также представить обоснование увеличения размеров административных штрафов в предлагаемых проектом акта размерах.</w:t>
      </w:r>
    </w:p>
    <w:p w:rsidR="006A3BBF" w:rsidRDefault="006A3BBF" w:rsidP="009D7364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 Согласно пункту 2 проекта акта одним из видов административной ответственности в отношении юридических лиц за нарушение правил организации воздушного движения является приостановление деятельности на срок до девяноста суток. </w:t>
      </w:r>
    </w:p>
    <w:p w:rsidR="006A3BBF" w:rsidRDefault="006A3BBF" w:rsidP="009D7364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Основным предприятием, предоставляющим государственную услугу </w:t>
      </w:r>
      <w:r>
        <w:rPr>
          <w:sz w:val="28"/>
          <w:szCs w:val="26"/>
        </w:rPr>
        <w:br/>
        <w:t xml:space="preserve">по аэронавигационному обслуживанию, является ФГУП «Государственная корпорация по организации воздушного движения в Российской Федерации», структурные подразделения которого выполняют функции оперативных органов Единой системы организации воздушного движения Российской Федерации. </w:t>
      </w:r>
      <w:r>
        <w:rPr>
          <w:sz w:val="28"/>
          <w:szCs w:val="26"/>
        </w:rPr>
        <w:br/>
        <w:t xml:space="preserve">В соответствии с пунктом 3 Положения о Единой системе организации воздушного движения Российской Федерации, утвержденного постановлением Правительства Российской Федерации от 28 августа 2015 г. № 901, деятельность такой системы </w:t>
      </w:r>
      <w:r>
        <w:rPr>
          <w:sz w:val="28"/>
          <w:szCs w:val="26"/>
        </w:rPr>
        <w:br/>
        <w:t>не подлежит ограничению или прекращению.</w:t>
      </w:r>
    </w:p>
    <w:p w:rsidR="006A3BBF" w:rsidRDefault="006A3BBF" w:rsidP="009D7364">
      <w:pPr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Кроме того, обращаем внимание, что приостановление деятельности </w:t>
      </w:r>
      <w:r>
        <w:rPr>
          <w:sz w:val="28"/>
          <w:szCs w:val="26"/>
        </w:rPr>
        <w:br/>
        <w:t xml:space="preserve">по организации воздушного движения на любой срок фактически означает запрет </w:t>
      </w:r>
      <w:r>
        <w:rPr>
          <w:sz w:val="28"/>
          <w:szCs w:val="26"/>
        </w:rPr>
        <w:br/>
        <w:t>на выполнение полетов в конкретном аэропорту, что напрямую затрагивает законтрактованные интересы третьих лиц: авиакомпаний, пассажиров, обслуживающих организаций и других. Таким образом, необходим дифференцированный подход при использовании нормы об административном приостановлении деятельности в отношении нарушений правил использования воздушного движения и организации воздушного движения.</w:t>
      </w:r>
    </w:p>
    <w:p w:rsidR="006A3BBF" w:rsidRPr="00E84028" w:rsidRDefault="006A3BBF" w:rsidP="007962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6"/>
        </w:rPr>
      </w:pPr>
      <w:r w:rsidRPr="007962C8">
        <w:rPr>
          <w:sz w:val="28"/>
          <w:szCs w:val="28"/>
        </w:rPr>
        <w:t>По результатам оценки регулирующего воздействия Минэкономразвития</w:t>
      </w:r>
      <w:r w:rsidRPr="00E84028">
        <w:rPr>
          <w:sz w:val="28"/>
          <w:szCs w:val="26"/>
        </w:rPr>
        <w:t xml:space="preserve"> России сделан вывод о том, что:</w:t>
      </w:r>
    </w:p>
    <w:p w:rsidR="006A3BBF" w:rsidRPr="00843A6C" w:rsidRDefault="006A3BBF" w:rsidP="000D12B8">
      <w:pPr>
        <w:numPr>
          <w:ilvl w:val="0"/>
          <w:numId w:val="1"/>
        </w:numPr>
        <w:spacing w:line="360" w:lineRule="auto"/>
        <w:jc w:val="both"/>
        <w:rPr>
          <w:sz w:val="28"/>
          <w:szCs w:val="26"/>
        </w:rPr>
      </w:pPr>
      <w:r w:rsidRPr="00843A6C">
        <w:rPr>
          <w:sz w:val="28"/>
          <w:szCs w:val="26"/>
        </w:rPr>
        <w:t xml:space="preserve">наличие проблемы и целесообразность ее решения с помощью регулирования, предусмотренного проектом акта, </w:t>
      </w:r>
      <w:r>
        <w:rPr>
          <w:sz w:val="28"/>
          <w:szCs w:val="26"/>
        </w:rPr>
        <w:t xml:space="preserve">не </w:t>
      </w:r>
      <w:r w:rsidRPr="00843A6C">
        <w:rPr>
          <w:sz w:val="28"/>
          <w:szCs w:val="26"/>
        </w:rPr>
        <w:t>обоснованы;</w:t>
      </w:r>
    </w:p>
    <w:p w:rsidR="006A3BBF" w:rsidRDefault="006A3BBF" w:rsidP="000D12B8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8"/>
          <w:szCs w:val="26"/>
        </w:rPr>
        <w:t xml:space="preserve">в проекте акта </w:t>
      </w:r>
      <w:r w:rsidRPr="00843A6C">
        <w:rPr>
          <w:sz w:val="28"/>
          <w:szCs w:val="26"/>
        </w:rPr>
        <w:t xml:space="preserve">выявлены положения, которые вводят избыточные </w:t>
      </w:r>
      <w:r w:rsidRPr="00843A6C">
        <w:rPr>
          <w:sz w:val="28"/>
          <w:szCs w:val="26"/>
        </w:rPr>
        <w:br/>
        <w:t>административные и иные ограничения и обязанности для субъектов предпринимательской и иной деятельности или способствуют их введению,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Федерации.</w:t>
      </w:r>
      <w:r w:rsidRPr="00A35BD5">
        <w:rPr>
          <w:sz w:val="26"/>
          <w:szCs w:val="26"/>
        </w:rPr>
        <w:t xml:space="preserve"> </w:t>
      </w:r>
    </w:p>
    <w:p w:rsidR="006A3BBF" w:rsidRPr="00B416E4" w:rsidRDefault="006A3BBF" w:rsidP="000D12B8">
      <w:pPr>
        <w:spacing w:line="360" w:lineRule="auto"/>
        <w:jc w:val="both"/>
        <w:rPr>
          <w:sz w:val="16"/>
          <w:szCs w:val="16"/>
        </w:rPr>
      </w:pPr>
    </w:p>
    <w:p w:rsidR="006A3BBF" w:rsidRDefault="006A3BBF" w:rsidP="000D12B8">
      <w:pPr>
        <w:spacing w:line="360" w:lineRule="auto"/>
        <w:jc w:val="both"/>
        <w:rPr>
          <w:sz w:val="16"/>
          <w:szCs w:val="16"/>
        </w:rPr>
      </w:pPr>
    </w:p>
    <w:p w:rsidR="006A3BBF" w:rsidRPr="00B416E4" w:rsidRDefault="006A3BBF" w:rsidP="000D12B8">
      <w:pPr>
        <w:spacing w:line="360" w:lineRule="auto"/>
        <w:jc w:val="both"/>
        <w:rPr>
          <w:sz w:val="16"/>
          <w:szCs w:val="16"/>
        </w:rPr>
      </w:pPr>
    </w:p>
    <w:p w:rsidR="006A3BBF" w:rsidRPr="0030617E" w:rsidRDefault="006A3BBF" w:rsidP="0030617E">
      <w:pPr>
        <w:rPr>
          <w:sz w:val="16"/>
          <w:szCs w:val="16"/>
        </w:rPr>
      </w:pPr>
      <w:bookmarkStart w:id="0" w:name="_GoBack"/>
      <w:bookmarkEnd w:id="0"/>
      <w:r w:rsidRPr="0030617E">
        <w:rPr>
          <w:sz w:val="16"/>
          <w:szCs w:val="16"/>
        </w:rPr>
        <w:t xml:space="preserve"> </w:t>
      </w:r>
    </w:p>
    <w:sectPr w:rsidR="006A3BBF" w:rsidRPr="0030617E" w:rsidSect="00855B5A">
      <w:headerReference w:type="default" r:id="rId7"/>
      <w:pgSz w:w="11906" w:h="16838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BBF" w:rsidRDefault="006A3BBF" w:rsidP="00D86D2E">
      <w:r>
        <w:separator/>
      </w:r>
    </w:p>
  </w:endnote>
  <w:endnote w:type="continuationSeparator" w:id="0">
    <w:p w:rsidR="006A3BBF" w:rsidRDefault="006A3BBF" w:rsidP="00D86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BBF" w:rsidRDefault="006A3BBF" w:rsidP="00D86D2E">
      <w:r>
        <w:separator/>
      </w:r>
    </w:p>
  </w:footnote>
  <w:footnote w:type="continuationSeparator" w:id="0">
    <w:p w:rsidR="006A3BBF" w:rsidRDefault="006A3BBF" w:rsidP="00D86D2E">
      <w:r>
        <w:continuationSeparator/>
      </w:r>
    </w:p>
  </w:footnote>
  <w:footnote w:id="1">
    <w:p w:rsidR="006A3BBF" w:rsidRDefault="006A3BBF" w:rsidP="0056623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Количество специалистов службы движения согласно данным официального сайта ФГУП «Государственная корпорация по организации воздушного движения в Российской Федерации» составляет около 10 тысяч человек </w:t>
      </w:r>
      <w:r w:rsidRPr="00566233">
        <w:t>(</w:t>
      </w:r>
      <w:r>
        <w:rPr>
          <w:lang w:val="en-US"/>
        </w:rPr>
        <w:t>www</w:t>
      </w:r>
      <w:r w:rsidRPr="00566233">
        <w:t>.</w:t>
      </w:r>
      <w:r>
        <w:rPr>
          <w:lang w:val="en-US"/>
        </w:rPr>
        <w:t>gkovd</w:t>
      </w:r>
      <w:r w:rsidRPr="007A4FDB">
        <w:t>.</w:t>
      </w:r>
      <w:r>
        <w:rPr>
          <w:lang w:val="en-US"/>
        </w:rPr>
        <w:t>ru</w:t>
      </w:r>
      <w:r w:rsidRPr="007A4FDB"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BBF" w:rsidRDefault="006A3BB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A3BBF" w:rsidRDefault="006A3B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405"/>
    <w:multiLevelType w:val="multilevel"/>
    <w:tmpl w:val="9F5278C8"/>
    <w:lvl w:ilvl="0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00921F43"/>
    <w:multiLevelType w:val="hybridMultilevel"/>
    <w:tmpl w:val="AD0C3C8A"/>
    <w:lvl w:ilvl="0" w:tplc="562EA2F2">
      <w:start w:val="1"/>
      <w:numFmt w:val="decimal"/>
      <w:lvlText w:val="%1."/>
      <w:lvlJc w:val="left"/>
      <w:pPr>
        <w:ind w:left="1849" w:hanging="114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32792E"/>
    <w:multiLevelType w:val="multilevel"/>
    <w:tmpl w:val="5A1C486E"/>
    <w:lvl w:ilvl="0">
      <w:start w:val="1"/>
      <w:numFmt w:val="decimal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firstLine="35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057C220A"/>
    <w:multiLevelType w:val="multilevel"/>
    <w:tmpl w:val="6406AC18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076970CA"/>
    <w:multiLevelType w:val="hybridMultilevel"/>
    <w:tmpl w:val="9C307A86"/>
    <w:lvl w:ilvl="0" w:tplc="49F22CF2">
      <w:start w:val="1"/>
      <w:numFmt w:val="decimal"/>
      <w:lvlText w:val="%1."/>
      <w:lvlJc w:val="left"/>
      <w:pPr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9361375"/>
    <w:multiLevelType w:val="hybridMultilevel"/>
    <w:tmpl w:val="24D45258"/>
    <w:lvl w:ilvl="0" w:tplc="A4B65A36">
      <w:start w:val="1"/>
      <w:numFmt w:val="bullet"/>
      <w:lvlText w:val=""/>
      <w:lvlJc w:val="left"/>
      <w:pPr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41208"/>
    <w:multiLevelType w:val="hybridMultilevel"/>
    <w:tmpl w:val="E506CC1E"/>
    <w:lvl w:ilvl="0" w:tplc="E13C43BC">
      <w:start w:val="1"/>
      <w:numFmt w:val="decimal"/>
      <w:lvlText w:val="%1."/>
      <w:lvlJc w:val="left"/>
      <w:pPr>
        <w:ind w:left="1774" w:hanging="106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A6733B1"/>
    <w:multiLevelType w:val="hybridMultilevel"/>
    <w:tmpl w:val="2A8A4480"/>
    <w:lvl w:ilvl="0" w:tplc="F29AC0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B5C678D"/>
    <w:multiLevelType w:val="multilevel"/>
    <w:tmpl w:val="AB601FF2"/>
    <w:lvl w:ilvl="0">
      <w:start w:val="1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0B7E1FB2"/>
    <w:multiLevelType w:val="hybridMultilevel"/>
    <w:tmpl w:val="63182EF0"/>
    <w:lvl w:ilvl="0" w:tplc="ACD02F34">
      <w:start w:val="1"/>
      <w:numFmt w:val="decimal"/>
      <w:lvlText w:val="%1."/>
      <w:lvlJc w:val="left"/>
      <w:pPr>
        <w:ind w:firstLine="709"/>
      </w:pPr>
      <w:rPr>
        <w:rFonts w:cs="Times New Roman" w:hint="default"/>
        <w:b w:val="0"/>
      </w:rPr>
    </w:lvl>
    <w:lvl w:ilvl="1" w:tplc="0CB60E08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08C7AB3"/>
    <w:multiLevelType w:val="multilevel"/>
    <w:tmpl w:val="CE1C811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16975976"/>
    <w:multiLevelType w:val="hybridMultilevel"/>
    <w:tmpl w:val="2CC6ED18"/>
    <w:lvl w:ilvl="0" w:tplc="406CC0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94C3C4A"/>
    <w:multiLevelType w:val="multilevel"/>
    <w:tmpl w:val="6298001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1F5F495E"/>
    <w:multiLevelType w:val="multilevel"/>
    <w:tmpl w:val="F2E03AF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25FB4953"/>
    <w:multiLevelType w:val="multilevel"/>
    <w:tmpl w:val="DCA66FFA"/>
    <w:lvl w:ilvl="0">
      <w:start w:val="1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26E01DB3"/>
    <w:multiLevelType w:val="hybridMultilevel"/>
    <w:tmpl w:val="47920C98"/>
    <w:lvl w:ilvl="0" w:tplc="B9A223BC">
      <w:start w:val="1"/>
      <w:numFmt w:val="decimal"/>
      <w:lvlText w:val="%1."/>
      <w:lvlJc w:val="left"/>
      <w:pPr>
        <w:ind w:left="1699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CDB7B1C"/>
    <w:multiLevelType w:val="hybridMultilevel"/>
    <w:tmpl w:val="5782922C"/>
    <w:lvl w:ilvl="0" w:tplc="39D2C14E">
      <w:start w:val="1"/>
      <w:numFmt w:val="bullet"/>
      <w:lvlText w:val=""/>
      <w:lvlJc w:val="left"/>
      <w:pPr>
        <w:ind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3463B8"/>
    <w:multiLevelType w:val="hybridMultilevel"/>
    <w:tmpl w:val="8604F18C"/>
    <w:lvl w:ilvl="0" w:tplc="96E0A6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4733AE"/>
    <w:multiLevelType w:val="hybridMultilevel"/>
    <w:tmpl w:val="5798B42A"/>
    <w:lvl w:ilvl="0" w:tplc="69987B1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D354B65"/>
    <w:multiLevelType w:val="multilevel"/>
    <w:tmpl w:val="D3C24C62"/>
    <w:lvl w:ilvl="0">
      <w:start w:val="1"/>
      <w:numFmt w:val="decimal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0">
    <w:nsid w:val="3DC148B4"/>
    <w:multiLevelType w:val="hybridMultilevel"/>
    <w:tmpl w:val="A2181110"/>
    <w:lvl w:ilvl="0" w:tplc="836660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F6B38A4"/>
    <w:multiLevelType w:val="multilevel"/>
    <w:tmpl w:val="D3C24C62"/>
    <w:lvl w:ilvl="0">
      <w:start w:val="1"/>
      <w:numFmt w:val="decimal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2">
    <w:nsid w:val="3FEC05A5"/>
    <w:multiLevelType w:val="multilevel"/>
    <w:tmpl w:val="5D5E550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44B6300B"/>
    <w:multiLevelType w:val="hybridMultilevel"/>
    <w:tmpl w:val="E730E16A"/>
    <w:lvl w:ilvl="0" w:tplc="96E0A636">
      <w:start w:val="1"/>
      <w:numFmt w:val="bullet"/>
      <w:lvlText w:val=""/>
      <w:lvlJc w:val="left"/>
      <w:pPr>
        <w:ind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E861A2"/>
    <w:multiLevelType w:val="multilevel"/>
    <w:tmpl w:val="2FA8C5E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>
    <w:nsid w:val="4B4C60EE"/>
    <w:multiLevelType w:val="hybridMultilevel"/>
    <w:tmpl w:val="5CB87DF0"/>
    <w:lvl w:ilvl="0" w:tplc="58B20CC6">
      <w:start w:val="1"/>
      <w:numFmt w:val="decimal"/>
      <w:lvlText w:val="%1."/>
      <w:lvlJc w:val="left"/>
      <w:pPr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0870B32"/>
    <w:multiLevelType w:val="multilevel"/>
    <w:tmpl w:val="A35EC1B0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7">
    <w:nsid w:val="50E353AB"/>
    <w:multiLevelType w:val="multilevel"/>
    <w:tmpl w:val="C444DAE0"/>
    <w:lvl w:ilvl="0">
      <w:start w:val="1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18101BE"/>
    <w:multiLevelType w:val="multilevel"/>
    <w:tmpl w:val="5A1C486E"/>
    <w:lvl w:ilvl="0">
      <w:start w:val="1"/>
      <w:numFmt w:val="decimal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firstLine="35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9">
    <w:nsid w:val="55601CC1"/>
    <w:multiLevelType w:val="hybridMultilevel"/>
    <w:tmpl w:val="DA9AC82E"/>
    <w:lvl w:ilvl="0" w:tplc="F8823B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57F4395"/>
    <w:multiLevelType w:val="hybridMultilevel"/>
    <w:tmpl w:val="6082BB18"/>
    <w:lvl w:ilvl="0" w:tplc="E2127628">
      <w:start w:val="1"/>
      <w:numFmt w:val="decimal"/>
      <w:lvlText w:val="%1."/>
      <w:lvlJc w:val="left"/>
      <w:pPr>
        <w:ind w:left="1774" w:hanging="106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7DA00D9"/>
    <w:multiLevelType w:val="hybridMultilevel"/>
    <w:tmpl w:val="21180A6A"/>
    <w:lvl w:ilvl="0" w:tplc="C9647AA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AF66147"/>
    <w:multiLevelType w:val="multilevel"/>
    <w:tmpl w:val="7966CF92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3">
    <w:nsid w:val="5DCC2CD1"/>
    <w:multiLevelType w:val="hybridMultilevel"/>
    <w:tmpl w:val="6324C55A"/>
    <w:lvl w:ilvl="0" w:tplc="2D706C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2F650AF"/>
    <w:multiLevelType w:val="hybridMultilevel"/>
    <w:tmpl w:val="66B6F1C6"/>
    <w:lvl w:ilvl="0" w:tplc="272C32B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4CD59D1"/>
    <w:multiLevelType w:val="hybridMultilevel"/>
    <w:tmpl w:val="56FEBC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F82DAC"/>
    <w:multiLevelType w:val="hybridMultilevel"/>
    <w:tmpl w:val="CDA4C3E8"/>
    <w:lvl w:ilvl="0" w:tplc="A96079D2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09426A4"/>
    <w:multiLevelType w:val="multilevel"/>
    <w:tmpl w:val="4740B7F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8">
    <w:nsid w:val="73E44E7E"/>
    <w:multiLevelType w:val="hybridMultilevel"/>
    <w:tmpl w:val="C254C3F2"/>
    <w:lvl w:ilvl="0" w:tplc="01CC6700">
      <w:start w:val="1"/>
      <w:numFmt w:val="decimal"/>
      <w:lvlText w:val="%1."/>
      <w:lvlJc w:val="left"/>
      <w:pPr>
        <w:ind w:left="1744" w:hanging="103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6684585"/>
    <w:multiLevelType w:val="multilevel"/>
    <w:tmpl w:val="03A2BF96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0">
    <w:nsid w:val="7B262A3B"/>
    <w:multiLevelType w:val="multilevel"/>
    <w:tmpl w:val="D3C24C62"/>
    <w:lvl w:ilvl="0">
      <w:start w:val="1"/>
      <w:numFmt w:val="decimal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1">
    <w:nsid w:val="7D254DDF"/>
    <w:multiLevelType w:val="multilevel"/>
    <w:tmpl w:val="5F3E211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2">
    <w:nsid w:val="7F652A4C"/>
    <w:multiLevelType w:val="hybridMultilevel"/>
    <w:tmpl w:val="89863FCC"/>
    <w:lvl w:ilvl="0" w:tplc="22D0CF20">
      <w:start w:val="12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33"/>
  </w:num>
  <w:num w:numId="5">
    <w:abstractNumId w:val="6"/>
  </w:num>
  <w:num w:numId="6">
    <w:abstractNumId w:val="30"/>
  </w:num>
  <w:num w:numId="7">
    <w:abstractNumId w:val="15"/>
  </w:num>
  <w:num w:numId="8">
    <w:abstractNumId w:val="1"/>
  </w:num>
  <w:num w:numId="9">
    <w:abstractNumId w:val="5"/>
  </w:num>
  <w:num w:numId="10">
    <w:abstractNumId w:val="0"/>
  </w:num>
  <w:num w:numId="11">
    <w:abstractNumId w:val="24"/>
  </w:num>
  <w:num w:numId="12">
    <w:abstractNumId w:val="32"/>
  </w:num>
  <w:num w:numId="13">
    <w:abstractNumId w:val="42"/>
  </w:num>
  <w:num w:numId="14">
    <w:abstractNumId w:val="8"/>
  </w:num>
  <w:num w:numId="15">
    <w:abstractNumId w:val="8"/>
    <w:lvlOverride w:ilvl="0">
      <w:lvl w:ilvl="0">
        <w:start w:val="12"/>
        <w:numFmt w:val="decimal"/>
        <w:lvlText w:val="%1."/>
        <w:lvlJc w:val="left"/>
        <w:pPr>
          <w:ind w:firstLine="709"/>
        </w:pPr>
        <w:rPr>
          <w:rFonts w:cs="Times New Roman" w:hint="default"/>
        </w:rPr>
      </w:lvl>
    </w:lvlOverride>
    <w:lvlOverride w:ilvl="1">
      <w:lvl w:ilvl="1">
        <w:start w:val="2"/>
        <w:numFmt w:val="decimal"/>
        <w:isLgl/>
        <w:lvlText w:val="%1.%2."/>
        <w:lvlJc w:val="left"/>
        <w:pPr>
          <w:ind w:left="1429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29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9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9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9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9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9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9" w:hanging="2160"/>
        </w:pPr>
        <w:rPr>
          <w:rFonts w:cs="Times New Roman" w:hint="default"/>
        </w:rPr>
      </w:lvl>
    </w:lvlOverride>
  </w:num>
  <w:num w:numId="16">
    <w:abstractNumId w:val="14"/>
  </w:num>
  <w:num w:numId="17">
    <w:abstractNumId w:val="27"/>
  </w:num>
  <w:num w:numId="18">
    <w:abstractNumId w:val="39"/>
  </w:num>
  <w:num w:numId="19">
    <w:abstractNumId w:val="3"/>
  </w:num>
  <w:num w:numId="20">
    <w:abstractNumId w:val="19"/>
  </w:num>
  <w:num w:numId="21">
    <w:abstractNumId w:val="21"/>
  </w:num>
  <w:num w:numId="22">
    <w:abstractNumId w:val="40"/>
  </w:num>
  <w:num w:numId="23">
    <w:abstractNumId w:val="17"/>
  </w:num>
  <w:num w:numId="24">
    <w:abstractNumId w:val="23"/>
  </w:num>
  <w:num w:numId="25">
    <w:abstractNumId w:val="25"/>
  </w:num>
  <w:num w:numId="26">
    <w:abstractNumId w:val="28"/>
  </w:num>
  <w:num w:numId="27">
    <w:abstractNumId w:val="2"/>
  </w:num>
  <w:num w:numId="28">
    <w:abstractNumId w:val="9"/>
  </w:num>
  <w:num w:numId="29">
    <w:abstractNumId w:val="22"/>
  </w:num>
  <w:num w:numId="30">
    <w:abstractNumId w:val="41"/>
  </w:num>
  <w:num w:numId="31">
    <w:abstractNumId w:val="37"/>
  </w:num>
  <w:num w:numId="32">
    <w:abstractNumId w:val="12"/>
  </w:num>
  <w:num w:numId="33">
    <w:abstractNumId w:val="10"/>
  </w:num>
  <w:num w:numId="34">
    <w:abstractNumId w:val="26"/>
  </w:num>
  <w:num w:numId="35">
    <w:abstractNumId w:val="13"/>
  </w:num>
  <w:num w:numId="36">
    <w:abstractNumId w:val="20"/>
  </w:num>
  <w:num w:numId="37">
    <w:abstractNumId w:val="31"/>
  </w:num>
  <w:num w:numId="38">
    <w:abstractNumId w:val="18"/>
  </w:num>
  <w:num w:numId="39">
    <w:abstractNumId w:val="34"/>
  </w:num>
  <w:num w:numId="40">
    <w:abstractNumId w:val="38"/>
  </w:num>
  <w:num w:numId="41">
    <w:abstractNumId w:val="11"/>
  </w:num>
  <w:num w:numId="42">
    <w:abstractNumId w:val="35"/>
  </w:num>
  <w:num w:numId="43">
    <w:abstractNumId w:val="29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96A"/>
    <w:rsid w:val="000006EE"/>
    <w:rsid w:val="000104D6"/>
    <w:rsid w:val="00010DC2"/>
    <w:rsid w:val="00012D20"/>
    <w:rsid w:val="0001605C"/>
    <w:rsid w:val="0001608A"/>
    <w:rsid w:val="00020F14"/>
    <w:rsid w:val="00021CEA"/>
    <w:rsid w:val="00022947"/>
    <w:rsid w:val="000270F3"/>
    <w:rsid w:val="00032077"/>
    <w:rsid w:val="000355D9"/>
    <w:rsid w:val="000413A7"/>
    <w:rsid w:val="00041F36"/>
    <w:rsid w:val="00042BB2"/>
    <w:rsid w:val="000438B4"/>
    <w:rsid w:val="000469B2"/>
    <w:rsid w:val="00047CC7"/>
    <w:rsid w:val="00054061"/>
    <w:rsid w:val="00055680"/>
    <w:rsid w:val="00057878"/>
    <w:rsid w:val="00064105"/>
    <w:rsid w:val="0006626C"/>
    <w:rsid w:val="000675E4"/>
    <w:rsid w:val="00067A20"/>
    <w:rsid w:val="00077450"/>
    <w:rsid w:val="00077A27"/>
    <w:rsid w:val="00082B23"/>
    <w:rsid w:val="0008448F"/>
    <w:rsid w:val="00085327"/>
    <w:rsid w:val="00087458"/>
    <w:rsid w:val="00093EDD"/>
    <w:rsid w:val="00095623"/>
    <w:rsid w:val="000956E5"/>
    <w:rsid w:val="000963D4"/>
    <w:rsid w:val="000A0099"/>
    <w:rsid w:val="000A41A0"/>
    <w:rsid w:val="000A6BC2"/>
    <w:rsid w:val="000A7630"/>
    <w:rsid w:val="000B18F3"/>
    <w:rsid w:val="000C601D"/>
    <w:rsid w:val="000D0ADE"/>
    <w:rsid w:val="000D0C62"/>
    <w:rsid w:val="000D12B8"/>
    <w:rsid w:val="000D1EBD"/>
    <w:rsid w:val="000D3C07"/>
    <w:rsid w:val="000E098E"/>
    <w:rsid w:val="000E300A"/>
    <w:rsid w:val="000E4862"/>
    <w:rsid w:val="000E79FD"/>
    <w:rsid w:val="000F00EC"/>
    <w:rsid w:val="000F7457"/>
    <w:rsid w:val="001024EE"/>
    <w:rsid w:val="00106D84"/>
    <w:rsid w:val="00112BDB"/>
    <w:rsid w:val="001136B0"/>
    <w:rsid w:val="001171BA"/>
    <w:rsid w:val="00124423"/>
    <w:rsid w:val="00124983"/>
    <w:rsid w:val="00126629"/>
    <w:rsid w:val="001278B8"/>
    <w:rsid w:val="00130B32"/>
    <w:rsid w:val="0013159A"/>
    <w:rsid w:val="001372E1"/>
    <w:rsid w:val="00141A1F"/>
    <w:rsid w:val="00143DD9"/>
    <w:rsid w:val="00147CBB"/>
    <w:rsid w:val="00152965"/>
    <w:rsid w:val="00153F10"/>
    <w:rsid w:val="0015608A"/>
    <w:rsid w:val="00157486"/>
    <w:rsid w:val="00160A26"/>
    <w:rsid w:val="00160C30"/>
    <w:rsid w:val="001612E7"/>
    <w:rsid w:val="00161B23"/>
    <w:rsid w:val="00164CCF"/>
    <w:rsid w:val="001650F6"/>
    <w:rsid w:val="001662FB"/>
    <w:rsid w:val="001674B8"/>
    <w:rsid w:val="001703CD"/>
    <w:rsid w:val="00172EE3"/>
    <w:rsid w:val="0017447D"/>
    <w:rsid w:val="001763B1"/>
    <w:rsid w:val="0017711A"/>
    <w:rsid w:val="001802EA"/>
    <w:rsid w:val="00187A7B"/>
    <w:rsid w:val="00193EE3"/>
    <w:rsid w:val="00196D17"/>
    <w:rsid w:val="001A2ED5"/>
    <w:rsid w:val="001A3E06"/>
    <w:rsid w:val="001A489A"/>
    <w:rsid w:val="001A4A56"/>
    <w:rsid w:val="001A6106"/>
    <w:rsid w:val="001A6E35"/>
    <w:rsid w:val="001B2660"/>
    <w:rsid w:val="001B5725"/>
    <w:rsid w:val="001B6AF9"/>
    <w:rsid w:val="001B6B07"/>
    <w:rsid w:val="001B7C51"/>
    <w:rsid w:val="001C2D32"/>
    <w:rsid w:val="001C3FC3"/>
    <w:rsid w:val="001C7537"/>
    <w:rsid w:val="001C7F5F"/>
    <w:rsid w:val="001D0088"/>
    <w:rsid w:val="001D0723"/>
    <w:rsid w:val="001D18FC"/>
    <w:rsid w:val="001D2B51"/>
    <w:rsid w:val="001D4C52"/>
    <w:rsid w:val="001D74BD"/>
    <w:rsid w:val="001E4FD9"/>
    <w:rsid w:val="001E6FDB"/>
    <w:rsid w:val="001F096E"/>
    <w:rsid w:val="001F0D37"/>
    <w:rsid w:val="001F693A"/>
    <w:rsid w:val="00200135"/>
    <w:rsid w:val="002003B7"/>
    <w:rsid w:val="002056D4"/>
    <w:rsid w:val="00206862"/>
    <w:rsid w:val="002164B1"/>
    <w:rsid w:val="002171E5"/>
    <w:rsid w:val="00217207"/>
    <w:rsid w:val="00220753"/>
    <w:rsid w:val="002207B2"/>
    <w:rsid w:val="002260B4"/>
    <w:rsid w:val="00226BE0"/>
    <w:rsid w:val="002272C7"/>
    <w:rsid w:val="00232D3C"/>
    <w:rsid w:val="002334E6"/>
    <w:rsid w:val="002340A7"/>
    <w:rsid w:val="0023660F"/>
    <w:rsid w:val="00242768"/>
    <w:rsid w:val="00244BC5"/>
    <w:rsid w:val="00247F22"/>
    <w:rsid w:val="002520C7"/>
    <w:rsid w:val="00256780"/>
    <w:rsid w:val="002568CC"/>
    <w:rsid w:val="00257687"/>
    <w:rsid w:val="002603A2"/>
    <w:rsid w:val="002606E9"/>
    <w:rsid w:val="00260B70"/>
    <w:rsid w:val="00261009"/>
    <w:rsid w:val="00261303"/>
    <w:rsid w:val="00261A75"/>
    <w:rsid w:val="0026462C"/>
    <w:rsid w:val="00272EED"/>
    <w:rsid w:val="00276144"/>
    <w:rsid w:val="00276AC0"/>
    <w:rsid w:val="00291850"/>
    <w:rsid w:val="002918FF"/>
    <w:rsid w:val="00292F47"/>
    <w:rsid w:val="00293227"/>
    <w:rsid w:val="00293EE0"/>
    <w:rsid w:val="002A3A54"/>
    <w:rsid w:val="002A4B4D"/>
    <w:rsid w:val="002A6F1D"/>
    <w:rsid w:val="002A72FF"/>
    <w:rsid w:val="002B1F1C"/>
    <w:rsid w:val="002B3E8C"/>
    <w:rsid w:val="002B474E"/>
    <w:rsid w:val="002C1395"/>
    <w:rsid w:val="002C2AC2"/>
    <w:rsid w:val="002C38EB"/>
    <w:rsid w:val="002D239A"/>
    <w:rsid w:val="002D655B"/>
    <w:rsid w:val="002E0C61"/>
    <w:rsid w:val="002E19F6"/>
    <w:rsid w:val="002E1ECD"/>
    <w:rsid w:val="002E5403"/>
    <w:rsid w:val="002F0C39"/>
    <w:rsid w:val="002F5821"/>
    <w:rsid w:val="002F6A06"/>
    <w:rsid w:val="003004CE"/>
    <w:rsid w:val="003010B3"/>
    <w:rsid w:val="003027D5"/>
    <w:rsid w:val="00302985"/>
    <w:rsid w:val="00303207"/>
    <w:rsid w:val="0030341D"/>
    <w:rsid w:val="00304FC0"/>
    <w:rsid w:val="0030617E"/>
    <w:rsid w:val="0030724C"/>
    <w:rsid w:val="00307C02"/>
    <w:rsid w:val="0031027C"/>
    <w:rsid w:val="0031098B"/>
    <w:rsid w:val="00311A1F"/>
    <w:rsid w:val="00314710"/>
    <w:rsid w:val="0031613D"/>
    <w:rsid w:val="00317305"/>
    <w:rsid w:val="00320530"/>
    <w:rsid w:val="0032089B"/>
    <w:rsid w:val="00321150"/>
    <w:rsid w:val="00321645"/>
    <w:rsid w:val="0032504D"/>
    <w:rsid w:val="0032533A"/>
    <w:rsid w:val="00326F65"/>
    <w:rsid w:val="00331D47"/>
    <w:rsid w:val="003328F6"/>
    <w:rsid w:val="0033490D"/>
    <w:rsid w:val="00341045"/>
    <w:rsid w:val="003451E3"/>
    <w:rsid w:val="0035054A"/>
    <w:rsid w:val="00350DCB"/>
    <w:rsid w:val="00351AB1"/>
    <w:rsid w:val="00355BD8"/>
    <w:rsid w:val="00357626"/>
    <w:rsid w:val="00361336"/>
    <w:rsid w:val="00363008"/>
    <w:rsid w:val="00365EB4"/>
    <w:rsid w:val="0036672A"/>
    <w:rsid w:val="00375EE8"/>
    <w:rsid w:val="00382D3F"/>
    <w:rsid w:val="00383116"/>
    <w:rsid w:val="00383FF2"/>
    <w:rsid w:val="00386970"/>
    <w:rsid w:val="00387807"/>
    <w:rsid w:val="003878D1"/>
    <w:rsid w:val="00387E49"/>
    <w:rsid w:val="00391EB0"/>
    <w:rsid w:val="003969B8"/>
    <w:rsid w:val="003A19AA"/>
    <w:rsid w:val="003A19FD"/>
    <w:rsid w:val="003A3AC2"/>
    <w:rsid w:val="003A546A"/>
    <w:rsid w:val="003A7363"/>
    <w:rsid w:val="003A7492"/>
    <w:rsid w:val="003B0569"/>
    <w:rsid w:val="003B4CC9"/>
    <w:rsid w:val="003B5719"/>
    <w:rsid w:val="003B73DF"/>
    <w:rsid w:val="003C4E90"/>
    <w:rsid w:val="003C5515"/>
    <w:rsid w:val="003C65A2"/>
    <w:rsid w:val="003D02AE"/>
    <w:rsid w:val="003D462A"/>
    <w:rsid w:val="003D52CF"/>
    <w:rsid w:val="003D53D8"/>
    <w:rsid w:val="003D5CF7"/>
    <w:rsid w:val="003E13FF"/>
    <w:rsid w:val="003E408C"/>
    <w:rsid w:val="003E6E09"/>
    <w:rsid w:val="003E7B1A"/>
    <w:rsid w:val="003F2095"/>
    <w:rsid w:val="003F3776"/>
    <w:rsid w:val="003F56FB"/>
    <w:rsid w:val="003F754C"/>
    <w:rsid w:val="004013FA"/>
    <w:rsid w:val="00401BDE"/>
    <w:rsid w:val="00405629"/>
    <w:rsid w:val="00406FCF"/>
    <w:rsid w:val="00411ADE"/>
    <w:rsid w:val="00415D0D"/>
    <w:rsid w:val="0041616D"/>
    <w:rsid w:val="00424FE1"/>
    <w:rsid w:val="00425444"/>
    <w:rsid w:val="00425BDD"/>
    <w:rsid w:val="00430CBE"/>
    <w:rsid w:val="00431920"/>
    <w:rsid w:val="004319B4"/>
    <w:rsid w:val="00433616"/>
    <w:rsid w:val="00435747"/>
    <w:rsid w:val="004406DD"/>
    <w:rsid w:val="00440CB8"/>
    <w:rsid w:val="00442AF2"/>
    <w:rsid w:val="00446417"/>
    <w:rsid w:val="00447745"/>
    <w:rsid w:val="00451330"/>
    <w:rsid w:val="00451F15"/>
    <w:rsid w:val="0045317B"/>
    <w:rsid w:val="004558A3"/>
    <w:rsid w:val="00460963"/>
    <w:rsid w:val="00461945"/>
    <w:rsid w:val="00461E08"/>
    <w:rsid w:val="004647AB"/>
    <w:rsid w:val="004654EE"/>
    <w:rsid w:val="00465674"/>
    <w:rsid w:val="00467D3B"/>
    <w:rsid w:val="00470990"/>
    <w:rsid w:val="00472372"/>
    <w:rsid w:val="004833FD"/>
    <w:rsid w:val="00483CFB"/>
    <w:rsid w:val="0048446F"/>
    <w:rsid w:val="004849DE"/>
    <w:rsid w:val="004858B1"/>
    <w:rsid w:val="00490ACF"/>
    <w:rsid w:val="00493982"/>
    <w:rsid w:val="004A1A3D"/>
    <w:rsid w:val="004A4FE4"/>
    <w:rsid w:val="004A7CA9"/>
    <w:rsid w:val="004B0E61"/>
    <w:rsid w:val="004B1109"/>
    <w:rsid w:val="004B2A23"/>
    <w:rsid w:val="004B43C9"/>
    <w:rsid w:val="004B5C5E"/>
    <w:rsid w:val="004B7953"/>
    <w:rsid w:val="004C1B81"/>
    <w:rsid w:val="004C55A6"/>
    <w:rsid w:val="004D14DA"/>
    <w:rsid w:val="004D1553"/>
    <w:rsid w:val="004D228C"/>
    <w:rsid w:val="004D2C47"/>
    <w:rsid w:val="004D2F91"/>
    <w:rsid w:val="004D3206"/>
    <w:rsid w:val="004D3D03"/>
    <w:rsid w:val="004D463F"/>
    <w:rsid w:val="004E081F"/>
    <w:rsid w:val="004E5DE4"/>
    <w:rsid w:val="004E7D42"/>
    <w:rsid w:val="004F1066"/>
    <w:rsid w:val="004F1804"/>
    <w:rsid w:val="004F1ACB"/>
    <w:rsid w:val="004F1C9B"/>
    <w:rsid w:val="004F244B"/>
    <w:rsid w:val="004F38CE"/>
    <w:rsid w:val="004F5E71"/>
    <w:rsid w:val="004F70AC"/>
    <w:rsid w:val="0050086C"/>
    <w:rsid w:val="005051FB"/>
    <w:rsid w:val="00506A0F"/>
    <w:rsid w:val="00516375"/>
    <w:rsid w:val="00516383"/>
    <w:rsid w:val="00517A1A"/>
    <w:rsid w:val="00522E6A"/>
    <w:rsid w:val="00523A45"/>
    <w:rsid w:val="00525DBF"/>
    <w:rsid w:val="0052643E"/>
    <w:rsid w:val="00534820"/>
    <w:rsid w:val="00537A50"/>
    <w:rsid w:val="00540825"/>
    <w:rsid w:val="00540A9A"/>
    <w:rsid w:val="00543C06"/>
    <w:rsid w:val="005449EE"/>
    <w:rsid w:val="00544A94"/>
    <w:rsid w:val="00544EE9"/>
    <w:rsid w:val="00550151"/>
    <w:rsid w:val="00554D39"/>
    <w:rsid w:val="0055501B"/>
    <w:rsid w:val="00561DAB"/>
    <w:rsid w:val="005638C8"/>
    <w:rsid w:val="005651C0"/>
    <w:rsid w:val="00566233"/>
    <w:rsid w:val="005668F7"/>
    <w:rsid w:val="00566F82"/>
    <w:rsid w:val="005676D9"/>
    <w:rsid w:val="00567B31"/>
    <w:rsid w:val="005704F0"/>
    <w:rsid w:val="0057301D"/>
    <w:rsid w:val="005731F5"/>
    <w:rsid w:val="00573358"/>
    <w:rsid w:val="00580F3A"/>
    <w:rsid w:val="00581242"/>
    <w:rsid w:val="00587F6A"/>
    <w:rsid w:val="005959CB"/>
    <w:rsid w:val="00596872"/>
    <w:rsid w:val="00596C8A"/>
    <w:rsid w:val="00597EFF"/>
    <w:rsid w:val="005A1A42"/>
    <w:rsid w:val="005A440F"/>
    <w:rsid w:val="005A4D99"/>
    <w:rsid w:val="005A558F"/>
    <w:rsid w:val="005B1CD3"/>
    <w:rsid w:val="005B1D67"/>
    <w:rsid w:val="005B48C5"/>
    <w:rsid w:val="005C1695"/>
    <w:rsid w:val="005C16D7"/>
    <w:rsid w:val="005D11A5"/>
    <w:rsid w:val="005D6915"/>
    <w:rsid w:val="005E1B95"/>
    <w:rsid w:val="005E736D"/>
    <w:rsid w:val="005F7CA7"/>
    <w:rsid w:val="0060182B"/>
    <w:rsid w:val="00601E52"/>
    <w:rsid w:val="006042AB"/>
    <w:rsid w:val="006066A1"/>
    <w:rsid w:val="00611599"/>
    <w:rsid w:val="006125F7"/>
    <w:rsid w:val="00612C58"/>
    <w:rsid w:val="00613382"/>
    <w:rsid w:val="00614F92"/>
    <w:rsid w:val="006205AD"/>
    <w:rsid w:val="006224D8"/>
    <w:rsid w:val="00623FE6"/>
    <w:rsid w:val="006348E5"/>
    <w:rsid w:val="00661668"/>
    <w:rsid w:val="00663BC6"/>
    <w:rsid w:val="006649B0"/>
    <w:rsid w:val="00667829"/>
    <w:rsid w:val="00667C62"/>
    <w:rsid w:val="00676D96"/>
    <w:rsid w:val="00677031"/>
    <w:rsid w:val="00677C91"/>
    <w:rsid w:val="0069705D"/>
    <w:rsid w:val="00697F46"/>
    <w:rsid w:val="006A37AC"/>
    <w:rsid w:val="006A3BBF"/>
    <w:rsid w:val="006A5CBB"/>
    <w:rsid w:val="006B08C1"/>
    <w:rsid w:val="006B7958"/>
    <w:rsid w:val="006C2041"/>
    <w:rsid w:val="006C5EFF"/>
    <w:rsid w:val="006C6561"/>
    <w:rsid w:val="006C66BE"/>
    <w:rsid w:val="006D035D"/>
    <w:rsid w:val="006D6AD9"/>
    <w:rsid w:val="006E0991"/>
    <w:rsid w:val="006E63B1"/>
    <w:rsid w:val="006E674F"/>
    <w:rsid w:val="006E780F"/>
    <w:rsid w:val="006F01D4"/>
    <w:rsid w:val="006F153A"/>
    <w:rsid w:val="006F25CD"/>
    <w:rsid w:val="006F4108"/>
    <w:rsid w:val="006F5942"/>
    <w:rsid w:val="006F7E28"/>
    <w:rsid w:val="00700047"/>
    <w:rsid w:val="00707BCE"/>
    <w:rsid w:val="00711695"/>
    <w:rsid w:val="0071236C"/>
    <w:rsid w:val="00712DEC"/>
    <w:rsid w:val="007138AE"/>
    <w:rsid w:val="00720120"/>
    <w:rsid w:val="007202C9"/>
    <w:rsid w:val="00721316"/>
    <w:rsid w:val="00723ADE"/>
    <w:rsid w:val="0073071F"/>
    <w:rsid w:val="00730CE3"/>
    <w:rsid w:val="00733B16"/>
    <w:rsid w:val="0073658A"/>
    <w:rsid w:val="0073717A"/>
    <w:rsid w:val="00737207"/>
    <w:rsid w:val="00737425"/>
    <w:rsid w:val="00737792"/>
    <w:rsid w:val="007408BA"/>
    <w:rsid w:val="007425AE"/>
    <w:rsid w:val="00744783"/>
    <w:rsid w:val="00745A4D"/>
    <w:rsid w:val="007465E7"/>
    <w:rsid w:val="007545D0"/>
    <w:rsid w:val="0075798C"/>
    <w:rsid w:val="00764BB6"/>
    <w:rsid w:val="00765A15"/>
    <w:rsid w:val="00771439"/>
    <w:rsid w:val="00772D0F"/>
    <w:rsid w:val="00775A6A"/>
    <w:rsid w:val="00776A5B"/>
    <w:rsid w:val="00783A0E"/>
    <w:rsid w:val="00786519"/>
    <w:rsid w:val="007876FA"/>
    <w:rsid w:val="00791446"/>
    <w:rsid w:val="00791646"/>
    <w:rsid w:val="007954E4"/>
    <w:rsid w:val="007962C8"/>
    <w:rsid w:val="007A2B95"/>
    <w:rsid w:val="007A4FDB"/>
    <w:rsid w:val="007B20FA"/>
    <w:rsid w:val="007B41F0"/>
    <w:rsid w:val="007B4DD9"/>
    <w:rsid w:val="007C09F6"/>
    <w:rsid w:val="007C1AF0"/>
    <w:rsid w:val="007C2C9C"/>
    <w:rsid w:val="007C4AF0"/>
    <w:rsid w:val="007C5ED4"/>
    <w:rsid w:val="007C651A"/>
    <w:rsid w:val="007D2D46"/>
    <w:rsid w:val="007D4364"/>
    <w:rsid w:val="007D4687"/>
    <w:rsid w:val="007F03F0"/>
    <w:rsid w:val="007F06AA"/>
    <w:rsid w:val="00801ADE"/>
    <w:rsid w:val="00801E7A"/>
    <w:rsid w:val="00807413"/>
    <w:rsid w:val="0081086C"/>
    <w:rsid w:val="008207E2"/>
    <w:rsid w:val="00820ACB"/>
    <w:rsid w:val="0082109F"/>
    <w:rsid w:val="00823955"/>
    <w:rsid w:val="00823D5B"/>
    <w:rsid w:val="008243D7"/>
    <w:rsid w:val="0082575F"/>
    <w:rsid w:val="00837FA5"/>
    <w:rsid w:val="0084093B"/>
    <w:rsid w:val="00840FE4"/>
    <w:rsid w:val="0084123F"/>
    <w:rsid w:val="00843A6C"/>
    <w:rsid w:val="00843CB3"/>
    <w:rsid w:val="00855B5A"/>
    <w:rsid w:val="00860023"/>
    <w:rsid w:val="00861F96"/>
    <w:rsid w:val="00863CD0"/>
    <w:rsid w:val="00864E29"/>
    <w:rsid w:val="00867AC4"/>
    <w:rsid w:val="00870258"/>
    <w:rsid w:val="008709C7"/>
    <w:rsid w:val="00870D94"/>
    <w:rsid w:val="00871AD7"/>
    <w:rsid w:val="00874D68"/>
    <w:rsid w:val="0087618B"/>
    <w:rsid w:val="00876CDB"/>
    <w:rsid w:val="00876CF3"/>
    <w:rsid w:val="00885D59"/>
    <w:rsid w:val="00887B46"/>
    <w:rsid w:val="008937BC"/>
    <w:rsid w:val="0089775D"/>
    <w:rsid w:val="008A33B3"/>
    <w:rsid w:val="008A6563"/>
    <w:rsid w:val="008B779F"/>
    <w:rsid w:val="008B7C27"/>
    <w:rsid w:val="008C16D1"/>
    <w:rsid w:val="008C2EC1"/>
    <w:rsid w:val="008C319A"/>
    <w:rsid w:val="008C4F27"/>
    <w:rsid w:val="008C5E12"/>
    <w:rsid w:val="008C67D8"/>
    <w:rsid w:val="008C6D59"/>
    <w:rsid w:val="008D305C"/>
    <w:rsid w:val="008D462E"/>
    <w:rsid w:val="008D4A87"/>
    <w:rsid w:val="008D4CDE"/>
    <w:rsid w:val="008D5C16"/>
    <w:rsid w:val="008E0197"/>
    <w:rsid w:val="008E5012"/>
    <w:rsid w:val="008E7A1D"/>
    <w:rsid w:val="008E7B6D"/>
    <w:rsid w:val="008F03E6"/>
    <w:rsid w:val="008F0E3D"/>
    <w:rsid w:val="008F557A"/>
    <w:rsid w:val="00902D61"/>
    <w:rsid w:val="00903E11"/>
    <w:rsid w:val="0090403D"/>
    <w:rsid w:val="00904146"/>
    <w:rsid w:val="0090451D"/>
    <w:rsid w:val="00904A0F"/>
    <w:rsid w:val="009051CF"/>
    <w:rsid w:val="00911103"/>
    <w:rsid w:val="009137C1"/>
    <w:rsid w:val="0092449A"/>
    <w:rsid w:val="00924B04"/>
    <w:rsid w:val="00925C1C"/>
    <w:rsid w:val="00925F51"/>
    <w:rsid w:val="009270F3"/>
    <w:rsid w:val="009321C1"/>
    <w:rsid w:val="00932E01"/>
    <w:rsid w:val="00934A9C"/>
    <w:rsid w:val="0096005F"/>
    <w:rsid w:val="009612DB"/>
    <w:rsid w:val="00972C69"/>
    <w:rsid w:val="0097471A"/>
    <w:rsid w:val="009818FB"/>
    <w:rsid w:val="00984720"/>
    <w:rsid w:val="0098574A"/>
    <w:rsid w:val="009906B9"/>
    <w:rsid w:val="009906C6"/>
    <w:rsid w:val="00990E48"/>
    <w:rsid w:val="009948B3"/>
    <w:rsid w:val="00995469"/>
    <w:rsid w:val="00996FF3"/>
    <w:rsid w:val="009A048C"/>
    <w:rsid w:val="009A3EA6"/>
    <w:rsid w:val="009A4934"/>
    <w:rsid w:val="009B1EE1"/>
    <w:rsid w:val="009B223B"/>
    <w:rsid w:val="009B263C"/>
    <w:rsid w:val="009B3E2C"/>
    <w:rsid w:val="009B4A8C"/>
    <w:rsid w:val="009B5790"/>
    <w:rsid w:val="009B66A3"/>
    <w:rsid w:val="009B7BC2"/>
    <w:rsid w:val="009C0BAC"/>
    <w:rsid w:val="009C185C"/>
    <w:rsid w:val="009C2E82"/>
    <w:rsid w:val="009C6949"/>
    <w:rsid w:val="009D023A"/>
    <w:rsid w:val="009D7364"/>
    <w:rsid w:val="009E0CF8"/>
    <w:rsid w:val="009E2DD1"/>
    <w:rsid w:val="009E73DB"/>
    <w:rsid w:val="009F1BD0"/>
    <w:rsid w:val="009F258D"/>
    <w:rsid w:val="009F4E05"/>
    <w:rsid w:val="00A00695"/>
    <w:rsid w:val="00A026E9"/>
    <w:rsid w:val="00A04C73"/>
    <w:rsid w:val="00A077C5"/>
    <w:rsid w:val="00A13AB3"/>
    <w:rsid w:val="00A16A59"/>
    <w:rsid w:val="00A17368"/>
    <w:rsid w:val="00A22013"/>
    <w:rsid w:val="00A2225A"/>
    <w:rsid w:val="00A272BB"/>
    <w:rsid w:val="00A30F3D"/>
    <w:rsid w:val="00A33FD0"/>
    <w:rsid w:val="00A34FF7"/>
    <w:rsid w:val="00A35BD5"/>
    <w:rsid w:val="00A3796A"/>
    <w:rsid w:val="00A4138C"/>
    <w:rsid w:val="00A51002"/>
    <w:rsid w:val="00A53E11"/>
    <w:rsid w:val="00A55366"/>
    <w:rsid w:val="00A63308"/>
    <w:rsid w:val="00A65D6B"/>
    <w:rsid w:val="00A7490C"/>
    <w:rsid w:val="00A77E46"/>
    <w:rsid w:val="00A80F1D"/>
    <w:rsid w:val="00A81197"/>
    <w:rsid w:val="00A82B3D"/>
    <w:rsid w:val="00A843C7"/>
    <w:rsid w:val="00A861DF"/>
    <w:rsid w:val="00A93FD6"/>
    <w:rsid w:val="00A96680"/>
    <w:rsid w:val="00A97734"/>
    <w:rsid w:val="00AA03BA"/>
    <w:rsid w:val="00AA049F"/>
    <w:rsid w:val="00AA3C61"/>
    <w:rsid w:val="00AA687B"/>
    <w:rsid w:val="00AB009A"/>
    <w:rsid w:val="00AB63C7"/>
    <w:rsid w:val="00AB6E1E"/>
    <w:rsid w:val="00AC01D2"/>
    <w:rsid w:val="00AC133B"/>
    <w:rsid w:val="00AC649B"/>
    <w:rsid w:val="00AE3440"/>
    <w:rsid w:val="00AE679A"/>
    <w:rsid w:val="00AF209E"/>
    <w:rsid w:val="00AF2287"/>
    <w:rsid w:val="00AF2309"/>
    <w:rsid w:val="00AF40D7"/>
    <w:rsid w:val="00AF5DE3"/>
    <w:rsid w:val="00B02A6F"/>
    <w:rsid w:val="00B07BAD"/>
    <w:rsid w:val="00B100BB"/>
    <w:rsid w:val="00B10C49"/>
    <w:rsid w:val="00B10F6B"/>
    <w:rsid w:val="00B11378"/>
    <w:rsid w:val="00B14AE3"/>
    <w:rsid w:val="00B1507B"/>
    <w:rsid w:val="00B1518D"/>
    <w:rsid w:val="00B1643E"/>
    <w:rsid w:val="00B178C4"/>
    <w:rsid w:val="00B2350F"/>
    <w:rsid w:val="00B26AFF"/>
    <w:rsid w:val="00B302E5"/>
    <w:rsid w:val="00B32977"/>
    <w:rsid w:val="00B3596B"/>
    <w:rsid w:val="00B41113"/>
    <w:rsid w:val="00B416E4"/>
    <w:rsid w:val="00B4203C"/>
    <w:rsid w:val="00B441AF"/>
    <w:rsid w:val="00B51DBF"/>
    <w:rsid w:val="00B55A9E"/>
    <w:rsid w:val="00B62A0A"/>
    <w:rsid w:val="00B730D1"/>
    <w:rsid w:val="00B735E7"/>
    <w:rsid w:val="00B74F98"/>
    <w:rsid w:val="00B77B64"/>
    <w:rsid w:val="00B80581"/>
    <w:rsid w:val="00B8398F"/>
    <w:rsid w:val="00B8579A"/>
    <w:rsid w:val="00B869CA"/>
    <w:rsid w:val="00B87C41"/>
    <w:rsid w:val="00B87DF0"/>
    <w:rsid w:val="00B921EE"/>
    <w:rsid w:val="00B958E8"/>
    <w:rsid w:val="00B97BFC"/>
    <w:rsid w:val="00BA0E1B"/>
    <w:rsid w:val="00BA1ED1"/>
    <w:rsid w:val="00BA5E82"/>
    <w:rsid w:val="00BA69F1"/>
    <w:rsid w:val="00BB002E"/>
    <w:rsid w:val="00BC0AB8"/>
    <w:rsid w:val="00BC0AC4"/>
    <w:rsid w:val="00BC1597"/>
    <w:rsid w:val="00BC2E67"/>
    <w:rsid w:val="00BC45F3"/>
    <w:rsid w:val="00BC68BD"/>
    <w:rsid w:val="00BD5B18"/>
    <w:rsid w:val="00BD6330"/>
    <w:rsid w:val="00BD6A8D"/>
    <w:rsid w:val="00BD7BEC"/>
    <w:rsid w:val="00BF09C1"/>
    <w:rsid w:val="00BF427C"/>
    <w:rsid w:val="00BF59ED"/>
    <w:rsid w:val="00C03629"/>
    <w:rsid w:val="00C06501"/>
    <w:rsid w:val="00C07A85"/>
    <w:rsid w:val="00C10FF5"/>
    <w:rsid w:val="00C11B5C"/>
    <w:rsid w:val="00C12FB0"/>
    <w:rsid w:val="00C1448E"/>
    <w:rsid w:val="00C14F52"/>
    <w:rsid w:val="00C20392"/>
    <w:rsid w:val="00C23776"/>
    <w:rsid w:val="00C24ED5"/>
    <w:rsid w:val="00C26E53"/>
    <w:rsid w:val="00C32D4E"/>
    <w:rsid w:val="00C35CDC"/>
    <w:rsid w:val="00C373DE"/>
    <w:rsid w:val="00C451A7"/>
    <w:rsid w:val="00C507BD"/>
    <w:rsid w:val="00C521D1"/>
    <w:rsid w:val="00C53E98"/>
    <w:rsid w:val="00C5426D"/>
    <w:rsid w:val="00C54E9E"/>
    <w:rsid w:val="00C60B60"/>
    <w:rsid w:val="00C638C6"/>
    <w:rsid w:val="00C63CB2"/>
    <w:rsid w:val="00C6788C"/>
    <w:rsid w:val="00C713C7"/>
    <w:rsid w:val="00C7158A"/>
    <w:rsid w:val="00C74A12"/>
    <w:rsid w:val="00C7546F"/>
    <w:rsid w:val="00C777EF"/>
    <w:rsid w:val="00C82730"/>
    <w:rsid w:val="00C949FC"/>
    <w:rsid w:val="00C9539C"/>
    <w:rsid w:val="00C95822"/>
    <w:rsid w:val="00C96404"/>
    <w:rsid w:val="00CA38DD"/>
    <w:rsid w:val="00CB1D42"/>
    <w:rsid w:val="00CB3FCD"/>
    <w:rsid w:val="00CC1A4C"/>
    <w:rsid w:val="00CC3B1E"/>
    <w:rsid w:val="00CC59FE"/>
    <w:rsid w:val="00CD0975"/>
    <w:rsid w:val="00CD0B2A"/>
    <w:rsid w:val="00CE6682"/>
    <w:rsid w:val="00CE790B"/>
    <w:rsid w:val="00CF1AC5"/>
    <w:rsid w:val="00CF2A03"/>
    <w:rsid w:val="00CF2A0B"/>
    <w:rsid w:val="00CF6E7A"/>
    <w:rsid w:val="00CF7134"/>
    <w:rsid w:val="00D0074C"/>
    <w:rsid w:val="00D05CE1"/>
    <w:rsid w:val="00D062CA"/>
    <w:rsid w:val="00D06CC1"/>
    <w:rsid w:val="00D079DC"/>
    <w:rsid w:val="00D07B7A"/>
    <w:rsid w:val="00D101B3"/>
    <w:rsid w:val="00D107EC"/>
    <w:rsid w:val="00D20CDA"/>
    <w:rsid w:val="00D21812"/>
    <w:rsid w:val="00D22282"/>
    <w:rsid w:val="00D23606"/>
    <w:rsid w:val="00D23C86"/>
    <w:rsid w:val="00D3106D"/>
    <w:rsid w:val="00D3184C"/>
    <w:rsid w:val="00D31E78"/>
    <w:rsid w:val="00D3596D"/>
    <w:rsid w:val="00D408B5"/>
    <w:rsid w:val="00D412D2"/>
    <w:rsid w:val="00D44981"/>
    <w:rsid w:val="00D44D11"/>
    <w:rsid w:val="00D46CD0"/>
    <w:rsid w:val="00D541F7"/>
    <w:rsid w:val="00D6210E"/>
    <w:rsid w:val="00D67B68"/>
    <w:rsid w:val="00D70F40"/>
    <w:rsid w:val="00D73555"/>
    <w:rsid w:val="00D7400E"/>
    <w:rsid w:val="00D77285"/>
    <w:rsid w:val="00D84966"/>
    <w:rsid w:val="00D860BA"/>
    <w:rsid w:val="00D86D2E"/>
    <w:rsid w:val="00D916AB"/>
    <w:rsid w:val="00D91B13"/>
    <w:rsid w:val="00D91D92"/>
    <w:rsid w:val="00D94769"/>
    <w:rsid w:val="00D966AA"/>
    <w:rsid w:val="00D97336"/>
    <w:rsid w:val="00D9734B"/>
    <w:rsid w:val="00DA207C"/>
    <w:rsid w:val="00DA2C4D"/>
    <w:rsid w:val="00DA3125"/>
    <w:rsid w:val="00DA4E2B"/>
    <w:rsid w:val="00DA5CEF"/>
    <w:rsid w:val="00DB4A2E"/>
    <w:rsid w:val="00DB58F0"/>
    <w:rsid w:val="00DB6BC1"/>
    <w:rsid w:val="00DC0AC7"/>
    <w:rsid w:val="00DC343E"/>
    <w:rsid w:val="00DC376E"/>
    <w:rsid w:val="00DC50DE"/>
    <w:rsid w:val="00DC6C45"/>
    <w:rsid w:val="00DC6C91"/>
    <w:rsid w:val="00DD051A"/>
    <w:rsid w:val="00DD2764"/>
    <w:rsid w:val="00DD3DFB"/>
    <w:rsid w:val="00DD43B2"/>
    <w:rsid w:val="00DD7D5D"/>
    <w:rsid w:val="00DE7A77"/>
    <w:rsid w:val="00DF107F"/>
    <w:rsid w:val="00DF25B6"/>
    <w:rsid w:val="00DF4FDD"/>
    <w:rsid w:val="00E01E4B"/>
    <w:rsid w:val="00E076F9"/>
    <w:rsid w:val="00E11FBE"/>
    <w:rsid w:val="00E16E5A"/>
    <w:rsid w:val="00E22F1F"/>
    <w:rsid w:val="00E300AA"/>
    <w:rsid w:val="00E3581B"/>
    <w:rsid w:val="00E35D4F"/>
    <w:rsid w:val="00E37116"/>
    <w:rsid w:val="00E42CF4"/>
    <w:rsid w:val="00E43C12"/>
    <w:rsid w:val="00E4727B"/>
    <w:rsid w:val="00E474A1"/>
    <w:rsid w:val="00E47C81"/>
    <w:rsid w:val="00E500DD"/>
    <w:rsid w:val="00E5060A"/>
    <w:rsid w:val="00E54575"/>
    <w:rsid w:val="00E56D4C"/>
    <w:rsid w:val="00E62279"/>
    <w:rsid w:val="00E63E45"/>
    <w:rsid w:val="00E67009"/>
    <w:rsid w:val="00E70FB9"/>
    <w:rsid w:val="00E71EA6"/>
    <w:rsid w:val="00E7350B"/>
    <w:rsid w:val="00E819F8"/>
    <w:rsid w:val="00E831FE"/>
    <w:rsid w:val="00E84028"/>
    <w:rsid w:val="00E87197"/>
    <w:rsid w:val="00E87C01"/>
    <w:rsid w:val="00E87C60"/>
    <w:rsid w:val="00E9141F"/>
    <w:rsid w:val="00E91DD5"/>
    <w:rsid w:val="00E93ED8"/>
    <w:rsid w:val="00E94DD0"/>
    <w:rsid w:val="00E95232"/>
    <w:rsid w:val="00E9730E"/>
    <w:rsid w:val="00E97386"/>
    <w:rsid w:val="00EA0E5C"/>
    <w:rsid w:val="00EA1D04"/>
    <w:rsid w:val="00EA2BAA"/>
    <w:rsid w:val="00EA40DA"/>
    <w:rsid w:val="00EA6900"/>
    <w:rsid w:val="00EA6E1D"/>
    <w:rsid w:val="00EA733A"/>
    <w:rsid w:val="00EB0175"/>
    <w:rsid w:val="00EB0750"/>
    <w:rsid w:val="00EB1BCE"/>
    <w:rsid w:val="00EB1DDB"/>
    <w:rsid w:val="00EB339A"/>
    <w:rsid w:val="00EB3968"/>
    <w:rsid w:val="00EC1AA4"/>
    <w:rsid w:val="00EC2577"/>
    <w:rsid w:val="00EC3D9D"/>
    <w:rsid w:val="00EC4508"/>
    <w:rsid w:val="00EC495D"/>
    <w:rsid w:val="00EC647F"/>
    <w:rsid w:val="00EC6B26"/>
    <w:rsid w:val="00ED11B5"/>
    <w:rsid w:val="00ED1243"/>
    <w:rsid w:val="00ED1934"/>
    <w:rsid w:val="00ED3778"/>
    <w:rsid w:val="00ED3E69"/>
    <w:rsid w:val="00ED5B1A"/>
    <w:rsid w:val="00ED75C5"/>
    <w:rsid w:val="00EE0AD2"/>
    <w:rsid w:val="00EE3D42"/>
    <w:rsid w:val="00EE4AEF"/>
    <w:rsid w:val="00EE68B6"/>
    <w:rsid w:val="00EE6AD5"/>
    <w:rsid w:val="00EF20F1"/>
    <w:rsid w:val="00EF6370"/>
    <w:rsid w:val="00EF72D3"/>
    <w:rsid w:val="00EF7AEB"/>
    <w:rsid w:val="00F04333"/>
    <w:rsid w:val="00F04A66"/>
    <w:rsid w:val="00F13C7B"/>
    <w:rsid w:val="00F14A77"/>
    <w:rsid w:val="00F14B24"/>
    <w:rsid w:val="00F15BBB"/>
    <w:rsid w:val="00F2135A"/>
    <w:rsid w:val="00F320A0"/>
    <w:rsid w:val="00F363AE"/>
    <w:rsid w:val="00F37D2C"/>
    <w:rsid w:val="00F46DA4"/>
    <w:rsid w:val="00F476C4"/>
    <w:rsid w:val="00F536CC"/>
    <w:rsid w:val="00F613CE"/>
    <w:rsid w:val="00F6650C"/>
    <w:rsid w:val="00F70342"/>
    <w:rsid w:val="00F74F2B"/>
    <w:rsid w:val="00F8322A"/>
    <w:rsid w:val="00F83807"/>
    <w:rsid w:val="00F856D3"/>
    <w:rsid w:val="00F8616A"/>
    <w:rsid w:val="00F86958"/>
    <w:rsid w:val="00F90D18"/>
    <w:rsid w:val="00F92989"/>
    <w:rsid w:val="00F93ACA"/>
    <w:rsid w:val="00F97E78"/>
    <w:rsid w:val="00FA0F34"/>
    <w:rsid w:val="00FA3336"/>
    <w:rsid w:val="00FA42B1"/>
    <w:rsid w:val="00FA4355"/>
    <w:rsid w:val="00FA7C8D"/>
    <w:rsid w:val="00FA7D08"/>
    <w:rsid w:val="00FB468C"/>
    <w:rsid w:val="00FB4A9C"/>
    <w:rsid w:val="00FC0E3A"/>
    <w:rsid w:val="00FC2F69"/>
    <w:rsid w:val="00FC569F"/>
    <w:rsid w:val="00FC6E97"/>
    <w:rsid w:val="00FC70FF"/>
    <w:rsid w:val="00FD14AF"/>
    <w:rsid w:val="00FD491B"/>
    <w:rsid w:val="00FD6E2D"/>
    <w:rsid w:val="00FE06CB"/>
    <w:rsid w:val="00FE247B"/>
    <w:rsid w:val="00FE2CE4"/>
    <w:rsid w:val="00FE746F"/>
    <w:rsid w:val="00FF160D"/>
    <w:rsid w:val="00FF1BF9"/>
    <w:rsid w:val="00FF1C0A"/>
    <w:rsid w:val="00FF2150"/>
    <w:rsid w:val="00FF219B"/>
    <w:rsid w:val="00FF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D2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6D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6D2E"/>
    <w:rPr>
      <w:rFonts w:ascii="Times New Roman" w:hAnsi="Times New Roman"/>
      <w:sz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86D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86D2E"/>
    <w:rPr>
      <w:rFonts w:ascii="Times New Roman" w:hAnsi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D86D2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86D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6D2E"/>
    <w:rPr>
      <w:rFonts w:ascii="Times New Roman" w:hAnsi="Times New Roman"/>
      <w:sz w:val="24"/>
      <w:lang/>
    </w:rPr>
  </w:style>
  <w:style w:type="paragraph" w:styleId="ListParagraph">
    <w:name w:val="List Paragraph"/>
    <w:basedOn w:val="Normal"/>
    <w:uiPriority w:val="99"/>
    <w:qFormat/>
    <w:rsid w:val="00F93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138A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38AE"/>
    <w:rPr>
      <w:rFonts w:ascii="Tahoma" w:hAnsi="Tahoma"/>
      <w:sz w:val="16"/>
      <w:lang w:eastAsia="ru-RU"/>
    </w:rPr>
  </w:style>
  <w:style w:type="paragraph" w:customStyle="1" w:styleId="1">
    <w:name w:val="Знак Знак Знак Знак Знак Знак Знак Знак Знак Знак Знак Знак1 Знак Знак Знак Знак Знак Знак Знак"/>
    <w:basedOn w:val="Normal"/>
    <w:uiPriority w:val="99"/>
    <w:rsid w:val="005449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04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A440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Hyperlink">
    <w:name w:val="Hyperlink"/>
    <w:basedOn w:val="DefaultParagraphFont"/>
    <w:uiPriority w:val="99"/>
    <w:rsid w:val="006F4108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8398F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8398F"/>
    <w:rPr>
      <w:sz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7954E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954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954E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954E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3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975</Words>
  <Characters>5560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23824-СШ/Д26и от 24</dc:title>
  <dc:subject/>
  <dc:creator>Дарьина Юлия Алексеевна</dc:creator>
  <cp:keywords/>
  <dc:description/>
  <cp:lastModifiedBy>Image-ПК</cp:lastModifiedBy>
  <cp:revision>2</cp:revision>
  <cp:lastPrinted>2017-08-23T13:56:00Z</cp:lastPrinted>
  <dcterms:created xsi:type="dcterms:W3CDTF">2017-08-28T13:01:00Z</dcterms:created>
  <dcterms:modified xsi:type="dcterms:W3CDTF">2017-08-28T13:01:00Z</dcterms:modified>
</cp:coreProperties>
</file>