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08" w:rsidRDefault="00013808" w:rsidP="00CD53C0">
      <w:pPr>
        <w:ind w:firstLine="0"/>
        <w:rPr>
          <w:sz w:val="30"/>
          <w:szCs w:val="30"/>
        </w:rPr>
      </w:pPr>
    </w:p>
    <w:p w:rsidR="00013808" w:rsidRDefault="00013808" w:rsidP="00CD53C0">
      <w:pPr>
        <w:ind w:firstLine="0"/>
        <w:rPr>
          <w:sz w:val="30"/>
          <w:szCs w:val="30"/>
        </w:rPr>
      </w:pPr>
    </w:p>
    <w:p w:rsidR="00CD714D" w:rsidRDefault="00CD714D" w:rsidP="00CD53C0">
      <w:pPr>
        <w:ind w:firstLine="0"/>
        <w:rPr>
          <w:sz w:val="30"/>
          <w:szCs w:val="30"/>
        </w:rPr>
      </w:pPr>
    </w:p>
    <w:p w:rsidR="007B566D" w:rsidRDefault="007B566D" w:rsidP="00CD53C0">
      <w:pPr>
        <w:ind w:firstLine="0"/>
        <w:rPr>
          <w:sz w:val="30"/>
          <w:szCs w:val="30"/>
        </w:rPr>
      </w:pPr>
    </w:p>
    <w:p w:rsidR="00CF16BC" w:rsidRDefault="00CF16BC" w:rsidP="00CF16BC">
      <w:pPr>
        <w:ind w:left="5670"/>
      </w:pPr>
    </w:p>
    <w:p w:rsidR="002E349D" w:rsidRDefault="002E349D" w:rsidP="00CF16BC">
      <w:pPr>
        <w:ind w:left="5670"/>
      </w:pPr>
    </w:p>
    <w:p w:rsidR="00E21FC0" w:rsidRDefault="00E21FC0" w:rsidP="00CF16BC">
      <w:pPr>
        <w:ind w:left="5670"/>
      </w:pPr>
    </w:p>
    <w:p w:rsidR="002E349D" w:rsidRPr="00BA53DC" w:rsidRDefault="002E349D" w:rsidP="00CF16BC">
      <w:pPr>
        <w:ind w:left="5670"/>
      </w:pPr>
    </w:p>
    <w:p w:rsidR="000B01FE" w:rsidRPr="007F1184" w:rsidRDefault="00984DB4" w:rsidP="00984DB4">
      <w:pPr>
        <w:jc w:val="center"/>
        <w:rPr>
          <w:sz w:val="28"/>
          <w:szCs w:val="28"/>
        </w:rPr>
      </w:pPr>
      <w:r w:rsidRPr="007F1184">
        <w:rPr>
          <w:sz w:val="28"/>
          <w:szCs w:val="28"/>
        </w:rPr>
        <w:t>Заключение</w:t>
      </w:r>
      <w:r w:rsidR="000B01FE" w:rsidRPr="007F1184">
        <w:rPr>
          <w:sz w:val="28"/>
          <w:szCs w:val="28"/>
        </w:rPr>
        <w:t xml:space="preserve"> </w:t>
      </w:r>
    </w:p>
    <w:p w:rsidR="009324F6" w:rsidRPr="007F1184" w:rsidRDefault="000B01FE" w:rsidP="00984DB4">
      <w:pPr>
        <w:jc w:val="center"/>
        <w:rPr>
          <w:sz w:val="28"/>
          <w:szCs w:val="28"/>
        </w:rPr>
      </w:pPr>
      <w:r w:rsidRPr="007F1184">
        <w:rPr>
          <w:sz w:val="28"/>
          <w:szCs w:val="28"/>
        </w:rPr>
        <w:t>об оценке регулирующего воздействия</w:t>
      </w:r>
    </w:p>
    <w:p w:rsidR="00331104" w:rsidRPr="007F1184" w:rsidRDefault="00331104" w:rsidP="00095A24">
      <w:pPr>
        <w:rPr>
          <w:sz w:val="28"/>
          <w:szCs w:val="28"/>
        </w:rPr>
      </w:pPr>
    </w:p>
    <w:p w:rsidR="009879F8" w:rsidRDefault="009879F8" w:rsidP="00BC48F7">
      <w:pPr>
        <w:pStyle w:val="90"/>
        <w:spacing w:before="0" w:after="0" w:line="240" w:lineRule="auto"/>
      </w:pPr>
      <w:proofErr w:type="gramStart"/>
      <w:r w:rsidRPr="007F1184">
        <w:t xml:space="preserve">Министерство экономического развития </w:t>
      </w:r>
      <w:r w:rsidR="002B428A">
        <w:t xml:space="preserve">и инвестиционной политики </w:t>
      </w:r>
      <w:r w:rsidRPr="007F1184">
        <w:t xml:space="preserve">Республики Башкортостан, рассмотрев 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</w:t>
      </w:r>
      <w:r w:rsidRPr="000F6C81">
        <w:t>126</w:t>
      </w:r>
      <w:r w:rsidR="00F96F8B" w:rsidRPr="000F6C81">
        <w:t xml:space="preserve"> (далее – Порядок проведения ОРВ)</w:t>
      </w:r>
      <w:r w:rsidRPr="000F6C81">
        <w:t>,</w:t>
      </w:r>
      <w:r w:rsidRPr="007F1184">
        <w:t xml:space="preserve"> проект </w:t>
      </w:r>
      <w:r w:rsidR="00D86AE9">
        <w:t>з</w:t>
      </w:r>
      <w:r w:rsidR="00DB6890" w:rsidRPr="007F1184">
        <w:t xml:space="preserve">акона </w:t>
      </w:r>
      <w:r w:rsidRPr="007F1184">
        <w:t>Республики Башкортостан «</w:t>
      </w:r>
      <w:r w:rsidR="00903C2F">
        <w:t xml:space="preserve">О внесении изменений в Кодекс Республики Башкортостан </w:t>
      </w:r>
      <w:r w:rsidR="008B4477">
        <w:br/>
      </w:r>
      <w:r w:rsidR="00903C2F">
        <w:t>об административных правонарушениях</w:t>
      </w:r>
      <w:r w:rsidRPr="007F1184">
        <w:t>»</w:t>
      </w:r>
      <w:r w:rsidR="00903C2F">
        <w:t xml:space="preserve"> </w:t>
      </w:r>
      <w:r w:rsidRPr="007F1184">
        <w:t>(далее – Проект</w:t>
      </w:r>
      <w:r w:rsidR="00095A24" w:rsidRPr="007F1184">
        <w:t xml:space="preserve"> закона</w:t>
      </w:r>
      <w:r w:rsidRPr="007F1184">
        <w:t xml:space="preserve">), </w:t>
      </w:r>
      <w:r w:rsidR="00DC45CE">
        <w:t>разработанный депутат</w:t>
      </w:r>
      <w:r w:rsidR="00601E66">
        <w:t>ом</w:t>
      </w:r>
      <w:r w:rsidR="00DC45CE">
        <w:t xml:space="preserve"> Государственного Собрания – Курултая</w:t>
      </w:r>
      <w:proofErr w:type="gramEnd"/>
      <w:r w:rsidR="00DC45CE">
        <w:t xml:space="preserve"> Республики Башкортостан </w:t>
      </w:r>
      <w:r w:rsidR="00601E66">
        <w:t>Рябовым В.В.</w:t>
      </w:r>
      <w:r w:rsidR="00DC45CE">
        <w:t xml:space="preserve"> (далее – Разработчик)</w:t>
      </w:r>
      <w:r w:rsidR="00D86AE9" w:rsidRPr="00D86AE9">
        <w:t>, сообщает следующее.</w:t>
      </w:r>
    </w:p>
    <w:p w:rsidR="00601E66" w:rsidRDefault="00903C2F" w:rsidP="00903C2F">
      <w:pPr>
        <w:pStyle w:val="90"/>
        <w:spacing w:before="0" w:after="0" w:line="240" w:lineRule="auto"/>
      </w:pPr>
      <w:r>
        <w:t xml:space="preserve">Государственным Собранием – Курултаем Республики Башкортостан 28 мая 2020 года в </w:t>
      </w:r>
      <w:proofErr w:type="gramStart"/>
      <w:r>
        <w:t>первом</w:t>
      </w:r>
      <w:proofErr w:type="gramEnd"/>
      <w:r>
        <w:t xml:space="preserve"> чтении принят проект закона Республики Башкортостан </w:t>
      </w:r>
      <w:r w:rsidRPr="00903C2F">
        <w:t>«Об ограничениях в сфере розничной продажи безалкогольных тонизирующих напитков»</w:t>
      </w:r>
      <w:r w:rsidR="00540447">
        <w:t xml:space="preserve"> (далее – Закон</w:t>
      </w:r>
      <w:r w:rsidR="001E2A9E">
        <w:t>о</w:t>
      </w:r>
      <w:r w:rsidR="00540447">
        <w:t>проект)</w:t>
      </w:r>
      <w:r>
        <w:t xml:space="preserve">, которым </w:t>
      </w:r>
      <w:r w:rsidR="00BC48F7">
        <w:t xml:space="preserve">предусматривается </w:t>
      </w:r>
      <w:r w:rsidR="00B76A5B">
        <w:t>установление запрета на продажу безал</w:t>
      </w:r>
      <w:r w:rsidR="00D11CF7">
        <w:t>когольных тонизирующих напитков:</w:t>
      </w:r>
    </w:p>
    <w:p w:rsidR="00D11CF7" w:rsidRDefault="00D11CF7" w:rsidP="00BC48F7">
      <w:pPr>
        <w:pStyle w:val="90"/>
        <w:spacing w:before="0" w:after="0" w:line="240" w:lineRule="auto"/>
      </w:pPr>
      <w:r>
        <w:t>1) несовершеннолетним;</w:t>
      </w:r>
    </w:p>
    <w:p w:rsidR="00D11CF7" w:rsidRDefault="00D11CF7" w:rsidP="00BC48F7">
      <w:pPr>
        <w:pStyle w:val="90"/>
        <w:spacing w:before="0" w:after="0" w:line="240" w:lineRule="auto"/>
      </w:pPr>
      <w:r>
        <w:t xml:space="preserve">2) в </w:t>
      </w:r>
      <w:proofErr w:type="gramStart"/>
      <w:r>
        <w:t>организациях</w:t>
      </w:r>
      <w:proofErr w:type="gramEnd"/>
      <w:r>
        <w:t xml:space="preserve">, осуществляющих образовательную деятельность, </w:t>
      </w:r>
      <w:r w:rsidR="000C1A23">
        <w:br/>
      </w:r>
      <w:r>
        <w:t>и в организациях отдыха детей и их оздоровления;</w:t>
      </w:r>
    </w:p>
    <w:p w:rsidR="00D11CF7" w:rsidRDefault="00D11CF7" w:rsidP="00BC48F7">
      <w:pPr>
        <w:pStyle w:val="90"/>
        <w:spacing w:before="0" w:after="0" w:line="240" w:lineRule="auto"/>
      </w:pPr>
      <w:r>
        <w:t xml:space="preserve">3) в медицинских </w:t>
      </w:r>
      <w:proofErr w:type="gramStart"/>
      <w:r>
        <w:t>организациях</w:t>
      </w:r>
      <w:proofErr w:type="gramEnd"/>
      <w:r>
        <w:t>;</w:t>
      </w:r>
    </w:p>
    <w:p w:rsidR="00D11CF7" w:rsidRDefault="00D11CF7" w:rsidP="00BC48F7">
      <w:pPr>
        <w:pStyle w:val="90"/>
        <w:spacing w:before="0" w:after="0" w:line="240" w:lineRule="auto"/>
      </w:pPr>
      <w:r>
        <w:t xml:space="preserve">4) в физкультурно-оздоровительных и спортивных </w:t>
      </w:r>
      <w:proofErr w:type="gramStart"/>
      <w:r>
        <w:t>сооружениях</w:t>
      </w:r>
      <w:proofErr w:type="gramEnd"/>
      <w:r>
        <w:t>.</w:t>
      </w:r>
    </w:p>
    <w:p w:rsidR="00601E66" w:rsidRDefault="006A3CF8" w:rsidP="00BC48F7">
      <w:pPr>
        <w:pStyle w:val="90"/>
        <w:spacing w:before="0" w:after="0" w:line="240" w:lineRule="auto"/>
      </w:pPr>
      <w:proofErr w:type="gramStart"/>
      <w:r>
        <w:t xml:space="preserve">Под безалкогольными тонизирующими напитками согласно вышеуказанного законопроекта </w:t>
      </w:r>
      <w:r w:rsidR="00B66A15">
        <w:t>понимаются</w:t>
      </w:r>
      <w:r w:rsidR="000C1A23">
        <w:t xml:space="preserve"> безалкогольные напитки, в том числе энергетические (с массовой долей сухих веществ не менее </w:t>
      </w:r>
      <w:r w:rsidR="005B2C9A">
        <w:br/>
      </w:r>
      <w:r w:rsidR="000C1A23">
        <w:t xml:space="preserve">10 процентов), кроме чая, кофе и безалкогольных напитков на основе чайных </w:t>
      </w:r>
      <w:r>
        <w:br/>
      </w:r>
      <w:r w:rsidR="000C1A23">
        <w:t>и кофейных экстрактов, содержащие кофеин более 0</w:t>
      </w:r>
      <w:r w:rsidR="002D34F3">
        <w:t>,</w:t>
      </w:r>
      <w:r w:rsidR="000C1A23">
        <w:t xml:space="preserve">151 мг/куб. см и (или) другие тонизирующие компоненты в количестве, достаточном </w:t>
      </w:r>
      <w:r w:rsidR="005B2C9A">
        <w:br/>
      </w:r>
      <w:r w:rsidR="000C1A23">
        <w:t>для обеспечения тонизирующего эффекта на организм человека</w:t>
      </w:r>
      <w:r>
        <w:t xml:space="preserve">, отвечающие </w:t>
      </w:r>
      <w:r w:rsidR="00F7371C">
        <w:t xml:space="preserve"> </w:t>
      </w:r>
      <w:r>
        <w:t>т</w:t>
      </w:r>
      <w:r w:rsidR="00F7371C">
        <w:t>ребования</w:t>
      </w:r>
      <w:r>
        <w:t>м</w:t>
      </w:r>
      <w:r w:rsidR="00F7371C">
        <w:t xml:space="preserve"> национальн</w:t>
      </w:r>
      <w:r>
        <w:t>ого</w:t>
      </w:r>
      <w:proofErr w:type="gramEnd"/>
      <w:r w:rsidR="00F7371C">
        <w:t xml:space="preserve"> стандарт</w:t>
      </w:r>
      <w:r>
        <w:t>а</w:t>
      </w:r>
      <w:r w:rsidR="00F7371C">
        <w:t xml:space="preserve"> Российской Федерации ГОСТ</w:t>
      </w:r>
      <w:r w:rsidR="0034481E">
        <w:t> </w:t>
      </w:r>
      <w:proofErr w:type="gramStart"/>
      <w:r w:rsidR="00F7371C">
        <w:t>Р</w:t>
      </w:r>
      <w:proofErr w:type="gramEnd"/>
      <w:r w:rsidR="0034481E">
        <w:t> </w:t>
      </w:r>
      <w:r w:rsidR="00F7371C">
        <w:t>52844-2007</w:t>
      </w:r>
      <w:r w:rsidR="0034481E">
        <w:t> </w:t>
      </w:r>
      <w:r w:rsidR="00F7371C">
        <w:t xml:space="preserve">«Напитки безалкогольные тонизирующие. </w:t>
      </w:r>
      <w:r>
        <w:br/>
      </w:r>
      <w:r w:rsidR="00F7371C">
        <w:t>Общие технические условия»</w:t>
      </w:r>
      <w:r w:rsidR="00D536EB">
        <w:t>.</w:t>
      </w:r>
    </w:p>
    <w:p w:rsidR="00540447" w:rsidRDefault="00540447" w:rsidP="0062380B">
      <w:pPr>
        <w:pStyle w:val="90"/>
        <w:spacing w:before="0" w:after="0" w:line="240" w:lineRule="auto"/>
      </w:pPr>
      <w:r>
        <w:t xml:space="preserve">В качестве обоснования необходимости введения ограничений, предусмотренных Законопроектом, Разработчик указывает, что потребление тонизирующих напитков в большом количестве создает возможность негативного влияния входящих в их состав компонентов на здоровье </w:t>
      </w:r>
      <w:r>
        <w:br/>
      </w:r>
      <w:r>
        <w:lastRenderedPageBreak/>
        <w:t xml:space="preserve">лиц, не достигших восемнадцатилетнего возраста. Таким образом, ограничение продажи безалкогольных тонизирующих напитков, по мнению Разработчика, направлено </w:t>
      </w:r>
      <w:r w:rsidR="00DC6835">
        <w:t>на обеспечение защиты здоровья граждан Республики Башкортостан, в первую очередь – несовершеннолетних.</w:t>
      </w:r>
    </w:p>
    <w:p w:rsidR="00DC6835" w:rsidRDefault="00DC6835" w:rsidP="0062380B">
      <w:pPr>
        <w:pStyle w:val="90"/>
        <w:spacing w:before="0" w:after="0" w:line="240" w:lineRule="auto"/>
      </w:pPr>
      <w:r>
        <w:t xml:space="preserve">При этом отсутствие ответственности за нарушение ограничений, предусмотренных Законопроектом, не позволяет обеспечить их </w:t>
      </w:r>
      <w:r w:rsidR="00E739BF">
        <w:t xml:space="preserve">соблюдение </w:t>
      </w:r>
      <w:r>
        <w:t xml:space="preserve">на территории республики. </w:t>
      </w:r>
    </w:p>
    <w:p w:rsidR="00B66A15" w:rsidRDefault="00540447" w:rsidP="0062380B">
      <w:pPr>
        <w:pStyle w:val="90"/>
        <w:spacing w:before="0" w:after="0" w:line="240" w:lineRule="auto"/>
      </w:pPr>
      <w:proofErr w:type="gramStart"/>
      <w:r>
        <w:t xml:space="preserve">Разработчик указывает, что в соответствии с подпунктом 39 пункта 2 статьи 26.3 Федерального закона от 6 октября 1999 года № 184-ФЗ </w:t>
      </w:r>
      <w:r>
        <w:br/>
        <w:t xml:space="preserve">«Об общих принципах организации законодательных (представительных) </w:t>
      </w:r>
      <w:r>
        <w:br/>
        <w:t xml:space="preserve">и исполнительных органов государственной власти субъектов Российской Федерации», а также подпунктом 1 части 1 статьи 1.3.1 Кодекса Российской Федерации об административных правонарушениях </w:t>
      </w:r>
      <w:r w:rsidR="006008FD">
        <w:t xml:space="preserve">(далее – КоАП РФ) </w:t>
      </w:r>
      <w:r>
        <w:t xml:space="preserve">установление административной ответственности за нарушение законов </w:t>
      </w:r>
      <w:r w:rsidR="005B2C9A">
        <w:br/>
      </w:r>
      <w:r>
        <w:t>и иных нормативных</w:t>
      </w:r>
      <w:proofErr w:type="gramEnd"/>
      <w:r>
        <w:t xml:space="preserve"> правовых актов субъектов Российской Федерации </w:t>
      </w:r>
      <w:r w:rsidR="00DC6835">
        <w:t>отнесено к полномочиям органов государственной власти субъектов Российской Федерации.</w:t>
      </w:r>
    </w:p>
    <w:p w:rsidR="00C400B1" w:rsidRDefault="00C400B1" w:rsidP="0062380B">
      <w:pPr>
        <w:pStyle w:val="90"/>
        <w:spacing w:before="0" w:after="0" w:line="240" w:lineRule="auto"/>
      </w:pPr>
      <w:r>
        <w:t>Проектом закона предусматривается установление административной ответственности за нарушение ограничений розничной продажи безалкогольных тонизирующих напитков на территории Республики Башкортостан в виде штрафа в размере:</w:t>
      </w:r>
    </w:p>
    <w:p w:rsidR="00C400B1" w:rsidRDefault="00C400B1" w:rsidP="0062380B">
      <w:pPr>
        <w:pStyle w:val="90"/>
        <w:spacing w:before="0" w:after="0" w:line="240" w:lineRule="auto"/>
      </w:pPr>
      <w:r>
        <w:t>- от трех тысяч до четырех тысяч рублей – на граждан;</w:t>
      </w:r>
    </w:p>
    <w:p w:rsidR="00C400B1" w:rsidRDefault="00C400B1" w:rsidP="0062380B">
      <w:pPr>
        <w:pStyle w:val="90"/>
        <w:spacing w:before="0" w:after="0" w:line="240" w:lineRule="auto"/>
      </w:pPr>
      <w:r>
        <w:t>- от тридцати тысяч до сорока тысяч рублей – на должностных лиц;</w:t>
      </w:r>
    </w:p>
    <w:p w:rsidR="00C400B1" w:rsidRDefault="00C400B1" w:rsidP="0062380B">
      <w:pPr>
        <w:pStyle w:val="90"/>
        <w:spacing w:before="0" w:after="0" w:line="240" w:lineRule="auto"/>
      </w:pPr>
      <w:r>
        <w:t>- от ста пятидесяти тысяч до двухсот тысяч – на юридических лиц.</w:t>
      </w:r>
    </w:p>
    <w:p w:rsidR="00C400B1" w:rsidRDefault="00C400B1" w:rsidP="0062380B">
      <w:pPr>
        <w:pStyle w:val="90"/>
        <w:spacing w:before="0" w:after="0" w:line="240" w:lineRule="auto"/>
      </w:pPr>
      <w:r>
        <w:t xml:space="preserve">Повторное нарушение указанных ограничений влечет наложение административного штрафа в </w:t>
      </w:r>
      <w:proofErr w:type="gramStart"/>
      <w:r>
        <w:t>размере</w:t>
      </w:r>
      <w:proofErr w:type="gramEnd"/>
      <w:r>
        <w:t>:</w:t>
      </w:r>
    </w:p>
    <w:p w:rsidR="00C400B1" w:rsidRDefault="00C400B1" w:rsidP="0062380B">
      <w:pPr>
        <w:pStyle w:val="90"/>
        <w:spacing w:before="0" w:after="0" w:line="240" w:lineRule="auto"/>
      </w:pPr>
      <w:r>
        <w:t>- от четырех тысяч до пяти тысяч рублей – на гражд</w:t>
      </w:r>
      <w:r w:rsidR="002C1C2E">
        <w:t>а</w:t>
      </w:r>
      <w:r>
        <w:t>н;</w:t>
      </w:r>
    </w:p>
    <w:p w:rsidR="00C400B1" w:rsidRDefault="00C400B1" w:rsidP="0062380B">
      <w:pPr>
        <w:pStyle w:val="90"/>
        <w:spacing w:before="0" w:after="0" w:line="240" w:lineRule="auto"/>
      </w:pPr>
      <w:r>
        <w:t>- </w:t>
      </w:r>
      <w:r w:rsidR="002C1C2E">
        <w:t>от сорока тысяч до пятидесяти тысяч рублей – на должностных лиц;</w:t>
      </w:r>
    </w:p>
    <w:p w:rsidR="002C1C2E" w:rsidRDefault="002C1C2E" w:rsidP="0062380B">
      <w:pPr>
        <w:pStyle w:val="90"/>
        <w:spacing w:before="0" w:after="0" w:line="240" w:lineRule="auto"/>
      </w:pPr>
      <w:r>
        <w:t xml:space="preserve">- от двухсот тысяч до двухсот пятидесяти тысяч рублей </w:t>
      </w:r>
      <w:r>
        <w:br/>
        <w:t>– на юридических лиц.</w:t>
      </w:r>
    </w:p>
    <w:p w:rsidR="00DC75CA" w:rsidRDefault="00DC75CA" w:rsidP="0062380B">
      <w:pPr>
        <w:pStyle w:val="90"/>
        <w:spacing w:before="0" w:after="0" w:line="240" w:lineRule="auto"/>
      </w:pPr>
      <w:r w:rsidRPr="00DC75CA">
        <w:t xml:space="preserve">Полномочия по составлению протоколов по данному составу правонарушения, в </w:t>
      </w:r>
      <w:proofErr w:type="gramStart"/>
      <w:r w:rsidRPr="00DC75CA">
        <w:t>соответствии</w:t>
      </w:r>
      <w:proofErr w:type="gramEnd"/>
      <w:r w:rsidRPr="00DC75CA">
        <w:t xml:space="preserve"> с Проектом закона, возлагаются на членов административных комиссий и должностных лиц республиканского органа  исполнительной власти в сфере торговли и защиты прав потребителей. Рассмотрение дел по данному составу административных правонарушений относится к компетенции административных  комиссий. </w:t>
      </w:r>
    </w:p>
    <w:p w:rsidR="00081846" w:rsidRDefault="00081846" w:rsidP="0062380B">
      <w:pPr>
        <w:pStyle w:val="90"/>
        <w:spacing w:before="0" w:after="0" w:line="240" w:lineRule="auto"/>
      </w:pPr>
      <w:proofErr w:type="gramStart"/>
      <w:r>
        <w:t xml:space="preserve">В соответствии с Порядком проведения ОРВ Проект закона в период </w:t>
      </w:r>
      <w:r w:rsidR="00DF2355">
        <w:br/>
      </w:r>
      <w:r>
        <w:t xml:space="preserve">с 22 мая по 18 июня 2020 года размещен на Региональном Интернет-портале для публичного обсуждения проектов и действующих нормативных актов органов власти Республики Башкортостан (regulation.bashkortostan.ru) </w:t>
      </w:r>
      <w:r w:rsidR="00DF2355">
        <w:br/>
      </w:r>
      <w:r>
        <w:t>(далее – Региональный портал).</w:t>
      </w:r>
      <w:proofErr w:type="gramEnd"/>
      <w:r>
        <w:t xml:space="preserve"> </w:t>
      </w:r>
      <w:proofErr w:type="gramStart"/>
      <w:r>
        <w:t xml:space="preserve">Уведомление о проведении публичных обсуждений направлены представителям </w:t>
      </w:r>
      <w:r w:rsidR="00DF2355">
        <w:t>деловых и бизнес-объединений республики</w:t>
      </w:r>
      <w:r>
        <w:t>, в числе которых:</w:t>
      </w:r>
      <w:proofErr w:type="gramEnd"/>
      <w:r>
        <w:t xml:space="preserve"> Ассоциация организаций предпринимательства Республики Башкортостан, Торгово-промышленная палата </w:t>
      </w:r>
      <w:r w:rsidR="00DF2355">
        <w:br/>
      </w:r>
      <w:r>
        <w:t xml:space="preserve">Республики Башкортостан, Башкирское региональное отделение Общероссийской общественной организации малого и среднего предпринимательства «Опора России», </w:t>
      </w:r>
      <w:proofErr w:type="spellStart"/>
      <w:r>
        <w:t>Башкортостанское</w:t>
      </w:r>
      <w:proofErr w:type="spellEnd"/>
      <w:r>
        <w:t xml:space="preserve"> региональное </w:t>
      </w:r>
      <w:r>
        <w:lastRenderedPageBreak/>
        <w:t>отделение Общероссийской общественной организации «Деловая Россия», Союз работодателей Республики Башкортостан, Башкирская республиканская ассоциация юридических компаний</w:t>
      </w:r>
      <w:r w:rsidR="00ED6E16">
        <w:t>, Башкирская торговая ассоциация</w:t>
      </w:r>
      <w:r>
        <w:t xml:space="preserve"> и ряд иных организаций и заинтересованных лиц.</w:t>
      </w:r>
    </w:p>
    <w:p w:rsidR="00ED6E16" w:rsidRDefault="00FF5837" w:rsidP="004D2A31">
      <w:pPr>
        <w:pStyle w:val="90"/>
        <w:spacing w:before="0" w:after="0" w:line="240" w:lineRule="auto"/>
      </w:pPr>
      <w:r>
        <w:t xml:space="preserve">Информация о проведении публичных обсуждений </w:t>
      </w:r>
      <w:r w:rsidR="00576BE9">
        <w:t>Проекта закона</w:t>
      </w:r>
      <w:r>
        <w:t xml:space="preserve"> размещена в группах «Оценка регулирующего воздействия» в сетях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>, направлена экспертам Консультативного совета по оценке регулирующего воздействия в Республике Башкортостан.</w:t>
      </w:r>
    </w:p>
    <w:p w:rsidR="004D2A31" w:rsidRDefault="004D2A31" w:rsidP="004D2A31">
      <w:pPr>
        <w:pStyle w:val="90"/>
        <w:spacing w:before="0" w:after="0" w:line="240" w:lineRule="auto"/>
      </w:pPr>
      <w:r>
        <w:t xml:space="preserve">Государственный комитет Республики Башкортостан по торговле </w:t>
      </w:r>
      <w:r>
        <w:br/>
        <w:t xml:space="preserve">и защите прав потребителей (далее – Госкомитет) представил предложения по Проекту закона о том, что координация деятельности физкультурно-оздоровительных и спортивных сооружений не относится к сфере деятельности Госкомитета, в </w:t>
      </w:r>
      <w:proofErr w:type="gramStart"/>
      <w:r>
        <w:t>связи</w:t>
      </w:r>
      <w:proofErr w:type="gramEnd"/>
      <w:r>
        <w:t xml:space="preserve"> с чем предложил предоставить полномочия по составлению протоколов по фактам нарушения ограничений розничной продажи безалкогольных тонизирующих напитков, в том числе Министерству молодежной политики и спорта Республики Башкортостан (далее – Министерство).</w:t>
      </w:r>
    </w:p>
    <w:p w:rsidR="004D2A31" w:rsidRDefault="004D2A31" w:rsidP="004D2A31">
      <w:pPr>
        <w:pStyle w:val="90"/>
        <w:spacing w:before="0" w:after="0" w:line="240" w:lineRule="auto"/>
      </w:pPr>
      <w:r>
        <w:t xml:space="preserve">При этом Министерство в ответе на указанные предложения </w:t>
      </w:r>
      <w:r w:rsidR="008B4477">
        <w:t xml:space="preserve">отмечает </w:t>
      </w:r>
      <w:r>
        <w:t xml:space="preserve">отсутствие у него полномочий по проведению проверок и составлению протоколов об административных правонарушениях за нарушение ограничений в сфере розничной продажи безалкогольных тонизирующих напитков, в том числе в физкультурно-оздоровительных и спортивных сооружениях, в </w:t>
      </w:r>
      <w:proofErr w:type="gramStart"/>
      <w:r>
        <w:t>связи</w:t>
      </w:r>
      <w:proofErr w:type="gramEnd"/>
      <w:r>
        <w:t xml:space="preserve"> с чем предлагает оставить данные полномочия исключительно за Госкомитетом.</w:t>
      </w:r>
    </w:p>
    <w:p w:rsidR="004D2A31" w:rsidRDefault="004D2A31" w:rsidP="00762888">
      <w:pPr>
        <w:pStyle w:val="90"/>
        <w:spacing w:before="0" w:after="0" w:line="240" w:lineRule="auto"/>
      </w:pPr>
      <w:r>
        <w:t>Кроме того, в</w:t>
      </w:r>
      <w:r w:rsidR="00B42F7F">
        <w:t xml:space="preserve"> ходе публичных обсуждений поступили отзывы </w:t>
      </w:r>
      <w:r>
        <w:br/>
      </w:r>
      <w:r w:rsidR="00B42F7F">
        <w:t xml:space="preserve">от </w:t>
      </w:r>
      <w:r>
        <w:t xml:space="preserve">представителей </w:t>
      </w:r>
      <w:r w:rsidR="00B42F7F">
        <w:t>ряда деловых и торговых объединений, в том числе: Союза работодателей Республики Башкортостан, Союза производителей безалкогольных напитков и минеральных вод, ООО «</w:t>
      </w:r>
      <w:proofErr w:type="spellStart"/>
      <w:r w:rsidR="00B42F7F">
        <w:t>Пепсико</w:t>
      </w:r>
      <w:proofErr w:type="spellEnd"/>
      <w:r w:rsidR="00B42F7F">
        <w:t xml:space="preserve"> </w:t>
      </w:r>
      <w:proofErr w:type="spellStart"/>
      <w:r w:rsidR="00B42F7F">
        <w:t>Холдингс</w:t>
      </w:r>
      <w:proofErr w:type="spellEnd"/>
      <w:r w:rsidR="00B42F7F">
        <w:t>», ООО «</w:t>
      </w:r>
      <w:proofErr w:type="spellStart"/>
      <w:r w:rsidR="00B42F7F">
        <w:t>Торгмастер</w:t>
      </w:r>
      <w:proofErr w:type="spellEnd"/>
      <w:r w:rsidR="00B42F7F">
        <w:t>»</w:t>
      </w:r>
      <w:r>
        <w:t>, о наличии в Проекте закона положений, вводящих избыточные ограничения и ответственность для субъектов предпринимательской деятельности</w:t>
      </w:r>
      <w:r w:rsidR="00B13405">
        <w:t xml:space="preserve"> </w:t>
      </w:r>
      <w:r w:rsidR="00B13405" w:rsidRPr="00B13405">
        <w:t>(прилагаются)</w:t>
      </w:r>
      <w:r>
        <w:t>.</w:t>
      </w:r>
      <w:r w:rsidR="00B13405">
        <w:t xml:space="preserve"> По их мнению:</w:t>
      </w:r>
    </w:p>
    <w:p w:rsidR="00B13405" w:rsidRDefault="00B13405" w:rsidP="00762888">
      <w:pPr>
        <w:pStyle w:val="90"/>
        <w:spacing w:before="0" w:after="0" w:line="240" w:lineRule="auto"/>
      </w:pPr>
      <w:r>
        <w:t xml:space="preserve">- в настоящее время отсутствуют научно обоснованные данные </w:t>
      </w:r>
      <w:r>
        <w:br/>
        <w:t>о негативном влиянии безалкогольных тонизирующих напитков на организм человека;</w:t>
      </w:r>
    </w:p>
    <w:p w:rsidR="00B13405" w:rsidRDefault="00B13405" w:rsidP="00762888">
      <w:pPr>
        <w:pStyle w:val="90"/>
        <w:spacing w:before="0" w:after="0" w:line="240" w:lineRule="auto"/>
      </w:pPr>
      <w:r>
        <w:t xml:space="preserve">- действующие в Российской Федерации требования, предусмотренные техническим регламентом Таможенного союза «О безопасности пищевой продукции», утвержденным решением Комиссии Таможенного союза </w:t>
      </w:r>
      <w:r w:rsidR="00762888">
        <w:br/>
      </w:r>
      <w:r>
        <w:t xml:space="preserve">от 9 декабря 2011 года № 880, обеспечивают безопасность </w:t>
      </w:r>
      <w:r w:rsidR="00CC363F">
        <w:t>безалкогольных тонизирующих напитков;</w:t>
      </w:r>
    </w:p>
    <w:p w:rsidR="006F38F9" w:rsidRDefault="006F38F9" w:rsidP="00762888">
      <w:pPr>
        <w:pStyle w:val="90"/>
        <w:spacing w:before="0" w:after="0" w:line="240" w:lineRule="auto"/>
      </w:pPr>
      <w:r>
        <w:t xml:space="preserve">- тонизирующие компоненты безалкогольных напитков входят в состав иных продуктов (кофе, чая, шоколада, витаминов с кофеином и ряда других), торговый оборот которых на территории Российской Федерации </w:t>
      </w:r>
      <w:r w:rsidR="008B4477">
        <w:br/>
      </w:r>
      <w:r>
        <w:t>не ограничен;</w:t>
      </w:r>
    </w:p>
    <w:p w:rsidR="00762888" w:rsidRDefault="00CC363F" w:rsidP="00762888">
      <w:pPr>
        <w:pStyle w:val="90"/>
        <w:spacing w:before="0" w:after="0" w:line="240" w:lineRule="auto"/>
      </w:pPr>
      <w:r>
        <w:t xml:space="preserve">- введение ограничений на розничную продажу безалкогольных тонизирующих напитков </w:t>
      </w:r>
      <w:r w:rsidR="00762888">
        <w:t xml:space="preserve">на территории отдельных субъектов Российской Федерации может привести к ограничению конкуренции, что подтверждается позицией Федеральной антимонопольной службы, обозначенной в письме </w:t>
      </w:r>
      <w:r w:rsidR="00762888">
        <w:br/>
      </w:r>
      <w:r w:rsidR="00762888">
        <w:lastRenderedPageBreak/>
        <w:t>от 3 февраля 2020 года № АД/6771/20 в адрес президента Союза производителей безалкогольных напитков и минеральных вод;</w:t>
      </w:r>
    </w:p>
    <w:p w:rsidR="00CC363F" w:rsidRDefault="00762888" w:rsidP="00762888">
      <w:pPr>
        <w:pStyle w:val="90"/>
        <w:spacing w:before="0" w:after="0" w:line="240" w:lineRule="auto"/>
      </w:pPr>
      <w:r>
        <w:t xml:space="preserve">- размер административных штрафов, предусмотренных Проектом закона, является необоснованно высоким. </w:t>
      </w:r>
      <w:r w:rsidR="00CC363F">
        <w:t xml:space="preserve"> </w:t>
      </w:r>
    </w:p>
    <w:p w:rsidR="00EF7FED" w:rsidRDefault="004076E2" w:rsidP="00762888">
      <w:pPr>
        <w:pStyle w:val="90"/>
        <w:spacing w:before="0" w:after="0" w:line="240" w:lineRule="auto"/>
      </w:pPr>
      <w:r>
        <w:t>П</w:t>
      </w:r>
      <w:r w:rsidR="00D50F8D" w:rsidRPr="00D50F8D">
        <w:t>ри проведении оценки регулирующего воздействия</w:t>
      </w:r>
      <w:r w:rsidR="00EF7FED" w:rsidRPr="00D50F8D">
        <w:t xml:space="preserve"> Законопроекта </w:t>
      </w:r>
      <w:r>
        <w:br/>
      </w:r>
      <w:r w:rsidR="00EF7FED" w:rsidRPr="00D50F8D">
        <w:t xml:space="preserve">об ограничении продажи безалкогольных тонизирующих напитков </w:t>
      </w:r>
      <w:r w:rsidR="008B4477">
        <w:br/>
      </w:r>
      <w:r w:rsidR="00EF7FED" w:rsidRPr="00D50F8D">
        <w:t xml:space="preserve">на территории Республики Башкортостан </w:t>
      </w:r>
      <w:r>
        <w:t xml:space="preserve">также было отмечено </w:t>
      </w:r>
      <w:r w:rsidR="008B4477">
        <w:br/>
        <w:t xml:space="preserve">об </w:t>
      </w:r>
      <w:r>
        <w:t>отсутстви</w:t>
      </w:r>
      <w:r w:rsidR="008B4477">
        <w:t>и</w:t>
      </w:r>
      <w:r>
        <w:t xml:space="preserve"> </w:t>
      </w:r>
      <w:r w:rsidR="00EF7FED" w:rsidRPr="00D50F8D">
        <w:t>научно обоснованны</w:t>
      </w:r>
      <w:r>
        <w:t>х</w:t>
      </w:r>
      <w:r w:rsidR="00EF7FED" w:rsidRPr="00D50F8D">
        <w:t xml:space="preserve"> данны</w:t>
      </w:r>
      <w:r>
        <w:t>х</w:t>
      </w:r>
      <w:r w:rsidR="00EF7FED" w:rsidRPr="00D50F8D">
        <w:t xml:space="preserve"> о негативном влиянии безалкогольных тонизирующих напитков на организм человека.</w:t>
      </w:r>
    </w:p>
    <w:p w:rsidR="00EF7FED" w:rsidRDefault="006B1952" w:rsidP="009B003A">
      <w:pPr>
        <w:pStyle w:val="90"/>
        <w:spacing w:before="0" w:after="0" w:line="240" w:lineRule="auto"/>
      </w:pPr>
      <w:proofErr w:type="gramStart"/>
      <w:r>
        <w:t xml:space="preserve">Так, в </w:t>
      </w:r>
      <w:r w:rsidR="00EF7FED">
        <w:t>результате исследований по влиянию длительного потребления безалкогольного, тонизирующего (энергетического) напитка на поведение животных, проведенных ФГБУ «Федеральный медицинский исследовательский центр психиатрии и наркологии» им. В.П. Сербского</w:t>
      </w:r>
      <w:r w:rsidR="00EF7FED">
        <w:br/>
        <w:t xml:space="preserve"> в 2015 году по поручению Министерства здравоохранения Российской Федерации, негативных последствий от регулярного длительного потребления безалкогольных тонизирующих напитков на организм подопытных животных не обнаружено.</w:t>
      </w:r>
      <w:proofErr w:type="gramEnd"/>
    </w:p>
    <w:p w:rsidR="00EF7FED" w:rsidRDefault="0062380B" w:rsidP="009B003A">
      <w:pPr>
        <w:pStyle w:val="90"/>
        <w:spacing w:before="0" w:after="0" w:line="240" w:lineRule="auto"/>
      </w:pPr>
      <w:proofErr w:type="gramStart"/>
      <w:r>
        <w:t xml:space="preserve">Позиция об отсутствии научно обоснованных данных о негативном воздействии безалкогольных тонизирующих напитков на организм человека также отражена в письме Минздрава России от 30 декабря 2015 года </w:t>
      </w:r>
      <w:r w:rsidR="00094CB9">
        <w:br/>
      </w:r>
      <w:r>
        <w:t xml:space="preserve">№ 28-1/10/2-80956 в адрес Московской торгово-промышленной палаты </w:t>
      </w:r>
      <w:r w:rsidR="00FD6D38">
        <w:br/>
      </w:r>
      <w:r>
        <w:t xml:space="preserve">и в письме ФГБУН «Федеральный исследовательский центр питания, биотехнологии и безопасности пищи» от 10 апреля 2018 года </w:t>
      </w:r>
      <w:r w:rsidR="00094CB9">
        <w:br/>
      </w:r>
      <w:r>
        <w:t xml:space="preserve">№ 529-01-17/362 в адрес Союза производителей безалкогольных напитков </w:t>
      </w:r>
      <w:r w:rsidR="00094CB9">
        <w:br/>
      </w:r>
      <w:r>
        <w:t>и</w:t>
      </w:r>
      <w:proofErr w:type="gramEnd"/>
      <w:r>
        <w:t xml:space="preserve"> минеральных вод</w:t>
      </w:r>
      <w:r w:rsidR="00094CB9">
        <w:t>.</w:t>
      </w:r>
    </w:p>
    <w:p w:rsidR="009B003A" w:rsidRDefault="009B003A" w:rsidP="009B003A">
      <w:pPr>
        <w:pStyle w:val="90"/>
        <w:spacing w:before="0" w:after="0" w:line="240" w:lineRule="auto"/>
      </w:pPr>
      <w:r>
        <w:t xml:space="preserve">Уполномоченный по защите прав предпринимателей в Республике Башкортостан Асадуллин Ф.М. </w:t>
      </w:r>
      <w:r w:rsidR="00392903">
        <w:t xml:space="preserve">(далее – Уполномоченный) </w:t>
      </w:r>
      <w:r>
        <w:t>также выразил мнение о нецелесообразности введения ограничений на продажу безалкогольных тонизирующих напитков в медицинских организациях, физкультурно-оздоровительных и спортивных сооружениях.</w:t>
      </w:r>
      <w:r w:rsidR="0059084E">
        <w:t xml:space="preserve"> </w:t>
      </w:r>
      <w:r w:rsidR="00392903">
        <w:t>В</w:t>
      </w:r>
      <w:r w:rsidR="0059084E">
        <w:t xml:space="preserve">ведение дополнительных ограничений, основанных на </w:t>
      </w:r>
      <w:r w:rsidR="00392903">
        <w:t xml:space="preserve">информации, </w:t>
      </w:r>
      <w:r w:rsidR="00392903">
        <w:br/>
        <w:t xml:space="preserve">не подтвержденной исследованиями, приведет к увеличению нагрузки </w:t>
      </w:r>
      <w:r w:rsidR="00714E7D">
        <w:br/>
      </w:r>
      <w:r w:rsidR="00392903">
        <w:t>на бизнес</w:t>
      </w:r>
      <w:r w:rsidR="00714E7D">
        <w:t>, снижению оборота субъектов малого предпринимательства, отметил Уполномоченный.</w:t>
      </w:r>
      <w:r w:rsidR="00392903">
        <w:t xml:space="preserve"> </w:t>
      </w:r>
    </w:p>
    <w:p w:rsidR="002A4418" w:rsidRDefault="002A4418" w:rsidP="002A4418">
      <w:pPr>
        <w:pStyle w:val="90"/>
        <w:spacing w:before="0" w:after="0" w:line="240" w:lineRule="auto"/>
      </w:pPr>
      <w:r>
        <w:t>Изучение</w:t>
      </w:r>
      <w:r w:rsidR="00FD6D38">
        <w:t xml:space="preserve"> опыта субъектов Российской Федерации (далее – Субъекты) </w:t>
      </w:r>
      <w:r w:rsidR="00FD6D38">
        <w:br/>
        <w:t xml:space="preserve">свидетельствует, что </w:t>
      </w:r>
      <w:r>
        <w:t>в ряде Субъектов (Республике Алтай, Республике Крым, Челябинской области) ранее установленные ограничения розничной продажи безалкогольных тонизирующих напитков, в том числе несовершеннолетним, отменены.</w:t>
      </w:r>
    </w:p>
    <w:p w:rsidR="002A4418" w:rsidRDefault="002A4418" w:rsidP="002A4418">
      <w:pPr>
        <w:pStyle w:val="90"/>
        <w:spacing w:before="0" w:after="0" w:line="240" w:lineRule="auto"/>
      </w:pPr>
      <w:r>
        <w:t xml:space="preserve">Анализ базы правовой информации </w:t>
      </w:r>
      <w:r w:rsidRPr="002A4418">
        <w:t>«</w:t>
      </w:r>
      <w:proofErr w:type="spellStart"/>
      <w:r w:rsidRPr="002A4418">
        <w:t>КонсультантПлюс</w:t>
      </w:r>
      <w:proofErr w:type="spellEnd"/>
      <w:r w:rsidRPr="002A4418">
        <w:t xml:space="preserve"> регион»</w:t>
      </w:r>
      <w:r>
        <w:t xml:space="preserve"> показал, что законопроекты об ограничении розничной продажи безалкогольных тонизирующих напитков </w:t>
      </w:r>
      <w:r w:rsidR="00111DAF">
        <w:t xml:space="preserve">еще в 2015 году </w:t>
      </w:r>
      <w:r>
        <w:t xml:space="preserve">вносились </w:t>
      </w:r>
      <w:r w:rsidR="00111DAF">
        <w:br/>
      </w:r>
      <w:r>
        <w:t xml:space="preserve">на рассмотрение органов законодательной власти Новосибирской </w:t>
      </w:r>
      <w:r w:rsidR="00111DAF">
        <w:t>и</w:t>
      </w:r>
      <w:r>
        <w:t xml:space="preserve"> Тверской област</w:t>
      </w:r>
      <w:r w:rsidR="00111DAF">
        <w:t>ей</w:t>
      </w:r>
      <w:r>
        <w:t>, Пермского края</w:t>
      </w:r>
      <w:r w:rsidR="00111DAF">
        <w:t xml:space="preserve"> и </w:t>
      </w:r>
      <w:r>
        <w:t>Республики Татарстан.</w:t>
      </w:r>
      <w:r w:rsidR="00111DAF">
        <w:t xml:space="preserve"> При этом д</w:t>
      </w:r>
      <w:r>
        <w:t xml:space="preserve">о настоящего времени </w:t>
      </w:r>
      <w:r w:rsidR="00111DAF">
        <w:t>данные</w:t>
      </w:r>
      <w:r>
        <w:t xml:space="preserve"> проекты законов не приняты.</w:t>
      </w:r>
    </w:p>
    <w:p w:rsidR="007A4CDC" w:rsidRDefault="007A4CDC" w:rsidP="00111DAF">
      <w:pPr>
        <w:pStyle w:val="90"/>
        <w:spacing w:before="0" w:after="0" w:line="240" w:lineRule="auto"/>
      </w:pPr>
    </w:p>
    <w:p w:rsidR="00111DAF" w:rsidRDefault="00AC39E5" w:rsidP="00111DAF">
      <w:pPr>
        <w:pStyle w:val="90"/>
        <w:spacing w:before="0" w:after="0" w:line="240" w:lineRule="auto"/>
      </w:pPr>
      <w:proofErr w:type="gramStart"/>
      <w:r>
        <w:lastRenderedPageBreak/>
        <w:t xml:space="preserve">Вместе с тем, в </w:t>
      </w:r>
      <w:r w:rsidR="008166E1" w:rsidRPr="00F758CD">
        <w:t xml:space="preserve">40 </w:t>
      </w:r>
      <w:r w:rsidR="00FD6D38">
        <w:t>Субъектах</w:t>
      </w:r>
      <w:r>
        <w:t xml:space="preserve"> </w:t>
      </w:r>
      <w:r w:rsidR="008166E1" w:rsidRPr="00F758CD">
        <w:t xml:space="preserve">(городе Санкт-Петербург, </w:t>
      </w:r>
      <w:r w:rsidR="00C7700A" w:rsidRPr="00F758CD">
        <w:t>Белгородской, Вологодской</w:t>
      </w:r>
      <w:r w:rsidR="008166E1" w:rsidRPr="00F758CD">
        <w:t xml:space="preserve">, </w:t>
      </w:r>
      <w:r w:rsidR="00A80ADE" w:rsidRPr="00F758CD">
        <w:t xml:space="preserve">Курганской, </w:t>
      </w:r>
      <w:r w:rsidR="008166E1" w:rsidRPr="00F758CD">
        <w:t xml:space="preserve">Ленинградской, </w:t>
      </w:r>
      <w:r w:rsidR="00A80ADE" w:rsidRPr="00F758CD">
        <w:t xml:space="preserve">Липецкой, </w:t>
      </w:r>
      <w:r w:rsidR="008166E1" w:rsidRPr="00F758CD">
        <w:t xml:space="preserve">Московской, Новгородской, Омской, Пензенской, </w:t>
      </w:r>
      <w:r w:rsidR="00C7700A" w:rsidRPr="00F758CD">
        <w:t xml:space="preserve">Псковской, </w:t>
      </w:r>
      <w:r w:rsidR="008166E1" w:rsidRPr="00F758CD">
        <w:t xml:space="preserve">Тюменской, </w:t>
      </w:r>
      <w:r w:rsidR="00C7700A" w:rsidRPr="00F758CD">
        <w:t>Смоленской, Саратовской</w:t>
      </w:r>
      <w:r w:rsidR="00A80ADE" w:rsidRPr="00F758CD">
        <w:t xml:space="preserve"> областях, Забайкальском, Камчатском, Красноярском, Ставропольском краях и ряде других субъектов) </w:t>
      </w:r>
      <w:r w:rsidR="00111DAF">
        <w:t xml:space="preserve">установлены </w:t>
      </w:r>
      <w:r w:rsidR="00FD6D38">
        <w:t>ограничения</w:t>
      </w:r>
      <w:r w:rsidR="00111DAF">
        <w:t xml:space="preserve"> </w:t>
      </w:r>
      <w:r w:rsidR="00111DAF">
        <w:br/>
        <w:t>в указанной сфере, за их нарушение предусмотрена административная ответственность в виде штрафов.</w:t>
      </w:r>
      <w:proofErr w:type="gramEnd"/>
    </w:p>
    <w:p w:rsidR="009D5E1E" w:rsidRDefault="009D5E1E" w:rsidP="00111DAF">
      <w:pPr>
        <w:pStyle w:val="90"/>
        <w:spacing w:before="0" w:after="0" w:line="240" w:lineRule="auto"/>
      </w:pPr>
    </w:p>
    <w:p w:rsidR="00831CA4" w:rsidRDefault="00831CA4" w:rsidP="00831CA4">
      <w:pPr>
        <w:pStyle w:val="90"/>
        <w:spacing w:before="0" w:after="0" w:line="240" w:lineRule="auto"/>
        <w:ind w:firstLine="0"/>
        <w:jc w:val="center"/>
      </w:pPr>
      <w:r>
        <w:t xml:space="preserve">Информация о размере административных штрафов </w:t>
      </w:r>
      <w:r>
        <w:br/>
        <w:t xml:space="preserve">за нарушение ограничений на розничную продажу </w:t>
      </w:r>
      <w:r>
        <w:br/>
        <w:t xml:space="preserve">безалкогольных тонизирующих напитков </w:t>
      </w:r>
    </w:p>
    <w:p w:rsidR="00831CA4" w:rsidRDefault="00831CA4" w:rsidP="00831CA4">
      <w:pPr>
        <w:pStyle w:val="90"/>
        <w:spacing w:before="0" w:after="0" w:line="240" w:lineRule="auto"/>
        <w:ind w:firstLine="0"/>
        <w:jc w:val="center"/>
      </w:pP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3045"/>
        <w:gridCol w:w="2167"/>
        <w:gridCol w:w="2102"/>
        <w:gridCol w:w="2257"/>
      </w:tblGrid>
      <w:tr w:rsidR="00EF624B" w:rsidRPr="00DD7B99" w:rsidTr="007B566D">
        <w:tc>
          <w:tcPr>
            <w:tcW w:w="1591" w:type="pct"/>
            <w:vMerge w:val="restart"/>
          </w:tcPr>
          <w:p w:rsidR="009D5E1E" w:rsidRPr="007B566D" w:rsidRDefault="009D5E1E" w:rsidP="009D5E1E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6D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3409" w:type="pct"/>
            <w:gridSpan w:val="3"/>
          </w:tcPr>
          <w:p w:rsidR="009D5E1E" w:rsidRPr="007B566D" w:rsidRDefault="009D5E1E" w:rsidP="009D5E1E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6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административного штрафа (тыс. рублей)</w:t>
            </w:r>
          </w:p>
        </w:tc>
      </w:tr>
      <w:tr w:rsidR="00EF624B" w:rsidRPr="00DD7B99" w:rsidTr="007B566D">
        <w:tc>
          <w:tcPr>
            <w:tcW w:w="1591" w:type="pct"/>
            <w:vMerge/>
          </w:tcPr>
          <w:p w:rsidR="009D5E1E" w:rsidRPr="007B566D" w:rsidRDefault="009D5E1E" w:rsidP="009D5E1E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pct"/>
            <w:vAlign w:val="center"/>
          </w:tcPr>
          <w:p w:rsidR="007B566D" w:rsidRDefault="007B566D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9D5E1E" w:rsidRPr="007B5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изические </w:t>
            </w:r>
          </w:p>
          <w:p w:rsidR="009D5E1E" w:rsidRPr="007B566D" w:rsidRDefault="009D5E1E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6D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  <w:tc>
          <w:tcPr>
            <w:tcW w:w="1098" w:type="pct"/>
            <w:vAlign w:val="center"/>
          </w:tcPr>
          <w:p w:rsidR="009D5E1E" w:rsidRPr="007B566D" w:rsidRDefault="007B566D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D5E1E" w:rsidRPr="007B566D">
              <w:rPr>
                <w:rFonts w:ascii="Times New Roman" w:hAnsi="Times New Roman" w:cs="Times New Roman"/>
                <w:b/>
                <w:sz w:val="24"/>
                <w:szCs w:val="24"/>
              </w:rPr>
              <w:t>олжностные лица</w:t>
            </w:r>
          </w:p>
        </w:tc>
        <w:tc>
          <w:tcPr>
            <w:tcW w:w="1180" w:type="pct"/>
            <w:vAlign w:val="center"/>
          </w:tcPr>
          <w:p w:rsidR="007B566D" w:rsidRDefault="007B566D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9D5E1E" w:rsidRPr="007B5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ридические </w:t>
            </w:r>
          </w:p>
          <w:p w:rsidR="009D5E1E" w:rsidRPr="007B566D" w:rsidRDefault="009D5E1E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6D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</w:tr>
      <w:tr w:rsidR="00DD7B99" w:rsidRPr="00DD7B99" w:rsidTr="007B566D">
        <w:tc>
          <w:tcPr>
            <w:tcW w:w="1591" w:type="pct"/>
          </w:tcPr>
          <w:p w:rsidR="00DB2A7A" w:rsidRPr="00DD7B99" w:rsidRDefault="00DB2A7A" w:rsidP="006B3AB3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132" w:type="pct"/>
            <w:vAlign w:val="center"/>
          </w:tcPr>
          <w:p w:rsidR="00DB2A7A" w:rsidRPr="00DD7B99" w:rsidRDefault="00DB2A7A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98" w:type="pct"/>
            <w:vAlign w:val="center"/>
          </w:tcPr>
          <w:p w:rsidR="00DB2A7A" w:rsidRPr="00DD7B99" w:rsidRDefault="00DB2A7A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pct"/>
            <w:vAlign w:val="center"/>
          </w:tcPr>
          <w:p w:rsidR="00DB2A7A" w:rsidRPr="00DD7B99" w:rsidRDefault="00DB2A7A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25</w:t>
            </w:r>
          </w:p>
        </w:tc>
      </w:tr>
      <w:tr w:rsidR="00DD7B99" w:rsidRPr="00DD7B99" w:rsidTr="007B566D">
        <w:tc>
          <w:tcPr>
            <w:tcW w:w="1591" w:type="pct"/>
          </w:tcPr>
          <w:p w:rsidR="00B45B5B" w:rsidRPr="00DD7B99" w:rsidRDefault="00B45B5B" w:rsidP="006B3AB3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132" w:type="pct"/>
            <w:vAlign w:val="center"/>
          </w:tcPr>
          <w:p w:rsidR="00B45B5B" w:rsidRPr="00DD7B99" w:rsidRDefault="00B45B5B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  <w:tc>
          <w:tcPr>
            <w:tcW w:w="1098" w:type="pct"/>
            <w:vAlign w:val="center"/>
          </w:tcPr>
          <w:p w:rsidR="00B45B5B" w:rsidRPr="00DD7B99" w:rsidRDefault="00B45B5B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5 до 10</w:t>
            </w:r>
          </w:p>
        </w:tc>
        <w:tc>
          <w:tcPr>
            <w:tcW w:w="1180" w:type="pct"/>
            <w:vAlign w:val="center"/>
          </w:tcPr>
          <w:p w:rsidR="00B45B5B" w:rsidRPr="00DD7B99" w:rsidRDefault="00B45B5B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10 до 20</w:t>
            </w:r>
          </w:p>
        </w:tc>
      </w:tr>
      <w:tr w:rsidR="00DD7B99" w:rsidRPr="00DD7B99" w:rsidTr="007B566D">
        <w:tc>
          <w:tcPr>
            <w:tcW w:w="1591" w:type="pct"/>
          </w:tcPr>
          <w:p w:rsidR="00DB2A7A" w:rsidRPr="00DD7B99" w:rsidRDefault="00DB2A7A" w:rsidP="006B3AB3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132" w:type="pct"/>
            <w:vAlign w:val="center"/>
          </w:tcPr>
          <w:p w:rsidR="00DB2A7A" w:rsidRPr="00DD7B99" w:rsidRDefault="00DB2A7A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2 до 3</w:t>
            </w:r>
          </w:p>
        </w:tc>
        <w:tc>
          <w:tcPr>
            <w:tcW w:w="1098" w:type="pct"/>
            <w:vAlign w:val="center"/>
          </w:tcPr>
          <w:p w:rsidR="00DB2A7A" w:rsidRPr="00DD7B99" w:rsidRDefault="00DB2A7A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6 до 12</w:t>
            </w:r>
          </w:p>
        </w:tc>
        <w:tc>
          <w:tcPr>
            <w:tcW w:w="1180" w:type="pct"/>
            <w:vAlign w:val="center"/>
          </w:tcPr>
          <w:p w:rsidR="00DB2A7A" w:rsidRPr="00DD7B99" w:rsidRDefault="00DB2A7A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15 до 20</w:t>
            </w:r>
          </w:p>
        </w:tc>
      </w:tr>
      <w:tr w:rsidR="00DD7B99" w:rsidRPr="00DD7B99" w:rsidTr="007B566D">
        <w:tc>
          <w:tcPr>
            <w:tcW w:w="1591" w:type="pct"/>
          </w:tcPr>
          <w:p w:rsidR="00AA6CEE" w:rsidRPr="00DD7B99" w:rsidRDefault="00AA6CEE" w:rsidP="006B3AB3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 </w:t>
            </w:r>
          </w:p>
        </w:tc>
        <w:tc>
          <w:tcPr>
            <w:tcW w:w="1132" w:type="pct"/>
            <w:vAlign w:val="center"/>
          </w:tcPr>
          <w:p w:rsidR="00AA6CEE" w:rsidRPr="00DD7B99" w:rsidRDefault="00AA6CEE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2 до 3</w:t>
            </w:r>
          </w:p>
        </w:tc>
        <w:tc>
          <w:tcPr>
            <w:tcW w:w="1098" w:type="pct"/>
            <w:vAlign w:val="center"/>
          </w:tcPr>
          <w:p w:rsidR="00AA6CEE" w:rsidRPr="00DD7B99" w:rsidRDefault="00AA6CEE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5 до 15</w:t>
            </w:r>
          </w:p>
        </w:tc>
        <w:tc>
          <w:tcPr>
            <w:tcW w:w="1180" w:type="pct"/>
            <w:vAlign w:val="center"/>
          </w:tcPr>
          <w:p w:rsidR="00AA6CEE" w:rsidRPr="00DD7B99" w:rsidRDefault="00AA6CEE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15 до 25</w:t>
            </w:r>
          </w:p>
        </w:tc>
      </w:tr>
      <w:tr w:rsidR="00DD7B99" w:rsidRPr="00DD7B99" w:rsidTr="007B566D">
        <w:tc>
          <w:tcPr>
            <w:tcW w:w="1591" w:type="pct"/>
          </w:tcPr>
          <w:p w:rsidR="001A08E8" w:rsidRPr="00DD7B99" w:rsidRDefault="001A08E8" w:rsidP="006B3AB3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132" w:type="pct"/>
            <w:vAlign w:val="center"/>
          </w:tcPr>
          <w:p w:rsidR="001A08E8" w:rsidRPr="00DD7B99" w:rsidRDefault="001A08E8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1,5 до 2,5</w:t>
            </w:r>
          </w:p>
        </w:tc>
        <w:tc>
          <w:tcPr>
            <w:tcW w:w="1098" w:type="pct"/>
            <w:vAlign w:val="center"/>
          </w:tcPr>
          <w:p w:rsidR="001A08E8" w:rsidRPr="00DD7B99" w:rsidRDefault="001A08E8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5 до 10</w:t>
            </w:r>
          </w:p>
        </w:tc>
        <w:tc>
          <w:tcPr>
            <w:tcW w:w="1180" w:type="pct"/>
            <w:vAlign w:val="center"/>
          </w:tcPr>
          <w:p w:rsidR="001A08E8" w:rsidRPr="00DD7B99" w:rsidRDefault="001A08E8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15 до 25</w:t>
            </w:r>
          </w:p>
        </w:tc>
      </w:tr>
      <w:tr w:rsidR="00EF624B" w:rsidRPr="00DD7B99" w:rsidTr="007B566D">
        <w:tc>
          <w:tcPr>
            <w:tcW w:w="1591" w:type="pct"/>
          </w:tcPr>
          <w:p w:rsidR="00DB2A7A" w:rsidRPr="00DD7B99" w:rsidRDefault="00DB2A7A" w:rsidP="009D5E1E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132" w:type="pct"/>
            <w:vAlign w:val="center"/>
          </w:tcPr>
          <w:p w:rsidR="00DB2A7A" w:rsidRPr="00DD7B99" w:rsidRDefault="00DB2A7A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8" w:type="pct"/>
            <w:vAlign w:val="center"/>
          </w:tcPr>
          <w:p w:rsidR="00DB2A7A" w:rsidRPr="00DD7B99" w:rsidRDefault="00DB2A7A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  <w:tc>
          <w:tcPr>
            <w:tcW w:w="1180" w:type="pct"/>
            <w:vAlign w:val="center"/>
          </w:tcPr>
          <w:p w:rsidR="00DB2A7A" w:rsidRPr="00DD7B99" w:rsidRDefault="00DB2A7A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10 до 30</w:t>
            </w:r>
          </w:p>
        </w:tc>
      </w:tr>
      <w:tr w:rsidR="00EF624B" w:rsidRPr="00DD7B99" w:rsidTr="007B566D">
        <w:tc>
          <w:tcPr>
            <w:tcW w:w="1591" w:type="pct"/>
          </w:tcPr>
          <w:p w:rsidR="00DB2A7A" w:rsidRPr="00DD7B99" w:rsidRDefault="00DB2A7A" w:rsidP="00111DAF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132" w:type="pct"/>
            <w:vAlign w:val="center"/>
          </w:tcPr>
          <w:p w:rsidR="00DB2A7A" w:rsidRPr="00DD7B99" w:rsidRDefault="00DB2A7A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1 до 2</w:t>
            </w:r>
          </w:p>
        </w:tc>
        <w:tc>
          <w:tcPr>
            <w:tcW w:w="1098" w:type="pct"/>
            <w:vAlign w:val="center"/>
          </w:tcPr>
          <w:p w:rsidR="00DB2A7A" w:rsidRPr="00DD7B99" w:rsidRDefault="00DB2A7A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180" w:type="pct"/>
            <w:vAlign w:val="center"/>
          </w:tcPr>
          <w:p w:rsidR="00DB2A7A" w:rsidRPr="00DD7B99" w:rsidRDefault="00DB2A7A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10 до 30</w:t>
            </w:r>
          </w:p>
        </w:tc>
      </w:tr>
      <w:tr w:rsidR="00EF624B" w:rsidRPr="00DD7B99" w:rsidTr="007B566D">
        <w:tc>
          <w:tcPr>
            <w:tcW w:w="1591" w:type="pct"/>
          </w:tcPr>
          <w:p w:rsidR="00DB2A7A" w:rsidRPr="00DD7B99" w:rsidRDefault="00DB2A7A" w:rsidP="006B3AB3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132" w:type="pct"/>
            <w:vAlign w:val="center"/>
          </w:tcPr>
          <w:p w:rsidR="00DB2A7A" w:rsidRPr="00DD7B99" w:rsidRDefault="00DB2A7A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1 до 2</w:t>
            </w:r>
          </w:p>
        </w:tc>
        <w:tc>
          <w:tcPr>
            <w:tcW w:w="1098" w:type="pct"/>
            <w:vAlign w:val="center"/>
          </w:tcPr>
          <w:p w:rsidR="00DB2A7A" w:rsidRPr="00DD7B99" w:rsidRDefault="00DB2A7A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 5 до 10</w:t>
            </w:r>
          </w:p>
        </w:tc>
        <w:tc>
          <w:tcPr>
            <w:tcW w:w="1180" w:type="pct"/>
            <w:vAlign w:val="center"/>
          </w:tcPr>
          <w:p w:rsidR="00DB2A7A" w:rsidRPr="00DD7B99" w:rsidRDefault="00DB2A7A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10 до 30</w:t>
            </w:r>
          </w:p>
        </w:tc>
      </w:tr>
      <w:tr w:rsidR="00EF624B" w:rsidRPr="00DD7B99" w:rsidTr="007B566D">
        <w:tc>
          <w:tcPr>
            <w:tcW w:w="1591" w:type="pct"/>
          </w:tcPr>
          <w:p w:rsidR="00DB2A7A" w:rsidRPr="00DD7B99" w:rsidRDefault="00482EE5" w:rsidP="00111DAF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</w:t>
            </w:r>
          </w:p>
        </w:tc>
        <w:tc>
          <w:tcPr>
            <w:tcW w:w="1132" w:type="pct"/>
            <w:vAlign w:val="center"/>
          </w:tcPr>
          <w:p w:rsidR="00DB2A7A" w:rsidRPr="00DD7B99" w:rsidRDefault="00482EE5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1 до 1,5</w:t>
            </w:r>
          </w:p>
        </w:tc>
        <w:tc>
          <w:tcPr>
            <w:tcW w:w="1098" w:type="pct"/>
            <w:vAlign w:val="center"/>
          </w:tcPr>
          <w:p w:rsidR="00DB2A7A" w:rsidRPr="00DD7B99" w:rsidRDefault="00482EE5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 xml:space="preserve">от </w:t>
            </w:r>
            <w:r w:rsidR="00B67019" w:rsidRPr="00DD7B99">
              <w:rPr>
                <w:rFonts w:ascii="Times New Roman" w:hAnsi="Times New Roman" w:cs="Times New Roman"/>
              </w:rPr>
              <w:t>3 до 4</w:t>
            </w:r>
          </w:p>
        </w:tc>
        <w:tc>
          <w:tcPr>
            <w:tcW w:w="1180" w:type="pct"/>
            <w:vAlign w:val="center"/>
          </w:tcPr>
          <w:p w:rsidR="00DB2A7A" w:rsidRPr="00DD7B99" w:rsidRDefault="00B67019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20 до 30</w:t>
            </w:r>
          </w:p>
        </w:tc>
      </w:tr>
      <w:tr w:rsidR="00EF624B" w:rsidRPr="00DD7B99" w:rsidTr="007B566D">
        <w:tc>
          <w:tcPr>
            <w:tcW w:w="1591" w:type="pct"/>
          </w:tcPr>
          <w:p w:rsidR="00DB2A7A" w:rsidRPr="00DD7B99" w:rsidRDefault="00A27BC8" w:rsidP="00111DAF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132" w:type="pct"/>
            <w:vAlign w:val="center"/>
          </w:tcPr>
          <w:p w:rsidR="00DB2A7A" w:rsidRPr="00DD7B99" w:rsidRDefault="00A27BC8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098" w:type="pct"/>
            <w:vAlign w:val="center"/>
          </w:tcPr>
          <w:p w:rsidR="00DB2A7A" w:rsidRPr="00DD7B99" w:rsidRDefault="00A27BC8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5 до 8</w:t>
            </w:r>
          </w:p>
        </w:tc>
        <w:tc>
          <w:tcPr>
            <w:tcW w:w="1180" w:type="pct"/>
            <w:vAlign w:val="center"/>
          </w:tcPr>
          <w:p w:rsidR="00DB2A7A" w:rsidRPr="00DD7B99" w:rsidRDefault="00A27BC8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15 до 30</w:t>
            </w:r>
          </w:p>
        </w:tc>
      </w:tr>
      <w:tr w:rsidR="00DD7B99" w:rsidRPr="00DD7B99" w:rsidTr="007B566D">
        <w:tc>
          <w:tcPr>
            <w:tcW w:w="1591" w:type="pct"/>
          </w:tcPr>
          <w:p w:rsidR="00DB733E" w:rsidRPr="00DD7B99" w:rsidRDefault="00B93CEF" w:rsidP="00111DAF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132" w:type="pct"/>
            <w:vAlign w:val="center"/>
          </w:tcPr>
          <w:p w:rsidR="00DB733E" w:rsidRPr="00DD7B99" w:rsidRDefault="00B93CEF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1,5 до 3</w:t>
            </w:r>
          </w:p>
        </w:tc>
        <w:tc>
          <w:tcPr>
            <w:tcW w:w="1098" w:type="pct"/>
            <w:vAlign w:val="center"/>
          </w:tcPr>
          <w:p w:rsidR="00DB733E" w:rsidRPr="00DD7B99" w:rsidRDefault="00B93CEF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5 до 10</w:t>
            </w:r>
          </w:p>
        </w:tc>
        <w:tc>
          <w:tcPr>
            <w:tcW w:w="1180" w:type="pct"/>
            <w:vAlign w:val="center"/>
          </w:tcPr>
          <w:p w:rsidR="00DB733E" w:rsidRPr="00DD7B99" w:rsidRDefault="00B93CEF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15 до 30</w:t>
            </w:r>
          </w:p>
        </w:tc>
      </w:tr>
      <w:tr w:rsidR="00DD7B99" w:rsidRPr="00DD7B99" w:rsidTr="007B566D">
        <w:tc>
          <w:tcPr>
            <w:tcW w:w="1591" w:type="pct"/>
          </w:tcPr>
          <w:p w:rsidR="00D6481D" w:rsidRPr="00DD7B99" w:rsidRDefault="00D6481D" w:rsidP="00111DAF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132" w:type="pct"/>
            <w:vAlign w:val="center"/>
          </w:tcPr>
          <w:p w:rsidR="00D6481D" w:rsidRPr="00DD7B99" w:rsidRDefault="00D6481D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098" w:type="pct"/>
            <w:vAlign w:val="center"/>
          </w:tcPr>
          <w:p w:rsidR="00D6481D" w:rsidRPr="00DD7B99" w:rsidRDefault="00D6481D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5 до 10</w:t>
            </w:r>
          </w:p>
        </w:tc>
        <w:tc>
          <w:tcPr>
            <w:tcW w:w="1180" w:type="pct"/>
            <w:vAlign w:val="center"/>
          </w:tcPr>
          <w:p w:rsidR="00D6481D" w:rsidRPr="00DD7B99" w:rsidRDefault="00D6481D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10 до 30</w:t>
            </w:r>
          </w:p>
        </w:tc>
      </w:tr>
      <w:tr w:rsidR="00DD7B99" w:rsidRPr="00DD7B99" w:rsidTr="007B566D">
        <w:tc>
          <w:tcPr>
            <w:tcW w:w="1591" w:type="pct"/>
          </w:tcPr>
          <w:p w:rsidR="001B3915" w:rsidRPr="00DD7B99" w:rsidRDefault="001B3915" w:rsidP="00111DAF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132" w:type="pct"/>
            <w:vAlign w:val="center"/>
          </w:tcPr>
          <w:p w:rsidR="001B3915" w:rsidRPr="00DD7B99" w:rsidRDefault="001B3915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1,5 до 2</w:t>
            </w:r>
          </w:p>
        </w:tc>
        <w:tc>
          <w:tcPr>
            <w:tcW w:w="1098" w:type="pct"/>
            <w:vAlign w:val="center"/>
          </w:tcPr>
          <w:p w:rsidR="001B3915" w:rsidRPr="00DD7B99" w:rsidRDefault="001B3915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3 до 4</w:t>
            </w:r>
          </w:p>
        </w:tc>
        <w:tc>
          <w:tcPr>
            <w:tcW w:w="1180" w:type="pct"/>
            <w:vAlign w:val="center"/>
          </w:tcPr>
          <w:p w:rsidR="001B3915" w:rsidRPr="00DD7B99" w:rsidRDefault="001B3915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30 до 40</w:t>
            </w:r>
          </w:p>
        </w:tc>
      </w:tr>
      <w:tr w:rsidR="00DD7B99" w:rsidRPr="00DD7B99" w:rsidTr="007B566D">
        <w:tc>
          <w:tcPr>
            <w:tcW w:w="1591" w:type="pct"/>
          </w:tcPr>
          <w:p w:rsidR="00DB733E" w:rsidRPr="00DD7B99" w:rsidRDefault="0068419F" w:rsidP="00285D69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г. Санкт-</w:t>
            </w:r>
            <w:r w:rsidR="00285D69" w:rsidRPr="00DD7B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</w:p>
        </w:tc>
        <w:tc>
          <w:tcPr>
            <w:tcW w:w="1132" w:type="pct"/>
            <w:vAlign w:val="center"/>
          </w:tcPr>
          <w:p w:rsidR="00DB733E" w:rsidRPr="00DD7B99" w:rsidRDefault="00285D69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098" w:type="pct"/>
            <w:vAlign w:val="center"/>
          </w:tcPr>
          <w:p w:rsidR="00DB733E" w:rsidRPr="00DD7B99" w:rsidRDefault="00285D69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1180" w:type="pct"/>
            <w:vAlign w:val="center"/>
          </w:tcPr>
          <w:p w:rsidR="00DB733E" w:rsidRPr="00DD7B99" w:rsidRDefault="00285D69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30 до 50</w:t>
            </w:r>
          </w:p>
        </w:tc>
      </w:tr>
      <w:tr w:rsidR="00DD7B99" w:rsidRPr="00DD7B99" w:rsidTr="007B566D">
        <w:tc>
          <w:tcPr>
            <w:tcW w:w="1591" w:type="pct"/>
          </w:tcPr>
          <w:p w:rsidR="00DB733E" w:rsidRPr="00DD7B99" w:rsidRDefault="00190BF3" w:rsidP="00111DAF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132" w:type="pct"/>
            <w:vAlign w:val="center"/>
          </w:tcPr>
          <w:p w:rsidR="00DB733E" w:rsidRPr="00DD7B99" w:rsidRDefault="00190BF3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098" w:type="pct"/>
            <w:vAlign w:val="center"/>
          </w:tcPr>
          <w:p w:rsidR="00DB733E" w:rsidRPr="00DD7B99" w:rsidRDefault="00190BF3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1180" w:type="pct"/>
            <w:vAlign w:val="center"/>
          </w:tcPr>
          <w:p w:rsidR="00DB733E" w:rsidRPr="00DD7B99" w:rsidRDefault="00190BF3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30 до 50</w:t>
            </w:r>
          </w:p>
        </w:tc>
      </w:tr>
      <w:tr w:rsidR="00DD7B99" w:rsidRPr="00DD7B99" w:rsidTr="007B566D">
        <w:tc>
          <w:tcPr>
            <w:tcW w:w="1591" w:type="pct"/>
          </w:tcPr>
          <w:p w:rsidR="00DB733E" w:rsidRPr="00DD7B99" w:rsidRDefault="00D82597" w:rsidP="00111DAF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132" w:type="pct"/>
            <w:vAlign w:val="center"/>
          </w:tcPr>
          <w:p w:rsidR="00DB733E" w:rsidRPr="00DD7B99" w:rsidRDefault="00D82597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2 до 3</w:t>
            </w:r>
          </w:p>
        </w:tc>
        <w:tc>
          <w:tcPr>
            <w:tcW w:w="1098" w:type="pct"/>
            <w:vAlign w:val="center"/>
          </w:tcPr>
          <w:p w:rsidR="00DB733E" w:rsidRPr="00DD7B99" w:rsidRDefault="00D82597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1180" w:type="pct"/>
            <w:vAlign w:val="center"/>
          </w:tcPr>
          <w:p w:rsidR="00DB733E" w:rsidRPr="00DD7B99" w:rsidRDefault="00D82597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40 до 50</w:t>
            </w:r>
          </w:p>
        </w:tc>
      </w:tr>
      <w:tr w:rsidR="00DD7B99" w:rsidRPr="00DD7B99" w:rsidTr="007B566D">
        <w:tc>
          <w:tcPr>
            <w:tcW w:w="1591" w:type="pct"/>
          </w:tcPr>
          <w:p w:rsidR="00DB2A7A" w:rsidRPr="00DD7B99" w:rsidRDefault="00C91ABF" w:rsidP="00111DAF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132" w:type="pct"/>
            <w:vAlign w:val="center"/>
          </w:tcPr>
          <w:p w:rsidR="00DB2A7A" w:rsidRPr="00DD7B99" w:rsidRDefault="00C91ABF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098" w:type="pct"/>
            <w:vAlign w:val="center"/>
          </w:tcPr>
          <w:p w:rsidR="00DB2A7A" w:rsidRPr="00DD7B99" w:rsidRDefault="00C91ABF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1180" w:type="pct"/>
            <w:vAlign w:val="center"/>
          </w:tcPr>
          <w:p w:rsidR="00DB2A7A" w:rsidRPr="00DD7B99" w:rsidRDefault="00C91ABF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 xml:space="preserve">от </w:t>
            </w:r>
            <w:r w:rsidR="0000745F" w:rsidRPr="00DD7B99">
              <w:rPr>
                <w:rFonts w:ascii="Times New Roman" w:hAnsi="Times New Roman" w:cs="Times New Roman"/>
              </w:rPr>
              <w:t>30 до 50</w:t>
            </w:r>
          </w:p>
        </w:tc>
      </w:tr>
      <w:tr w:rsidR="00DD7B99" w:rsidRPr="00DD7B99" w:rsidTr="007B566D">
        <w:tc>
          <w:tcPr>
            <w:tcW w:w="1591" w:type="pct"/>
          </w:tcPr>
          <w:p w:rsidR="00905E7B" w:rsidRPr="00DD7B99" w:rsidRDefault="00905E7B" w:rsidP="00905E7B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132" w:type="pct"/>
            <w:vAlign w:val="center"/>
          </w:tcPr>
          <w:p w:rsidR="00905E7B" w:rsidRPr="00DD7B99" w:rsidRDefault="00905E7B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098" w:type="pct"/>
            <w:vAlign w:val="center"/>
          </w:tcPr>
          <w:p w:rsidR="00905E7B" w:rsidRPr="00DD7B99" w:rsidRDefault="00905E7B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1180" w:type="pct"/>
            <w:vAlign w:val="center"/>
          </w:tcPr>
          <w:p w:rsidR="00905E7B" w:rsidRPr="00DD7B99" w:rsidRDefault="00905E7B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30 до 50</w:t>
            </w:r>
          </w:p>
        </w:tc>
      </w:tr>
      <w:tr w:rsidR="00DD7B99" w:rsidRPr="00DD7B99" w:rsidTr="007B566D">
        <w:tc>
          <w:tcPr>
            <w:tcW w:w="1591" w:type="pct"/>
          </w:tcPr>
          <w:p w:rsidR="00DB0000" w:rsidRPr="00DD7B99" w:rsidRDefault="00DB0000" w:rsidP="00905E7B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132" w:type="pct"/>
            <w:vAlign w:val="center"/>
          </w:tcPr>
          <w:p w:rsidR="00DB0000" w:rsidRPr="00DD7B99" w:rsidRDefault="00DB0000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 xml:space="preserve">от 3 до </w:t>
            </w:r>
            <w:r w:rsidR="00CC162A" w:rsidRPr="00DD7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pct"/>
            <w:vAlign w:val="center"/>
          </w:tcPr>
          <w:p w:rsidR="00DB0000" w:rsidRPr="00DD7B99" w:rsidRDefault="00DB0000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1180" w:type="pct"/>
            <w:vAlign w:val="center"/>
          </w:tcPr>
          <w:p w:rsidR="00DB0000" w:rsidRPr="00DD7B99" w:rsidRDefault="00DB0000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30 до 50</w:t>
            </w:r>
          </w:p>
        </w:tc>
      </w:tr>
      <w:tr w:rsidR="00DD7B99" w:rsidRPr="00DD7B99" w:rsidTr="007B566D">
        <w:tc>
          <w:tcPr>
            <w:tcW w:w="1591" w:type="pct"/>
          </w:tcPr>
          <w:p w:rsidR="00CC162A" w:rsidRPr="00DD7B99" w:rsidRDefault="00CC162A" w:rsidP="00905E7B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132" w:type="pct"/>
            <w:vAlign w:val="center"/>
          </w:tcPr>
          <w:p w:rsidR="00CC162A" w:rsidRPr="00DD7B99" w:rsidRDefault="00CC162A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098" w:type="pct"/>
            <w:vAlign w:val="center"/>
          </w:tcPr>
          <w:p w:rsidR="00CC162A" w:rsidRPr="00DD7B99" w:rsidRDefault="00CC162A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1180" w:type="pct"/>
            <w:vAlign w:val="center"/>
          </w:tcPr>
          <w:p w:rsidR="00CC162A" w:rsidRPr="00DD7B99" w:rsidRDefault="00CC162A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30 до 50</w:t>
            </w:r>
          </w:p>
        </w:tc>
      </w:tr>
      <w:tr w:rsidR="00DD7B99" w:rsidRPr="00DD7B99" w:rsidTr="007B566D">
        <w:tc>
          <w:tcPr>
            <w:tcW w:w="1591" w:type="pct"/>
          </w:tcPr>
          <w:p w:rsidR="00F22940" w:rsidRPr="00DD7B99" w:rsidRDefault="00F22940" w:rsidP="00905E7B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132" w:type="pct"/>
            <w:vAlign w:val="center"/>
          </w:tcPr>
          <w:p w:rsidR="00F22940" w:rsidRPr="00DD7B99" w:rsidRDefault="00F22940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2 до 3</w:t>
            </w:r>
          </w:p>
        </w:tc>
        <w:tc>
          <w:tcPr>
            <w:tcW w:w="1098" w:type="pct"/>
            <w:vAlign w:val="center"/>
          </w:tcPr>
          <w:p w:rsidR="00F22940" w:rsidRPr="00DD7B99" w:rsidRDefault="00F22940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4 до 5</w:t>
            </w:r>
          </w:p>
        </w:tc>
        <w:tc>
          <w:tcPr>
            <w:tcW w:w="1180" w:type="pct"/>
            <w:vAlign w:val="center"/>
          </w:tcPr>
          <w:p w:rsidR="00F22940" w:rsidRPr="00DD7B99" w:rsidRDefault="00F22940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40 до 50</w:t>
            </w:r>
          </w:p>
        </w:tc>
      </w:tr>
      <w:tr w:rsidR="00DD7B99" w:rsidRPr="00DD7B99" w:rsidTr="007B566D">
        <w:tc>
          <w:tcPr>
            <w:tcW w:w="1591" w:type="pct"/>
          </w:tcPr>
          <w:p w:rsidR="003E7109" w:rsidRPr="00DD7B99" w:rsidRDefault="003E7109" w:rsidP="00905E7B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132" w:type="pct"/>
            <w:vAlign w:val="center"/>
          </w:tcPr>
          <w:p w:rsidR="003E7109" w:rsidRPr="00DD7B99" w:rsidRDefault="003E7109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098" w:type="pct"/>
            <w:vAlign w:val="center"/>
          </w:tcPr>
          <w:p w:rsidR="003E7109" w:rsidRPr="00DD7B99" w:rsidRDefault="003E7109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1180" w:type="pct"/>
            <w:vAlign w:val="center"/>
          </w:tcPr>
          <w:p w:rsidR="003E7109" w:rsidRPr="00DD7B99" w:rsidRDefault="003E7109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30 до 50</w:t>
            </w:r>
          </w:p>
        </w:tc>
      </w:tr>
      <w:tr w:rsidR="00DD7B99" w:rsidRPr="00DD7B99" w:rsidTr="007B566D">
        <w:tc>
          <w:tcPr>
            <w:tcW w:w="1591" w:type="pct"/>
          </w:tcPr>
          <w:p w:rsidR="00786D6A" w:rsidRPr="00DD7B99" w:rsidRDefault="00786D6A" w:rsidP="00905E7B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132" w:type="pct"/>
            <w:vAlign w:val="center"/>
          </w:tcPr>
          <w:p w:rsidR="00786D6A" w:rsidRPr="00DD7B99" w:rsidRDefault="00786D6A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0,5 до 1,5</w:t>
            </w:r>
          </w:p>
        </w:tc>
        <w:tc>
          <w:tcPr>
            <w:tcW w:w="1098" w:type="pct"/>
            <w:vAlign w:val="center"/>
          </w:tcPr>
          <w:p w:rsidR="00786D6A" w:rsidRPr="00DD7B99" w:rsidRDefault="00786D6A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3 до 10</w:t>
            </w:r>
          </w:p>
        </w:tc>
        <w:tc>
          <w:tcPr>
            <w:tcW w:w="1180" w:type="pct"/>
            <w:vAlign w:val="center"/>
          </w:tcPr>
          <w:p w:rsidR="00786D6A" w:rsidRPr="00DD7B99" w:rsidRDefault="00786D6A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20 до 50</w:t>
            </w:r>
          </w:p>
        </w:tc>
      </w:tr>
      <w:tr w:rsidR="00DD7B99" w:rsidRPr="00DD7B99" w:rsidTr="007B566D">
        <w:tc>
          <w:tcPr>
            <w:tcW w:w="1591" w:type="pct"/>
          </w:tcPr>
          <w:p w:rsidR="005436D4" w:rsidRPr="00DD7B99" w:rsidRDefault="005436D4" w:rsidP="00905E7B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Чукотский АО</w:t>
            </w:r>
          </w:p>
        </w:tc>
        <w:tc>
          <w:tcPr>
            <w:tcW w:w="1132" w:type="pct"/>
            <w:vAlign w:val="center"/>
          </w:tcPr>
          <w:p w:rsidR="005436D4" w:rsidRPr="00DD7B99" w:rsidRDefault="005436D4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098" w:type="pct"/>
            <w:vAlign w:val="center"/>
          </w:tcPr>
          <w:p w:rsidR="005436D4" w:rsidRPr="00DD7B99" w:rsidRDefault="005436D4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 xml:space="preserve">от </w:t>
            </w:r>
            <w:r w:rsidR="00831CA4" w:rsidRPr="00DD7B99">
              <w:rPr>
                <w:rFonts w:ascii="Times New Roman" w:hAnsi="Times New Roman" w:cs="Times New Roman"/>
              </w:rPr>
              <w:t>10 до 20</w:t>
            </w:r>
          </w:p>
        </w:tc>
        <w:tc>
          <w:tcPr>
            <w:tcW w:w="1180" w:type="pct"/>
            <w:vAlign w:val="center"/>
          </w:tcPr>
          <w:p w:rsidR="005436D4" w:rsidRPr="00DD7B99" w:rsidRDefault="00831CA4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30 до 50</w:t>
            </w:r>
          </w:p>
        </w:tc>
      </w:tr>
      <w:tr w:rsidR="00DD7B99" w:rsidRPr="00DD7B99" w:rsidTr="007B566D">
        <w:tc>
          <w:tcPr>
            <w:tcW w:w="1591" w:type="pct"/>
          </w:tcPr>
          <w:p w:rsidR="00831CA4" w:rsidRPr="00DD7B99" w:rsidRDefault="00831CA4" w:rsidP="00831CA4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Ямало-Ненецкий АО</w:t>
            </w:r>
          </w:p>
        </w:tc>
        <w:tc>
          <w:tcPr>
            <w:tcW w:w="1132" w:type="pct"/>
            <w:vAlign w:val="center"/>
          </w:tcPr>
          <w:p w:rsidR="00831CA4" w:rsidRPr="00DD7B99" w:rsidRDefault="00831CA4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098" w:type="pct"/>
            <w:vAlign w:val="center"/>
          </w:tcPr>
          <w:p w:rsidR="00831CA4" w:rsidRPr="00DD7B99" w:rsidRDefault="00831CA4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15 до 30</w:t>
            </w:r>
          </w:p>
        </w:tc>
        <w:tc>
          <w:tcPr>
            <w:tcW w:w="1180" w:type="pct"/>
            <w:vAlign w:val="center"/>
          </w:tcPr>
          <w:p w:rsidR="00831CA4" w:rsidRPr="00DD7B99" w:rsidRDefault="00831CA4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25 до 50</w:t>
            </w:r>
          </w:p>
        </w:tc>
      </w:tr>
      <w:tr w:rsidR="00DD7B99" w:rsidRPr="00DD7B99" w:rsidTr="007B566D">
        <w:tc>
          <w:tcPr>
            <w:tcW w:w="1591" w:type="pct"/>
          </w:tcPr>
          <w:p w:rsidR="00F94559" w:rsidRPr="00DD7B99" w:rsidRDefault="00F94559" w:rsidP="00831CA4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132" w:type="pct"/>
            <w:vAlign w:val="center"/>
          </w:tcPr>
          <w:p w:rsidR="00F94559" w:rsidRPr="00DD7B99" w:rsidRDefault="00F94559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3 до 4</w:t>
            </w:r>
          </w:p>
        </w:tc>
        <w:tc>
          <w:tcPr>
            <w:tcW w:w="1098" w:type="pct"/>
            <w:vAlign w:val="center"/>
          </w:tcPr>
          <w:p w:rsidR="00F94559" w:rsidRPr="00DD7B99" w:rsidRDefault="00F94559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30 до 40</w:t>
            </w:r>
          </w:p>
        </w:tc>
        <w:tc>
          <w:tcPr>
            <w:tcW w:w="1180" w:type="pct"/>
            <w:vAlign w:val="center"/>
          </w:tcPr>
          <w:p w:rsidR="00F94559" w:rsidRPr="00DD7B99" w:rsidRDefault="00F94559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70 до 80</w:t>
            </w:r>
          </w:p>
        </w:tc>
      </w:tr>
      <w:tr w:rsidR="00DD7B99" w:rsidRPr="00DD7B99" w:rsidTr="007B566D">
        <w:tc>
          <w:tcPr>
            <w:tcW w:w="1591" w:type="pct"/>
          </w:tcPr>
          <w:p w:rsidR="00F65B3E" w:rsidRPr="00DD7B99" w:rsidRDefault="00F65B3E" w:rsidP="00831CA4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Республика Осетия</w:t>
            </w:r>
          </w:p>
        </w:tc>
        <w:tc>
          <w:tcPr>
            <w:tcW w:w="1132" w:type="pct"/>
            <w:vAlign w:val="center"/>
          </w:tcPr>
          <w:p w:rsidR="00F65B3E" w:rsidRPr="00DD7B99" w:rsidRDefault="00F65B3E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098" w:type="pct"/>
            <w:vAlign w:val="center"/>
          </w:tcPr>
          <w:p w:rsidR="00F65B3E" w:rsidRPr="00DD7B99" w:rsidRDefault="00F65B3E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10 до 15</w:t>
            </w:r>
          </w:p>
        </w:tc>
        <w:tc>
          <w:tcPr>
            <w:tcW w:w="1180" w:type="pct"/>
            <w:vAlign w:val="center"/>
          </w:tcPr>
          <w:p w:rsidR="00F65B3E" w:rsidRPr="00DD7B99" w:rsidRDefault="00F65B3E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30 до 100</w:t>
            </w:r>
          </w:p>
        </w:tc>
      </w:tr>
      <w:tr w:rsidR="00DD7B99" w:rsidRPr="00DD7B99" w:rsidTr="007B566D">
        <w:tc>
          <w:tcPr>
            <w:tcW w:w="1591" w:type="pct"/>
          </w:tcPr>
          <w:p w:rsidR="00E265F5" w:rsidRPr="00DD7B99" w:rsidRDefault="00E265F5" w:rsidP="00831CA4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132" w:type="pct"/>
            <w:vAlign w:val="center"/>
          </w:tcPr>
          <w:p w:rsidR="00E265F5" w:rsidRPr="00DD7B99" w:rsidRDefault="00E265F5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098" w:type="pct"/>
            <w:vAlign w:val="center"/>
          </w:tcPr>
          <w:p w:rsidR="00E265F5" w:rsidRPr="00DD7B99" w:rsidRDefault="00E265F5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5 до 15</w:t>
            </w:r>
          </w:p>
        </w:tc>
        <w:tc>
          <w:tcPr>
            <w:tcW w:w="1180" w:type="pct"/>
            <w:vAlign w:val="center"/>
          </w:tcPr>
          <w:p w:rsidR="00E265F5" w:rsidRPr="00DD7B99" w:rsidRDefault="00E265F5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30 до 100</w:t>
            </w:r>
          </w:p>
        </w:tc>
      </w:tr>
      <w:tr w:rsidR="00DD7B99" w:rsidRPr="00DD7B99" w:rsidTr="007B566D">
        <w:tc>
          <w:tcPr>
            <w:tcW w:w="1591" w:type="pct"/>
          </w:tcPr>
          <w:p w:rsidR="0065104F" w:rsidRPr="00DD7B99" w:rsidRDefault="0065104F" w:rsidP="00831CA4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132" w:type="pct"/>
            <w:vAlign w:val="center"/>
          </w:tcPr>
          <w:p w:rsidR="0065104F" w:rsidRPr="00DD7B99" w:rsidRDefault="0065104F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098" w:type="pct"/>
            <w:vAlign w:val="center"/>
          </w:tcPr>
          <w:p w:rsidR="0065104F" w:rsidRPr="00DD7B99" w:rsidRDefault="0065104F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30 до 50</w:t>
            </w:r>
          </w:p>
        </w:tc>
        <w:tc>
          <w:tcPr>
            <w:tcW w:w="1180" w:type="pct"/>
            <w:vAlign w:val="center"/>
          </w:tcPr>
          <w:p w:rsidR="0065104F" w:rsidRPr="00DD7B99" w:rsidRDefault="0065104F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50 до 100</w:t>
            </w:r>
          </w:p>
        </w:tc>
      </w:tr>
      <w:tr w:rsidR="00DD7B99" w:rsidRPr="00DD7B99" w:rsidTr="007B566D">
        <w:tc>
          <w:tcPr>
            <w:tcW w:w="1591" w:type="pct"/>
          </w:tcPr>
          <w:p w:rsidR="00752C36" w:rsidRPr="00DD7B99" w:rsidRDefault="00752C36" w:rsidP="00831CA4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</w:t>
            </w:r>
          </w:p>
        </w:tc>
        <w:tc>
          <w:tcPr>
            <w:tcW w:w="1132" w:type="pct"/>
            <w:vAlign w:val="center"/>
          </w:tcPr>
          <w:p w:rsidR="00752C36" w:rsidRPr="00DD7B99" w:rsidRDefault="00752C36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098" w:type="pct"/>
            <w:vAlign w:val="center"/>
          </w:tcPr>
          <w:p w:rsidR="00752C36" w:rsidRPr="00DD7B99" w:rsidRDefault="00752C36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30 до 50</w:t>
            </w:r>
          </w:p>
        </w:tc>
        <w:tc>
          <w:tcPr>
            <w:tcW w:w="1180" w:type="pct"/>
            <w:vAlign w:val="center"/>
          </w:tcPr>
          <w:p w:rsidR="00752C36" w:rsidRPr="00DD7B99" w:rsidRDefault="00752C36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B99">
              <w:rPr>
                <w:rFonts w:ascii="Times New Roman" w:hAnsi="Times New Roman" w:cs="Times New Roman"/>
              </w:rPr>
              <w:t>от 100 до 150</w:t>
            </w:r>
          </w:p>
        </w:tc>
      </w:tr>
      <w:tr w:rsidR="00DD7B99" w:rsidRPr="00DD7B99" w:rsidTr="007B566D">
        <w:tc>
          <w:tcPr>
            <w:tcW w:w="1591" w:type="pct"/>
          </w:tcPr>
          <w:p w:rsidR="00EF624B" w:rsidRPr="00DD7B99" w:rsidRDefault="00EF624B" w:rsidP="00831CA4">
            <w:pPr>
              <w:pStyle w:val="9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Башкортостан </w:t>
            </w:r>
            <w:r w:rsidR="00D50F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D7B99">
              <w:rPr>
                <w:rFonts w:ascii="Times New Roman" w:hAnsi="Times New Roman" w:cs="Times New Roman"/>
                <w:b/>
                <w:sz w:val="24"/>
                <w:szCs w:val="24"/>
              </w:rPr>
              <w:t>(проект)</w:t>
            </w:r>
          </w:p>
        </w:tc>
        <w:tc>
          <w:tcPr>
            <w:tcW w:w="1132" w:type="pct"/>
            <w:vAlign w:val="center"/>
          </w:tcPr>
          <w:p w:rsidR="00EF624B" w:rsidRPr="00DD7B99" w:rsidRDefault="00387475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b/>
                <w:sz w:val="24"/>
                <w:szCs w:val="24"/>
              </w:rPr>
              <w:t>от 3 до 4</w:t>
            </w:r>
          </w:p>
          <w:p w:rsidR="00DD7B99" w:rsidRPr="004B17A4" w:rsidRDefault="00DD7B99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A4"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</w:p>
          <w:p w:rsidR="00DD7B99" w:rsidRPr="00DD7B99" w:rsidRDefault="00DD7B99" w:rsidP="00EF624B">
            <w:pPr>
              <w:pStyle w:val="9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99">
              <w:rPr>
                <w:rFonts w:ascii="Times New Roman" w:hAnsi="Times New Roman" w:cs="Times New Roman"/>
                <w:b/>
                <w:sz w:val="24"/>
                <w:szCs w:val="24"/>
              </w:rPr>
              <w:t>от 4 до 5</w:t>
            </w:r>
          </w:p>
        </w:tc>
        <w:tc>
          <w:tcPr>
            <w:tcW w:w="1098" w:type="pct"/>
            <w:vAlign w:val="center"/>
          </w:tcPr>
          <w:p w:rsidR="00EF624B" w:rsidRPr="00DD7B99" w:rsidRDefault="00387475" w:rsidP="00EF62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D7B99">
              <w:rPr>
                <w:rFonts w:ascii="Times New Roman" w:hAnsi="Times New Roman" w:cs="Times New Roman"/>
                <w:b/>
              </w:rPr>
              <w:t>от 30 до 40</w:t>
            </w:r>
          </w:p>
          <w:p w:rsidR="00DD7B99" w:rsidRPr="004B17A4" w:rsidRDefault="00DD7B99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B17A4">
              <w:rPr>
                <w:rFonts w:ascii="Times New Roman" w:hAnsi="Times New Roman" w:cs="Times New Roman"/>
              </w:rPr>
              <w:t>повторно</w:t>
            </w:r>
          </w:p>
          <w:p w:rsidR="00DD7B99" w:rsidRPr="00DD7B99" w:rsidRDefault="00DD7B99" w:rsidP="00EF62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D7B99">
              <w:rPr>
                <w:rFonts w:ascii="Times New Roman" w:hAnsi="Times New Roman" w:cs="Times New Roman"/>
                <w:b/>
              </w:rPr>
              <w:t>от 40 до 50</w:t>
            </w:r>
          </w:p>
        </w:tc>
        <w:tc>
          <w:tcPr>
            <w:tcW w:w="1180" w:type="pct"/>
            <w:vAlign w:val="center"/>
          </w:tcPr>
          <w:p w:rsidR="00EF624B" w:rsidRPr="00DD7B99" w:rsidRDefault="00387475" w:rsidP="00EF62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D7B99">
              <w:rPr>
                <w:rFonts w:ascii="Times New Roman" w:hAnsi="Times New Roman" w:cs="Times New Roman"/>
                <w:b/>
              </w:rPr>
              <w:t>от 150 до 200</w:t>
            </w:r>
          </w:p>
          <w:p w:rsidR="00DD7B99" w:rsidRPr="004B17A4" w:rsidRDefault="00DD7B99" w:rsidP="00EF62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B17A4">
              <w:rPr>
                <w:rFonts w:ascii="Times New Roman" w:hAnsi="Times New Roman" w:cs="Times New Roman"/>
              </w:rPr>
              <w:t>повторно</w:t>
            </w:r>
          </w:p>
          <w:p w:rsidR="00DD7B99" w:rsidRPr="00DD7B99" w:rsidRDefault="00DD7B99" w:rsidP="00EF62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D7B99">
              <w:rPr>
                <w:rFonts w:ascii="Times New Roman" w:hAnsi="Times New Roman" w:cs="Times New Roman"/>
                <w:b/>
              </w:rPr>
              <w:t>от 200 до 250</w:t>
            </w:r>
          </w:p>
        </w:tc>
      </w:tr>
    </w:tbl>
    <w:p w:rsidR="009D5E1E" w:rsidRDefault="009D5E1E" w:rsidP="00111DAF">
      <w:pPr>
        <w:pStyle w:val="90"/>
        <w:spacing w:before="0" w:after="0" w:line="240" w:lineRule="auto"/>
      </w:pPr>
    </w:p>
    <w:p w:rsidR="006F38F9" w:rsidRDefault="006F38F9" w:rsidP="00111DAF">
      <w:pPr>
        <w:pStyle w:val="90"/>
        <w:spacing w:before="0" w:after="0" w:line="240" w:lineRule="auto"/>
      </w:pPr>
    </w:p>
    <w:p w:rsidR="00111DAF" w:rsidRDefault="00DD7B99" w:rsidP="00AC39E5">
      <w:pPr>
        <w:pStyle w:val="90"/>
        <w:spacing w:before="0" w:after="0" w:line="240" w:lineRule="auto"/>
      </w:pPr>
      <w:r>
        <w:lastRenderedPageBreak/>
        <w:t xml:space="preserve">Таким образом, проведенный анализ </w:t>
      </w:r>
      <w:r w:rsidR="008B4477">
        <w:t>показал</w:t>
      </w:r>
      <w:r>
        <w:t xml:space="preserve">, что в </w:t>
      </w:r>
      <w:proofErr w:type="gramStart"/>
      <w:r>
        <w:t>большинстве</w:t>
      </w:r>
      <w:proofErr w:type="gramEnd"/>
      <w:r>
        <w:t xml:space="preserve"> Субъектов размер административных штрафов за нарушение ограничений розничной продажи безалкогольных тонизирующих напитков не превышает 30 – 50 тысяч рублей.</w:t>
      </w:r>
    </w:p>
    <w:p w:rsidR="004B17A4" w:rsidRDefault="006008FD" w:rsidP="00AC39E5">
      <w:pPr>
        <w:pStyle w:val="90"/>
        <w:spacing w:before="0" w:after="0" w:line="240" w:lineRule="auto"/>
      </w:pPr>
      <w:proofErr w:type="gramStart"/>
      <w:r>
        <w:t xml:space="preserve">Размер административных штрафов, предусмотренных Проектом закона, является максимальным среди всех Субъектов, а также превышает штрафные санкции за продажу несовершеннолетним табачной продукции, предусмотренные статьей 14.53 </w:t>
      </w:r>
      <w:r w:rsidR="00E705A0">
        <w:t xml:space="preserve">КоАП РФ </w:t>
      </w:r>
      <w:r w:rsidR="00D12E39">
        <w:t>(</w:t>
      </w:r>
      <w:r w:rsidR="00E705A0" w:rsidRPr="00E705A0">
        <w:t>от трех тысяч до пяти тысяч рублей</w:t>
      </w:r>
      <w:r w:rsidR="008503DD">
        <w:t xml:space="preserve"> – для граждан, от </w:t>
      </w:r>
      <w:r w:rsidR="008503DD" w:rsidRPr="008503DD">
        <w:t>тридцати тысяч до пятидесяти тысяч рублей</w:t>
      </w:r>
      <w:r w:rsidR="008503DD">
        <w:t xml:space="preserve"> </w:t>
      </w:r>
      <w:r w:rsidR="004B17A4">
        <w:br/>
      </w:r>
      <w:r w:rsidR="008503DD">
        <w:t xml:space="preserve">– для должностных лиц и от </w:t>
      </w:r>
      <w:r w:rsidR="008503DD" w:rsidRPr="008503DD">
        <w:t>ста тысяч до ста пятидесяти тысяч рублей</w:t>
      </w:r>
      <w:r w:rsidR="008503DD">
        <w:t xml:space="preserve"> </w:t>
      </w:r>
      <w:r w:rsidR="004B17A4">
        <w:br/>
      </w:r>
      <w:r w:rsidR="008503DD">
        <w:t>– для юридических лиц</w:t>
      </w:r>
      <w:r w:rsidR="00D12E39">
        <w:t>), п</w:t>
      </w:r>
      <w:r w:rsidR="00466B94">
        <w:t>ри том, что</w:t>
      </w:r>
      <w:proofErr w:type="gramEnd"/>
      <w:r w:rsidR="00466B94">
        <w:t xml:space="preserve"> результаты исследований, подтверждающих негативное воздействие безалкогольных тонизирующих напитков на организм человека, отсутствуют, в отличие от данных о вреде для здоровья табачных изделий</w:t>
      </w:r>
      <w:r w:rsidR="00E21FC0">
        <w:t xml:space="preserve"> и продукции</w:t>
      </w:r>
      <w:r w:rsidR="00466B94">
        <w:t>.</w:t>
      </w:r>
    </w:p>
    <w:p w:rsidR="00466B94" w:rsidRDefault="00466B94" w:rsidP="00AC39E5">
      <w:pPr>
        <w:pStyle w:val="90"/>
        <w:spacing w:before="0" w:after="0" w:line="240" w:lineRule="auto"/>
      </w:pPr>
      <w:r>
        <w:t>В связи с изложенным</w:t>
      </w:r>
      <w:r w:rsidR="009C6EEA">
        <w:t>,</w:t>
      </w:r>
      <w:r>
        <w:t xml:space="preserve"> </w:t>
      </w:r>
      <w:r w:rsidR="009C6EEA">
        <w:t xml:space="preserve">исходя из принципа </w:t>
      </w:r>
      <w:r>
        <w:t xml:space="preserve">соразмерности </w:t>
      </w:r>
      <w:r w:rsidR="000E521A">
        <w:t xml:space="preserve">административного наказания степени и размеру вреда, который причинен или мог быть причинен в результате административного правонарушения охраняемым общественным отношениям, </w:t>
      </w:r>
      <w:proofErr w:type="gramStart"/>
      <w:r w:rsidR="009C6EEA">
        <w:t>полагаем</w:t>
      </w:r>
      <w:proofErr w:type="gramEnd"/>
      <w:r w:rsidR="000E521A">
        <w:t xml:space="preserve"> что размер штрафных санкций, предусмотренных Проектом закона, является избыточным </w:t>
      </w:r>
      <w:r w:rsidR="000E521A">
        <w:br/>
        <w:t>для субъектов предпринимательской деятельности.</w:t>
      </w:r>
      <w:r w:rsidR="009C6EEA">
        <w:t xml:space="preserve"> С учетом опыта субъектов Российской Федерации, считаем целесообразным </w:t>
      </w:r>
      <w:r w:rsidR="009820A2">
        <w:t>снизить размер указанных административных штрафов.</w:t>
      </w:r>
    </w:p>
    <w:p w:rsidR="004B17A4" w:rsidRDefault="004B17A4" w:rsidP="00AC39E5">
      <w:pPr>
        <w:pStyle w:val="90"/>
        <w:spacing w:before="0" w:after="0" w:line="240" w:lineRule="auto"/>
      </w:pPr>
    </w:p>
    <w:p w:rsidR="004B17A4" w:rsidRDefault="004B17A4" w:rsidP="00AC39E5">
      <w:pPr>
        <w:pStyle w:val="90"/>
        <w:spacing w:before="0" w:after="0" w:line="240" w:lineRule="auto"/>
      </w:pPr>
    </w:p>
    <w:p w:rsidR="004B17A4" w:rsidRDefault="004B17A4" w:rsidP="00AC39E5">
      <w:pPr>
        <w:pStyle w:val="90"/>
        <w:spacing w:before="0" w:after="0" w:line="240" w:lineRule="auto"/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9"/>
        <w:gridCol w:w="2832"/>
        <w:gridCol w:w="1985"/>
      </w:tblGrid>
      <w:tr w:rsidR="007A4CDC" w:rsidRPr="007A4CDC" w:rsidTr="007A4CDC">
        <w:trPr>
          <w:trHeight w:val="1922"/>
        </w:trPr>
        <w:tc>
          <w:tcPr>
            <w:tcW w:w="4539" w:type="dxa"/>
            <w:hideMark/>
          </w:tcPr>
          <w:p w:rsidR="007A4CDC" w:rsidRPr="007A4CDC" w:rsidRDefault="007A4CDC" w:rsidP="007A4CDC">
            <w:pPr>
              <w:tabs>
                <w:tab w:val="left" w:pos="4083"/>
              </w:tabs>
              <w:ind w:right="28" w:firstLine="0"/>
              <w:jc w:val="left"/>
              <w:rPr>
                <w:sz w:val="28"/>
                <w:szCs w:val="28"/>
              </w:rPr>
            </w:pPr>
            <w:r w:rsidRPr="007A4CDC">
              <w:rPr>
                <w:sz w:val="28"/>
                <w:szCs w:val="28"/>
              </w:rPr>
              <w:t xml:space="preserve">Заместитель Премьер-министра Правительства  </w:t>
            </w:r>
          </w:p>
          <w:p w:rsidR="007A4CDC" w:rsidRPr="007A4CDC" w:rsidRDefault="007A4CDC" w:rsidP="007A4CDC">
            <w:pPr>
              <w:tabs>
                <w:tab w:val="left" w:pos="4083"/>
              </w:tabs>
              <w:ind w:right="28" w:firstLine="0"/>
              <w:jc w:val="left"/>
              <w:rPr>
                <w:sz w:val="28"/>
                <w:szCs w:val="28"/>
              </w:rPr>
            </w:pPr>
            <w:r w:rsidRPr="007A4CDC">
              <w:rPr>
                <w:sz w:val="28"/>
                <w:szCs w:val="28"/>
              </w:rPr>
              <w:t>Республики Башкортостан</w:t>
            </w:r>
          </w:p>
          <w:p w:rsidR="007A4CDC" w:rsidRPr="007A4CDC" w:rsidRDefault="007A4CDC" w:rsidP="007A4CDC">
            <w:pPr>
              <w:tabs>
                <w:tab w:val="left" w:pos="4083"/>
              </w:tabs>
              <w:ind w:right="28" w:firstLine="0"/>
              <w:jc w:val="left"/>
              <w:rPr>
                <w:sz w:val="28"/>
                <w:szCs w:val="28"/>
              </w:rPr>
            </w:pPr>
            <w:r w:rsidRPr="007A4CDC">
              <w:rPr>
                <w:sz w:val="28"/>
                <w:szCs w:val="28"/>
              </w:rPr>
              <w:t xml:space="preserve">– министр экономического развития </w:t>
            </w:r>
            <w:r w:rsidRPr="007A4CDC">
              <w:rPr>
                <w:sz w:val="28"/>
                <w:szCs w:val="28"/>
              </w:rPr>
              <w:br/>
              <w:t>и инвестиционной политики Республики Башкортостан</w:t>
            </w:r>
          </w:p>
          <w:p w:rsidR="007A4CDC" w:rsidRPr="007A4CDC" w:rsidRDefault="007A4CDC" w:rsidP="007A4CDC">
            <w:pPr>
              <w:tabs>
                <w:tab w:val="left" w:pos="4083"/>
              </w:tabs>
              <w:ind w:right="2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7A4CDC" w:rsidRPr="007A4CDC" w:rsidRDefault="007A4CDC" w:rsidP="007A4CDC">
            <w:pPr>
              <w:ind w:right="425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A4CDC" w:rsidRPr="007A4CDC" w:rsidRDefault="007A4CDC" w:rsidP="007A4CDC">
            <w:pPr>
              <w:tabs>
                <w:tab w:val="left" w:pos="2240"/>
              </w:tabs>
              <w:ind w:left="-108" w:right="154" w:firstLine="0"/>
              <w:jc w:val="center"/>
              <w:rPr>
                <w:sz w:val="28"/>
                <w:szCs w:val="28"/>
              </w:rPr>
            </w:pPr>
          </w:p>
          <w:p w:rsidR="007A4CDC" w:rsidRPr="007A4CDC" w:rsidRDefault="007A4CDC" w:rsidP="007A4CDC">
            <w:pPr>
              <w:tabs>
                <w:tab w:val="left" w:pos="2240"/>
              </w:tabs>
              <w:ind w:left="-108" w:right="154" w:firstLine="0"/>
              <w:jc w:val="center"/>
              <w:rPr>
                <w:sz w:val="28"/>
                <w:szCs w:val="28"/>
              </w:rPr>
            </w:pPr>
          </w:p>
          <w:p w:rsidR="007A4CDC" w:rsidRPr="007A4CDC" w:rsidRDefault="007A4CDC" w:rsidP="007A4CDC">
            <w:pPr>
              <w:tabs>
                <w:tab w:val="left" w:pos="2240"/>
              </w:tabs>
              <w:ind w:left="-108" w:right="154" w:firstLine="0"/>
              <w:jc w:val="center"/>
              <w:rPr>
                <w:sz w:val="28"/>
                <w:szCs w:val="28"/>
              </w:rPr>
            </w:pPr>
          </w:p>
          <w:p w:rsidR="007A4CDC" w:rsidRPr="007A4CDC" w:rsidRDefault="007A4CDC" w:rsidP="007A4CDC">
            <w:pPr>
              <w:tabs>
                <w:tab w:val="left" w:pos="2240"/>
              </w:tabs>
              <w:ind w:left="-108" w:right="154" w:firstLine="0"/>
              <w:jc w:val="center"/>
              <w:rPr>
                <w:sz w:val="28"/>
                <w:szCs w:val="28"/>
              </w:rPr>
            </w:pPr>
          </w:p>
          <w:p w:rsidR="007A4CDC" w:rsidRPr="007A4CDC" w:rsidRDefault="007A4CDC" w:rsidP="007A4CDC">
            <w:pPr>
              <w:tabs>
                <w:tab w:val="left" w:pos="2240"/>
              </w:tabs>
              <w:ind w:left="-108" w:right="154" w:firstLine="0"/>
              <w:jc w:val="center"/>
              <w:rPr>
                <w:sz w:val="28"/>
                <w:szCs w:val="28"/>
              </w:rPr>
            </w:pPr>
          </w:p>
          <w:p w:rsidR="007A4CDC" w:rsidRPr="007A4CDC" w:rsidRDefault="007A4CDC" w:rsidP="007A4CDC">
            <w:pPr>
              <w:ind w:left="-595" w:right="-28" w:firstLine="0"/>
              <w:jc w:val="left"/>
              <w:rPr>
                <w:sz w:val="28"/>
                <w:szCs w:val="28"/>
              </w:rPr>
            </w:pPr>
            <w:r w:rsidRPr="007A4CDC">
              <w:rPr>
                <w:sz w:val="28"/>
                <w:szCs w:val="28"/>
              </w:rPr>
              <w:t xml:space="preserve"> Р.Х.  </w:t>
            </w:r>
            <w:r>
              <w:rPr>
                <w:sz w:val="28"/>
                <w:szCs w:val="28"/>
              </w:rPr>
              <w:t xml:space="preserve">   </w:t>
            </w:r>
            <w:r w:rsidRPr="007A4CDC">
              <w:rPr>
                <w:sz w:val="28"/>
                <w:szCs w:val="28"/>
              </w:rPr>
              <w:t>Р.Х. Муратов</w:t>
            </w:r>
          </w:p>
        </w:tc>
      </w:tr>
    </w:tbl>
    <w:p w:rsidR="007B566D" w:rsidRDefault="007B566D" w:rsidP="00D32D52">
      <w:pPr>
        <w:autoSpaceDE w:val="0"/>
        <w:autoSpaceDN w:val="0"/>
        <w:adjustRightInd w:val="0"/>
        <w:rPr>
          <w:sz w:val="28"/>
          <w:szCs w:val="28"/>
        </w:rPr>
      </w:pPr>
    </w:p>
    <w:p w:rsidR="00E911D4" w:rsidRDefault="00E911D4" w:rsidP="00D32D52">
      <w:pPr>
        <w:autoSpaceDE w:val="0"/>
        <w:autoSpaceDN w:val="0"/>
        <w:adjustRightInd w:val="0"/>
        <w:rPr>
          <w:sz w:val="28"/>
          <w:szCs w:val="28"/>
        </w:rPr>
      </w:pPr>
    </w:p>
    <w:p w:rsidR="004076E2" w:rsidRDefault="004076E2" w:rsidP="00D32D52">
      <w:pPr>
        <w:autoSpaceDE w:val="0"/>
        <w:autoSpaceDN w:val="0"/>
        <w:adjustRightInd w:val="0"/>
        <w:rPr>
          <w:sz w:val="28"/>
          <w:szCs w:val="28"/>
        </w:rPr>
      </w:pPr>
    </w:p>
    <w:p w:rsidR="007A4CDC" w:rsidRDefault="007A4CDC" w:rsidP="00D32D52">
      <w:pPr>
        <w:autoSpaceDE w:val="0"/>
        <w:autoSpaceDN w:val="0"/>
        <w:adjustRightInd w:val="0"/>
        <w:rPr>
          <w:sz w:val="28"/>
          <w:szCs w:val="28"/>
        </w:rPr>
      </w:pPr>
    </w:p>
    <w:p w:rsidR="007A4CDC" w:rsidRDefault="007A4CDC" w:rsidP="00D32D5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076E2" w:rsidRDefault="004076E2" w:rsidP="00D32D52">
      <w:pPr>
        <w:autoSpaceDE w:val="0"/>
        <w:autoSpaceDN w:val="0"/>
        <w:adjustRightInd w:val="0"/>
        <w:rPr>
          <w:sz w:val="28"/>
          <w:szCs w:val="28"/>
        </w:rPr>
      </w:pPr>
    </w:p>
    <w:p w:rsidR="004076E2" w:rsidRDefault="004076E2" w:rsidP="00D32D52">
      <w:pPr>
        <w:autoSpaceDE w:val="0"/>
        <w:autoSpaceDN w:val="0"/>
        <w:adjustRightInd w:val="0"/>
        <w:rPr>
          <w:sz w:val="28"/>
          <w:szCs w:val="28"/>
        </w:rPr>
      </w:pPr>
    </w:p>
    <w:p w:rsidR="004076E2" w:rsidRDefault="004076E2" w:rsidP="00D32D52">
      <w:pPr>
        <w:autoSpaceDE w:val="0"/>
        <w:autoSpaceDN w:val="0"/>
        <w:adjustRightInd w:val="0"/>
        <w:rPr>
          <w:sz w:val="28"/>
          <w:szCs w:val="28"/>
        </w:rPr>
      </w:pPr>
    </w:p>
    <w:p w:rsidR="004076E2" w:rsidRDefault="004076E2" w:rsidP="00D32D52">
      <w:pPr>
        <w:autoSpaceDE w:val="0"/>
        <w:autoSpaceDN w:val="0"/>
        <w:adjustRightInd w:val="0"/>
        <w:rPr>
          <w:sz w:val="28"/>
          <w:szCs w:val="28"/>
        </w:rPr>
      </w:pPr>
    </w:p>
    <w:p w:rsidR="004076E2" w:rsidRDefault="004076E2" w:rsidP="00D32D52">
      <w:pPr>
        <w:autoSpaceDE w:val="0"/>
        <w:autoSpaceDN w:val="0"/>
        <w:adjustRightInd w:val="0"/>
        <w:rPr>
          <w:sz w:val="28"/>
          <w:szCs w:val="28"/>
        </w:rPr>
      </w:pPr>
    </w:p>
    <w:p w:rsidR="004076E2" w:rsidRDefault="004076E2" w:rsidP="00D32D52">
      <w:pPr>
        <w:autoSpaceDE w:val="0"/>
        <w:autoSpaceDN w:val="0"/>
        <w:adjustRightInd w:val="0"/>
        <w:rPr>
          <w:sz w:val="28"/>
          <w:szCs w:val="28"/>
        </w:rPr>
      </w:pPr>
    </w:p>
    <w:p w:rsidR="004076E2" w:rsidRDefault="004076E2" w:rsidP="00D32D52">
      <w:pPr>
        <w:autoSpaceDE w:val="0"/>
        <w:autoSpaceDN w:val="0"/>
        <w:adjustRightInd w:val="0"/>
        <w:rPr>
          <w:sz w:val="28"/>
          <w:szCs w:val="28"/>
        </w:rPr>
      </w:pPr>
    </w:p>
    <w:p w:rsidR="004076E2" w:rsidRDefault="004076E2" w:rsidP="00D32D52">
      <w:pPr>
        <w:autoSpaceDE w:val="0"/>
        <w:autoSpaceDN w:val="0"/>
        <w:adjustRightInd w:val="0"/>
        <w:rPr>
          <w:sz w:val="28"/>
          <w:szCs w:val="28"/>
        </w:rPr>
      </w:pPr>
    </w:p>
    <w:p w:rsidR="00D32D52" w:rsidRPr="009820A2" w:rsidRDefault="00D32D52" w:rsidP="00D32D52">
      <w:pPr>
        <w:autoSpaceDE w:val="0"/>
        <w:autoSpaceDN w:val="0"/>
        <w:adjustRightInd w:val="0"/>
        <w:ind w:firstLine="0"/>
        <w:rPr>
          <w:sz w:val="20"/>
          <w:szCs w:val="20"/>
        </w:rPr>
      </w:pPr>
      <w:r w:rsidRPr="009820A2">
        <w:rPr>
          <w:sz w:val="20"/>
          <w:szCs w:val="20"/>
        </w:rPr>
        <w:t>Юрченко Константин Борисович</w:t>
      </w:r>
    </w:p>
    <w:p w:rsidR="009534C4" w:rsidRPr="009820A2" w:rsidRDefault="00D32D52" w:rsidP="009534C4">
      <w:pPr>
        <w:autoSpaceDE w:val="0"/>
        <w:autoSpaceDN w:val="0"/>
        <w:adjustRightInd w:val="0"/>
        <w:ind w:firstLine="0"/>
        <w:rPr>
          <w:sz w:val="20"/>
          <w:szCs w:val="20"/>
        </w:rPr>
      </w:pPr>
      <w:r w:rsidRPr="009820A2">
        <w:rPr>
          <w:sz w:val="20"/>
          <w:szCs w:val="20"/>
        </w:rPr>
        <w:t>2808657, 11152</w:t>
      </w:r>
    </w:p>
    <w:sectPr w:rsidR="009534C4" w:rsidRPr="009820A2" w:rsidSect="007A4CDC">
      <w:headerReference w:type="default" r:id="rId9"/>
      <w:pgSz w:w="11906" w:h="16838" w:code="9"/>
      <w:pgMar w:top="993" w:right="850" w:bottom="709" w:left="1701" w:header="568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D1" w:rsidRDefault="007D4BD1" w:rsidP="00007262">
      <w:r>
        <w:separator/>
      </w:r>
    </w:p>
  </w:endnote>
  <w:endnote w:type="continuationSeparator" w:id="0">
    <w:p w:rsidR="007D4BD1" w:rsidRDefault="007D4BD1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D1" w:rsidRDefault="007D4BD1" w:rsidP="00007262">
      <w:r>
        <w:separator/>
      </w:r>
    </w:p>
  </w:footnote>
  <w:footnote w:type="continuationSeparator" w:id="0">
    <w:p w:rsidR="007D4BD1" w:rsidRDefault="007D4BD1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62" w:rsidRDefault="00007262" w:rsidP="00F90B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01A8C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EC54D31"/>
    <w:multiLevelType w:val="hybridMultilevel"/>
    <w:tmpl w:val="B2B2EDE8"/>
    <w:lvl w:ilvl="0" w:tplc="71B23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2D6771"/>
    <w:multiLevelType w:val="hybridMultilevel"/>
    <w:tmpl w:val="D0AE2368"/>
    <w:lvl w:ilvl="0" w:tplc="684CB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521A4F"/>
    <w:multiLevelType w:val="hybridMultilevel"/>
    <w:tmpl w:val="C29EAA24"/>
    <w:lvl w:ilvl="0" w:tplc="5E846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820F2A"/>
    <w:multiLevelType w:val="hybridMultilevel"/>
    <w:tmpl w:val="58DC69E8"/>
    <w:lvl w:ilvl="0" w:tplc="7BC6C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3ABB"/>
    <w:rsid w:val="00004597"/>
    <w:rsid w:val="00007262"/>
    <w:rsid w:val="00007417"/>
    <w:rsid w:val="0000745F"/>
    <w:rsid w:val="00007607"/>
    <w:rsid w:val="00011614"/>
    <w:rsid w:val="0001350B"/>
    <w:rsid w:val="00013808"/>
    <w:rsid w:val="00013BB3"/>
    <w:rsid w:val="00015001"/>
    <w:rsid w:val="00016A5B"/>
    <w:rsid w:val="00020D93"/>
    <w:rsid w:val="000218C7"/>
    <w:rsid w:val="00023E8B"/>
    <w:rsid w:val="000275B2"/>
    <w:rsid w:val="000276FB"/>
    <w:rsid w:val="00027C81"/>
    <w:rsid w:val="00027CDE"/>
    <w:rsid w:val="00032BE0"/>
    <w:rsid w:val="00040F15"/>
    <w:rsid w:val="00042C85"/>
    <w:rsid w:val="00047369"/>
    <w:rsid w:val="000478B4"/>
    <w:rsid w:val="00050CAD"/>
    <w:rsid w:val="0005164F"/>
    <w:rsid w:val="000524A1"/>
    <w:rsid w:val="00053163"/>
    <w:rsid w:val="000561FE"/>
    <w:rsid w:val="00062AEF"/>
    <w:rsid w:val="00065B5C"/>
    <w:rsid w:val="00072FFD"/>
    <w:rsid w:val="00077370"/>
    <w:rsid w:val="00081846"/>
    <w:rsid w:val="000852ED"/>
    <w:rsid w:val="00086D61"/>
    <w:rsid w:val="0009044D"/>
    <w:rsid w:val="00092B57"/>
    <w:rsid w:val="00093B9D"/>
    <w:rsid w:val="000942BF"/>
    <w:rsid w:val="00094716"/>
    <w:rsid w:val="00094CB9"/>
    <w:rsid w:val="000957A9"/>
    <w:rsid w:val="00095A24"/>
    <w:rsid w:val="000972F9"/>
    <w:rsid w:val="000A0A1D"/>
    <w:rsid w:val="000A40EB"/>
    <w:rsid w:val="000A46D6"/>
    <w:rsid w:val="000A702D"/>
    <w:rsid w:val="000A7AF1"/>
    <w:rsid w:val="000B01FE"/>
    <w:rsid w:val="000B1631"/>
    <w:rsid w:val="000B31A6"/>
    <w:rsid w:val="000B3C9A"/>
    <w:rsid w:val="000B5D6E"/>
    <w:rsid w:val="000B64AF"/>
    <w:rsid w:val="000B6D42"/>
    <w:rsid w:val="000B6EDA"/>
    <w:rsid w:val="000B7C7D"/>
    <w:rsid w:val="000C09B7"/>
    <w:rsid w:val="000C1A23"/>
    <w:rsid w:val="000C2264"/>
    <w:rsid w:val="000C3E68"/>
    <w:rsid w:val="000C4629"/>
    <w:rsid w:val="000C4678"/>
    <w:rsid w:val="000C4A2B"/>
    <w:rsid w:val="000C7401"/>
    <w:rsid w:val="000C7414"/>
    <w:rsid w:val="000D028A"/>
    <w:rsid w:val="000D0592"/>
    <w:rsid w:val="000D13B9"/>
    <w:rsid w:val="000D1BE5"/>
    <w:rsid w:val="000D2C18"/>
    <w:rsid w:val="000D3A7E"/>
    <w:rsid w:val="000D3B2C"/>
    <w:rsid w:val="000D5487"/>
    <w:rsid w:val="000D571B"/>
    <w:rsid w:val="000D7B9D"/>
    <w:rsid w:val="000E1B92"/>
    <w:rsid w:val="000E1C9E"/>
    <w:rsid w:val="000E1F3E"/>
    <w:rsid w:val="000E2B3D"/>
    <w:rsid w:val="000E2EDD"/>
    <w:rsid w:val="000E37EF"/>
    <w:rsid w:val="000E485F"/>
    <w:rsid w:val="000E4F82"/>
    <w:rsid w:val="000E521A"/>
    <w:rsid w:val="000E5626"/>
    <w:rsid w:val="000E6E00"/>
    <w:rsid w:val="000E7EE7"/>
    <w:rsid w:val="000F1EBF"/>
    <w:rsid w:val="000F6846"/>
    <w:rsid w:val="000F6C81"/>
    <w:rsid w:val="00100A31"/>
    <w:rsid w:val="00101C5E"/>
    <w:rsid w:val="001021E8"/>
    <w:rsid w:val="00103E0A"/>
    <w:rsid w:val="00104E16"/>
    <w:rsid w:val="001077D0"/>
    <w:rsid w:val="00110F23"/>
    <w:rsid w:val="00111DAF"/>
    <w:rsid w:val="00111E1A"/>
    <w:rsid w:val="00112564"/>
    <w:rsid w:val="00117AEF"/>
    <w:rsid w:val="00117F0D"/>
    <w:rsid w:val="0012245D"/>
    <w:rsid w:val="00122D45"/>
    <w:rsid w:val="00123C2F"/>
    <w:rsid w:val="001269C8"/>
    <w:rsid w:val="001305EC"/>
    <w:rsid w:val="001305EE"/>
    <w:rsid w:val="001339C9"/>
    <w:rsid w:val="0013490D"/>
    <w:rsid w:val="001350EE"/>
    <w:rsid w:val="001433F7"/>
    <w:rsid w:val="00143C38"/>
    <w:rsid w:val="00146BC7"/>
    <w:rsid w:val="0014796E"/>
    <w:rsid w:val="00147F58"/>
    <w:rsid w:val="00152347"/>
    <w:rsid w:val="00154F1A"/>
    <w:rsid w:val="00155B8B"/>
    <w:rsid w:val="00156137"/>
    <w:rsid w:val="00156C68"/>
    <w:rsid w:val="00157813"/>
    <w:rsid w:val="0015781C"/>
    <w:rsid w:val="00160433"/>
    <w:rsid w:val="001612E2"/>
    <w:rsid w:val="00161393"/>
    <w:rsid w:val="00161501"/>
    <w:rsid w:val="00162F18"/>
    <w:rsid w:val="00164797"/>
    <w:rsid w:val="00165388"/>
    <w:rsid w:val="001666BA"/>
    <w:rsid w:val="00167008"/>
    <w:rsid w:val="0017145B"/>
    <w:rsid w:val="0017473C"/>
    <w:rsid w:val="0017666A"/>
    <w:rsid w:val="001776B8"/>
    <w:rsid w:val="00177DFF"/>
    <w:rsid w:val="00183C64"/>
    <w:rsid w:val="00186378"/>
    <w:rsid w:val="00186E74"/>
    <w:rsid w:val="00186EC9"/>
    <w:rsid w:val="0019025A"/>
    <w:rsid w:val="00190BF3"/>
    <w:rsid w:val="00192365"/>
    <w:rsid w:val="00195A7E"/>
    <w:rsid w:val="001A08E8"/>
    <w:rsid w:val="001A2B99"/>
    <w:rsid w:val="001A35F0"/>
    <w:rsid w:val="001A6393"/>
    <w:rsid w:val="001A7E5F"/>
    <w:rsid w:val="001B1954"/>
    <w:rsid w:val="001B26A3"/>
    <w:rsid w:val="001B2ABE"/>
    <w:rsid w:val="001B31F7"/>
    <w:rsid w:val="001B3915"/>
    <w:rsid w:val="001B3B8C"/>
    <w:rsid w:val="001B4319"/>
    <w:rsid w:val="001B435E"/>
    <w:rsid w:val="001B4D4E"/>
    <w:rsid w:val="001B6F1E"/>
    <w:rsid w:val="001B73B8"/>
    <w:rsid w:val="001C15CD"/>
    <w:rsid w:val="001C497A"/>
    <w:rsid w:val="001C4A17"/>
    <w:rsid w:val="001C55B7"/>
    <w:rsid w:val="001D1877"/>
    <w:rsid w:val="001D27ED"/>
    <w:rsid w:val="001D32A3"/>
    <w:rsid w:val="001D5CEB"/>
    <w:rsid w:val="001D6642"/>
    <w:rsid w:val="001D694A"/>
    <w:rsid w:val="001E0156"/>
    <w:rsid w:val="001E09AF"/>
    <w:rsid w:val="001E14BF"/>
    <w:rsid w:val="001E2A9E"/>
    <w:rsid w:val="001E3DFA"/>
    <w:rsid w:val="001E4235"/>
    <w:rsid w:val="001E49E1"/>
    <w:rsid w:val="001E5264"/>
    <w:rsid w:val="001E5871"/>
    <w:rsid w:val="001E5B5B"/>
    <w:rsid w:val="001E61E5"/>
    <w:rsid w:val="001E6B7A"/>
    <w:rsid w:val="001F3439"/>
    <w:rsid w:val="001F57D7"/>
    <w:rsid w:val="001F7D97"/>
    <w:rsid w:val="002009DC"/>
    <w:rsid w:val="0020170E"/>
    <w:rsid w:val="00210966"/>
    <w:rsid w:val="0021136F"/>
    <w:rsid w:val="0021367B"/>
    <w:rsid w:val="00216879"/>
    <w:rsid w:val="00221C2D"/>
    <w:rsid w:val="002252FD"/>
    <w:rsid w:val="002257F1"/>
    <w:rsid w:val="002266BA"/>
    <w:rsid w:val="00231733"/>
    <w:rsid w:val="00233544"/>
    <w:rsid w:val="002338B0"/>
    <w:rsid w:val="00235032"/>
    <w:rsid w:val="0023547E"/>
    <w:rsid w:val="00237288"/>
    <w:rsid w:val="0024116B"/>
    <w:rsid w:val="00241D52"/>
    <w:rsid w:val="00245628"/>
    <w:rsid w:val="00247D7C"/>
    <w:rsid w:val="002508DE"/>
    <w:rsid w:val="00253D90"/>
    <w:rsid w:val="002542EF"/>
    <w:rsid w:val="002601C7"/>
    <w:rsid w:val="00260812"/>
    <w:rsid w:val="002635EB"/>
    <w:rsid w:val="002700A4"/>
    <w:rsid w:val="00271119"/>
    <w:rsid w:val="00273614"/>
    <w:rsid w:val="002736D4"/>
    <w:rsid w:val="00273B7C"/>
    <w:rsid w:val="00273DEC"/>
    <w:rsid w:val="00274D97"/>
    <w:rsid w:val="002765DA"/>
    <w:rsid w:val="00276D14"/>
    <w:rsid w:val="002823DB"/>
    <w:rsid w:val="0028257E"/>
    <w:rsid w:val="00285D69"/>
    <w:rsid w:val="00290ECC"/>
    <w:rsid w:val="00292425"/>
    <w:rsid w:val="00292FEC"/>
    <w:rsid w:val="002969B9"/>
    <w:rsid w:val="002A03AD"/>
    <w:rsid w:val="002A206B"/>
    <w:rsid w:val="002A4418"/>
    <w:rsid w:val="002A65DD"/>
    <w:rsid w:val="002A7E00"/>
    <w:rsid w:val="002B1248"/>
    <w:rsid w:val="002B1FBC"/>
    <w:rsid w:val="002B428A"/>
    <w:rsid w:val="002B4E16"/>
    <w:rsid w:val="002B5234"/>
    <w:rsid w:val="002C1C2E"/>
    <w:rsid w:val="002C211F"/>
    <w:rsid w:val="002C26A7"/>
    <w:rsid w:val="002C716C"/>
    <w:rsid w:val="002D0E20"/>
    <w:rsid w:val="002D15BB"/>
    <w:rsid w:val="002D34F3"/>
    <w:rsid w:val="002D7B99"/>
    <w:rsid w:val="002E1A05"/>
    <w:rsid w:val="002E1E72"/>
    <w:rsid w:val="002E349D"/>
    <w:rsid w:val="002E3DF4"/>
    <w:rsid w:val="002E5EA0"/>
    <w:rsid w:val="002E7714"/>
    <w:rsid w:val="002F3E62"/>
    <w:rsid w:val="002F6737"/>
    <w:rsid w:val="002F6B3B"/>
    <w:rsid w:val="00301A8C"/>
    <w:rsid w:val="00301A96"/>
    <w:rsid w:val="003033A6"/>
    <w:rsid w:val="003056A4"/>
    <w:rsid w:val="0030677A"/>
    <w:rsid w:val="0030765B"/>
    <w:rsid w:val="00307DE2"/>
    <w:rsid w:val="0031146A"/>
    <w:rsid w:val="00312CA2"/>
    <w:rsid w:val="00314270"/>
    <w:rsid w:val="00315519"/>
    <w:rsid w:val="00315C87"/>
    <w:rsid w:val="0031647E"/>
    <w:rsid w:val="00323179"/>
    <w:rsid w:val="003241F7"/>
    <w:rsid w:val="003243AC"/>
    <w:rsid w:val="003244D6"/>
    <w:rsid w:val="00326367"/>
    <w:rsid w:val="003263A9"/>
    <w:rsid w:val="00327082"/>
    <w:rsid w:val="00327360"/>
    <w:rsid w:val="003306DE"/>
    <w:rsid w:val="003307EF"/>
    <w:rsid w:val="00330DD5"/>
    <w:rsid w:val="0033109B"/>
    <w:rsid w:val="00331104"/>
    <w:rsid w:val="003320FC"/>
    <w:rsid w:val="0033400C"/>
    <w:rsid w:val="0033461D"/>
    <w:rsid w:val="00336549"/>
    <w:rsid w:val="003366D3"/>
    <w:rsid w:val="00336FFA"/>
    <w:rsid w:val="003373D8"/>
    <w:rsid w:val="003425B4"/>
    <w:rsid w:val="0034481E"/>
    <w:rsid w:val="003468A5"/>
    <w:rsid w:val="003471E2"/>
    <w:rsid w:val="0035286A"/>
    <w:rsid w:val="00352DD5"/>
    <w:rsid w:val="00354ED9"/>
    <w:rsid w:val="003553AB"/>
    <w:rsid w:val="00356B51"/>
    <w:rsid w:val="00357768"/>
    <w:rsid w:val="00357A10"/>
    <w:rsid w:val="003606C7"/>
    <w:rsid w:val="00362397"/>
    <w:rsid w:val="0036661C"/>
    <w:rsid w:val="00367C2D"/>
    <w:rsid w:val="00367F09"/>
    <w:rsid w:val="00372D41"/>
    <w:rsid w:val="003739F3"/>
    <w:rsid w:val="003743D9"/>
    <w:rsid w:val="00375751"/>
    <w:rsid w:val="00375E82"/>
    <w:rsid w:val="0037675D"/>
    <w:rsid w:val="003775A1"/>
    <w:rsid w:val="00380ECB"/>
    <w:rsid w:val="003839D5"/>
    <w:rsid w:val="00387475"/>
    <w:rsid w:val="00390EE5"/>
    <w:rsid w:val="0039113A"/>
    <w:rsid w:val="003912F2"/>
    <w:rsid w:val="00392903"/>
    <w:rsid w:val="003939BD"/>
    <w:rsid w:val="0039477A"/>
    <w:rsid w:val="003952B8"/>
    <w:rsid w:val="003A34D8"/>
    <w:rsid w:val="003A6DC3"/>
    <w:rsid w:val="003A7DAA"/>
    <w:rsid w:val="003B0A0A"/>
    <w:rsid w:val="003B4622"/>
    <w:rsid w:val="003B6D60"/>
    <w:rsid w:val="003B6E3D"/>
    <w:rsid w:val="003C0611"/>
    <w:rsid w:val="003C140B"/>
    <w:rsid w:val="003C1E8F"/>
    <w:rsid w:val="003C246E"/>
    <w:rsid w:val="003C2494"/>
    <w:rsid w:val="003C3062"/>
    <w:rsid w:val="003C6635"/>
    <w:rsid w:val="003D0AE2"/>
    <w:rsid w:val="003D21A6"/>
    <w:rsid w:val="003D37EB"/>
    <w:rsid w:val="003D3CA5"/>
    <w:rsid w:val="003D6570"/>
    <w:rsid w:val="003E0C6A"/>
    <w:rsid w:val="003E1351"/>
    <w:rsid w:val="003E1DD1"/>
    <w:rsid w:val="003E1F95"/>
    <w:rsid w:val="003E26E7"/>
    <w:rsid w:val="003E36BF"/>
    <w:rsid w:val="003E488A"/>
    <w:rsid w:val="003E4CF9"/>
    <w:rsid w:val="003E5BBC"/>
    <w:rsid w:val="003E6276"/>
    <w:rsid w:val="003E7109"/>
    <w:rsid w:val="003F054D"/>
    <w:rsid w:val="003F5D38"/>
    <w:rsid w:val="0040081B"/>
    <w:rsid w:val="00401459"/>
    <w:rsid w:val="00401788"/>
    <w:rsid w:val="004017CB"/>
    <w:rsid w:val="004053B6"/>
    <w:rsid w:val="00406A1F"/>
    <w:rsid w:val="004076E2"/>
    <w:rsid w:val="00410067"/>
    <w:rsid w:val="00410594"/>
    <w:rsid w:val="00410927"/>
    <w:rsid w:val="00412167"/>
    <w:rsid w:val="0041261C"/>
    <w:rsid w:val="0041657F"/>
    <w:rsid w:val="00420003"/>
    <w:rsid w:val="00421146"/>
    <w:rsid w:val="004224E4"/>
    <w:rsid w:val="00423AA5"/>
    <w:rsid w:val="004244A0"/>
    <w:rsid w:val="00426084"/>
    <w:rsid w:val="00426955"/>
    <w:rsid w:val="00427DDE"/>
    <w:rsid w:val="004302FA"/>
    <w:rsid w:val="00431FE3"/>
    <w:rsid w:val="00432E07"/>
    <w:rsid w:val="00433136"/>
    <w:rsid w:val="004344EA"/>
    <w:rsid w:val="00435E3C"/>
    <w:rsid w:val="004418D4"/>
    <w:rsid w:val="00442492"/>
    <w:rsid w:val="0044304F"/>
    <w:rsid w:val="0044475F"/>
    <w:rsid w:val="00444BAF"/>
    <w:rsid w:val="00447FB1"/>
    <w:rsid w:val="00452A5A"/>
    <w:rsid w:val="00454BE3"/>
    <w:rsid w:val="004602A6"/>
    <w:rsid w:val="00460B93"/>
    <w:rsid w:val="00466B94"/>
    <w:rsid w:val="00467252"/>
    <w:rsid w:val="00472DFF"/>
    <w:rsid w:val="00473359"/>
    <w:rsid w:val="004738D8"/>
    <w:rsid w:val="00474D3F"/>
    <w:rsid w:val="0047750A"/>
    <w:rsid w:val="00477C1B"/>
    <w:rsid w:val="004811B7"/>
    <w:rsid w:val="00481790"/>
    <w:rsid w:val="00482EE5"/>
    <w:rsid w:val="00490069"/>
    <w:rsid w:val="0049172B"/>
    <w:rsid w:val="00492FD3"/>
    <w:rsid w:val="004931EB"/>
    <w:rsid w:val="00496547"/>
    <w:rsid w:val="00496FB2"/>
    <w:rsid w:val="004A0E85"/>
    <w:rsid w:val="004A2531"/>
    <w:rsid w:val="004A2B5E"/>
    <w:rsid w:val="004A44A0"/>
    <w:rsid w:val="004A4C9A"/>
    <w:rsid w:val="004A5F73"/>
    <w:rsid w:val="004B0A6D"/>
    <w:rsid w:val="004B0AAD"/>
    <w:rsid w:val="004B17A4"/>
    <w:rsid w:val="004B4FED"/>
    <w:rsid w:val="004B78F7"/>
    <w:rsid w:val="004C160E"/>
    <w:rsid w:val="004C1C62"/>
    <w:rsid w:val="004C28E4"/>
    <w:rsid w:val="004C28EF"/>
    <w:rsid w:val="004C2A5E"/>
    <w:rsid w:val="004C3E10"/>
    <w:rsid w:val="004C5C4A"/>
    <w:rsid w:val="004C650E"/>
    <w:rsid w:val="004C6C44"/>
    <w:rsid w:val="004C7D97"/>
    <w:rsid w:val="004D0FE6"/>
    <w:rsid w:val="004D2A31"/>
    <w:rsid w:val="004D3B6A"/>
    <w:rsid w:val="004D3D54"/>
    <w:rsid w:val="004E3950"/>
    <w:rsid w:val="004E5D61"/>
    <w:rsid w:val="004E6885"/>
    <w:rsid w:val="004E7E2E"/>
    <w:rsid w:val="004F2225"/>
    <w:rsid w:val="004F4D70"/>
    <w:rsid w:val="004F7F8E"/>
    <w:rsid w:val="005025AA"/>
    <w:rsid w:val="005029F0"/>
    <w:rsid w:val="00505355"/>
    <w:rsid w:val="0051373B"/>
    <w:rsid w:val="00517561"/>
    <w:rsid w:val="00522715"/>
    <w:rsid w:val="00524452"/>
    <w:rsid w:val="0052629A"/>
    <w:rsid w:val="00527319"/>
    <w:rsid w:val="00530CE2"/>
    <w:rsid w:val="00531DD5"/>
    <w:rsid w:val="0053213D"/>
    <w:rsid w:val="00533D8C"/>
    <w:rsid w:val="00536BD1"/>
    <w:rsid w:val="005379DC"/>
    <w:rsid w:val="00540447"/>
    <w:rsid w:val="00541495"/>
    <w:rsid w:val="00541D5A"/>
    <w:rsid w:val="00542BF0"/>
    <w:rsid w:val="005436D4"/>
    <w:rsid w:val="00545200"/>
    <w:rsid w:val="00556D1B"/>
    <w:rsid w:val="00557946"/>
    <w:rsid w:val="00557947"/>
    <w:rsid w:val="00557DC0"/>
    <w:rsid w:val="00560E4B"/>
    <w:rsid w:val="00561F95"/>
    <w:rsid w:val="00561FDD"/>
    <w:rsid w:val="00563B35"/>
    <w:rsid w:val="0057013C"/>
    <w:rsid w:val="0057216C"/>
    <w:rsid w:val="005743F6"/>
    <w:rsid w:val="00576BE9"/>
    <w:rsid w:val="005778B6"/>
    <w:rsid w:val="0057794A"/>
    <w:rsid w:val="00577B9A"/>
    <w:rsid w:val="005844B0"/>
    <w:rsid w:val="00584BA5"/>
    <w:rsid w:val="005867D1"/>
    <w:rsid w:val="005870A9"/>
    <w:rsid w:val="00587DA9"/>
    <w:rsid w:val="0059084E"/>
    <w:rsid w:val="005908D7"/>
    <w:rsid w:val="0059103B"/>
    <w:rsid w:val="00591591"/>
    <w:rsid w:val="005915A8"/>
    <w:rsid w:val="005A121D"/>
    <w:rsid w:val="005A1D0D"/>
    <w:rsid w:val="005A1E69"/>
    <w:rsid w:val="005A3248"/>
    <w:rsid w:val="005A7843"/>
    <w:rsid w:val="005B01B6"/>
    <w:rsid w:val="005B2C9A"/>
    <w:rsid w:val="005B59D8"/>
    <w:rsid w:val="005B6053"/>
    <w:rsid w:val="005C23D8"/>
    <w:rsid w:val="005C2ABE"/>
    <w:rsid w:val="005C3141"/>
    <w:rsid w:val="005C5B00"/>
    <w:rsid w:val="005C6E96"/>
    <w:rsid w:val="005D2E7E"/>
    <w:rsid w:val="005E04B1"/>
    <w:rsid w:val="005E0B6D"/>
    <w:rsid w:val="005E2A70"/>
    <w:rsid w:val="005E2F66"/>
    <w:rsid w:val="005E4F2B"/>
    <w:rsid w:val="005E4F5A"/>
    <w:rsid w:val="005F0DF4"/>
    <w:rsid w:val="005F16F3"/>
    <w:rsid w:val="005F326F"/>
    <w:rsid w:val="005F3A93"/>
    <w:rsid w:val="005F4533"/>
    <w:rsid w:val="005F45DA"/>
    <w:rsid w:val="005F59B0"/>
    <w:rsid w:val="006008FD"/>
    <w:rsid w:val="00601E66"/>
    <w:rsid w:val="00604E70"/>
    <w:rsid w:val="00610177"/>
    <w:rsid w:val="006157D3"/>
    <w:rsid w:val="00617EAF"/>
    <w:rsid w:val="006215DF"/>
    <w:rsid w:val="00621B62"/>
    <w:rsid w:val="0062380B"/>
    <w:rsid w:val="0062388C"/>
    <w:rsid w:val="00624C5F"/>
    <w:rsid w:val="00625B93"/>
    <w:rsid w:val="00627BA6"/>
    <w:rsid w:val="00630DA2"/>
    <w:rsid w:val="00632554"/>
    <w:rsid w:val="00635A12"/>
    <w:rsid w:val="006365E5"/>
    <w:rsid w:val="0063681C"/>
    <w:rsid w:val="0064006A"/>
    <w:rsid w:val="00640FB8"/>
    <w:rsid w:val="006414AD"/>
    <w:rsid w:val="00642080"/>
    <w:rsid w:val="006446A0"/>
    <w:rsid w:val="00647043"/>
    <w:rsid w:val="00647927"/>
    <w:rsid w:val="00647AC5"/>
    <w:rsid w:val="0065104F"/>
    <w:rsid w:val="006514E9"/>
    <w:rsid w:val="00651C36"/>
    <w:rsid w:val="00653672"/>
    <w:rsid w:val="00655097"/>
    <w:rsid w:val="00663BB7"/>
    <w:rsid w:val="00666866"/>
    <w:rsid w:val="0067028F"/>
    <w:rsid w:val="0067333C"/>
    <w:rsid w:val="00674050"/>
    <w:rsid w:val="006761B0"/>
    <w:rsid w:val="00676951"/>
    <w:rsid w:val="00676FD2"/>
    <w:rsid w:val="0068045A"/>
    <w:rsid w:val="00680C17"/>
    <w:rsid w:val="00682C85"/>
    <w:rsid w:val="0068419F"/>
    <w:rsid w:val="006860F9"/>
    <w:rsid w:val="006860FA"/>
    <w:rsid w:val="00686DDF"/>
    <w:rsid w:val="0069249C"/>
    <w:rsid w:val="006A26CD"/>
    <w:rsid w:val="006A354B"/>
    <w:rsid w:val="006A3CF8"/>
    <w:rsid w:val="006A42C1"/>
    <w:rsid w:val="006A70D8"/>
    <w:rsid w:val="006B107F"/>
    <w:rsid w:val="006B1952"/>
    <w:rsid w:val="006B39A3"/>
    <w:rsid w:val="006B49D7"/>
    <w:rsid w:val="006B6050"/>
    <w:rsid w:val="006B61C9"/>
    <w:rsid w:val="006C28DD"/>
    <w:rsid w:val="006C28F0"/>
    <w:rsid w:val="006C5792"/>
    <w:rsid w:val="006C7607"/>
    <w:rsid w:val="006D0C68"/>
    <w:rsid w:val="006D1B74"/>
    <w:rsid w:val="006D2959"/>
    <w:rsid w:val="006D3069"/>
    <w:rsid w:val="006D7A00"/>
    <w:rsid w:val="006E1866"/>
    <w:rsid w:val="006E2A7E"/>
    <w:rsid w:val="006E352E"/>
    <w:rsid w:val="006E41B4"/>
    <w:rsid w:val="006E585D"/>
    <w:rsid w:val="006E6403"/>
    <w:rsid w:val="006E721C"/>
    <w:rsid w:val="006F0ECB"/>
    <w:rsid w:val="006F0FDA"/>
    <w:rsid w:val="006F38F9"/>
    <w:rsid w:val="006F47D2"/>
    <w:rsid w:val="006F590E"/>
    <w:rsid w:val="006F7ECD"/>
    <w:rsid w:val="00701AFD"/>
    <w:rsid w:val="00701F69"/>
    <w:rsid w:val="007061DE"/>
    <w:rsid w:val="00706986"/>
    <w:rsid w:val="007075EB"/>
    <w:rsid w:val="007078D7"/>
    <w:rsid w:val="00712545"/>
    <w:rsid w:val="00714AA8"/>
    <w:rsid w:val="00714E7D"/>
    <w:rsid w:val="00715260"/>
    <w:rsid w:val="00715675"/>
    <w:rsid w:val="00717DD3"/>
    <w:rsid w:val="00717E9E"/>
    <w:rsid w:val="0072040E"/>
    <w:rsid w:val="0072192C"/>
    <w:rsid w:val="00724581"/>
    <w:rsid w:val="0072638A"/>
    <w:rsid w:val="00730D11"/>
    <w:rsid w:val="00730E0D"/>
    <w:rsid w:val="00734CCB"/>
    <w:rsid w:val="007353D4"/>
    <w:rsid w:val="0073563A"/>
    <w:rsid w:val="00737390"/>
    <w:rsid w:val="00737C7F"/>
    <w:rsid w:val="00744CA4"/>
    <w:rsid w:val="00745401"/>
    <w:rsid w:val="00747223"/>
    <w:rsid w:val="00750B3F"/>
    <w:rsid w:val="00751528"/>
    <w:rsid w:val="00751BDD"/>
    <w:rsid w:val="00752C36"/>
    <w:rsid w:val="00755376"/>
    <w:rsid w:val="00755A80"/>
    <w:rsid w:val="00762888"/>
    <w:rsid w:val="00764180"/>
    <w:rsid w:val="00764E7C"/>
    <w:rsid w:val="007657A8"/>
    <w:rsid w:val="00776DB8"/>
    <w:rsid w:val="00786D6A"/>
    <w:rsid w:val="007876EF"/>
    <w:rsid w:val="00790BD9"/>
    <w:rsid w:val="00791412"/>
    <w:rsid w:val="00791952"/>
    <w:rsid w:val="0079270A"/>
    <w:rsid w:val="007A1430"/>
    <w:rsid w:val="007A4578"/>
    <w:rsid w:val="007A4CDC"/>
    <w:rsid w:val="007B13D9"/>
    <w:rsid w:val="007B22F1"/>
    <w:rsid w:val="007B3384"/>
    <w:rsid w:val="007B566D"/>
    <w:rsid w:val="007B6250"/>
    <w:rsid w:val="007C0AA8"/>
    <w:rsid w:val="007C0C39"/>
    <w:rsid w:val="007C2580"/>
    <w:rsid w:val="007C28A5"/>
    <w:rsid w:val="007C5531"/>
    <w:rsid w:val="007C72EC"/>
    <w:rsid w:val="007C7AD9"/>
    <w:rsid w:val="007D1C97"/>
    <w:rsid w:val="007D2FCB"/>
    <w:rsid w:val="007D307A"/>
    <w:rsid w:val="007D3E5E"/>
    <w:rsid w:val="007D4214"/>
    <w:rsid w:val="007D4BD1"/>
    <w:rsid w:val="007D5EC1"/>
    <w:rsid w:val="007D7513"/>
    <w:rsid w:val="007E0814"/>
    <w:rsid w:val="007E0E78"/>
    <w:rsid w:val="007E1635"/>
    <w:rsid w:val="007F0523"/>
    <w:rsid w:val="007F1133"/>
    <w:rsid w:val="007F1184"/>
    <w:rsid w:val="007F3474"/>
    <w:rsid w:val="007F58BF"/>
    <w:rsid w:val="007F6286"/>
    <w:rsid w:val="007F6EB7"/>
    <w:rsid w:val="007F77F7"/>
    <w:rsid w:val="00801C34"/>
    <w:rsid w:val="00802007"/>
    <w:rsid w:val="0080237E"/>
    <w:rsid w:val="008027A1"/>
    <w:rsid w:val="00802922"/>
    <w:rsid w:val="008046F1"/>
    <w:rsid w:val="00806057"/>
    <w:rsid w:val="00806A6C"/>
    <w:rsid w:val="008072A7"/>
    <w:rsid w:val="00811A74"/>
    <w:rsid w:val="00811B0E"/>
    <w:rsid w:val="00814906"/>
    <w:rsid w:val="008166E1"/>
    <w:rsid w:val="00820395"/>
    <w:rsid w:val="00827035"/>
    <w:rsid w:val="0082767E"/>
    <w:rsid w:val="00831322"/>
    <w:rsid w:val="00831CA4"/>
    <w:rsid w:val="00832E64"/>
    <w:rsid w:val="00833B55"/>
    <w:rsid w:val="008340FB"/>
    <w:rsid w:val="008376DB"/>
    <w:rsid w:val="00840E7C"/>
    <w:rsid w:val="0084480F"/>
    <w:rsid w:val="00845F9B"/>
    <w:rsid w:val="0084640A"/>
    <w:rsid w:val="00846F19"/>
    <w:rsid w:val="0084757A"/>
    <w:rsid w:val="00847BF2"/>
    <w:rsid w:val="0085017B"/>
    <w:rsid w:val="008503DD"/>
    <w:rsid w:val="00853248"/>
    <w:rsid w:val="008548EF"/>
    <w:rsid w:val="008554BA"/>
    <w:rsid w:val="008610CA"/>
    <w:rsid w:val="008617EE"/>
    <w:rsid w:val="00863FF2"/>
    <w:rsid w:val="00870580"/>
    <w:rsid w:val="0087153D"/>
    <w:rsid w:val="00874F63"/>
    <w:rsid w:val="0087572A"/>
    <w:rsid w:val="00876030"/>
    <w:rsid w:val="008765DB"/>
    <w:rsid w:val="008765DF"/>
    <w:rsid w:val="00881F84"/>
    <w:rsid w:val="008820D4"/>
    <w:rsid w:val="0088688F"/>
    <w:rsid w:val="00886C6F"/>
    <w:rsid w:val="00887BA8"/>
    <w:rsid w:val="00890B0D"/>
    <w:rsid w:val="0089177E"/>
    <w:rsid w:val="00892B0F"/>
    <w:rsid w:val="00895438"/>
    <w:rsid w:val="00897821"/>
    <w:rsid w:val="008A0A0D"/>
    <w:rsid w:val="008A3C90"/>
    <w:rsid w:val="008A43FB"/>
    <w:rsid w:val="008A78E6"/>
    <w:rsid w:val="008B0048"/>
    <w:rsid w:val="008B123D"/>
    <w:rsid w:val="008B25EF"/>
    <w:rsid w:val="008B4477"/>
    <w:rsid w:val="008B4CD9"/>
    <w:rsid w:val="008B5A89"/>
    <w:rsid w:val="008B6BAC"/>
    <w:rsid w:val="008B6E88"/>
    <w:rsid w:val="008B716E"/>
    <w:rsid w:val="008C3607"/>
    <w:rsid w:val="008C6F23"/>
    <w:rsid w:val="008D29D6"/>
    <w:rsid w:val="008D2FFE"/>
    <w:rsid w:val="008D3A61"/>
    <w:rsid w:val="008D4E3D"/>
    <w:rsid w:val="008E50B1"/>
    <w:rsid w:val="008E5873"/>
    <w:rsid w:val="008E7940"/>
    <w:rsid w:val="008E7AEB"/>
    <w:rsid w:val="008F0DCB"/>
    <w:rsid w:val="008F39AB"/>
    <w:rsid w:val="00900A59"/>
    <w:rsid w:val="00900C6F"/>
    <w:rsid w:val="0090178A"/>
    <w:rsid w:val="009035B9"/>
    <w:rsid w:val="00903C2F"/>
    <w:rsid w:val="00903D11"/>
    <w:rsid w:val="009041B1"/>
    <w:rsid w:val="009043CD"/>
    <w:rsid w:val="009043EF"/>
    <w:rsid w:val="00904B86"/>
    <w:rsid w:val="00905DFD"/>
    <w:rsid w:val="00905E7B"/>
    <w:rsid w:val="00910019"/>
    <w:rsid w:val="00910B61"/>
    <w:rsid w:val="00914BA6"/>
    <w:rsid w:val="00916E12"/>
    <w:rsid w:val="0092355A"/>
    <w:rsid w:val="0092424A"/>
    <w:rsid w:val="009249BC"/>
    <w:rsid w:val="00924D6E"/>
    <w:rsid w:val="009304D3"/>
    <w:rsid w:val="009324F6"/>
    <w:rsid w:val="009345EE"/>
    <w:rsid w:val="00937A84"/>
    <w:rsid w:val="009403AC"/>
    <w:rsid w:val="0094354D"/>
    <w:rsid w:val="00943E7C"/>
    <w:rsid w:val="00944244"/>
    <w:rsid w:val="00944B66"/>
    <w:rsid w:val="00945259"/>
    <w:rsid w:val="00950B42"/>
    <w:rsid w:val="00951448"/>
    <w:rsid w:val="00951758"/>
    <w:rsid w:val="00951D0B"/>
    <w:rsid w:val="009534C4"/>
    <w:rsid w:val="00954C49"/>
    <w:rsid w:val="009570A8"/>
    <w:rsid w:val="009645D3"/>
    <w:rsid w:val="00964E70"/>
    <w:rsid w:val="00965273"/>
    <w:rsid w:val="00965EAA"/>
    <w:rsid w:val="009660F1"/>
    <w:rsid w:val="00966F9F"/>
    <w:rsid w:val="0097019A"/>
    <w:rsid w:val="00971FDD"/>
    <w:rsid w:val="00972E84"/>
    <w:rsid w:val="00974408"/>
    <w:rsid w:val="009751D6"/>
    <w:rsid w:val="00975971"/>
    <w:rsid w:val="00981BAC"/>
    <w:rsid w:val="009820A2"/>
    <w:rsid w:val="00982242"/>
    <w:rsid w:val="0098321F"/>
    <w:rsid w:val="00984DB4"/>
    <w:rsid w:val="00986512"/>
    <w:rsid w:val="009879F8"/>
    <w:rsid w:val="00987AB3"/>
    <w:rsid w:val="00990B42"/>
    <w:rsid w:val="009914A3"/>
    <w:rsid w:val="00991C6F"/>
    <w:rsid w:val="009930D0"/>
    <w:rsid w:val="0099488B"/>
    <w:rsid w:val="00994CE0"/>
    <w:rsid w:val="00997950"/>
    <w:rsid w:val="009A0717"/>
    <w:rsid w:val="009A3404"/>
    <w:rsid w:val="009A3550"/>
    <w:rsid w:val="009A3A59"/>
    <w:rsid w:val="009A4E1D"/>
    <w:rsid w:val="009A608C"/>
    <w:rsid w:val="009B003A"/>
    <w:rsid w:val="009B114C"/>
    <w:rsid w:val="009B4493"/>
    <w:rsid w:val="009C26CB"/>
    <w:rsid w:val="009C3493"/>
    <w:rsid w:val="009C47F0"/>
    <w:rsid w:val="009C6EEA"/>
    <w:rsid w:val="009C7496"/>
    <w:rsid w:val="009C7BF0"/>
    <w:rsid w:val="009D0980"/>
    <w:rsid w:val="009D5E1E"/>
    <w:rsid w:val="009D75C8"/>
    <w:rsid w:val="009D7B3C"/>
    <w:rsid w:val="009E03E7"/>
    <w:rsid w:val="009E09CB"/>
    <w:rsid w:val="009E0D65"/>
    <w:rsid w:val="009E1695"/>
    <w:rsid w:val="009E365F"/>
    <w:rsid w:val="009E4E51"/>
    <w:rsid w:val="009E6039"/>
    <w:rsid w:val="009E6205"/>
    <w:rsid w:val="009E6C19"/>
    <w:rsid w:val="009E78D0"/>
    <w:rsid w:val="009F0420"/>
    <w:rsid w:val="009F23DB"/>
    <w:rsid w:val="009F520C"/>
    <w:rsid w:val="009F5E47"/>
    <w:rsid w:val="009F6079"/>
    <w:rsid w:val="00A01A66"/>
    <w:rsid w:val="00A01EAF"/>
    <w:rsid w:val="00A021AF"/>
    <w:rsid w:val="00A045B1"/>
    <w:rsid w:val="00A0563C"/>
    <w:rsid w:val="00A073E6"/>
    <w:rsid w:val="00A113A8"/>
    <w:rsid w:val="00A11A2E"/>
    <w:rsid w:val="00A123D0"/>
    <w:rsid w:val="00A135D8"/>
    <w:rsid w:val="00A167C5"/>
    <w:rsid w:val="00A22456"/>
    <w:rsid w:val="00A22D8A"/>
    <w:rsid w:val="00A22DC7"/>
    <w:rsid w:val="00A240A7"/>
    <w:rsid w:val="00A256A6"/>
    <w:rsid w:val="00A25ACE"/>
    <w:rsid w:val="00A26EBE"/>
    <w:rsid w:val="00A27A1A"/>
    <w:rsid w:val="00A27BC8"/>
    <w:rsid w:val="00A27CE5"/>
    <w:rsid w:val="00A32C80"/>
    <w:rsid w:val="00A354D4"/>
    <w:rsid w:val="00A407CF"/>
    <w:rsid w:val="00A42882"/>
    <w:rsid w:val="00A432E7"/>
    <w:rsid w:val="00A445C4"/>
    <w:rsid w:val="00A456B4"/>
    <w:rsid w:val="00A471CE"/>
    <w:rsid w:val="00A47909"/>
    <w:rsid w:val="00A502C5"/>
    <w:rsid w:val="00A5288A"/>
    <w:rsid w:val="00A54A9E"/>
    <w:rsid w:val="00A54CB8"/>
    <w:rsid w:val="00A55027"/>
    <w:rsid w:val="00A56BC7"/>
    <w:rsid w:val="00A56C03"/>
    <w:rsid w:val="00A60F65"/>
    <w:rsid w:val="00A633CE"/>
    <w:rsid w:val="00A63C89"/>
    <w:rsid w:val="00A66E90"/>
    <w:rsid w:val="00A67E27"/>
    <w:rsid w:val="00A703B0"/>
    <w:rsid w:val="00A71F9E"/>
    <w:rsid w:val="00A73262"/>
    <w:rsid w:val="00A73A3A"/>
    <w:rsid w:val="00A80171"/>
    <w:rsid w:val="00A80ADE"/>
    <w:rsid w:val="00A81852"/>
    <w:rsid w:val="00A829F7"/>
    <w:rsid w:val="00A82FC4"/>
    <w:rsid w:val="00A83600"/>
    <w:rsid w:val="00A85BE8"/>
    <w:rsid w:val="00A90174"/>
    <w:rsid w:val="00A903A5"/>
    <w:rsid w:val="00A92DF8"/>
    <w:rsid w:val="00A92E3D"/>
    <w:rsid w:val="00A95B89"/>
    <w:rsid w:val="00A96095"/>
    <w:rsid w:val="00A96621"/>
    <w:rsid w:val="00A96D0D"/>
    <w:rsid w:val="00AA0B0B"/>
    <w:rsid w:val="00AA2786"/>
    <w:rsid w:val="00AA27B4"/>
    <w:rsid w:val="00AA4255"/>
    <w:rsid w:val="00AA6CEE"/>
    <w:rsid w:val="00AB1CF3"/>
    <w:rsid w:val="00AB42ED"/>
    <w:rsid w:val="00AB7CA8"/>
    <w:rsid w:val="00AC1D06"/>
    <w:rsid w:val="00AC39E5"/>
    <w:rsid w:val="00AC43BC"/>
    <w:rsid w:val="00AC58A7"/>
    <w:rsid w:val="00AC6E1A"/>
    <w:rsid w:val="00AD0369"/>
    <w:rsid w:val="00AD2C18"/>
    <w:rsid w:val="00AD3D0D"/>
    <w:rsid w:val="00AD3ED4"/>
    <w:rsid w:val="00AD59EA"/>
    <w:rsid w:val="00AD6C4C"/>
    <w:rsid w:val="00AD7ACF"/>
    <w:rsid w:val="00AE049A"/>
    <w:rsid w:val="00AE1AF7"/>
    <w:rsid w:val="00AE3E59"/>
    <w:rsid w:val="00AE4E2D"/>
    <w:rsid w:val="00AE6263"/>
    <w:rsid w:val="00AF089D"/>
    <w:rsid w:val="00AF2A92"/>
    <w:rsid w:val="00AF517F"/>
    <w:rsid w:val="00AF7AA2"/>
    <w:rsid w:val="00B01186"/>
    <w:rsid w:val="00B052FA"/>
    <w:rsid w:val="00B0629B"/>
    <w:rsid w:val="00B06ACF"/>
    <w:rsid w:val="00B07B5B"/>
    <w:rsid w:val="00B1240B"/>
    <w:rsid w:val="00B12C6A"/>
    <w:rsid w:val="00B13405"/>
    <w:rsid w:val="00B17049"/>
    <w:rsid w:val="00B2048D"/>
    <w:rsid w:val="00B229F9"/>
    <w:rsid w:val="00B252CB"/>
    <w:rsid w:val="00B270CB"/>
    <w:rsid w:val="00B333E8"/>
    <w:rsid w:val="00B33926"/>
    <w:rsid w:val="00B3396B"/>
    <w:rsid w:val="00B344F1"/>
    <w:rsid w:val="00B36FFA"/>
    <w:rsid w:val="00B4167A"/>
    <w:rsid w:val="00B41EAC"/>
    <w:rsid w:val="00B42F7F"/>
    <w:rsid w:val="00B458D1"/>
    <w:rsid w:val="00B45B5B"/>
    <w:rsid w:val="00B461CB"/>
    <w:rsid w:val="00B47521"/>
    <w:rsid w:val="00B500EC"/>
    <w:rsid w:val="00B515B8"/>
    <w:rsid w:val="00B51BAF"/>
    <w:rsid w:val="00B5439F"/>
    <w:rsid w:val="00B556D9"/>
    <w:rsid w:val="00B5618E"/>
    <w:rsid w:val="00B57D6B"/>
    <w:rsid w:val="00B60191"/>
    <w:rsid w:val="00B6199B"/>
    <w:rsid w:val="00B65A90"/>
    <w:rsid w:val="00B66A15"/>
    <w:rsid w:val="00B67019"/>
    <w:rsid w:val="00B67A5D"/>
    <w:rsid w:val="00B67CDE"/>
    <w:rsid w:val="00B67E46"/>
    <w:rsid w:val="00B70FE0"/>
    <w:rsid w:val="00B71860"/>
    <w:rsid w:val="00B725EF"/>
    <w:rsid w:val="00B72EDA"/>
    <w:rsid w:val="00B737A0"/>
    <w:rsid w:val="00B7486B"/>
    <w:rsid w:val="00B7490E"/>
    <w:rsid w:val="00B76A5B"/>
    <w:rsid w:val="00B770E6"/>
    <w:rsid w:val="00B77831"/>
    <w:rsid w:val="00B82AA0"/>
    <w:rsid w:val="00B87342"/>
    <w:rsid w:val="00B87744"/>
    <w:rsid w:val="00B92076"/>
    <w:rsid w:val="00B935E4"/>
    <w:rsid w:val="00B93CEF"/>
    <w:rsid w:val="00B96696"/>
    <w:rsid w:val="00BA076F"/>
    <w:rsid w:val="00BA1431"/>
    <w:rsid w:val="00BA2F3C"/>
    <w:rsid w:val="00BA3ECC"/>
    <w:rsid w:val="00BA53DC"/>
    <w:rsid w:val="00BA5A09"/>
    <w:rsid w:val="00BB1A97"/>
    <w:rsid w:val="00BB1F2A"/>
    <w:rsid w:val="00BB396C"/>
    <w:rsid w:val="00BB730B"/>
    <w:rsid w:val="00BB751A"/>
    <w:rsid w:val="00BC0444"/>
    <w:rsid w:val="00BC1877"/>
    <w:rsid w:val="00BC1F6A"/>
    <w:rsid w:val="00BC21D3"/>
    <w:rsid w:val="00BC2519"/>
    <w:rsid w:val="00BC363A"/>
    <w:rsid w:val="00BC48F7"/>
    <w:rsid w:val="00BC693B"/>
    <w:rsid w:val="00BC70A8"/>
    <w:rsid w:val="00BC7E70"/>
    <w:rsid w:val="00BD093F"/>
    <w:rsid w:val="00BD2CE9"/>
    <w:rsid w:val="00BD4DF8"/>
    <w:rsid w:val="00BD53A4"/>
    <w:rsid w:val="00BD647E"/>
    <w:rsid w:val="00BE1634"/>
    <w:rsid w:val="00BE2E61"/>
    <w:rsid w:val="00BE4155"/>
    <w:rsid w:val="00BE4BFB"/>
    <w:rsid w:val="00BF01B2"/>
    <w:rsid w:val="00BF01E9"/>
    <w:rsid w:val="00BF05C4"/>
    <w:rsid w:val="00BF37EF"/>
    <w:rsid w:val="00C00928"/>
    <w:rsid w:val="00C0365E"/>
    <w:rsid w:val="00C047CF"/>
    <w:rsid w:val="00C05779"/>
    <w:rsid w:val="00C06852"/>
    <w:rsid w:val="00C1275C"/>
    <w:rsid w:val="00C14419"/>
    <w:rsid w:val="00C156A0"/>
    <w:rsid w:val="00C228B3"/>
    <w:rsid w:val="00C22908"/>
    <w:rsid w:val="00C25FE4"/>
    <w:rsid w:val="00C27E8D"/>
    <w:rsid w:val="00C308D1"/>
    <w:rsid w:val="00C3337D"/>
    <w:rsid w:val="00C33878"/>
    <w:rsid w:val="00C36A09"/>
    <w:rsid w:val="00C400B1"/>
    <w:rsid w:val="00C40B06"/>
    <w:rsid w:val="00C46F9E"/>
    <w:rsid w:val="00C504A1"/>
    <w:rsid w:val="00C50576"/>
    <w:rsid w:val="00C50C9A"/>
    <w:rsid w:val="00C53098"/>
    <w:rsid w:val="00C53DA0"/>
    <w:rsid w:val="00C547B5"/>
    <w:rsid w:val="00C552BC"/>
    <w:rsid w:val="00C5542D"/>
    <w:rsid w:val="00C556A2"/>
    <w:rsid w:val="00C55B9F"/>
    <w:rsid w:val="00C560F5"/>
    <w:rsid w:val="00C56E4F"/>
    <w:rsid w:val="00C6195C"/>
    <w:rsid w:val="00C62352"/>
    <w:rsid w:val="00C62F96"/>
    <w:rsid w:val="00C63CF4"/>
    <w:rsid w:val="00C645E5"/>
    <w:rsid w:val="00C7183E"/>
    <w:rsid w:val="00C73C33"/>
    <w:rsid w:val="00C7700A"/>
    <w:rsid w:val="00C80663"/>
    <w:rsid w:val="00C845E4"/>
    <w:rsid w:val="00C848E8"/>
    <w:rsid w:val="00C853E1"/>
    <w:rsid w:val="00C8658B"/>
    <w:rsid w:val="00C86785"/>
    <w:rsid w:val="00C86DEE"/>
    <w:rsid w:val="00C91ABF"/>
    <w:rsid w:val="00C92334"/>
    <w:rsid w:val="00C92FF9"/>
    <w:rsid w:val="00C93190"/>
    <w:rsid w:val="00C93CA4"/>
    <w:rsid w:val="00C94D90"/>
    <w:rsid w:val="00CA32D8"/>
    <w:rsid w:val="00CA4C37"/>
    <w:rsid w:val="00CB085C"/>
    <w:rsid w:val="00CB089F"/>
    <w:rsid w:val="00CB128A"/>
    <w:rsid w:val="00CB18F2"/>
    <w:rsid w:val="00CB3260"/>
    <w:rsid w:val="00CB4742"/>
    <w:rsid w:val="00CC162A"/>
    <w:rsid w:val="00CC363F"/>
    <w:rsid w:val="00CC42E1"/>
    <w:rsid w:val="00CC6443"/>
    <w:rsid w:val="00CD10A7"/>
    <w:rsid w:val="00CD1276"/>
    <w:rsid w:val="00CD1BCF"/>
    <w:rsid w:val="00CD3A93"/>
    <w:rsid w:val="00CD40AE"/>
    <w:rsid w:val="00CD46B5"/>
    <w:rsid w:val="00CD4A3E"/>
    <w:rsid w:val="00CD53C0"/>
    <w:rsid w:val="00CD6019"/>
    <w:rsid w:val="00CD714D"/>
    <w:rsid w:val="00CD72BE"/>
    <w:rsid w:val="00CE205A"/>
    <w:rsid w:val="00CE5984"/>
    <w:rsid w:val="00CF16BC"/>
    <w:rsid w:val="00CF4268"/>
    <w:rsid w:val="00CF42CD"/>
    <w:rsid w:val="00CF4D2A"/>
    <w:rsid w:val="00D0054F"/>
    <w:rsid w:val="00D008D2"/>
    <w:rsid w:val="00D01632"/>
    <w:rsid w:val="00D0229D"/>
    <w:rsid w:val="00D03648"/>
    <w:rsid w:val="00D05EBE"/>
    <w:rsid w:val="00D078C4"/>
    <w:rsid w:val="00D111F5"/>
    <w:rsid w:val="00D11CF7"/>
    <w:rsid w:val="00D1283D"/>
    <w:rsid w:val="00D12BA6"/>
    <w:rsid w:val="00D12E39"/>
    <w:rsid w:val="00D14124"/>
    <w:rsid w:val="00D1426D"/>
    <w:rsid w:val="00D14477"/>
    <w:rsid w:val="00D17256"/>
    <w:rsid w:val="00D20B8C"/>
    <w:rsid w:val="00D21ABE"/>
    <w:rsid w:val="00D25282"/>
    <w:rsid w:val="00D3155E"/>
    <w:rsid w:val="00D32D52"/>
    <w:rsid w:val="00D33B5E"/>
    <w:rsid w:val="00D3658F"/>
    <w:rsid w:val="00D40572"/>
    <w:rsid w:val="00D42E80"/>
    <w:rsid w:val="00D44C39"/>
    <w:rsid w:val="00D44F8D"/>
    <w:rsid w:val="00D468AA"/>
    <w:rsid w:val="00D47B18"/>
    <w:rsid w:val="00D47E39"/>
    <w:rsid w:val="00D50F8D"/>
    <w:rsid w:val="00D5180D"/>
    <w:rsid w:val="00D536EB"/>
    <w:rsid w:val="00D537DD"/>
    <w:rsid w:val="00D5479A"/>
    <w:rsid w:val="00D55319"/>
    <w:rsid w:val="00D563F0"/>
    <w:rsid w:val="00D57AF3"/>
    <w:rsid w:val="00D604B4"/>
    <w:rsid w:val="00D63F81"/>
    <w:rsid w:val="00D6481D"/>
    <w:rsid w:val="00D71C16"/>
    <w:rsid w:val="00D74AAB"/>
    <w:rsid w:val="00D805A6"/>
    <w:rsid w:val="00D80CE9"/>
    <w:rsid w:val="00D82597"/>
    <w:rsid w:val="00D86AE9"/>
    <w:rsid w:val="00D94B28"/>
    <w:rsid w:val="00D974C5"/>
    <w:rsid w:val="00D977CC"/>
    <w:rsid w:val="00DA2013"/>
    <w:rsid w:val="00DA3BFA"/>
    <w:rsid w:val="00DA4598"/>
    <w:rsid w:val="00DA6DAD"/>
    <w:rsid w:val="00DA7B8D"/>
    <w:rsid w:val="00DB0000"/>
    <w:rsid w:val="00DB0801"/>
    <w:rsid w:val="00DB0819"/>
    <w:rsid w:val="00DB0BBA"/>
    <w:rsid w:val="00DB1046"/>
    <w:rsid w:val="00DB150A"/>
    <w:rsid w:val="00DB262E"/>
    <w:rsid w:val="00DB2A7A"/>
    <w:rsid w:val="00DB4331"/>
    <w:rsid w:val="00DB52F0"/>
    <w:rsid w:val="00DB5A46"/>
    <w:rsid w:val="00DB6890"/>
    <w:rsid w:val="00DB733E"/>
    <w:rsid w:val="00DB749A"/>
    <w:rsid w:val="00DC0938"/>
    <w:rsid w:val="00DC1758"/>
    <w:rsid w:val="00DC1FDF"/>
    <w:rsid w:val="00DC20A9"/>
    <w:rsid w:val="00DC344B"/>
    <w:rsid w:val="00DC3D34"/>
    <w:rsid w:val="00DC45CE"/>
    <w:rsid w:val="00DC4816"/>
    <w:rsid w:val="00DC5D6B"/>
    <w:rsid w:val="00DC6835"/>
    <w:rsid w:val="00DC75CA"/>
    <w:rsid w:val="00DC7952"/>
    <w:rsid w:val="00DD1E26"/>
    <w:rsid w:val="00DD1F32"/>
    <w:rsid w:val="00DD2740"/>
    <w:rsid w:val="00DD3B41"/>
    <w:rsid w:val="00DD6827"/>
    <w:rsid w:val="00DD7B99"/>
    <w:rsid w:val="00DE1FE2"/>
    <w:rsid w:val="00DE51A1"/>
    <w:rsid w:val="00DE5308"/>
    <w:rsid w:val="00DE5606"/>
    <w:rsid w:val="00DE6292"/>
    <w:rsid w:val="00DE79D3"/>
    <w:rsid w:val="00DF153E"/>
    <w:rsid w:val="00DF2355"/>
    <w:rsid w:val="00DF56E8"/>
    <w:rsid w:val="00DF797B"/>
    <w:rsid w:val="00E00FD8"/>
    <w:rsid w:val="00E03050"/>
    <w:rsid w:val="00E03FFF"/>
    <w:rsid w:val="00E04A98"/>
    <w:rsid w:val="00E056BD"/>
    <w:rsid w:val="00E057D1"/>
    <w:rsid w:val="00E11992"/>
    <w:rsid w:val="00E119A2"/>
    <w:rsid w:val="00E13EE8"/>
    <w:rsid w:val="00E14007"/>
    <w:rsid w:val="00E14432"/>
    <w:rsid w:val="00E15271"/>
    <w:rsid w:val="00E15D9B"/>
    <w:rsid w:val="00E168FA"/>
    <w:rsid w:val="00E1762D"/>
    <w:rsid w:val="00E216BE"/>
    <w:rsid w:val="00E21FC0"/>
    <w:rsid w:val="00E25844"/>
    <w:rsid w:val="00E25A76"/>
    <w:rsid w:val="00E265F5"/>
    <w:rsid w:val="00E314FB"/>
    <w:rsid w:val="00E3198B"/>
    <w:rsid w:val="00E34306"/>
    <w:rsid w:val="00E35F89"/>
    <w:rsid w:val="00E37C94"/>
    <w:rsid w:val="00E41568"/>
    <w:rsid w:val="00E46584"/>
    <w:rsid w:val="00E51F3A"/>
    <w:rsid w:val="00E52812"/>
    <w:rsid w:val="00E5310C"/>
    <w:rsid w:val="00E54799"/>
    <w:rsid w:val="00E55DCB"/>
    <w:rsid w:val="00E56378"/>
    <w:rsid w:val="00E57C21"/>
    <w:rsid w:val="00E61A0E"/>
    <w:rsid w:val="00E61CFC"/>
    <w:rsid w:val="00E62D20"/>
    <w:rsid w:val="00E6347E"/>
    <w:rsid w:val="00E63D1F"/>
    <w:rsid w:val="00E63E8F"/>
    <w:rsid w:val="00E64EE0"/>
    <w:rsid w:val="00E65E15"/>
    <w:rsid w:val="00E66D76"/>
    <w:rsid w:val="00E67297"/>
    <w:rsid w:val="00E70240"/>
    <w:rsid w:val="00E705A0"/>
    <w:rsid w:val="00E720F4"/>
    <w:rsid w:val="00E72F05"/>
    <w:rsid w:val="00E739BF"/>
    <w:rsid w:val="00E75165"/>
    <w:rsid w:val="00E75920"/>
    <w:rsid w:val="00E7723C"/>
    <w:rsid w:val="00E81F78"/>
    <w:rsid w:val="00E8440D"/>
    <w:rsid w:val="00E859F5"/>
    <w:rsid w:val="00E87099"/>
    <w:rsid w:val="00E911D4"/>
    <w:rsid w:val="00E93B6C"/>
    <w:rsid w:val="00EA351C"/>
    <w:rsid w:val="00EA4F49"/>
    <w:rsid w:val="00EA6535"/>
    <w:rsid w:val="00EA7F5E"/>
    <w:rsid w:val="00EB1099"/>
    <w:rsid w:val="00EB5820"/>
    <w:rsid w:val="00EB6A4E"/>
    <w:rsid w:val="00EB7DE0"/>
    <w:rsid w:val="00EC0137"/>
    <w:rsid w:val="00EC1811"/>
    <w:rsid w:val="00EC1D79"/>
    <w:rsid w:val="00EC30E6"/>
    <w:rsid w:val="00EC44B4"/>
    <w:rsid w:val="00EC4E85"/>
    <w:rsid w:val="00EC59A1"/>
    <w:rsid w:val="00EC6A87"/>
    <w:rsid w:val="00ED1837"/>
    <w:rsid w:val="00ED3A95"/>
    <w:rsid w:val="00ED3DDF"/>
    <w:rsid w:val="00ED63F3"/>
    <w:rsid w:val="00ED6E16"/>
    <w:rsid w:val="00EE141E"/>
    <w:rsid w:val="00EE15B4"/>
    <w:rsid w:val="00EE18DD"/>
    <w:rsid w:val="00EE2630"/>
    <w:rsid w:val="00EE3A5B"/>
    <w:rsid w:val="00EE3D42"/>
    <w:rsid w:val="00EE3DF2"/>
    <w:rsid w:val="00EE71FC"/>
    <w:rsid w:val="00EF2489"/>
    <w:rsid w:val="00EF3170"/>
    <w:rsid w:val="00EF3441"/>
    <w:rsid w:val="00EF3D21"/>
    <w:rsid w:val="00EF3D40"/>
    <w:rsid w:val="00EF4DB7"/>
    <w:rsid w:val="00EF6129"/>
    <w:rsid w:val="00EF624B"/>
    <w:rsid w:val="00EF76A8"/>
    <w:rsid w:val="00EF7FED"/>
    <w:rsid w:val="00F01659"/>
    <w:rsid w:val="00F059A9"/>
    <w:rsid w:val="00F07679"/>
    <w:rsid w:val="00F1214C"/>
    <w:rsid w:val="00F1305D"/>
    <w:rsid w:val="00F13A05"/>
    <w:rsid w:val="00F15A3A"/>
    <w:rsid w:val="00F1683A"/>
    <w:rsid w:val="00F21F7A"/>
    <w:rsid w:val="00F22940"/>
    <w:rsid w:val="00F234EF"/>
    <w:rsid w:val="00F25E94"/>
    <w:rsid w:val="00F26CFB"/>
    <w:rsid w:val="00F26D08"/>
    <w:rsid w:val="00F26FF6"/>
    <w:rsid w:val="00F334B2"/>
    <w:rsid w:val="00F40280"/>
    <w:rsid w:val="00F414DF"/>
    <w:rsid w:val="00F43F6D"/>
    <w:rsid w:val="00F4465B"/>
    <w:rsid w:val="00F4563C"/>
    <w:rsid w:val="00F46141"/>
    <w:rsid w:val="00F55720"/>
    <w:rsid w:val="00F55757"/>
    <w:rsid w:val="00F561E9"/>
    <w:rsid w:val="00F563AD"/>
    <w:rsid w:val="00F60384"/>
    <w:rsid w:val="00F603A9"/>
    <w:rsid w:val="00F6256F"/>
    <w:rsid w:val="00F63C8F"/>
    <w:rsid w:val="00F65B3E"/>
    <w:rsid w:val="00F65C1A"/>
    <w:rsid w:val="00F6631C"/>
    <w:rsid w:val="00F7064F"/>
    <w:rsid w:val="00F7371C"/>
    <w:rsid w:val="00F758CD"/>
    <w:rsid w:val="00F823E6"/>
    <w:rsid w:val="00F840FF"/>
    <w:rsid w:val="00F90517"/>
    <w:rsid w:val="00F90952"/>
    <w:rsid w:val="00F90B03"/>
    <w:rsid w:val="00F93DFB"/>
    <w:rsid w:val="00F94559"/>
    <w:rsid w:val="00F96D44"/>
    <w:rsid w:val="00F96F8B"/>
    <w:rsid w:val="00F97025"/>
    <w:rsid w:val="00F9740C"/>
    <w:rsid w:val="00F9743E"/>
    <w:rsid w:val="00FA37AF"/>
    <w:rsid w:val="00FA45CD"/>
    <w:rsid w:val="00FB04B2"/>
    <w:rsid w:val="00FB1E76"/>
    <w:rsid w:val="00FB3BA2"/>
    <w:rsid w:val="00FB45A2"/>
    <w:rsid w:val="00FB4F6F"/>
    <w:rsid w:val="00FB56EE"/>
    <w:rsid w:val="00FB6587"/>
    <w:rsid w:val="00FC53AF"/>
    <w:rsid w:val="00FD31EF"/>
    <w:rsid w:val="00FD32F0"/>
    <w:rsid w:val="00FD3EF0"/>
    <w:rsid w:val="00FD500A"/>
    <w:rsid w:val="00FD657E"/>
    <w:rsid w:val="00FD6D38"/>
    <w:rsid w:val="00FE0060"/>
    <w:rsid w:val="00FE10BE"/>
    <w:rsid w:val="00FE3907"/>
    <w:rsid w:val="00FE42CF"/>
    <w:rsid w:val="00FE5958"/>
    <w:rsid w:val="00FE66A0"/>
    <w:rsid w:val="00FE7232"/>
    <w:rsid w:val="00FF0B83"/>
    <w:rsid w:val="00FF1E81"/>
    <w:rsid w:val="00FF3C5B"/>
    <w:rsid w:val="00FF5837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uiPriority w:val="99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7262"/>
    <w:rPr>
      <w:sz w:val="24"/>
      <w:szCs w:val="24"/>
    </w:rPr>
  </w:style>
  <w:style w:type="paragraph" w:styleId="a9">
    <w:name w:val="Balloon Text"/>
    <w:basedOn w:val="a"/>
    <w:link w:val="aa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B3396B"/>
  </w:style>
  <w:style w:type="table" w:styleId="af0">
    <w:name w:val="Table Grid"/>
    <w:basedOn w:val="a1"/>
    <w:uiPriority w:val="39"/>
    <w:rsid w:val="00B339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unhideWhenUsed/>
    <w:rsid w:val="00B339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B3396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B33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uiPriority w:val="99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7262"/>
    <w:rPr>
      <w:sz w:val="24"/>
      <w:szCs w:val="24"/>
    </w:rPr>
  </w:style>
  <w:style w:type="paragraph" w:styleId="a9">
    <w:name w:val="Balloon Text"/>
    <w:basedOn w:val="a"/>
    <w:link w:val="aa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B3396B"/>
  </w:style>
  <w:style w:type="table" w:styleId="af0">
    <w:name w:val="Table Grid"/>
    <w:basedOn w:val="a1"/>
    <w:uiPriority w:val="39"/>
    <w:rsid w:val="00B339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unhideWhenUsed/>
    <w:rsid w:val="00B339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B3396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B33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430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9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6646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6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7339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2ABC-77DA-4B45-A843-DF508C7A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6</Pages>
  <Words>1895</Words>
  <Characters>12587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64</cp:revision>
  <cp:lastPrinted>2020-07-02T05:11:00Z</cp:lastPrinted>
  <dcterms:created xsi:type="dcterms:W3CDTF">2020-06-15T12:32:00Z</dcterms:created>
  <dcterms:modified xsi:type="dcterms:W3CDTF">2020-07-02T07:33:00Z</dcterms:modified>
</cp:coreProperties>
</file>