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Pr="00BC5341" w:rsidRDefault="00F15A3A">
      <w:pPr>
        <w:rPr>
          <w:sz w:val="28"/>
          <w:szCs w:val="28"/>
        </w:rPr>
      </w:pPr>
    </w:p>
    <w:p w:rsidR="006C3258" w:rsidRPr="00BC5341" w:rsidRDefault="006C3258">
      <w:pPr>
        <w:rPr>
          <w:sz w:val="28"/>
          <w:szCs w:val="28"/>
        </w:rPr>
      </w:pPr>
    </w:p>
    <w:p w:rsidR="00FE7749" w:rsidRDefault="00FE7749"/>
    <w:p w:rsidR="006C3258" w:rsidRPr="00E73B43" w:rsidRDefault="006C3258"/>
    <w:p w:rsidR="007E0E78" w:rsidRPr="00E73B43" w:rsidRDefault="007E0E78"/>
    <w:p w:rsidR="00E17E93" w:rsidRPr="00587522" w:rsidRDefault="00E17E93" w:rsidP="009879F8">
      <w:pPr>
        <w:ind w:left="5387"/>
        <w:rPr>
          <w:sz w:val="27"/>
          <w:szCs w:val="27"/>
        </w:rPr>
      </w:pPr>
      <w:r w:rsidRPr="00587522">
        <w:rPr>
          <w:sz w:val="27"/>
          <w:szCs w:val="27"/>
        </w:rPr>
        <w:t xml:space="preserve">Правительство </w:t>
      </w:r>
    </w:p>
    <w:p w:rsidR="00E17E93" w:rsidRPr="00587522" w:rsidRDefault="00E17E93" w:rsidP="009879F8">
      <w:pPr>
        <w:ind w:left="5387"/>
        <w:rPr>
          <w:sz w:val="27"/>
          <w:szCs w:val="27"/>
        </w:rPr>
      </w:pPr>
      <w:r w:rsidRPr="00587522">
        <w:rPr>
          <w:sz w:val="27"/>
          <w:szCs w:val="27"/>
        </w:rPr>
        <w:t>Республики Башкортостан</w:t>
      </w:r>
    </w:p>
    <w:p w:rsidR="00E17E93" w:rsidRPr="00587522" w:rsidRDefault="00E17E93" w:rsidP="009879F8">
      <w:pPr>
        <w:ind w:left="5387"/>
        <w:rPr>
          <w:sz w:val="27"/>
          <w:szCs w:val="27"/>
        </w:rPr>
      </w:pPr>
    </w:p>
    <w:p w:rsidR="00825F2C" w:rsidRPr="00587522" w:rsidRDefault="00825F2C" w:rsidP="009879F8">
      <w:pPr>
        <w:ind w:left="5387"/>
        <w:rPr>
          <w:sz w:val="27"/>
          <w:szCs w:val="27"/>
        </w:rPr>
      </w:pPr>
    </w:p>
    <w:p w:rsidR="00825F2C" w:rsidRPr="00587522" w:rsidRDefault="00825F2C" w:rsidP="00825F2C">
      <w:pPr>
        <w:jc w:val="center"/>
        <w:rPr>
          <w:sz w:val="27"/>
          <w:szCs w:val="27"/>
        </w:rPr>
      </w:pPr>
      <w:r w:rsidRPr="00587522">
        <w:rPr>
          <w:sz w:val="27"/>
          <w:szCs w:val="27"/>
        </w:rPr>
        <w:t xml:space="preserve">Заключение </w:t>
      </w:r>
    </w:p>
    <w:p w:rsidR="00825F2C" w:rsidRPr="00587522" w:rsidRDefault="00825F2C" w:rsidP="00825F2C">
      <w:pPr>
        <w:jc w:val="center"/>
        <w:rPr>
          <w:sz w:val="27"/>
          <w:szCs w:val="27"/>
        </w:rPr>
      </w:pPr>
      <w:r w:rsidRPr="00587522">
        <w:rPr>
          <w:sz w:val="27"/>
          <w:szCs w:val="27"/>
        </w:rPr>
        <w:t>об оценке регулирующего воздействия</w:t>
      </w:r>
    </w:p>
    <w:p w:rsidR="00CF16BC" w:rsidRPr="00587522" w:rsidRDefault="00CF16BC" w:rsidP="00CF16BC">
      <w:pPr>
        <w:ind w:left="5670"/>
        <w:rPr>
          <w:sz w:val="27"/>
          <w:szCs w:val="27"/>
        </w:rPr>
      </w:pPr>
    </w:p>
    <w:p w:rsidR="002542EF" w:rsidRPr="00587522" w:rsidRDefault="00825F2C" w:rsidP="00825F2C">
      <w:pPr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Министерство экономического развития Республики Башкортостан</w:t>
      </w:r>
      <w:r w:rsidR="00C311F4" w:rsidRPr="00587522">
        <w:rPr>
          <w:sz w:val="27"/>
          <w:szCs w:val="27"/>
        </w:rPr>
        <w:t xml:space="preserve">        </w:t>
      </w:r>
      <w:proofErr w:type="gramStart"/>
      <w:r w:rsidR="00C311F4" w:rsidRPr="00587522">
        <w:rPr>
          <w:sz w:val="27"/>
          <w:szCs w:val="27"/>
        </w:rPr>
        <w:t>(далее – Министерство)</w:t>
      </w:r>
      <w:r w:rsidRPr="00587522">
        <w:rPr>
          <w:sz w:val="27"/>
          <w:szCs w:val="27"/>
        </w:rPr>
        <w:t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постановления Правительства Республики Башкортостан «</w:t>
      </w:r>
      <w:r w:rsidR="00604BFC" w:rsidRPr="00587522">
        <w:rPr>
          <w:sz w:val="27"/>
          <w:szCs w:val="27"/>
        </w:rPr>
        <w:t>Об утверждении Регламента сопровождения инвестиционных проектов на территории Республики Башкортостан по принципу “одного окна”</w:t>
      </w:r>
      <w:r w:rsidRPr="00587522">
        <w:rPr>
          <w:sz w:val="27"/>
          <w:szCs w:val="27"/>
        </w:rPr>
        <w:t>»</w:t>
      </w:r>
      <w:r w:rsidR="006C3258" w:rsidRPr="00587522">
        <w:rPr>
          <w:sz w:val="27"/>
          <w:szCs w:val="27"/>
        </w:rPr>
        <w:t xml:space="preserve"> </w:t>
      </w:r>
      <w:r w:rsidRPr="00587522">
        <w:rPr>
          <w:sz w:val="27"/>
          <w:szCs w:val="27"/>
        </w:rPr>
        <w:t>(далее – Проект</w:t>
      </w:r>
      <w:r w:rsidR="00090301" w:rsidRPr="00587522">
        <w:rPr>
          <w:sz w:val="27"/>
          <w:szCs w:val="27"/>
        </w:rPr>
        <w:t xml:space="preserve"> постановления</w:t>
      </w:r>
      <w:r w:rsidRPr="00587522">
        <w:rPr>
          <w:sz w:val="27"/>
          <w:szCs w:val="27"/>
        </w:rPr>
        <w:t>), разработанный Министерством, сообщает следующее.</w:t>
      </w:r>
      <w:proofErr w:type="gramEnd"/>
    </w:p>
    <w:p w:rsidR="002542EF" w:rsidRPr="00587522" w:rsidRDefault="002542EF" w:rsidP="00825F2C">
      <w:pPr>
        <w:ind w:firstLine="709"/>
        <w:jc w:val="both"/>
        <w:rPr>
          <w:sz w:val="27"/>
          <w:szCs w:val="27"/>
        </w:rPr>
      </w:pPr>
    </w:p>
    <w:p w:rsidR="00567B5A" w:rsidRPr="00587522" w:rsidRDefault="00604BFC" w:rsidP="00567B5A">
      <w:pPr>
        <w:tabs>
          <w:tab w:val="left" w:pos="7938"/>
        </w:tabs>
        <w:ind w:firstLine="709"/>
        <w:jc w:val="both"/>
        <w:rPr>
          <w:b/>
          <w:sz w:val="27"/>
          <w:szCs w:val="27"/>
        </w:rPr>
      </w:pPr>
      <w:r w:rsidRPr="00587522">
        <w:rPr>
          <w:b/>
          <w:sz w:val="27"/>
          <w:szCs w:val="27"/>
        </w:rPr>
        <w:t>1</w:t>
      </w:r>
      <w:r w:rsidR="00567B5A" w:rsidRPr="00587522">
        <w:rPr>
          <w:b/>
          <w:sz w:val="27"/>
          <w:szCs w:val="27"/>
        </w:rPr>
        <w:t xml:space="preserve">. </w:t>
      </w:r>
      <w:r w:rsidR="0023583F" w:rsidRPr="00587522">
        <w:rPr>
          <w:b/>
          <w:sz w:val="27"/>
          <w:szCs w:val="27"/>
        </w:rPr>
        <w:t>Общая характеристика регулируемых правоотношений</w:t>
      </w:r>
      <w:r w:rsidR="00567B5A" w:rsidRPr="00587522">
        <w:rPr>
          <w:b/>
          <w:sz w:val="27"/>
          <w:szCs w:val="27"/>
        </w:rPr>
        <w:t>.</w:t>
      </w:r>
    </w:p>
    <w:p w:rsidR="00567B5A" w:rsidRPr="00587522" w:rsidRDefault="00567B5A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9441B7" w:rsidRPr="00587522" w:rsidRDefault="00BA1C74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  <w:proofErr w:type="gramStart"/>
      <w:r w:rsidRPr="00587522">
        <w:rPr>
          <w:sz w:val="27"/>
          <w:szCs w:val="27"/>
        </w:rPr>
        <w:t xml:space="preserve">В настоящее время </w:t>
      </w:r>
      <w:r w:rsidR="009441B7" w:rsidRPr="00587522">
        <w:rPr>
          <w:sz w:val="27"/>
          <w:szCs w:val="27"/>
        </w:rPr>
        <w:t xml:space="preserve">взаимодействие органов исполнительной власти Республики Башкортостан и субъектов инвестиционной деятельности, реализующих и (или) планирующих реализацию инвестиционных проектов на территории </w:t>
      </w:r>
      <w:r w:rsidR="0023583F" w:rsidRPr="00587522">
        <w:rPr>
          <w:sz w:val="27"/>
          <w:szCs w:val="27"/>
        </w:rPr>
        <w:t>Р</w:t>
      </w:r>
      <w:r w:rsidR="009441B7" w:rsidRPr="00587522">
        <w:rPr>
          <w:sz w:val="27"/>
          <w:szCs w:val="27"/>
        </w:rPr>
        <w:t xml:space="preserve">еспублики </w:t>
      </w:r>
      <w:r w:rsidR="0023583F" w:rsidRPr="00587522">
        <w:rPr>
          <w:sz w:val="27"/>
          <w:szCs w:val="27"/>
        </w:rPr>
        <w:t xml:space="preserve">Башкортостан </w:t>
      </w:r>
      <w:r w:rsidR="009441B7" w:rsidRPr="00587522">
        <w:rPr>
          <w:sz w:val="27"/>
          <w:szCs w:val="27"/>
        </w:rPr>
        <w:t>осуществляется в соответствии с Законом Республики Башкортостан «Об инвестиционной деятельности в Республике Башкортостан, осуществляемой в форме капитальных вложений» и Законом Республики Башкортостан «Об иностранной инвестиционной деятельности в Республике Башкортостан».</w:t>
      </w:r>
      <w:proofErr w:type="gramEnd"/>
    </w:p>
    <w:p w:rsidR="00D51B0D" w:rsidRPr="00587522" w:rsidRDefault="009441B7" w:rsidP="00D51B0D">
      <w:pPr>
        <w:tabs>
          <w:tab w:val="left" w:pos="7938"/>
        </w:tabs>
        <w:ind w:firstLine="709"/>
        <w:jc w:val="both"/>
        <w:rPr>
          <w:sz w:val="27"/>
          <w:szCs w:val="27"/>
        </w:rPr>
      </w:pPr>
      <w:proofErr w:type="gramStart"/>
      <w:r w:rsidRPr="00587522">
        <w:rPr>
          <w:sz w:val="27"/>
          <w:szCs w:val="27"/>
        </w:rPr>
        <w:t xml:space="preserve">Кроме того, постановлением Правительства Республики Башкортостан                                     от 19 августа 2011 г. № 292 утвержден Порядок рассмотрения и поддержки приоритетных инвестиционных проектов Республики Башкортостан, </w:t>
      </w:r>
      <w:r w:rsidR="003356D8" w:rsidRPr="00587522">
        <w:rPr>
          <w:sz w:val="27"/>
          <w:szCs w:val="27"/>
        </w:rPr>
        <w:t>включающий требования к приоритетным инвестиционным проектам Республики Башкортостан, порядок рассмотрения и отбора инвестиционных проектов для включения в перечень приоритетных инвестиционных проектов Республики Башкортостан, а также порядок рассмотрения инвестиционных проектов, претендующих на получение государственной поддержки.</w:t>
      </w:r>
      <w:proofErr w:type="gramEnd"/>
      <w:r w:rsidR="008A0797" w:rsidRPr="00587522">
        <w:rPr>
          <w:sz w:val="27"/>
          <w:szCs w:val="27"/>
        </w:rPr>
        <w:t xml:space="preserve"> </w:t>
      </w:r>
      <w:r w:rsidR="00D51B0D" w:rsidRPr="00587522">
        <w:rPr>
          <w:sz w:val="27"/>
          <w:szCs w:val="27"/>
        </w:rPr>
        <w:t xml:space="preserve">Приоритетные инвестиционные проекты Республики Башкортостан, в отношении которых принято решение об оказании государственной поддержки включаются в реестр. </w:t>
      </w:r>
    </w:p>
    <w:p w:rsidR="003356D8" w:rsidRPr="00587522" w:rsidRDefault="003356D8" w:rsidP="009441B7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Формирование перечня </w:t>
      </w:r>
      <w:r w:rsidR="00D51B0D" w:rsidRPr="00587522">
        <w:rPr>
          <w:sz w:val="27"/>
          <w:szCs w:val="27"/>
        </w:rPr>
        <w:t xml:space="preserve">и реестра </w:t>
      </w:r>
      <w:r w:rsidRPr="00587522">
        <w:rPr>
          <w:sz w:val="27"/>
          <w:szCs w:val="27"/>
        </w:rPr>
        <w:t>приоритетных инвестиционных проектов Республики Башкортостан осуществляется Министерством</w:t>
      </w:r>
      <w:r w:rsidR="008A0797" w:rsidRPr="00587522">
        <w:rPr>
          <w:sz w:val="27"/>
          <w:szCs w:val="27"/>
        </w:rPr>
        <w:t>.</w:t>
      </w:r>
      <w:r w:rsidRPr="00587522">
        <w:rPr>
          <w:sz w:val="27"/>
          <w:szCs w:val="27"/>
        </w:rPr>
        <w:t xml:space="preserve"> </w:t>
      </w:r>
    </w:p>
    <w:p w:rsidR="008A0797" w:rsidRPr="00587522" w:rsidRDefault="008A0797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На сегодняшний день </w:t>
      </w:r>
      <w:r w:rsidR="00BA1C74" w:rsidRPr="00587522">
        <w:rPr>
          <w:sz w:val="27"/>
          <w:szCs w:val="27"/>
        </w:rPr>
        <w:t xml:space="preserve">в </w:t>
      </w:r>
      <w:r w:rsidR="00D51B0D" w:rsidRPr="00587522">
        <w:rPr>
          <w:sz w:val="27"/>
          <w:szCs w:val="27"/>
        </w:rPr>
        <w:t>п</w:t>
      </w:r>
      <w:r w:rsidRPr="00587522">
        <w:rPr>
          <w:sz w:val="27"/>
          <w:szCs w:val="27"/>
        </w:rPr>
        <w:t>еречень</w:t>
      </w:r>
      <w:r w:rsidR="00BA1C74" w:rsidRPr="00587522">
        <w:rPr>
          <w:sz w:val="27"/>
          <w:szCs w:val="27"/>
        </w:rPr>
        <w:t xml:space="preserve"> включен 61 </w:t>
      </w:r>
      <w:r w:rsidR="00695C2C" w:rsidRPr="00587522">
        <w:rPr>
          <w:sz w:val="27"/>
          <w:szCs w:val="27"/>
        </w:rPr>
        <w:t xml:space="preserve">инвестиционный проект, общий объем инвестиций по которым составляет 417 963 </w:t>
      </w:r>
      <w:proofErr w:type="gramStart"/>
      <w:r w:rsidR="00695C2C" w:rsidRPr="00587522">
        <w:rPr>
          <w:sz w:val="27"/>
          <w:szCs w:val="27"/>
        </w:rPr>
        <w:t>млн</w:t>
      </w:r>
      <w:proofErr w:type="gramEnd"/>
      <w:r w:rsidR="00695C2C" w:rsidRPr="00587522">
        <w:rPr>
          <w:sz w:val="27"/>
          <w:szCs w:val="27"/>
        </w:rPr>
        <w:t xml:space="preserve"> рублей. В рамках реализации указанных проектов предполагается создать 20 тыс. 837 новых </w:t>
      </w:r>
      <w:r w:rsidR="00695C2C" w:rsidRPr="00587522">
        <w:rPr>
          <w:sz w:val="27"/>
          <w:szCs w:val="27"/>
        </w:rPr>
        <w:lastRenderedPageBreak/>
        <w:t xml:space="preserve">рабочих мест. Сопровождение указанных инвестиционных проектов осуществляется различными республиканскими министерствами и комитетами. </w:t>
      </w:r>
    </w:p>
    <w:p w:rsidR="00A84A48" w:rsidRPr="00587522" w:rsidRDefault="00DA5776" w:rsidP="00AF6463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Кроме того, в </w:t>
      </w:r>
      <w:proofErr w:type="gramStart"/>
      <w:r w:rsidRPr="00587522">
        <w:rPr>
          <w:sz w:val="27"/>
          <w:szCs w:val="27"/>
        </w:rPr>
        <w:t>целом</w:t>
      </w:r>
      <w:proofErr w:type="gramEnd"/>
      <w:r w:rsidRPr="00587522">
        <w:rPr>
          <w:sz w:val="27"/>
          <w:szCs w:val="27"/>
        </w:rPr>
        <w:t xml:space="preserve"> на территории Республики Башкортостан ежегодно осуществляется реализация около 300 инвестиционных проектов</w:t>
      </w:r>
      <w:r w:rsidR="0023583F" w:rsidRPr="00587522">
        <w:rPr>
          <w:sz w:val="27"/>
          <w:szCs w:val="27"/>
        </w:rPr>
        <w:t xml:space="preserve"> с</w:t>
      </w:r>
      <w:r w:rsidRPr="00587522">
        <w:rPr>
          <w:sz w:val="27"/>
          <w:szCs w:val="27"/>
        </w:rPr>
        <w:t xml:space="preserve"> участ</w:t>
      </w:r>
      <w:r w:rsidR="0023583F" w:rsidRPr="00587522">
        <w:rPr>
          <w:sz w:val="27"/>
          <w:szCs w:val="27"/>
        </w:rPr>
        <w:t>ием</w:t>
      </w:r>
      <w:r w:rsidRPr="00587522">
        <w:rPr>
          <w:sz w:val="27"/>
          <w:szCs w:val="27"/>
        </w:rPr>
        <w:t xml:space="preserve"> различны</w:t>
      </w:r>
      <w:r w:rsidR="0023583F" w:rsidRPr="00587522">
        <w:rPr>
          <w:sz w:val="27"/>
          <w:szCs w:val="27"/>
        </w:rPr>
        <w:t>х</w:t>
      </w:r>
      <w:r w:rsidRPr="00587522">
        <w:rPr>
          <w:sz w:val="27"/>
          <w:szCs w:val="27"/>
        </w:rPr>
        <w:t xml:space="preserve"> орган</w:t>
      </w:r>
      <w:r w:rsidR="00A84A48" w:rsidRPr="00587522">
        <w:rPr>
          <w:sz w:val="27"/>
          <w:szCs w:val="27"/>
        </w:rPr>
        <w:t>ов</w:t>
      </w:r>
      <w:r w:rsidRPr="00587522">
        <w:rPr>
          <w:sz w:val="27"/>
          <w:szCs w:val="27"/>
        </w:rPr>
        <w:t xml:space="preserve"> исполнительной власти и местного самоуправления Республики Башкортостан.</w:t>
      </w:r>
    </w:p>
    <w:p w:rsidR="00DA5776" w:rsidRPr="00587522" w:rsidRDefault="00DA5776" w:rsidP="00AF6463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B10000" w:rsidRPr="00587522" w:rsidRDefault="00C311F4" w:rsidP="00B10000">
      <w:pPr>
        <w:pStyle w:val="ab"/>
        <w:tabs>
          <w:tab w:val="left" w:pos="7938"/>
        </w:tabs>
        <w:ind w:left="0" w:firstLine="709"/>
        <w:jc w:val="both"/>
        <w:rPr>
          <w:b/>
          <w:sz w:val="27"/>
          <w:szCs w:val="27"/>
        </w:rPr>
      </w:pPr>
      <w:r w:rsidRPr="00587522">
        <w:rPr>
          <w:b/>
          <w:sz w:val="27"/>
          <w:szCs w:val="27"/>
        </w:rPr>
        <w:t>2</w:t>
      </w:r>
      <w:r w:rsidR="00B10000" w:rsidRPr="00587522">
        <w:rPr>
          <w:b/>
          <w:sz w:val="27"/>
          <w:szCs w:val="27"/>
        </w:rPr>
        <w:t>. Описание предлагаемого регулиров</w:t>
      </w:r>
      <w:bookmarkStart w:id="0" w:name="_GoBack"/>
      <w:bookmarkEnd w:id="0"/>
      <w:r w:rsidR="00B10000" w:rsidRPr="00587522">
        <w:rPr>
          <w:b/>
          <w:sz w:val="27"/>
          <w:szCs w:val="27"/>
        </w:rPr>
        <w:t>ания.</w:t>
      </w:r>
    </w:p>
    <w:p w:rsidR="007B4261" w:rsidRPr="00587522" w:rsidRDefault="007B4261" w:rsidP="00B10000">
      <w:pPr>
        <w:pStyle w:val="ab"/>
        <w:tabs>
          <w:tab w:val="left" w:pos="7938"/>
        </w:tabs>
        <w:ind w:left="0" w:firstLine="709"/>
        <w:jc w:val="both"/>
        <w:rPr>
          <w:b/>
          <w:sz w:val="27"/>
          <w:szCs w:val="27"/>
        </w:rPr>
      </w:pPr>
    </w:p>
    <w:p w:rsidR="0023583F" w:rsidRPr="00587522" w:rsidRDefault="0023583F" w:rsidP="00ED0B11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В целях улучшения условий для субъектов инвестиционной деятельности </w:t>
      </w:r>
      <w:r w:rsidR="007B4261" w:rsidRPr="00587522">
        <w:rPr>
          <w:sz w:val="27"/>
          <w:szCs w:val="27"/>
        </w:rPr>
        <w:t>Проект</w:t>
      </w:r>
      <w:r w:rsidR="00ED0B11" w:rsidRPr="00587522">
        <w:rPr>
          <w:sz w:val="27"/>
          <w:szCs w:val="27"/>
        </w:rPr>
        <w:t>ом</w:t>
      </w:r>
      <w:r w:rsidR="007B4261" w:rsidRPr="00587522">
        <w:rPr>
          <w:sz w:val="27"/>
          <w:szCs w:val="27"/>
        </w:rPr>
        <w:t xml:space="preserve"> постановления </w:t>
      </w:r>
      <w:r w:rsidRPr="00587522">
        <w:rPr>
          <w:sz w:val="27"/>
          <w:szCs w:val="27"/>
        </w:rPr>
        <w:t>предлагается утвердить</w:t>
      </w:r>
      <w:r w:rsidR="00ED0B11" w:rsidRPr="00587522">
        <w:rPr>
          <w:sz w:val="27"/>
          <w:szCs w:val="27"/>
        </w:rPr>
        <w:t xml:space="preserve"> Регламент сопровождения инвестиционных проектов на территории Республики Башкортостан по принципу «одного окна» (далее – Регламент), который устанавливает порядок взаимодействия субъектов инвестиционной деятельности, республиканских органов исполнительной власти, органов местного самоуправления Республики Башкортостан при реализации инвестиционных проектов. </w:t>
      </w:r>
    </w:p>
    <w:p w:rsidR="00D51B0D" w:rsidRPr="00587522" w:rsidRDefault="00D51B0D" w:rsidP="00ED0B11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Регламент направлен на унификацию процедуры взаимодействия инвесторов с республиканскими органами исполнительной власти Республики Башкортостан, снижение административных барьеров при реализации инвестиционных проектов на территории Республики Башкортостан по принципу «одного окна»</w:t>
      </w:r>
    </w:p>
    <w:p w:rsidR="0023583F" w:rsidRPr="00587522" w:rsidRDefault="0023583F" w:rsidP="00ED0B11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В соответствии с Регламентом </w:t>
      </w:r>
      <w:r w:rsidR="00A07498" w:rsidRPr="00587522">
        <w:rPr>
          <w:sz w:val="27"/>
          <w:szCs w:val="27"/>
        </w:rPr>
        <w:t>сопровождени</w:t>
      </w:r>
      <w:r w:rsidR="00D51B0D" w:rsidRPr="00587522">
        <w:rPr>
          <w:sz w:val="27"/>
          <w:szCs w:val="27"/>
        </w:rPr>
        <w:t>е</w:t>
      </w:r>
      <w:r w:rsidRPr="00587522">
        <w:rPr>
          <w:sz w:val="27"/>
          <w:szCs w:val="27"/>
        </w:rPr>
        <w:t xml:space="preserve"> инвестиционных проектов </w:t>
      </w:r>
      <w:r w:rsidR="00D51B0D" w:rsidRPr="00587522">
        <w:rPr>
          <w:sz w:val="27"/>
          <w:szCs w:val="27"/>
        </w:rPr>
        <w:t xml:space="preserve">по принципу «одного окна» </w:t>
      </w:r>
      <w:r w:rsidR="00A07498" w:rsidRPr="00587522">
        <w:rPr>
          <w:sz w:val="27"/>
          <w:szCs w:val="27"/>
        </w:rPr>
        <w:t xml:space="preserve">на территории Республики Башкортостан </w:t>
      </w:r>
      <w:r w:rsidR="00D51B0D" w:rsidRPr="00587522">
        <w:rPr>
          <w:sz w:val="27"/>
          <w:szCs w:val="27"/>
        </w:rPr>
        <w:t>будет осуществляться</w:t>
      </w:r>
      <w:r w:rsidRPr="00587522">
        <w:rPr>
          <w:sz w:val="27"/>
          <w:szCs w:val="27"/>
        </w:rPr>
        <w:t xml:space="preserve"> уполномоченн</w:t>
      </w:r>
      <w:r w:rsidR="00D51B0D" w:rsidRPr="00587522">
        <w:rPr>
          <w:sz w:val="27"/>
          <w:szCs w:val="27"/>
        </w:rPr>
        <w:t>ой</w:t>
      </w:r>
      <w:r w:rsidRPr="00587522">
        <w:rPr>
          <w:sz w:val="27"/>
          <w:szCs w:val="27"/>
        </w:rPr>
        <w:t xml:space="preserve"> организаци</w:t>
      </w:r>
      <w:r w:rsidR="00D51B0D" w:rsidRPr="00587522">
        <w:rPr>
          <w:sz w:val="27"/>
          <w:szCs w:val="27"/>
        </w:rPr>
        <w:t>ей</w:t>
      </w:r>
      <w:r w:rsidRPr="00587522">
        <w:rPr>
          <w:sz w:val="27"/>
          <w:szCs w:val="27"/>
        </w:rPr>
        <w:t xml:space="preserve">, </w:t>
      </w:r>
      <w:r w:rsidR="00D51B0D" w:rsidRPr="00587522">
        <w:rPr>
          <w:sz w:val="27"/>
          <w:szCs w:val="27"/>
        </w:rPr>
        <w:t>определяемой</w:t>
      </w:r>
      <w:r w:rsidRPr="00587522">
        <w:rPr>
          <w:sz w:val="27"/>
          <w:szCs w:val="27"/>
        </w:rPr>
        <w:t xml:space="preserve"> Правительств</w:t>
      </w:r>
      <w:r w:rsidR="00D51B0D" w:rsidRPr="00587522">
        <w:rPr>
          <w:sz w:val="27"/>
          <w:szCs w:val="27"/>
        </w:rPr>
        <w:t>ом</w:t>
      </w:r>
      <w:r w:rsidRPr="00587522">
        <w:rPr>
          <w:sz w:val="27"/>
          <w:szCs w:val="27"/>
        </w:rPr>
        <w:t xml:space="preserve"> Республики Башкортостан</w:t>
      </w:r>
      <w:r w:rsidR="00BC5341">
        <w:rPr>
          <w:sz w:val="27"/>
          <w:szCs w:val="27"/>
        </w:rPr>
        <w:t xml:space="preserve"> </w:t>
      </w:r>
      <w:r w:rsidR="00A07498" w:rsidRPr="00587522">
        <w:rPr>
          <w:sz w:val="27"/>
          <w:szCs w:val="27"/>
        </w:rPr>
        <w:t>(далее – уполномоченная организация).</w:t>
      </w:r>
    </w:p>
    <w:p w:rsidR="00A07498" w:rsidRPr="00587522" w:rsidRDefault="00A07498" w:rsidP="00ED0B11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Регламент устанавливает сроки и последовательность действий уполномоченной организации, органов исполнительной власти Республики Башкортостан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Республики Башкортостан.</w:t>
      </w:r>
    </w:p>
    <w:p w:rsidR="007969F1" w:rsidRPr="00587522" w:rsidRDefault="00A07498" w:rsidP="00ED0B11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Согласно Регламент</w:t>
      </w:r>
      <w:r w:rsidR="00D51B0D" w:rsidRPr="00587522">
        <w:rPr>
          <w:sz w:val="27"/>
          <w:szCs w:val="27"/>
        </w:rPr>
        <w:t>у</w:t>
      </w:r>
      <w:r w:rsidRPr="00587522">
        <w:rPr>
          <w:sz w:val="27"/>
          <w:szCs w:val="27"/>
        </w:rPr>
        <w:t xml:space="preserve"> </w:t>
      </w:r>
      <w:proofErr w:type="gramStart"/>
      <w:r w:rsidR="007969F1" w:rsidRPr="00587522">
        <w:rPr>
          <w:sz w:val="27"/>
          <w:szCs w:val="27"/>
        </w:rPr>
        <w:t>субъекты инвестиционной деятельности, планирующие реализацию инвестиционных проектов на территории Республики Башкортостан предоставляют</w:t>
      </w:r>
      <w:proofErr w:type="gramEnd"/>
      <w:r w:rsidR="007969F1" w:rsidRPr="00587522">
        <w:rPr>
          <w:sz w:val="27"/>
          <w:szCs w:val="27"/>
        </w:rPr>
        <w:t xml:space="preserve"> в уполномоченную организацию сведения об инициаторе инвестиционного проекта, </w:t>
      </w:r>
      <w:r w:rsidR="00D51B0D" w:rsidRPr="00587522">
        <w:rPr>
          <w:sz w:val="27"/>
          <w:szCs w:val="27"/>
        </w:rPr>
        <w:t>содержании, целях и задачах</w:t>
      </w:r>
      <w:r w:rsidR="007969F1" w:rsidRPr="00587522">
        <w:rPr>
          <w:sz w:val="27"/>
          <w:szCs w:val="27"/>
        </w:rPr>
        <w:t xml:space="preserve"> указанного проекта, предполагаемых объеме инвестиций, количестве новых рабочих мест, создаваемых в результате реализации инвестиционного проекта, инвестиционной площадке реализации проекта, сроках реализации проекта.</w:t>
      </w:r>
    </w:p>
    <w:p w:rsidR="007969F1" w:rsidRPr="00587522" w:rsidRDefault="007969F1" w:rsidP="00ED0B11">
      <w:pPr>
        <w:tabs>
          <w:tab w:val="left" w:pos="7938"/>
        </w:tabs>
        <w:ind w:firstLine="709"/>
        <w:jc w:val="both"/>
        <w:rPr>
          <w:sz w:val="27"/>
          <w:szCs w:val="27"/>
        </w:rPr>
      </w:pPr>
      <w:proofErr w:type="gramStart"/>
      <w:r w:rsidRPr="00587522">
        <w:rPr>
          <w:sz w:val="27"/>
          <w:szCs w:val="27"/>
        </w:rPr>
        <w:t>На основе указанных сведений уполномоченная организация инициирует проведение совещания с участием инвестора, руководителей отраслевых органов исполнительной власти Республики Башкортостан, структурных подразделений Аппарата Правительства Республики Башкортостан, органов местного самоуправления и других потенциальных участников реализации инвестиционного проекта для согласования необходимых параметров инвестиционной площадки, направлений и возможностей оказания поддержки инвестору в реализации инвестиционного проекта, опре</w:t>
      </w:r>
      <w:r w:rsidR="001169AC" w:rsidRPr="00587522">
        <w:rPr>
          <w:sz w:val="27"/>
          <w:szCs w:val="27"/>
        </w:rPr>
        <w:t>деления куратора инвестиционного проекта от Правительства Республики Башкортостан – должностного</w:t>
      </w:r>
      <w:proofErr w:type="gramEnd"/>
      <w:r w:rsidR="001169AC" w:rsidRPr="00587522">
        <w:rPr>
          <w:sz w:val="27"/>
          <w:szCs w:val="27"/>
        </w:rPr>
        <w:t xml:space="preserve"> лица органа исполнительной власти Республики Башкортостан,  </w:t>
      </w:r>
      <w:r w:rsidR="001169AC" w:rsidRPr="00587522">
        <w:rPr>
          <w:sz w:val="27"/>
          <w:szCs w:val="27"/>
        </w:rPr>
        <w:lastRenderedPageBreak/>
        <w:t>ответственного за сопровождение инвестиционного проекта в соответствии с отраслевой принадлежностью инвестиционного проекта</w:t>
      </w:r>
      <w:r w:rsidRPr="00587522">
        <w:rPr>
          <w:sz w:val="27"/>
          <w:szCs w:val="27"/>
        </w:rPr>
        <w:t>.</w:t>
      </w:r>
    </w:p>
    <w:p w:rsidR="001169AC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Сопровождение инвестиционного проекта </w:t>
      </w:r>
      <w:proofErr w:type="gramStart"/>
      <w:r w:rsidRPr="00587522">
        <w:rPr>
          <w:sz w:val="27"/>
          <w:szCs w:val="27"/>
        </w:rPr>
        <w:t>осуществляется уполномоченной организацией на протяжении всего срока реализации инвестиционного проекта до завершения инвестиционной фазы инвестиционного проекта и включает</w:t>
      </w:r>
      <w:proofErr w:type="gramEnd"/>
      <w:r w:rsidRPr="00587522">
        <w:rPr>
          <w:sz w:val="27"/>
          <w:szCs w:val="27"/>
        </w:rPr>
        <w:t xml:space="preserve"> в себя:</w:t>
      </w:r>
    </w:p>
    <w:p w:rsidR="001169AC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консультирование инвестора по вопросам, связанным с реализацией инвестиционного проекта;</w:t>
      </w:r>
    </w:p>
    <w:p w:rsidR="001169AC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информирование об инвестиционных возможностях и инвестиционном потенциале Республики Башкортостан и муниципальных образований Республики Башкортостан;</w:t>
      </w:r>
    </w:p>
    <w:p w:rsidR="001169AC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организацию взаимодействия субъектов инвестиционной деятельности,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Республики Башкортостан и организаций по вопросам проведения подготовительных, согласительных и разрешительных процедур в ходе подготовки и реализации инвестиционного проекта;</w:t>
      </w:r>
    </w:p>
    <w:p w:rsidR="001169AC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содействие в поиске потенциальных партнеров для реализации инвестиционного проекта;</w:t>
      </w:r>
    </w:p>
    <w:p w:rsidR="001169AC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организацию взаимодействия инвестора с негосударственными институтами поддержки инвестиционной деятельности;</w:t>
      </w:r>
    </w:p>
    <w:p w:rsidR="001169AC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A07498" w:rsidRPr="00587522" w:rsidRDefault="001169AC" w:rsidP="001169A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содействие в подборе инвестиционной площадки, пригодной для реализации инвестиционного проекта.</w:t>
      </w:r>
    </w:p>
    <w:p w:rsidR="00C311F4" w:rsidRDefault="001848B0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Органом исполнительной власти Республики Башкортостан, координирующим работу по сопровождению инвестиционных проектов на территории Республики Башкортостан по принципу «одного окна», </w:t>
      </w:r>
      <w:r w:rsidR="00D51B0D" w:rsidRPr="00587522">
        <w:rPr>
          <w:sz w:val="27"/>
          <w:szCs w:val="27"/>
        </w:rPr>
        <w:t xml:space="preserve">предполагается определить </w:t>
      </w:r>
      <w:r w:rsidRPr="00587522">
        <w:rPr>
          <w:sz w:val="27"/>
          <w:szCs w:val="27"/>
        </w:rPr>
        <w:t>Министерство экономического развития Республики Башкортостан (далее – Уполномоченный орган).</w:t>
      </w:r>
    </w:p>
    <w:p w:rsidR="00587522" w:rsidRPr="00587522" w:rsidRDefault="00587522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B16F38" w:rsidRPr="00587522" w:rsidRDefault="001169AC" w:rsidP="00B16F38">
      <w:pPr>
        <w:tabs>
          <w:tab w:val="left" w:pos="7938"/>
        </w:tabs>
        <w:ind w:firstLine="709"/>
        <w:jc w:val="both"/>
        <w:rPr>
          <w:b/>
          <w:sz w:val="27"/>
          <w:szCs w:val="27"/>
        </w:rPr>
      </w:pPr>
      <w:r w:rsidRPr="00587522">
        <w:rPr>
          <w:b/>
          <w:sz w:val="27"/>
          <w:szCs w:val="27"/>
        </w:rPr>
        <w:t>3</w:t>
      </w:r>
      <w:r w:rsidR="00B16F38" w:rsidRPr="00587522">
        <w:rPr>
          <w:b/>
          <w:sz w:val="27"/>
          <w:szCs w:val="27"/>
        </w:rPr>
        <w:t>. Основные группы участников общественных отношений, интересы которых могут быть затронуты в связи с  принятием Проекта постановления.</w:t>
      </w:r>
    </w:p>
    <w:p w:rsidR="004622CA" w:rsidRPr="00587522" w:rsidRDefault="004622CA" w:rsidP="00976CA5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77734F" w:rsidRPr="00587522" w:rsidRDefault="00822F7A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Данный проект затрагивает интересы субъектов предпринимательской </w:t>
      </w:r>
      <w:r w:rsidR="00D51B0D" w:rsidRPr="00587522">
        <w:rPr>
          <w:sz w:val="27"/>
          <w:szCs w:val="27"/>
        </w:rPr>
        <w:t xml:space="preserve">и </w:t>
      </w:r>
      <w:r w:rsidRPr="00587522">
        <w:rPr>
          <w:sz w:val="27"/>
          <w:szCs w:val="27"/>
        </w:rPr>
        <w:t>инвестиционной деятельности</w:t>
      </w:r>
      <w:r w:rsidR="001169AC" w:rsidRPr="00587522">
        <w:rPr>
          <w:sz w:val="27"/>
          <w:szCs w:val="27"/>
        </w:rPr>
        <w:t>, планирующих реализацию инвестиционных проектов на территории</w:t>
      </w:r>
      <w:r w:rsidRPr="00587522">
        <w:rPr>
          <w:sz w:val="27"/>
          <w:szCs w:val="27"/>
        </w:rPr>
        <w:t xml:space="preserve"> Республики Башкортостан.</w:t>
      </w:r>
    </w:p>
    <w:p w:rsidR="00822F7A" w:rsidRPr="00587522" w:rsidRDefault="00822F7A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4E2096" w:rsidRPr="00587522" w:rsidRDefault="001169AC" w:rsidP="004E2096">
      <w:pPr>
        <w:tabs>
          <w:tab w:val="left" w:pos="7938"/>
        </w:tabs>
        <w:ind w:firstLine="709"/>
        <w:jc w:val="both"/>
        <w:rPr>
          <w:b/>
          <w:sz w:val="27"/>
          <w:szCs w:val="27"/>
        </w:rPr>
      </w:pPr>
      <w:r w:rsidRPr="00587522">
        <w:rPr>
          <w:b/>
          <w:sz w:val="27"/>
          <w:szCs w:val="27"/>
        </w:rPr>
        <w:t>4</w:t>
      </w:r>
      <w:r w:rsidR="008A4685" w:rsidRPr="00587522">
        <w:rPr>
          <w:b/>
          <w:sz w:val="27"/>
          <w:szCs w:val="27"/>
        </w:rPr>
        <w:t>.</w:t>
      </w:r>
      <w:r w:rsidR="004E2096" w:rsidRPr="00587522">
        <w:rPr>
          <w:b/>
          <w:sz w:val="27"/>
          <w:szCs w:val="27"/>
        </w:rPr>
        <w:t xml:space="preserve"> Сведения о проведении публичных обсуждений.</w:t>
      </w:r>
    </w:p>
    <w:p w:rsidR="004E2096" w:rsidRPr="00587522" w:rsidRDefault="004E2096" w:rsidP="004E2096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822F7A" w:rsidRPr="00587522" w:rsidRDefault="00822F7A" w:rsidP="004E2096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Министерством</w:t>
      </w:r>
      <w:r w:rsidR="004E2096" w:rsidRPr="00587522">
        <w:rPr>
          <w:sz w:val="27"/>
          <w:szCs w:val="27"/>
        </w:rPr>
        <w:t xml:space="preserve"> проведены публичные обсуждения </w:t>
      </w:r>
      <w:r w:rsidR="000E78BE" w:rsidRPr="00587522">
        <w:rPr>
          <w:sz w:val="27"/>
          <w:szCs w:val="27"/>
        </w:rPr>
        <w:t>П</w:t>
      </w:r>
      <w:r w:rsidR="004E2096" w:rsidRPr="00587522">
        <w:rPr>
          <w:sz w:val="27"/>
          <w:szCs w:val="27"/>
        </w:rPr>
        <w:t xml:space="preserve">роекта </w:t>
      </w:r>
      <w:r w:rsidR="000E78BE" w:rsidRPr="00587522">
        <w:rPr>
          <w:sz w:val="27"/>
          <w:szCs w:val="27"/>
        </w:rPr>
        <w:t>постановления</w:t>
      </w:r>
      <w:r w:rsidR="004E2096" w:rsidRPr="00587522">
        <w:rPr>
          <w:sz w:val="27"/>
          <w:szCs w:val="27"/>
        </w:rPr>
        <w:t xml:space="preserve"> на Региональном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результатах их общественного обсуждения (regulation.bashkortostan.ru) в срок с </w:t>
      </w:r>
      <w:r w:rsidRPr="00587522">
        <w:rPr>
          <w:sz w:val="27"/>
          <w:szCs w:val="27"/>
        </w:rPr>
        <w:t>3</w:t>
      </w:r>
      <w:r w:rsidR="004E2096" w:rsidRPr="00587522">
        <w:rPr>
          <w:sz w:val="27"/>
          <w:szCs w:val="27"/>
        </w:rPr>
        <w:t xml:space="preserve"> по </w:t>
      </w:r>
      <w:r w:rsidRPr="00587522">
        <w:rPr>
          <w:sz w:val="27"/>
          <w:szCs w:val="27"/>
        </w:rPr>
        <w:t>26</w:t>
      </w:r>
      <w:r w:rsidR="004E2096" w:rsidRPr="00587522">
        <w:rPr>
          <w:sz w:val="27"/>
          <w:szCs w:val="27"/>
        </w:rPr>
        <w:t xml:space="preserve"> августа 2016 года. </w:t>
      </w:r>
      <w:r w:rsidRPr="00587522">
        <w:rPr>
          <w:sz w:val="27"/>
          <w:szCs w:val="27"/>
        </w:rPr>
        <w:t xml:space="preserve">Кроме того, </w:t>
      </w:r>
      <w:r w:rsidRPr="00587522">
        <w:rPr>
          <w:sz w:val="27"/>
          <w:szCs w:val="27"/>
        </w:rPr>
        <w:lastRenderedPageBreak/>
        <w:t xml:space="preserve">информация о разработке Проекта постановления размещена на </w:t>
      </w:r>
      <w:proofErr w:type="gramStart"/>
      <w:r w:rsidRPr="00587522">
        <w:rPr>
          <w:sz w:val="27"/>
          <w:szCs w:val="27"/>
        </w:rPr>
        <w:t>официальном</w:t>
      </w:r>
      <w:proofErr w:type="gramEnd"/>
      <w:r w:rsidRPr="00587522">
        <w:rPr>
          <w:sz w:val="27"/>
          <w:szCs w:val="27"/>
        </w:rPr>
        <w:t xml:space="preserve"> Интернет-портале Министерства</w:t>
      </w:r>
      <w:r w:rsidR="001169AC" w:rsidRPr="00587522">
        <w:rPr>
          <w:sz w:val="27"/>
          <w:szCs w:val="27"/>
        </w:rPr>
        <w:t xml:space="preserve"> (http://minecon.bashkortostan.ru)</w:t>
      </w:r>
      <w:r w:rsidRPr="00587522">
        <w:rPr>
          <w:sz w:val="27"/>
          <w:szCs w:val="27"/>
        </w:rPr>
        <w:t>.</w:t>
      </w:r>
    </w:p>
    <w:p w:rsidR="001848B0" w:rsidRPr="00587522" w:rsidRDefault="001848B0" w:rsidP="001848B0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В ходе публичных обсуждений поступило замечание от ОАО «Корпорация развития Республики Башкортостан» об отсутствии в Проекте постановления описания обязанностей Уполномоченного органа. </w:t>
      </w:r>
      <w:proofErr w:type="gramStart"/>
      <w:r w:rsidRPr="00587522">
        <w:rPr>
          <w:sz w:val="27"/>
          <w:szCs w:val="27"/>
        </w:rPr>
        <w:t>Данное замечание Министерством учтено, в Проект постановления включен раздел  «Функции уполномоченного органа в рамках сопровождения инвестиционного проекта по принципу “одного окна”», которым предусмотрено осуществление Уполномоченным органом координации вопросов сопровождения инвестиционных проектов, мониторинга реализации инвестиционных проектов, а также координации вопросов предоставления мер государственной поддержки, предусмотренной Законом Республики Башкортостан «Об инвестиционной деятельности в Республике Башкортостан, осуществляемой в форме капитальных вложений».</w:t>
      </w:r>
      <w:proofErr w:type="gramEnd"/>
    </w:p>
    <w:p w:rsidR="00D707CA" w:rsidRPr="00587522" w:rsidRDefault="00A6720B" w:rsidP="004E2096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Кроме того, в ходе публичных обсуждений поступили замечания о том, что Проект</w:t>
      </w:r>
      <w:r w:rsidR="00D707CA" w:rsidRPr="00587522">
        <w:rPr>
          <w:sz w:val="27"/>
          <w:szCs w:val="27"/>
        </w:rPr>
        <w:t>ом</w:t>
      </w:r>
      <w:r w:rsidRPr="00587522">
        <w:rPr>
          <w:sz w:val="27"/>
          <w:szCs w:val="27"/>
        </w:rPr>
        <w:t xml:space="preserve"> постановления </w:t>
      </w:r>
      <w:r w:rsidR="00D707CA" w:rsidRPr="00587522">
        <w:rPr>
          <w:sz w:val="27"/>
          <w:szCs w:val="27"/>
        </w:rPr>
        <w:t>предусмотрено создание дополнительной административной процедуры, исполнение которой приведет к необоснованному затягиванию сроков согласования инвестиционных проектов. Также поступили замечания о том, что принятие Проекта постановления может повлечь ограничения для консалтинговых компаний.</w:t>
      </w:r>
    </w:p>
    <w:p w:rsidR="00ED0B11" w:rsidRPr="00587522" w:rsidRDefault="00D707CA" w:rsidP="004E2096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Указанные замечани</w:t>
      </w:r>
      <w:r w:rsidR="00ED0B11" w:rsidRPr="00587522">
        <w:rPr>
          <w:sz w:val="27"/>
          <w:szCs w:val="27"/>
        </w:rPr>
        <w:t>я</w:t>
      </w:r>
      <w:r w:rsidRPr="00587522">
        <w:rPr>
          <w:sz w:val="27"/>
          <w:szCs w:val="27"/>
        </w:rPr>
        <w:t xml:space="preserve"> Министерством учтены в части уточнения сроков внесения уполномоченной организацией информации об инвестиционном проекте в сводную ведомость инвестиционных проектов, формирования информационной карты инвестиционного проекта и информировании инвестора о </w:t>
      </w:r>
      <w:r w:rsidR="00ED0B11" w:rsidRPr="00587522">
        <w:rPr>
          <w:sz w:val="27"/>
          <w:szCs w:val="27"/>
        </w:rPr>
        <w:t>должностном лице органа исполнительной власти Республики Башкортостан, закрепленном в качестве куратора инвестиционного проекта.</w:t>
      </w:r>
    </w:p>
    <w:p w:rsidR="00ED0B11" w:rsidRPr="00587522" w:rsidRDefault="00ED0B11" w:rsidP="004E2096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При этом</w:t>
      </w:r>
      <w:proofErr w:type="gramStart"/>
      <w:r w:rsidRPr="00587522">
        <w:rPr>
          <w:sz w:val="27"/>
          <w:szCs w:val="27"/>
        </w:rPr>
        <w:t>,</w:t>
      </w:r>
      <w:proofErr w:type="gramEnd"/>
      <w:r w:rsidRPr="00587522">
        <w:rPr>
          <w:sz w:val="27"/>
          <w:szCs w:val="27"/>
        </w:rPr>
        <w:t xml:space="preserve"> замечания об избыточности административной процедуры сопровождения инвестиционных проектов по принципу «одного окна» не учтены ввиду того, что Проект постановления направлен на сокращение числа и сроков административных процедур, связанных с согласованием инвестиционных проектов в различных органах исполнительной власти и местного самоуправления Республики Башкортостан.</w:t>
      </w:r>
    </w:p>
    <w:p w:rsidR="00A94038" w:rsidRPr="00587522" w:rsidRDefault="00ED0B11" w:rsidP="004E2096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Замечания об ограничениях для консалтинговых организаций,</w:t>
      </w:r>
      <w:r w:rsidR="00D707CA" w:rsidRPr="00587522">
        <w:rPr>
          <w:sz w:val="27"/>
          <w:szCs w:val="27"/>
        </w:rPr>
        <w:t xml:space="preserve"> </w:t>
      </w:r>
      <w:r w:rsidRPr="00587522">
        <w:rPr>
          <w:sz w:val="27"/>
          <w:szCs w:val="27"/>
        </w:rPr>
        <w:t>связанных с направлением инвесторами заявлений о реализации инвестиционных проектов в единую уполномоченную организацию</w:t>
      </w:r>
      <w:r w:rsidR="006D4273" w:rsidRPr="00587522">
        <w:rPr>
          <w:sz w:val="27"/>
          <w:szCs w:val="27"/>
        </w:rPr>
        <w:t>, не учтены в связи с тем, что в соответствии с пунктом 2.16 Регламента сопровождение инвестиционных проектов осуществляется на безвозмездной основе.</w:t>
      </w:r>
      <w:r w:rsidR="00A94038" w:rsidRPr="00587522">
        <w:rPr>
          <w:sz w:val="27"/>
          <w:szCs w:val="27"/>
        </w:rPr>
        <w:t xml:space="preserve"> </w:t>
      </w:r>
    </w:p>
    <w:p w:rsidR="00D707CA" w:rsidRPr="00587522" w:rsidRDefault="00A94038" w:rsidP="004E2096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В случае необходимости осуществления мероприятий, связанных с разработкой проектной документации, определением подрядчиков, поставщиков, иных </w:t>
      </w:r>
      <w:r w:rsidR="004C5D98" w:rsidRPr="00587522">
        <w:rPr>
          <w:sz w:val="27"/>
          <w:szCs w:val="27"/>
        </w:rPr>
        <w:t>действий</w:t>
      </w:r>
      <w:r w:rsidRPr="00587522">
        <w:rPr>
          <w:sz w:val="27"/>
          <w:szCs w:val="27"/>
        </w:rPr>
        <w:t xml:space="preserve"> в рамках реализации проекта, инвестор вправе самостоятельно определить консалтинговые организации для оказания указанных услуг. </w:t>
      </w:r>
      <w:proofErr w:type="gramStart"/>
      <w:r w:rsidRPr="00587522">
        <w:rPr>
          <w:sz w:val="27"/>
          <w:szCs w:val="27"/>
        </w:rPr>
        <w:t>Обязанность получения инвестором иных консалтинговых услуг, кроме предусмотренных Регламентом, только в уполномоченной организации, не предусмотрена.</w:t>
      </w:r>
      <w:proofErr w:type="gramEnd"/>
    </w:p>
    <w:p w:rsidR="008A4685" w:rsidRPr="00587522" w:rsidRDefault="00A94038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>Таким образом, предусмотренное Проектом постановления регулирование не повлечет ограничения конкуренции в сфере консалтинговых услуг.</w:t>
      </w:r>
    </w:p>
    <w:p w:rsidR="00347E06" w:rsidRPr="00587522" w:rsidRDefault="00347E06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8A4685" w:rsidRPr="00587522" w:rsidRDefault="001169AC" w:rsidP="008A4685">
      <w:pPr>
        <w:ind w:firstLine="709"/>
        <w:jc w:val="both"/>
        <w:rPr>
          <w:b/>
          <w:sz w:val="27"/>
          <w:szCs w:val="27"/>
        </w:rPr>
      </w:pPr>
      <w:r w:rsidRPr="00587522">
        <w:rPr>
          <w:b/>
          <w:sz w:val="27"/>
          <w:szCs w:val="27"/>
        </w:rPr>
        <w:lastRenderedPageBreak/>
        <w:t>5</w:t>
      </w:r>
      <w:r w:rsidR="008A4685" w:rsidRPr="00587522">
        <w:rPr>
          <w:b/>
          <w:sz w:val="27"/>
          <w:szCs w:val="27"/>
        </w:rPr>
        <w:t xml:space="preserve">. Изучение опыта субъектов Российской Федерации. </w:t>
      </w:r>
    </w:p>
    <w:p w:rsidR="008A4685" w:rsidRPr="00587522" w:rsidRDefault="008A4685" w:rsidP="00567B5A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EC3996" w:rsidRPr="00587522" w:rsidRDefault="008A4685" w:rsidP="00EC3996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Изучение опыта субъектов Российской Федерации (далее – Субъекты) в сфере </w:t>
      </w:r>
      <w:r w:rsidR="00EC3996" w:rsidRPr="00587522">
        <w:rPr>
          <w:sz w:val="27"/>
          <w:szCs w:val="27"/>
        </w:rPr>
        <w:t xml:space="preserve">инвестиционной деятельности свидетельствует, о </w:t>
      </w:r>
      <w:proofErr w:type="gramStart"/>
      <w:r w:rsidR="00EC3996" w:rsidRPr="00587522">
        <w:rPr>
          <w:sz w:val="27"/>
          <w:szCs w:val="27"/>
        </w:rPr>
        <w:t>том</w:t>
      </w:r>
      <w:proofErr w:type="gramEnd"/>
      <w:r w:rsidR="00EC3996" w:rsidRPr="00587522">
        <w:rPr>
          <w:sz w:val="27"/>
          <w:szCs w:val="27"/>
        </w:rPr>
        <w:t xml:space="preserve"> что в </w:t>
      </w:r>
      <w:r w:rsidR="004C5D98" w:rsidRPr="00587522">
        <w:rPr>
          <w:sz w:val="27"/>
          <w:szCs w:val="27"/>
        </w:rPr>
        <w:t>других</w:t>
      </w:r>
      <w:r w:rsidRPr="00587522">
        <w:rPr>
          <w:sz w:val="27"/>
          <w:szCs w:val="27"/>
        </w:rPr>
        <w:t xml:space="preserve"> Субъект</w:t>
      </w:r>
      <w:r w:rsidR="004C5D98" w:rsidRPr="00587522">
        <w:rPr>
          <w:sz w:val="27"/>
          <w:szCs w:val="27"/>
        </w:rPr>
        <w:t>ах</w:t>
      </w:r>
      <w:r w:rsidRPr="00587522">
        <w:rPr>
          <w:sz w:val="27"/>
          <w:szCs w:val="27"/>
        </w:rPr>
        <w:t xml:space="preserve"> приняты нормативные правовые акты, устанавливающие порядок </w:t>
      </w:r>
      <w:r w:rsidR="00EC3996" w:rsidRPr="00587522">
        <w:rPr>
          <w:sz w:val="27"/>
          <w:szCs w:val="27"/>
        </w:rPr>
        <w:t>сопровождения инвестиционных проектов по принципу «одного окна»</w:t>
      </w:r>
      <w:r w:rsidR="001169AC" w:rsidRPr="00587522">
        <w:rPr>
          <w:sz w:val="27"/>
          <w:szCs w:val="27"/>
        </w:rPr>
        <w:t xml:space="preserve"> (в</w:t>
      </w:r>
      <w:r w:rsidR="00B77001" w:rsidRPr="00587522">
        <w:rPr>
          <w:sz w:val="27"/>
          <w:szCs w:val="27"/>
        </w:rPr>
        <w:t xml:space="preserve"> Амурской, Владимирской, Липецкой, Оренбургской, Тамбовской, Курской, Орловской, Новосибирской, Самарской </w:t>
      </w:r>
      <w:r w:rsidR="00240205" w:rsidRPr="00587522">
        <w:rPr>
          <w:sz w:val="27"/>
          <w:szCs w:val="27"/>
        </w:rPr>
        <w:t>областях, республиках Алтай, Ингушетия, Татарстан, Удмуртской, Чеченской республиках, Алтайском, Хабаровском, Пермском краях и ряде других субъектах Российской Федерации)</w:t>
      </w:r>
      <w:r w:rsidR="00EC3996" w:rsidRPr="00587522">
        <w:rPr>
          <w:sz w:val="27"/>
          <w:szCs w:val="27"/>
        </w:rPr>
        <w:t>. При этом</w:t>
      </w:r>
      <w:proofErr w:type="gramStart"/>
      <w:r w:rsidR="00EC3996" w:rsidRPr="00587522">
        <w:rPr>
          <w:sz w:val="27"/>
          <w:szCs w:val="27"/>
        </w:rPr>
        <w:t>,</w:t>
      </w:r>
      <w:proofErr w:type="gramEnd"/>
      <w:r w:rsidR="00EC3996" w:rsidRPr="00587522">
        <w:rPr>
          <w:sz w:val="27"/>
          <w:szCs w:val="27"/>
        </w:rPr>
        <w:t xml:space="preserve"> нормативными правовыми актами большинства Субъектов сопровождение инвестиционных проектов по указанному принципу возложено на специализированные уполномоченные организации</w:t>
      </w:r>
      <w:r w:rsidR="00240205" w:rsidRPr="00587522">
        <w:rPr>
          <w:sz w:val="27"/>
          <w:szCs w:val="27"/>
        </w:rPr>
        <w:t xml:space="preserve"> (Владимирская, </w:t>
      </w:r>
      <w:r w:rsidR="007B1C3F" w:rsidRPr="00587522">
        <w:rPr>
          <w:sz w:val="27"/>
          <w:szCs w:val="27"/>
        </w:rPr>
        <w:t xml:space="preserve">Самарская, Курская, Липецкая области, Республика Татарстан, </w:t>
      </w:r>
      <w:r w:rsidR="00FE7749" w:rsidRPr="00587522">
        <w:rPr>
          <w:sz w:val="27"/>
          <w:szCs w:val="27"/>
        </w:rPr>
        <w:t xml:space="preserve">Удмуртская Республика, </w:t>
      </w:r>
      <w:r w:rsidR="007B1C3F" w:rsidRPr="00587522">
        <w:rPr>
          <w:sz w:val="27"/>
          <w:szCs w:val="27"/>
        </w:rPr>
        <w:t>Хабаровский край)</w:t>
      </w:r>
      <w:r w:rsidR="00EC3996" w:rsidRPr="00587522">
        <w:rPr>
          <w:sz w:val="27"/>
          <w:szCs w:val="27"/>
        </w:rPr>
        <w:t>. В ряде Субъектов уполномоченными органами, осуществляющими сопровождение инвестиционных проектов</w:t>
      </w:r>
      <w:r w:rsidR="004C5D98" w:rsidRPr="00587522">
        <w:rPr>
          <w:sz w:val="27"/>
          <w:szCs w:val="27"/>
        </w:rPr>
        <w:t>,</w:t>
      </w:r>
      <w:r w:rsidR="00EC3996" w:rsidRPr="00587522">
        <w:rPr>
          <w:sz w:val="27"/>
          <w:szCs w:val="27"/>
        </w:rPr>
        <w:t xml:space="preserve"> определены органы исполнительной власти </w:t>
      </w:r>
      <w:r w:rsidR="007B1C3F" w:rsidRPr="00587522">
        <w:rPr>
          <w:sz w:val="27"/>
          <w:szCs w:val="27"/>
        </w:rPr>
        <w:t xml:space="preserve">(Оренбургская, Орловская, </w:t>
      </w:r>
      <w:r w:rsidR="00FE7749" w:rsidRPr="00587522">
        <w:rPr>
          <w:sz w:val="27"/>
          <w:szCs w:val="27"/>
        </w:rPr>
        <w:t>Тамбовская области)</w:t>
      </w:r>
      <w:r w:rsidR="00EC3996" w:rsidRPr="00587522">
        <w:rPr>
          <w:sz w:val="27"/>
          <w:szCs w:val="27"/>
        </w:rPr>
        <w:t>.</w:t>
      </w:r>
    </w:p>
    <w:p w:rsidR="008B7C08" w:rsidRPr="00587522" w:rsidRDefault="008B7C08" w:rsidP="00567B5A">
      <w:pPr>
        <w:tabs>
          <w:tab w:val="left" w:pos="7938"/>
        </w:tabs>
        <w:jc w:val="both"/>
        <w:rPr>
          <w:sz w:val="27"/>
          <w:szCs w:val="27"/>
        </w:rPr>
      </w:pPr>
    </w:p>
    <w:p w:rsidR="00AB68AE" w:rsidRPr="00587522" w:rsidRDefault="00FE7749" w:rsidP="001E621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b/>
          <w:sz w:val="27"/>
          <w:szCs w:val="27"/>
        </w:rPr>
        <w:t>6</w:t>
      </w:r>
      <w:r w:rsidR="00AB68AE" w:rsidRPr="00587522">
        <w:rPr>
          <w:b/>
          <w:sz w:val="27"/>
          <w:szCs w:val="27"/>
        </w:rPr>
        <w:t xml:space="preserve">. Выводы по результатам проведения оценки регулирующего воздействия. </w:t>
      </w:r>
    </w:p>
    <w:p w:rsidR="00AB68AE" w:rsidRPr="00587522" w:rsidRDefault="00AB68AE" w:rsidP="001E621C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895FC7" w:rsidRPr="00587522" w:rsidRDefault="00AB68AE" w:rsidP="001E621C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По </w:t>
      </w:r>
      <w:r w:rsidR="00263DF8" w:rsidRPr="00587522">
        <w:rPr>
          <w:sz w:val="27"/>
          <w:szCs w:val="27"/>
        </w:rPr>
        <w:t>итогам</w:t>
      </w:r>
      <w:r w:rsidRPr="00587522">
        <w:rPr>
          <w:sz w:val="27"/>
          <w:szCs w:val="27"/>
        </w:rPr>
        <w:t xml:space="preserve"> оценки регулирующего воздействия </w:t>
      </w:r>
      <w:r w:rsidR="004C5D98" w:rsidRPr="00587522">
        <w:rPr>
          <w:sz w:val="27"/>
          <w:szCs w:val="27"/>
        </w:rPr>
        <w:t xml:space="preserve">установлено, что </w:t>
      </w:r>
      <w:r w:rsidR="00895FC7" w:rsidRPr="00587522">
        <w:rPr>
          <w:sz w:val="27"/>
          <w:szCs w:val="27"/>
        </w:rPr>
        <w:t xml:space="preserve">Проект постановления </w:t>
      </w:r>
      <w:r w:rsidR="004C5D98" w:rsidRPr="00587522">
        <w:rPr>
          <w:sz w:val="27"/>
          <w:szCs w:val="27"/>
        </w:rPr>
        <w:t>не содержит</w:t>
      </w:r>
      <w:r w:rsidR="00895FC7" w:rsidRPr="00587522">
        <w:rPr>
          <w:sz w:val="27"/>
          <w:szCs w:val="27"/>
        </w:rPr>
        <w:t xml:space="preserve"> положений, </w:t>
      </w:r>
      <w:r w:rsidR="00FE7749" w:rsidRPr="00587522">
        <w:rPr>
          <w:sz w:val="27"/>
          <w:szCs w:val="27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895FC7" w:rsidRPr="00587522">
        <w:rPr>
          <w:sz w:val="27"/>
          <w:szCs w:val="27"/>
        </w:rPr>
        <w:t>, а также бюджета Республики Башкортостан.</w:t>
      </w:r>
    </w:p>
    <w:p w:rsidR="00C43E8E" w:rsidRPr="00587522" w:rsidRDefault="00C43E8E" w:rsidP="004409AD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C43E8E" w:rsidRPr="00587522" w:rsidRDefault="00C43E8E" w:rsidP="004409AD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C43E8E" w:rsidRPr="00587522" w:rsidRDefault="00C43E8E" w:rsidP="004409AD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C43E8E" w:rsidRPr="00587522" w:rsidRDefault="00C43E8E" w:rsidP="00C43E8E">
      <w:pPr>
        <w:tabs>
          <w:tab w:val="left" w:pos="7938"/>
        </w:tabs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Заместитель министра                                                            </w:t>
      </w:r>
      <w:r w:rsidR="00E15801" w:rsidRPr="00587522">
        <w:rPr>
          <w:sz w:val="27"/>
          <w:szCs w:val="27"/>
        </w:rPr>
        <w:t xml:space="preserve">               Т.В. Штоль</w:t>
      </w:r>
    </w:p>
    <w:p w:rsidR="00E15801" w:rsidRPr="00587522" w:rsidRDefault="00E15801" w:rsidP="00C43E8E">
      <w:pPr>
        <w:tabs>
          <w:tab w:val="left" w:pos="7938"/>
        </w:tabs>
        <w:jc w:val="both"/>
        <w:rPr>
          <w:sz w:val="27"/>
          <w:szCs w:val="27"/>
        </w:rPr>
      </w:pPr>
    </w:p>
    <w:p w:rsidR="00E15801" w:rsidRPr="00FE7749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Pr="00FE7749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703367" w:rsidRDefault="00703367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587522" w:rsidRDefault="00587522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E15801">
      <w:pPr>
        <w:rPr>
          <w:sz w:val="20"/>
          <w:szCs w:val="20"/>
        </w:rPr>
      </w:pPr>
      <w:r>
        <w:rPr>
          <w:sz w:val="20"/>
          <w:szCs w:val="20"/>
        </w:rPr>
        <w:t xml:space="preserve">К.Б. Юрченко </w:t>
      </w:r>
    </w:p>
    <w:p w:rsidR="00E15801" w:rsidRDefault="00E15801" w:rsidP="00E15801">
      <w:pPr>
        <w:rPr>
          <w:sz w:val="28"/>
          <w:szCs w:val="28"/>
        </w:rPr>
      </w:pPr>
      <w:r>
        <w:rPr>
          <w:sz w:val="20"/>
          <w:szCs w:val="20"/>
        </w:rPr>
        <w:t>2808657</w:t>
      </w:r>
      <w:r w:rsidRPr="00A85BE8">
        <w:rPr>
          <w:sz w:val="20"/>
          <w:szCs w:val="20"/>
        </w:rPr>
        <w:t xml:space="preserve">, </w:t>
      </w:r>
      <w:r>
        <w:rPr>
          <w:sz w:val="20"/>
          <w:szCs w:val="20"/>
        </w:rPr>
        <w:t>11152</w:t>
      </w:r>
    </w:p>
    <w:sectPr w:rsidR="00E15801" w:rsidSect="00587522">
      <w:headerReference w:type="default" r:id="rId9"/>
      <w:pgSz w:w="11906" w:h="16838" w:code="9"/>
      <w:pgMar w:top="1134" w:right="850" w:bottom="709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D7" w:rsidRDefault="00FA74D7" w:rsidP="00007262">
      <w:r>
        <w:separator/>
      </w:r>
    </w:p>
  </w:endnote>
  <w:endnote w:type="continuationSeparator" w:id="0">
    <w:p w:rsidR="00FA74D7" w:rsidRDefault="00FA74D7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D7" w:rsidRDefault="00FA74D7" w:rsidP="00007262">
      <w:r>
        <w:separator/>
      </w:r>
    </w:p>
  </w:footnote>
  <w:footnote w:type="continuationSeparator" w:id="0">
    <w:p w:rsidR="00FA74D7" w:rsidRDefault="00FA74D7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7" w:rsidRDefault="00754687">
    <w:pPr>
      <w:pStyle w:val="a4"/>
      <w:jc w:val="center"/>
    </w:pPr>
  </w:p>
  <w:p w:rsidR="00007262" w:rsidRDefault="00007262" w:rsidP="007546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4511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9D6"/>
    <w:multiLevelType w:val="hybridMultilevel"/>
    <w:tmpl w:val="A3F69224"/>
    <w:lvl w:ilvl="0" w:tplc="C0B6A536">
      <w:start w:val="1"/>
      <w:numFmt w:val="decimal"/>
      <w:lvlText w:val="%1."/>
      <w:lvlJc w:val="left"/>
      <w:pPr>
        <w:ind w:left="8644" w:hanging="79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B0A38"/>
    <w:multiLevelType w:val="hybridMultilevel"/>
    <w:tmpl w:val="66984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92C74"/>
    <w:multiLevelType w:val="hybridMultilevel"/>
    <w:tmpl w:val="CCD4645E"/>
    <w:lvl w:ilvl="0" w:tplc="CA9E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62DFD"/>
    <w:multiLevelType w:val="hybridMultilevel"/>
    <w:tmpl w:val="ED0223AE"/>
    <w:lvl w:ilvl="0" w:tplc="A75C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B19AA"/>
    <w:multiLevelType w:val="hybridMultilevel"/>
    <w:tmpl w:val="D2E88780"/>
    <w:lvl w:ilvl="0" w:tplc="BCD8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DD6E34"/>
    <w:multiLevelType w:val="hybridMultilevel"/>
    <w:tmpl w:val="721E5D44"/>
    <w:lvl w:ilvl="0" w:tplc="7E6C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14449"/>
    <w:multiLevelType w:val="hybridMultilevel"/>
    <w:tmpl w:val="FB2EB57C"/>
    <w:lvl w:ilvl="0" w:tplc="5FCC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E65802"/>
    <w:multiLevelType w:val="hybridMultilevel"/>
    <w:tmpl w:val="B0986DB4"/>
    <w:lvl w:ilvl="0" w:tplc="8C24A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4C80"/>
    <w:rsid w:val="000054A9"/>
    <w:rsid w:val="00007262"/>
    <w:rsid w:val="00007417"/>
    <w:rsid w:val="00007607"/>
    <w:rsid w:val="00015001"/>
    <w:rsid w:val="00016A5B"/>
    <w:rsid w:val="00023E8B"/>
    <w:rsid w:val="000269A6"/>
    <w:rsid w:val="000275B2"/>
    <w:rsid w:val="000276FB"/>
    <w:rsid w:val="00032BE0"/>
    <w:rsid w:val="00040F15"/>
    <w:rsid w:val="00050CAD"/>
    <w:rsid w:val="0005164F"/>
    <w:rsid w:val="00053163"/>
    <w:rsid w:val="000561FE"/>
    <w:rsid w:val="00065B5C"/>
    <w:rsid w:val="000664A4"/>
    <w:rsid w:val="00072FFD"/>
    <w:rsid w:val="00080F67"/>
    <w:rsid w:val="00082E2B"/>
    <w:rsid w:val="00090301"/>
    <w:rsid w:val="00093389"/>
    <w:rsid w:val="000942BF"/>
    <w:rsid w:val="000957A9"/>
    <w:rsid w:val="000972F9"/>
    <w:rsid w:val="000A0A1D"/>
    <w:rsid w:val="000A1A12"/>
    <w:rsid w:val="000A40EB"/>
    <w:rsid w:val="000A7AF1"/>
    <w:rsid w:val="000B01FE"/>
    <w:rsid w:val="000B1631"/>
    <w:rsid w:val="000B170C"/>
    <w:rsid w:val="000B31A6"/>
    <w:rsid w:val="000B3C9A"/>
    <w:rsid w:val="000B5D6E"/>
    <w:rsid w:val="000B6D42"/>
    <w:rsid w:val="000B6EDA"/>
    <w:rsid w:val="000B7C7D"/>
    <w:rsid w:val="000C08C1"/>
    <w:rsid w:val="000C09B7"/>
    <w:rsid w:val="000C2264"/>
    <w:rsid w:val="000C5C21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B3D"/>
    <w:rsid w:val="000E2EDD"/>
    <w:rsid w:val="000E5626"/>
    <w:rsid w:val="000E65C4"/>
    <w:rsid w:val="000E78BE"/>
    <w:rsid w:val="000F1EBF"/>
    <w:rsid w:val="00100A31"/>
    <w:rsid w:val="00101C5E"/>
    <w:rsid w:val="001131DF"/>
    <w:rsid w:val="001169AC"/>
    <w:rsid w:val="00117F0D"/>
    <w:rsid w:val="00120832"/>
    <w:rsid w:val="00123C2F"/>
    <w:rsid w:val="001305EC"/>
    <w:rsid w:val="0013490D"/>
    <w:rsid w:val="001350EE"/>
    <w:rsid w:val="00137141"/>
    <w:rsid w:val="00144ECA"/>
    <w:rsid w:val="00146BC7"/>
    <w:rsid w:val="0014796E"/>
    <w:rsid w:val="00147F58"/>
    <w:rsid w:val="00150DDB"/>
    <w:rsid w:val="00152347"/>
    <w:rsid w:val="00154E5A"/>
    <w:rsid w:val="00154F1A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3C64"/>
    <w:rsid w:val="001848B0"/>
    <w:rsid w:val="00186378"/>
    <w:rsid w:val="00186EC9"/>
    <w:rsid w:val="0019025A"/>
    <w:rsid w:val="00192365"/>
    <w:rsid w:val="00195A7E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2F59"/>
    <w:rsid w:val="001E4235"/>
    <w:rsid w:val="001E49E1"/>
    <w:rsid w:val="001E61E5"/>
    <w:rsid w:val="001E621C"/>
    <w:rsid w:val="001E6B7A"/>
    <w:rsid w:val="001F57D7"/>
    <w:rsid w:val="002009DC"/>
    <w:rsid w:val="00210966"/>
    <w:rsid w:val="00216879"/>
    <w:rsid w:val="0022036A"/>
    <w:rsid w:val="002257F1"/>
    <w:rsid w:val="00233544"/>
    <w:rsid w:val="002338B0"/>
    <w:rsid w:val="0023583F"/>
    <w:rsid w:val="00237288"/>
    <w:rsid w:val="00240205"/>
    <w:rsid w:val="00241D52"/>
    <w:rsid w:val="00247D7C"/>
    <w:rsid w:val="00253D90"/>
    <w:rsid w:val="002542EF"/>
    <w:rsid w:val="00255B3E"/>
    <w:rsid w:val="002601C7"/>
    <w:rsid w:val="00260812"/>
    <w:rsid w:val="00263DF8"/>
    <w:rsid w:val="00265D31"/>
    <w:rsid w:val="002700A4"/>
    <w:rsid w:val="00271119"/>
    <w:rsid w:val="00273B7C"/>
    <w:rsid w:val="00274CAE"/>
    <w:rsid w:val="00274D97"/>
    <w:rsid w:val="00276D14"/>
    <w:rsid w:val="00295EE0"/>
    <w:rsid w:val="002A65DD"/>
    <w:rsid w:val="002A7E00"/>
    <w:rsid w:val="002B1248"/>
    <w:rsid w:val="002B5234"/>
    <w:rsid w:val="002B68A2"/>
    <w:rsid w:val="002C211F"/>
    <w:rsid w:val="002C26A7"/>
    <w:rsid w:val="002C716C"/>
    <w:rsid w:val="002D0E20"/>
    <w:rsid w:val="002D15BB"/>
    <w:rsid w:val="002D280C"/>
    <w:rsid w:val="002E5EA0"/>
    <w:rsid w:val="002E7714"/>
    <w:rsid w:val="002F3E62"/>
    <w:rsid w:val="002F5B03"/>
    <w:rsid w:val="002F6267"/>
    <w:rsid w:val="00301A96"/>
    <w:rsid w:val="0030677A"/>
    <w:rsid w:val="0030765B"/>
    <w:rsid w:val="0031146A"/>
    <w:rsid w:val="00312CA2"/>
    <w:rsid w:val="00313241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56D8"/>
    <w:rsid w:val="00336549"/>
    <w:rsid w:val="003425B4"/>
    <w:rsid w:val="003468A5"/>
    <w:rsid w:val="00347E06"/>
    <w:rsid w:val="0035286A"/>
    <w:rsid w:val="003553AB"/>
    <w:rsid w:val="00356B51"/>
    <w:rsid w:val="003606C7"/>
    <w:rsid w:val="00362397"/>
    <w:rsid w:val="0036661C"/>
    <w:rsid w:val="00372D41"/>
    <w:rsid w:val="003743D9"/>
    <w:rsid w:val="00375751"/>
    <w:rsid w:val="00375E82"/>
    <w:rsid w:val="0037675D"/>
    <w:rsid w:val="00380ECB"/>
    <w:rsid w:val="003839D5"/>
    <w:rsid w:val="00390EE5"/>
    <w:rsid w:val="003912F2"/>
    <w:rsid w:val="003B0A0A"/>
    <w:rsid w:val="003B6D60"/>
    <w:rsid w:val="003B6E3D"/>
    <w:rsid w:val="003C0611"/>
    <w:rsid w:val="003C140B"/>
    <w:rsid w:val="003C1E8F"/>
    <w:rsid w:val="003C6635"/>
    <w:rsid w:val="003D3CA5"/>
    <w:rsid w:val="003E0C6A"/>
    <w:rsid w:val="003E1DD1"/>
    <w:rsid w:val="003E26E7"/>
    <w:rsid w:val="003E36BF"/>
    <w:rsid w:val="003E4CF9"/>
    <w:rsid w:val="003E6276"/>
    <w:rsid w:val="003F054D"/>
    <w:rsid w:val="0040081B"/>
    <w:rsid w:val="00401788"/>
    <w:rsid w:val="00407761"/>
    <w:rsid w:val="00410067"/>
    <w:rsid w:val="00410594"/>
    <w:rsid w:val="00412167"/>
    <w:rsid w:val="00420003"/>
    <w:rsid w:val="00421146"/>
    <w:rsid w:val="00423AA5"/>
    <w:rsid w:val="004244A0"/>
    <w:rsid w:val="00425C50"/>
    <w:rsid w:val="00426084"/>
    <w:rsid w:val="00426955"/>
    <w:rsid w:val="00433136"/>
    <w:rsid w:val="00435E3C"/>
    <w:rsid w:val="004409AD"/>
    <w:rsid w:val="004418D4"/>
    <w:rsid w:val="0044304F"/>
    <w:rsid w:val="004436BB"/>
    <w:rsid w:val="00444BAF"/>
    <w:rsid w:val="00460B93"/>
    <w:rsid w:val="004622CA"/>
    <w:rsid w:val="00473359"/>
    <w:rsid w:val="004738D8"/>
    <w:rsid w:val="0047750A"/>
    <w:rsid w:val="004811B7"/>
    <w:rsid w:val="00481790"/>
    <w:rsid w:val="0049172B"/>
    <w:rsid w:val="00492FD3"/>
    <w:rsid w:val="00496547"/>
    <w:rsid w:val="00496B26"/>
    <w:rsid w:val="004A0E85"/>
    <w:rsid w:val="004A2B5E"/>
    <w:rsid w:val="004A44A0"/>
    <w:rsid w:val="004A4C9A"/>
    <w:rsid w:val="004B0AAD"/>
    <w:rsid w:val="004B4FED"/>
    <w:rsid w:val="004B78F7"/>
    <w:rsid w:val="004B7AAE"/>
    <w:rsid w:val="004C160E"/>
    <w:rsid w:val="004C28E4"/>
    <w:rsid w:val="004C2A5E"/>
    <w:rsid w:val="004C5D98"/>
    <w:rsid w:val="004C6C44"/>
    <w:rsid w:val="004C7D97"/>
    <w:rsid w:val="004D0FE6"/>
    <w:rsid w:val="004E2096"/>
    <w:rsid w:val="004E5D61"/>
    <w:rsid w:val="004E6148"/>
    <w:rsid w:val="004E6885"/>
    <w:rsid w:val="004E7E2E"/>
    <w:rsid w:val="00510139"/>
    <w:rsid w:val="00511B8C"/>
    <w:rsid w:val="00517561"/>
    <w:rsid w:val="00517C52"/>
    <w:rsid w:val="00522715"/>
    <w:rsid w:val="00527319"/>
    <w:rsid w:val="00531DD5"/>
    <w:rsid w:val="0053213D"/>
    <w:rsid w:val="00533D8C"/>
    <w:rsid w:val="00536BD1"/>
    <w:rsid w:val="005379DC"/>
    <w:rsid w:val="00541D5A"/>
    <w:rsid w:val="005420FC"/>
    <w:rsid w:val="00544018"/>
    <w:rsid w:val="00544CAA"/>
    <w:rsid w:val="00545200"/>
    <w:rsid w:val="00556D1B"/>
    <w:rsid w:val="00557946"/>
    <w:rsid w:val="00557947"/>
    <w:rsid w:val="00561FDD"/>
    <w:rsid w:val="00563B35"/>
    <w:rsid w:val="00565C0B"/>
    <w:rsid w:val="00567B5A"/>
    <w:rsid w:val="0057013C"/>
    <w:rsid w:val="005743F6"/>
    <w:rsid w:val="005754C2"/>
    <w:rsid w:val="00577B9A"/>
    <w:rsid w:val="005844B0"/>
    <w:rsid w:val="005867D1"/>
    <w:rsid w:val="00587522"/>
    <w:rsid w:val="005915A8"/>
    <w:rsid w:val="005A121D"/>
    <w:rsid w:val="005A7843"/>
    <w:rsid w:val="005B01B6"/>
    <w:rsid w:val="005B4F21"/>
    <w:rsid w:val="005B59D8"/>
    <w:rsid w:val="005C23D8"/>
    <w:rsid w:val="005C2ABE"/>
    <w:rsid w:val="005C3141"/>
    <w:rsid w:val="005C5B00"/>
    <w:rsid w:val="005D2E7E"/>
    <w:rsid w:val="005E04B1"/>
    <w:rsid w:val="005E0B6D"/>
    <w:rsid w:val="005E2A70"/>
    <w:rsid w:val="005E4292"/>
    <w:rsid w:val="005E4F5A"/>
    <w:rsid w:val="005F16F3"/>
    <w:rsid w:val="005F326F"/>
    <w:rsid w:val="005F59B0"/>
    <w:rsid w:val="00604BFC"/>
    <w:rsid w:val="00610177"/>
    <w:rsid w:val="006127B4"/>
    <w:rsid w:val="006215DF"/>
    <w:rsid w:val="00621B62"/>
    <w:rsid w:val="0062388C"/>
    <w:rsid w:val="00630DA2"/>
    <w:rsid w:val="0063681C"/>
    <w:rsid w:val="00640FB8"/>
    <w:rsid w:val="00647043"/>
    <w:rsid w:val="00647AC5"/>
    <w:rsid w:val="006514E9"/>
    <w:rsid w:val="00653D59"/>
    <w:rsid w:val="00655097"/>
    <w:rsid w:val="00666866"/>
    <w:rsid w:val="0067333C"/>
    <w:rsid w:val="00674050"/>
    <w:rsid w:val="006761B0"/>
    <w:rsid w:val="00676951"/>
    <w:rsid w:val="0068045A"/>
    <w:rsid w:val="006860F9"/>
    <w:rsid w:val="006860FA"/>
    <w:rsid w:val="00686DDF"/>
    <w:rsid w:val="00687C87"/>
    <w:rsid w:val="00693CD1"/>
    <w:rsid w:val="00695C2C"/>
    <w:rsid w:val="006A354B"/>
    <w:rsid w:val="006A45F4"/>
    <w:rsid w:val="006A70D8"/>
    <w:rsid w:val="006B107F"/>
    <w:rsid w:val="006B39A3"/>
    <w:rsid w:val="006B6050"/>
    <w:rsid w:val="006B61C9"/>
    <w:rsid w:val="006C28DD"/>
    <w:rsid w:val="006C3258"/>
    <w:rsid w:val="006C5792"/>
    <w:rsid w:val="006D1B74"/>
    <w:rsid w:val="006D3069"/>
    <w:rsid w:val="006D4273"/>
    <w:rsid w:val="006E2A7E"/>
    <w:rsid w:val="006E6403"/>
    <w:rsid w:val="006E721C"/>
    <w:rsid w:val="006F47D2"/>
    <w:rsid w:val="006F590E"/>
    <w:rsid w:val="006F6B06"/>
    <w:rsid w:val="006F7ECD"/>
    <w:rsid w:val="00703367"/>
    <w:rsid w:val="00712545"/>
    <w:rsid w:val="00715260"/>
    <w:rsid w:val="00717DD3"/>
    <w:rsid w:val="00717E9E"/>
    <w:rsid w:val="0072040E"/>
    <w:rsid w:val="00733CCD"/>
    <w:rsid w:val="00734CCB"/>
    <w:rsid w:val="007353D4"/>
    <w:rsid w:val="00737390"/>
    <w:rsid w:val="00740931"/>
    <w:rsid w:val="00744CA4"/>
    <w:rsid w:val="00747223"/>
    <w:rsid w:val="00754687"/>
    <w:rsid w:val="00764180"/>
    <w:rsid w:val="00764E7C"/>
    <w:rsid w:val="007657A8"/>
    <w:rsid w:val="00771830"/>
    <w:rsid w:val="007741BA"/>
    <w:rsid w:val="0077734F"/>
    <w:rsid w:val="00786E50"/>
    <w:rsid w:val="007876EF"/>
    <w:rsid w:val="00790BD9"/>
    <w:rsid w:val="00791412"/>
    <w:rsid w:val="0079328B"/>
    <w:rsid w:val="00795C34"/>
    <w:rsid w:val="007969F1"/>
    <w:rsid w:val="007A4578"/>
    <w:rsid w:val="007B13D9"/>
    <w:rsid w:val="007B1C3F"/>
    <w:rsid w:val="007B22F1"/>
    <w:rsid w:val="007B4261"/>
    <w:rsid w:val="007B5FD3"/>
    <w:rsid w:val="007B6250"/>
    <w:rsid w:val="007C0AA8"/>
    <w:rsid w:val="007C0C39"/>
    <w:rsid w:val="007C156F"/>
    <w:rsid w:val="007C1C35"/>
    <w:rsid w:val="007C441D"/>
    <w:rsid w:val="007C72EC"/>
    <w:rsid w:val="007D1C97"/>
    <w:rsid w:val="007D2021"/>
    <w:rsid w:val="007D2FCB"/>
    <w:rsid w:val="007D307A"/>
    <w:rsid w:val="007D4214"/>
    <w:rsid w:val="007D5EC1"/>
    <w:rsid w:val="007E0E78"/>
    <w:rsid w:val="007E2423"/>
    <w:rsid w:val="007F0523"/>
    <w:rsid w:val="007F1133"/>
    <w:rsid w:val="007F30C4"/>
    <w:rsid w:val="007F58BF"/>
    <w:rsid w:val="007F62B4"/>
    <w:rsid w:val="00800121"/>
    <w:rsid w:val="00801C34"/>
    <w:rsid w:val="00802007"/>
    <w:rsid w:val="008027A1"/>
    <w:rsid w:val="008046F1"/>
    <w:rsid w:val="00806057"/>
    <w:rsid w:val="00811B0E"/>
    <w:rsid w:val="00817CB3"/>
    <w:rsid w:val="00822BD8"/>
    <w:rsid w:val="00822DAE"/>
    <w:rsid w:val="00822F7A"/>
    <w:rsid w:val="00825F2C"/>
    <w:rsid w:val="0082767E"/>
    <w:rsid w:val="00831322"/>
    <w:rsid w:val="008376DB"/>
    <w:rsid w:val="00840E7C"/>
    <w:rsid w:val="0084757A"/>
    <w:rsid w:val="00853248"/>
    <w:rsid w:val="008548EF"/>
    <w:rsid w:val="008554BA"/>
    <w:rsid w:val="008610CA"/>
    <w:rsid w:val="00863FF2"/>
    <w:rsid w:val="0087153D"/>
    <w:rsid w:val="00872BFA"/>
    <w:rsid w:val="00874F63"/>
    <w:rsid w:val="0087572A"/>
    <w:rsid w:val="008765DB"/>
    <w:rsid w:val="00881F84"/>
    <w:rsid w:val="00886C6F"/>
    <w:rsid w:val="00890B0D"/>
    <w:rsid w:val="0089177E"/>
    <w:rsid w:val="00891EB6"/>
    <w:rsid w:val="00892B0F"/>
    <w:rsid w:val="00894B58"/>
    <w:rsid w:val="00895FC7"/>
    <w:rsid w:val="00897821"/>
    <w:rsid w:val="008A0797"/>
    <w:rsid w:val="008A0A0D"/>
    <w:rsid w:val="008A3C90"/>
    <w:rsid w:val="008A43FB"/>
    <w:rsid w:val="008A4685"/>
    <w:rsid w:val="008A78E6"/>
    <w:rsid w:val="008B0048"/>
    <w:rsid w:val="008B25EF"/>
    <w:rsid w:val="008B4CD9"/>
    <w:rsid w:val="008B6341"/>
    <w:rsid w:val="008B6BAC"/>
    <w:rsid w:val="008B716E"/>
    <w:rsid w:val="008B7C08"/>
    <w:rsid w:val="008C22A0"/>
    <w:rsid w:val="008C4EAF"/>
    <w:rsid w:val="008C6F23"/>
    <w:rsid w:val="008D3A61"/>
    <w:rsid w:val="008D4E3D"/>
    <w:rsid w:val="008D61D8"/>
    <w:rsid w:val="008E4F69"/>
    <w:rsid w:val="008E50B1"/>
    <w:rsid w:val="008E5873"/>
    <w:rsid w:val="008E7AEB"/>
    <w:rsid w:val="008F0DCB"/>
    <w:rsid w:val="008F39AB"/>
    <w:rsid w:val="00900A59"/>
    <w:rsid w:val="009035B9"/>
    <w:rsid w:val="00903D11"/>
    <w:rsid w:val="009041B1"/>
    <w:rsid w:val="00910B61"/>
    <w:rsid w:val="0092424A"/>
    <w:rsid w:val="009304D3"/>
    <w:rsid w:val="009324F6"/>
    <w:rsid w:val="009347D1"/>
    <w:rsid w:val="00935791"/>
    <w:rsid w:val="00937A84"/>
    <w:rsid w:val="00943E7C"/>
    <w:rsid w:val="009441B7"/>
    <w:rsid w:val="00950B42"/>
    <w:rsid w:val="00951758"/>
    <w:rsid w:val="009645D3"/>
    <w:rsid w:val="00965273"/>
    <w:rsid w:val="0096593A"/>
    <w:rsid w:val="00966309"/>
    <w:rsid w:val="00966F9F"/>
    <w:rsid w:val="0097019A"/>
    <w:rsid w:val="00971ABD"/>
    <w:rsid w:val="00972E84"/>
    <w:rsid w:val="00974408"/>
    <w:rsid w:val="00976CA5"/>
    <w:rsid w:val="00980719"/>
    <w:rsid w:val="00981BAC"/>
    <w:rsid w:val="00982242"/>
    <w:rsid w:val="0098321F"/>
    <w:rsid w:val="009848DE"/>
    <w:rsid w:val="00984DB4"/>
    <w:rsid w:val="009879F8"/>
    <w:rsid w:val="00987AB3"/>
    <w:rsid w:val="0099006C"/>
    <w:rsid w:val="00990B42"/>
    <w:rsid w:val="009914A3"/>
    <w:rsid w:val="009930D0"/>
    <w:rsid w:val="00997950"/>
    <w:rsid w:val="009A4E1D"/>
    <w:rsid w:val="009A608C"/>
    <w:rsid w:val="009B114C"/>
    <w:rsid w:val="009B4493"/>
    <w:rsid w:val="009C26CB"/>
    <w:rsid w:val="009C3493"/>
    <w:rsid w:val="009C47F0"/>
    <w:rsid w:val="009C7496"/>
    <w:rsid w:val="009D28FC"/>
    <w:rsid w:val="009E0789"/>
    <w:rsid w:val="009E365F"/>
    <w:rsid w:val="009E4E51"/>
    <w:rsid w:val="009E6039"/>
    <w:rsid w:val="009E6B9B"/>
    <w:rsid w:val="009E78D0"/>
    <w:rsid w:val="00A0563C"/>
    <w:rsid w:val="00A073E6"/>
    <w:rsid w:val="00A07498"/>
    <w:rsid w:val="00A11A2E"/>
    <w:rsid w:val="00A167C5"/>
    <w:rsid w:val="00A17C40"/>
    <w:rsid w:val="00A22456"/>
    <w:rsid w:val="00A256A6"/>
    <w:rsid w:val="00A26EBE"/>
    <w:rsid w:val="00A27A1A"/>
    <w:rsid w:val="00A432E7"/>
    <w:rsid w:val="00A44037"/>
    <w:rsid w:val="00A445C4"/>
    <w:rsid w:val="00A4601B"/>
    <w:rsid w:val="00A47909"/>
    <w:rsid w:val="00A502C5"/>
    <w:rsid w:val="00A51D10"/>
    <w:rsid w:val="00A52023"/>
    <w:rsid w:val="00A5288A"/>
    <w:rsid w:val="00A54CB8"/>
    <w:rsid w:val="00A55027"/>
    <w:rsid w:val="00A56BC7"/>
    <w:rsid w:val="00A60592"/>
    <w:rsid w:val="00A60F65"/>
    <w:rsid w:val="00A63A87"/>
    <w:rsid w:val="00A63C89"/>
    <w:rsid w:val="00A6630B"/>
    <w:rsid w:val="00A66E90"/>
    <w:rsid w:val="00A6720B"/>
    <w:rsid w:val="00A80171"/>
    <w:rsid w:val="00A82AC6"/>
    <w:rsid w:val="00A845BB"/>
    <w:rsid w:val="00A84A48"/>
    <w:rsid w:val="00A85BE8"/>
    <w:rsid w:val="00A94038"/>
    <w:rsid w:val="00A96095"/>
    <w:rsid w:val="00A96D0D"/>
    <w:rsid w:val="00AA1FF1"/>
    <w:rsid w:val="00AA2786"/>
    <w:rsid w:val="00AA27B4"/>
    <w:rsid w:val="00AA73D4"/>
    <w:rsid w:val="00AA75B4"/>
    <w:rsid w:val="00AB1CF3"/>
    <w:rsid w:val="00AB42ED"/>
    <w:rsid w:val="00AB68AE"/>
    <w:rsid w:val="00AB7CA8"/>
    <w:rsid w:val="00AC43BC"/>
    <w:rsid w:val="00AC58A7"/>
    <w:rsid w:val="00AD3D0D"/>
    <w:rsid w:val="00AD5DB8"/>
    <w:rsid w:val="00AE1AF7"/>
    <w:rsid w:val="00AE6263"/>
    <w:rsid w:val="00AE684E"/>
    <w:rsid w:val="00AE68D3"/>
    <w:rsid w:val="00AF2A92"/>
    <w:rsid w:val="00AF6463"/>
    <w:rsid w:val="00B01186"/>
    <w:rsid w:val="00B04CC7"/>
    <w:rsid w:val="00B052FA"/>
    <w:rsid w:val="00B07B5B"/>
    <w:rsid w:val="00B10000"/>
    <w:rsid w:val="00B1240B"/>
    <w:rsid w:val="00B12C6A"/>
    <w:rsid w:val="00B16F38"/>
    <w:rsid w:val="00B17049"/>
    <w:rsid w:val="00B229F9"/>
    <w:rsid w:val="00B344F1"/>
    <w:rsid w:val="00B412D7"/>
    <w:rsid w:val="00B41EAC"/>
    <w:rsid w:val="00B4511A"/>
    <w:rsid w:val="00B458D1"/>
    <w:rsid w:val="00B500EC"/>
    <w:rsid w:val="00B515B8"/>
    <w:rsid w:val="00B5618E"/>
    <w:rsid w:val="00B57D6B"/>
    <w:rsid w:val="00B65969"/>
    <w:rsid w:val="00B65A90"/>
    <w:rsid w:val="00B67A5D"/>
    <w:rsid w:val="00B67DFE"/>
    <w:rsid w:val="00B70FE0"/>
    <w:rsid w:val="00B71860"/>
    <w:rsid w:val="00B7486B"/>
    <w:rsid w:val="00B750E9"/>
    <w:rsid w:val="00B77001"/>
    <w:rsid w:val="00B77831"/>
    <w:rsid w:val="00B82AA0"/>
    <w:rsid w:val="00B87342"/>
    <w:rsid w:val="00BA1C74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5341"/>
    <w:rsid w:val="00BC693B"/>
    <w:rsid w:val="00BC7E70"/>
    <w:rsid w:val="00BD4DF8"/>
    <w:rsid w:val="00BE4155"/>
    <w:rsid w:val="00BF05C4"/>
    <w:rsid w:val="00C0365E"/>
    <w:rsid w:val="00C1275C"/>
    <w:rsid w:val="00C156A0"/>
    <w:rsid w:val="00C16D53"/>
    <w:rsid w:val="00C22908"/>
    <w:rsid w:val="00C27E8D"/>
    <w:rsid w:val="00C308D1"/>
    <w:rsid w:val="00C311F4"/>
    <w:rsid w:val="00C3337D"/>
    <w:rsid w:val="00C33878"/>
    <w:rsid w:val="00C40B06"/>
    <w:rsid w:val="00C42BF2"/>
    <w:rsid w:val="00C43E8E"/>
    <w:rsid w:val="00C46F9E"/>
    <w:rsid w:val="00C504A1"/>
    <w:rsid w:val="00C50576"/>
    <w:rsid w:val="00C54FE3"/>
    <w:rsid w:val="00C5542D"/>
    <w:rsid w:val="00C556A2"/>
    <w:rsid w:val="00C560F5"/>
    <w:rsid w:val="00C56E4F"/>
    <w:rsid w:val="00C609EC"/>
    <w:rsid w:val="00C6195C"/>
    <w:rsid w:val="00C62F96"/>
    <w:rsid w:val="00C63CF4"/>
    <w:rsid w:val="00C645E5"/>
    <w:rsid w:val="00C649E3"/>
    <w:rsid w:val="00C71375"/>
    <w:rsid w:val="00C73C33"/>
    <w:rsid w:val="00C769C0"/>
    <w:rsid w:val="00C80663"/>
    <w:rsid w:val="00C845E4"/>
    <w:rsid w:val="00C848E8"/>
    <w:rsid w:val="00C86DEE"/>
    <w:rsid w:val="00C94D90"/>
    <w:rsid w:val="00CA4C37"/>
    <w:rsid w:val="00CB4742"/>
    <w:rsid w:val="00CC42E1"/>
    <w:rsid w:val="00CC6443"/>
    <w:rsid w:val="00CC7111"/>
    <w:rsid w:val="00CD017A"/>
    <w:rsid w:val="00CD6019"/>
    <w:rsid w:val="00CE205A"/>
    <w:rsid w:val="00CF16BC"/>
    <w:rsid w:val="00CF18FB"/>
    <w:rsid w:val="00CF42CD"/>
    <w:rsid w:val="00CF4D2A"/>
    <w:rsid w:val="00D05EBE"/>
    <w:rsid w:val="00D12BA6"/>
    <w:rsid w:val="00D14124"/>
    <w:rsid w:val="00D20899"/>
    <w:rsid w:val="00D20B8C"/>
    <w:rsid w:val="00D22960"/>
    <w:rsid w:val="00D32045"/>
    <w:rsid w:val="00D335D4"/>
    <w:rsid w:val="00D362A0"/>
    <w:rsid w:val="00D3658F"/>
    <w:rsid w:val="00D44F8D"/>
    <w:rsid w:val="00D468AA"/>
    <w:rsid w:val="00D51B0D"/>
    <w:rsid w:val="00D604B4"/>
    <w:rsid w:val="00D63F81"/>
    <w:rsid w:val="00D707CA"/>
    <w:rsid w:val="00D71C16"/>
    <w:rsid w:val="00D74AAB"/>
    <w:rsid w:val="00D74FFF"/>
    <w:rsid w:val="00D80216"/>
    <w:rsid w:val="00D80CE9"/>
    <w:rsid w:val="00D974C5"/>
    <w:rsid w:val="00DA2013"/>
    <w:rsid w:val="00DA3BFA"/>
    <w:rsid w:val="00DA4598"/>
    <w:rsid w:val="00DA5341"/>
    <w:rsid w:val="00DA5776"/>
    <w:rsid w:val="00DA7B8D"/>
    <w:rsid w:val="00DB0801"/>
    <w:rsid w:val="00DB0BBA"/>
    <w:rsid w:val="00DB0C06"/>
    <w:rsid w:val="00DB1046"/>
    <w:rsid w:val="00DB150A"/>
    <w:rsid w:val="00DB5A46"/>
    <w:rsid w:val="00DB749A"/>
    <w:rsid w:val="00DC1758"/>
    <w:rsid w:val="00DC20A9"/>
    <w:rsid w:val="00DC344B"/>
    <w:rsid w:val="00DC4D6A"/>
    <w:rsid w:val="00DC7952"/>
    <w:rsid w:val="00DC7A09"/>
    <w:rsid w:val="00DD1F32"/>
    <w:rsid w:val="00DE1FE2"/>
    <w:rsid w:val="00DE5606"/>
    <w:rsid w:val="00DE79D3"/>
    <w:rsid w:val="00DF56E8"/>
    <w:rsid w:val="00DF76A7"/>
    <w:rsid w:val="00E00FD8"/>
    <w:rsid w:val="00E03050"/>
    <w:rsid w:val="00E03FFF"/>
    <w:rsid w:val="00E04A98"/>
    <w:rsid w:val="00E057D1"/>
    <w:rsid w:val="00E1124B"/>
    <w:rsid w:val="00E15271"/>
    <w:rsid w:val="00E15801"/>
    <w:rsid w:val="00E168FA"/>
    <w:rsid w:val="00E1762D"/>
    <w:rsid w:val="00E17E93"/>
    <w:rsid w:val="00E314FB"/>
    <w:rsid w:val="00E3198B"/>
    <w:rsid w:val="00E34306"/>
    <w:rsid w:val="00E35F89"/>
    <w:rsid w:val="00E456A8"/>
    <w:rsid w:val="00E46584"/>
    <w:rsid w:val="00E50B57"/>
    <w:rsid w:val="00E51F3A"/>
    <w:rsid w:val="00E52812"/>
    <w:rsid w:val="00E54799"/>
    <w:rsid w:val="00E55DCB"/>
    <w:rsid w:val="00E61A0E"/>
    <w:rsid w:val="00E62D20"/>
    <w:rsid w:val="00E6337E"/>
    <w:rsid w:val="00E6347E"/>
    <w:rsid w:val="00E70240"/>
    <w:rsid w:val="00E720F4"/>
    <w:rsid w:val="00E72F05"/>
    <w:rsid w:val="00E73B43"/>
    <w:rsid w:val="00E75920"/>
    <w:rsid w:val="00E804D6"/>
    <w:rsid w:val="00E8440D"/>
    <w:rsid w:val="00E859F5"/>
    <w:rsid w:val="00E87099"/>
    <w:rsid w:val="00EA0205"/>
    <w:rsid w:val="00EA7F5E"/>
    <w:rsid w:val="00EB1DD6"/>
    <w:rsid w:val="00EB2161"/>
    <w:rsid w:val="00EB5820"/>
    <w:rsid w:val="00EB6A4E"/>
    <w:rsid w:val="00EC1811"/>
    <w:rsid w:val="00EC1D79"/>
    <w:rsid w:val="00EC30E6"/>
    <w:rsid w:val="00EC3996"/>
    <w:rsid w:val="00EC59A1"/>
    <w:rsid w:val="00ED0B11"/>
    <w:rsid w:val="00ED1837"/>
    <w:rsid w:val="00ED3DDF"/>
    <w:rsid w:val="00EE0502"/>
    <w:rsid w:val="00EE141E"/>
    <w:rsid w:val="00EE18DD"/>
    <w:rsid w:val="00EE2630"/>
    <w:rsid w:val="00EE3D42"/>
    <w:rsid w:val="00EE3DF2"/>
    <w:rsid w:val="00EF2358"/>
    <w:rsid w:val="00EF3170"/>
    <w:rsid w:val="00EF3D40"/>
    <w:rsid w:val="00EF4DB7"/>
    <w:rsid w:val="00EF6129"/>
    <w:rsid w:val="00EF618B"/>
    <w:rsid w:val="00F059A9"/>
    <w:rsid w:val="00F07679"/>
    <w:rsid w:val="00F1214C"/>
    <w:rsid w:val="00F1305D"/>
    <w:rsid w:val="00F15A3A"/>
    <w:rsid w:val="00F1683A"/>
    <w:rsid w:val="00F21F7A"/>
    <w:rsid w:val="00F26CFB"/>
    <w:rsid w:val="00F30C0A"/>
    <w:rsid w:val="00F334B2"/>
    <w:rsid w:val="00F40280"/>
    <w:rsid w:val="00F4465B"/>
    <w:rsid w:val="00F4563C"/>
    <w:rsid w:val="00F505EB"/>
    <w:rsid w:val="00F55757"/>
    <w:rsid w:val="00F56079"/>
    <w:rsid w:val="00F563AD"/>
    <w:rsid w:val="00F56A19"/>
    <w:rsid w:val="00F56FD4"/>
    <w:rsid w:val="00F60384"/>
    <w:rsid w:val="00F823E6"/>
    <w:rsid w:val="00F90952"/>
    <w:rsid w:val="00F97025"/>
    <w:rsid w:val="00F9740C"/>
    <w:rsid w:val="00F9743E"/>
    <w:rsid w:val="00FA37AF"/>
    <w:rsid w:val="00FA45CD"/>
    <w:rsid w:val="00FA74D7"/>
    <w:rsid w:val="00FB1E76"/>
    <w:rsid w:val="00FB45A2"/>
    <w:rsid w:val="00FB6587"/>
    <w:rsid w:val="00FC53AF"/>
    <w:rsid w:val="00FD3EF0"/>
    <w:rsid w:val="00FD657E"/>
    <w:rsid w:val="00FE0060"/>
    <w:rsid w:val="00FE5958"/>
    <w:rsid w:val="00FE65B8"/>
    <w:rsid w:val="00FE7232"/>
    <w:rsid w:val="00FE7749"/>
    <w:rsid w:val="00FF0B8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E"/>
    <w:pPr>
      <w:ind w:left="720"/>
      <w:contextualSpacing/>
    </w:pPr>
  </w:style>
  <w:style w:type="table" w:styleId="ac">
    <w:name w:val="Table Grid"/>
    <w:basedOn w:val="a1"/>
    <w:uiPriority w:val="59"/>
    <w:rsid w:val="00976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E"/>
    <w:pPr>
      <w:ind w:left="720"/>
      <w:contextualSpacing/>
    </w:pPr>
  </w:style>
  <w:style w:type="table" w:styleId="ac">
    <w:name w:val="Table Grid"/>
    <w:basedOn w:val="a1"/>
    <w:uiPriority w:val="59"/>
    <w:rsid w:val="00976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B855-71EF-4CDE-85F6-F5937305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Ялалетдинов Радик Фанилевич</cp:lastModifiedBy>
  <cp:revision>2</cp:revision>
  <cp:lastPrinted>2016-08-30T08:13:00Z</cp:lastPrinted>
  <dcterms:created xsi:type="dcterms:W3CDTF">2016-09-20T08:02:00Z</dcterms:created>
  <dcterms:modified xsi:type="dcterms:W3CDTF">2016-09-20T08:02:00Z</dcterms:modified>
</cp:coreProperties>
</file>