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2" w:rsidRPr="009222DE" w:rsidRDefault="009B5752" w:rsidP="009539F1">
      <w:pPr>
        <w:spacing w:after="360" w:line="360" w:lineRule="auto"/>
        <w:ind w:right="-17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222D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0F3031" w:rsidRPr="009222DE" w:rsidRDefault="003A268B" w:rsidP="009539F1">
      <w:pPr>
        <w:spacing w:after="0" w:line="360" w:lineRule="auto"/>
        <w:ind w:right="-17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22DE">
        <w:rPr>
          <w:rFonts w:ascii="Times New Roman" w:hAnsi="Times New Roman" w:cs="Times New Roman"/>
          <w:b/>
          <w:sz w:val="26"/>
          <w:szCs w:val="26"/>
        </w:rPr>
        <w:t>1.</w:t>
      </w:r>
      <w:r w:rsidR="007A6C32" w:rsidRPr="009222DE">
        <w:rPr>
          <w:rFonts w:ascii="Times New Roman" w:hAnsi="Times New Roman" w:cs="Times New Roman"/>
          <w:b/>
          <w:sz w:val="26"/>
          <w:szCs w:val="26"/>
        </w:rPr>
        <w:t> Применение</w:t>
      </w:r>
      <w:r w:rsidR="000F3031" w:rsidRPr="009222DE">
        <w:rPr>
          <w:rFonts w:ascii="Times New Roman" w:hAnsi="Times New Roman" w:cs="Times New Roman"/>
          <w:b/>
          <w:sz w:val="26"/>
          <w:szCs w:val="26"/>
        </w:rPr>
        <w:t xml:space="preserve"> норм Федерального закона от </w:t>
      </w:r>
      <w:r w:rsidRPr="009222DE">
        <w:rPr>
          <w:rFonts w:ascii="Times New Roman" w:hAnsi="Times New Roman" w:cs="Times New Roman"/>
          <w:b/>
          <w:sz w:val="26"/>
          <w:szCs w:val="26"/>
        </w:rPr>
        <w:t xml:space="preserve">30 декабря 2015 г. </w:t>
      </w:r>
      <w:r w:rsidR="00B77E08" w:rsidRPr="009222DE">
        <w:rPr>
          <w:rFonts w:ascii="Times New Roman" w:hAnsi="Times New Roman" w:cs="Times New Roman"/>
          <w:b/>
          <w:sz w:val="26"/>
          <w:szCs w:val="26"/>
        </w:rPr>
        <w:t>№ 447-ФЗ.</w:t>
      </w:r>
    </w:p>
    <w:p w:rsidR="003A268B" w:rsidRPr="009539F1" w:rsidRDefault="003A268B" w:rsidP="009539F1">
      <w:pPr>
        <w:pStyle w:val="ad"/>
        <w:numPr>
          <w:ilvl w:val="0"/>
          <w:numId w:val="5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39F1">
        <w:rPr>
          <w:rFonts w:ascii="Times New Roman" w:hAnsi="Times New Roman" w:cs="Times New Roman"/>
          <w:i/>
          <w:sz w:val="26"/>
          <w:szCs w:val="26"/>
        </w:rPr>
        <w:t xml:space="preserve">Критерии включения муниципальных районов и городских округов в перечень </w:t>
      </w:r>
      <w:r w:rsidR="009539F1">
        <w:rPr>
          <w:rFonts w:ascii="Times New Roman" w:hAnsi="Times New Roman" w:cs="Times New Roman"/>
          <w:i/>
          <w:sz w:val="26"/>
          <w:szCs w:val="26"/>
        </w:rPr>
        <w:t>органов местного самоуправления</w:t>
      </w:r>
      <w:r w:rsidRPr="009539F1">
        <w:rPr>
          <w:rFonts w:ascii="Times New Roman" w:hAnsi="Times New Roman" w:cs="Times New Roman"/>
          <w:i/>
          <w:sz w:val="26"/>
          <w:szCs w:val="26"/>
        </w:rPr>
        <w:t xml:space="preserve">, в которых проведение ОРВ и экспертизы является </w:t>
      </w:r>
      <w:r w:rsidR="009539F1">
        <w:rPr>
          <w:rFonts w:ascii="Times New Roman" w:hAnsi="Times New Roman" w:cs="Times New Roman"/>
          <w:i/>
          <w:sz w:val="26"/>
          <w:szCs w:val="26"/>
        </w:rPr>
        <w:t>обязательным</w:t>
      </w:r>
    </w:p>
    <w:p w:rsidR="003A268B" w:rsidRPr="009539F1" w:rsidRDefault="003A268B" w:rsidP="009539F1">
      <w:pPr>
        <w:pStyle w:val="ad"/>
        <w:numPr>
          <w:ilvl w:val="0"/>
          <w:numId w:val="5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39F1">
        <w:rPr>
          <w:rFonts w:ascii="Times New Roman" w:hAnsi="Times New Roman" w:cs="Times New Roman"/>
          <w:i/>
          <w:sz w:val="26"/>
          <w:szCs w:val="26"/>
        </w:rPr>
        <w:t>Проведение ОРВ в отношении отдельных категорий проектов актов</w:t>
      </w:r>
      <w:r w:rsidRPr="009539F1">
        <w:rPr>
          <w:rStyle w:val="aa"/>
          <w:rFonts w:ascii="Times New Roman" w:hAnsi="Times New Roman" w:cs="Times New Roman"/>
          <w:i/>
          <w:sz w:val="26"/>
          <w:szCs w:val="26"/>
        </w:rPr>
        <w:footnoteReference w:id="1"/>
      </w:r>
    </w:p>
    <w:p w:rsidR="00B77E08" w:rsidRPr="009539F1" w:rsidRDefault="009F643A" w:rsidP="009539F1">
      <w:pPr>
        <w:spacing w:before="240" w:after="0" w:line="360" w:lineRule="auto"/>
        <w:ind w:right="-17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B77E08" w:rsidRPr="009539F1">
        <w:rPr>
          <w:rFonts w:ascii="Times New Roman" w:hAnsi="Times New Roman" w:cs="Times New Roman"/>
          <w:b/>
          <w:sz w:val="26"/>
          <w:szCs w:val="26"/>
        </w:rPr>
        <w:t>. Отдельные аспекты проведения ОРВ и экспертизы в субъектах Российской Федерации.</w:t>
      </w:r>
    </w:p>
    <w:p w:rsidR="006A4EE7" w:rsidRPr="00BC6656" w:rsidRDefault="003D6FCE" w:rsidP="006A4EE7">
      <w:pPr>
        <w:pStyle w:val="ad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</w:t>
      </w:r>
      <w:r w:rsidR="006A4EE7" w:rsidRPr="00BC6656">
        <w:rPr>
          <w:rFonts w:ascii="Times New Roman" w:hAnsi="Times New Roman" w:cs="Times New Roman"/>
          <w:i/>
          <w:sz w:val="26"/>
          <w:szCs w:val="26"/>
        </w:rPr>
        <w:t>роведени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="006A4EE7" w:rsidRPr="00BC6656">
        <w:rPr>
          <w:rFonts w:ascii="Times New Roman" w:hAnsi="Times New Roman" w:cs="Times New Roman"/>
          <w:i/>
          <w:sz w:val="26"/>
          <w:szCs w:val="26"/>
        </w:rPr>
        <w:t xml:space="preserve"> ОРВ </w:t>
      </w:r>
      <w:r w:rsidR="00052043">
        <w:rPr>
          <w:rFonts w:ascii="Times New Roman" w:hAnsi="Times New Roman" w:cs="Times New Roman"/>
          <w:i/>
          <w:sz w:val="26"/>
          <w:szCs w:val="26"/>
        </w:rPr>
        <w:t>проектов актов подготовленны</w:t>
      </w:r>
      <w:r>
        <w:rPr>
          <w:rFonts w:ascii="Times New Roman" w:hAnsi="Times New Roman" w:cs="Times New Roman"/>
          <w:i/>
          <w:sz w:val="26"/>
          <w:szCs w:val="26"/>
        </w:rPr>
        <w:t>х</w:t>
      </w:r>
      <w:r w:rsidR="000520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A4EE7" w:rsidRPr="00BC6656">
        <w:rPr>
          <w:rFonts w:ascii="Times New Roman" w:hAnsi="Times New Roman" w:cs="Times New Roman"/>
          <w:i/>
          <w:sz w:val="26"/>
          <w:szCs w:val="26"/>
        </w:rPr>
        <w:t>органами законодательной власти субъектов Р</w:t>
      </w:r>
      <w:r w:rsidR="006A4EE7">
        <w:rPr>
          <w:rFonts w:ascii="Times New Roman" w:hAnsi="Times New Roman" w:cs="Times New Roman"/>
          <w:i/>
          <w:sz w:val="26"/>
          <w:szCs w:val="26"/>
        </w:rPr>
        <w:t>оссийской Федерации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3D6FC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Опыт отдельных регионов</w:t>
      </w:r>
    </w:p>
    <w:p w:rsidR="005E700A" w:rsidRPr="00BC6656" w:rsidRDefault="005E700A" w:rsidP="009539F1">
      <w:pPr>
        <w:pStyle w:val="ad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6656">
        <w:rPr>
          <w:rFonts w:ascii="Times New Roman" w:hAnsi="Times New Roman" w:cs="Times New Roman"/>
          <w:i/>
          <w:sz w:val="26"/>
          <w:szCs w:val="26"/>
        </w:rPr>
        <w:t>Анализ лучших федеральных, региональных и муниципальных практик проведения ОРВ и экспертизы, в</w:t>
      </w:r>
      <w:r w:rsidR="005C74F0">
        <w:rPr>
          <w:rFonts w:ascii="Times New Roman" w:hAnsi="Times New Roman" w:cs="Times New Roman"/>
          <w:i/>
          <w:sz w:val="26"/>
          <w:szCs w:val="26"/>
        </w:rPr>
        <w:t>ключая вопросы</w:t>
      </w:r>
      <w:r w:rsidRPr="00BC6656">
        <w:rPr>
          <w:rFonts w:ascii="Times New Roman" w:hAnsi="Times New Roman" w:cs="Times New Roman"/>
          <w:i/>
          <w:sz w:val="26"/>
          <w:szCs w:val="26"/>
        </w:rPr>
        <w:t xml:space="preserve"> качеств</w:t>
      </w:r>
      <w:r w:rsidR="005C74F0">
        <w:rPr>
          <w:rFonts w:ascii="Times New Roman" w:hAnsi="Times New Roman" w:cs="Times New Roman"/>
          <w:i/>
          <w:sz w:val="26"/>
          <w:szCs w:val="26"/>
        </w:rPr>
        <w:t>а</w:t>
      </w:r>
      <w:r w:rsidRPr="00BC6656">
        <w:rPr>
          <w:rFonts w:ascii="Times New Roman" w:hAnsi="Times New Roman" w:cs="Times New Roman"/>
          <w:i/>
          <w:sz w:val="26"/>
          <w:szCs w:val="26"/>
        </w:rPr>
        <w:t xml:space="preserve"> подготовки </w:t>
      </w:r>
      <w:r w:rsidR="00DB372C">
        <w:rPr>
          <w:rFonts w:ascii="Times New Roman" w:hAnsi="Times New Roman" w:cs="Times New Roman"/>
          <w:i/>
          <w:sz w:val="26"/>
          <w:szCs w:val="26"/>
        </w:rPr>
        <w:t>заключений об</w:t>
      </w:r>
      <w:r w:rsidR="00194150">
        <w:rPr>
          <w:rFonts w:ascii="Times New Roman" w:hAnsi="Times New Roman" w:cs="Times New Roman"/>
          <w:i/>
          <w:sz w:val="26"/>
          <w:szCs w:val="26"/>
        </w:rPr>
        <w:t xml:space="preserve"> ОРВ</w:t>
      </w:r>
    </w:p>
    <w:p w:rsidR="005E700A" w:rsidRPr="00BC6656" w:rsidRDefault="005E700A" w:rsidP="009539F1">
      <w:pPr>
        <w:pStyle w:val="ad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6656">
        <w:rPr>
          <w:rFonts w:ascii="Times New Roman" w:hAnsi="Times New Roman" w:cs="Times New Roman"/>
          <w:i/>
          <w:sz w:val="26"/>
          <w:szCs w:val="26"/>
        </w:rPr>
        <w:t xml:space="preserve">Использование информационных технологий и </w:t>
      </w:r>
      <w:r w:rsidR="003D6FCE">
        <w:rPr>
          <w:rFonts w:ascii="Times New Roman" w:hAnsi="Times New Roman" w:cs="Times New Roman"/>
          <w:i/>
          <w:sz w:val="26"/>
          <w:szCs w:val="26"/>
        </w:rPr>
        <w:t xml:space="preserve">различных </w:t>
      </w:r>
      <w:r w:rsidRPr="00BC6656">
        <w:rPr>
          <w:rFonts w:ascii="Times New Roman" w:hAnsi="Times New Roman" w:cs="Times New Roman"/>
          <w:i/>
          <w:sz w:val="26"/>
          <w:szCs w:val="26"/>
        </w:rPr>
        <w:t>информационн</w:t>
      </w:r>
      <w:r w:rsidR="00194150">
        <w:rPr>
          <w:rFonts w:ascii="Times New Roman" w:hAnsi="Times New Roman" w:cs="Times New Roman"/>
          <w:i/>
          <w:sz w:val="26"/>
          <w:szCs w:val="26"/>
        </w:rPr>
        <w:t>ых ресурсов при проведении ОРВ</w:t>
      </w:r>
    </w:p>
    <w:p w:rsidR="003E1217" w:rsidRDefault="005E700A" w:rsidP="009539F1">
      <w:pPr>
        <w:pStyle w:val="ad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1217">
        <w:rPr>
          <w:rFonts w:ascii="Times New Roman" w:hAnsi="Times New Roman" w:cs="Times New Roman"/>
          <w:i/>
          <w:sz w:val="26"/>
          <w:szCs w:val="26"/>
        </w:rPr>
        <w:t>Обмен опытом и информацией в сфере ОРВ. Сверка методологических подходов в решении правовых, экономических и других вопросов</w:t>
      </w:r>
      <w:r w:rsidR="002C0505">
        <w:rPr>
          <w:rFonts w:ascii="Times New Roman" w:hAnsi="Times New Roman" w:cs="Times New Roman"/>
          <w:i/>
          <w:sz w:val="26"/>
          <w:szCs w:val="26"/>
        </w:rPr>
        <w:t xml:space="preserve"> на уровне регионов</w:t>
      </w:r>
    </w:p>
    <w:p w:rsidR="002C0505" w:rsidRDefault="00B77E08" w:rsidP="009539F1">
      <w:pPr>
        <w:pStyle w:val="ad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0505">
        <w:rPr>
          <w:rFonts w:ascii="Times New Roman" w:hAnsi="Times New Roman" w:cs="Times New Roman"/>
          <w:i/>
          <w:sz w:val="26"/>
          <w:szCs w:val="26"/>
        </w:rPr>
        <w:t xml:space="preserve">Оценка фактического воздействия (предмет, цели, </w:t>
      </w:r>
      <w:r w:rsidR="002C0505" w:rsidRPr="002C0505">
        <w:rPr>
          <w:rFonts w:ascii="Times New Roman" w:hAnsi="Times New Roman" w:cs="Times New Roman"/>
          <w:i/>
          <w:sz w:val="26"/>
          <w:szCs w:val="26"/>
        </w:rPr>
        <w:t xml:space="preserve">основания проведения, </w:t>
      </w:r>
      <w:r w:rsidRPr="002C0505">
        <w:rPr>
          <w:rFonts w:ascii="Times New Roman" w:hAnsi="Times New Roman" w:cs="Times New Roman"/>
          <w:i/>
          <w:sz w:val="26"/>
          <w:szCs w:val="26"/>
        </w:rPr>
        <w:t>инструменты</w:t>
      </w:r>
      <w:r w:rsidR="002C0505" w:rsidRPr="002C0505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Pr="002C0505">
        <w:rPr>
          <w:rFonts w:ascii="Times New Roman" w:hAnsi="Times New Roman" w:cs="Times New Roman"/>
          <w:i/>
          <w:sz w:val="26"/>
          <w:szCs w:val="26"/>
        </w:rPr>
        <w:t xml:space="preserve"> процедуры,</w:t>
      </w:r>
      <w:r w:rsidR="002C0505" w:rsidRPr="002C0505">
        <w:rPr>
          <w:rFonts w:ascii="Times New Roman" w:hAnsi="Times New Roman" w:cs="Times New Roman"/>
          <w:i/>
          <w:sz w:val="26"/>
          <w:szCs w:val="26"/>
        </w:rPr>
        <w:t xml:space="preserve"> основные </w:t>
      </w:r>
      <w:r w:rsidRPr="002C0505">
        <w:rPr>
          <w:rFonts w:ascii="Times New Roman" w:hAnsi="Times New Roman" w:cs="Times New Roman"/>
          <w:i/>
          <w:sz w:val="26"/>
          <w:szCs w:val="26"/>
        </w:rPr>
        <w:t>отличи</w:t>
      </w:r>
      <w:r w:rsidR="002C0505" w:rsidRPr="002C0505">
        <w:rPr>
          <w:rFonts w:ascii="Times New Roman" w:hAnsi="Times New Roman" w:cs="Times New Roman"/>
          <w:i/>
          <w:sz w:val="26"/>
          <w:szCs w:val="26"/>
        </w:rPr>
        <w:t>я</w:t>
      </w:r>
      <w:r w:rsidRPr="002C0505">
        <w:rPr>
          <w:rFonts w:ascii="Times New Roman" w:hAnsi="Times New Roman" w:cs="Times New Roman"/>
          <w:i/>
          <w:sz w:val="26"/>
          <w:szCs w:val="26"/>
        </w:rPr>
        <w:t xml:space="preserve"> от экспертизы</w:t>
      </w:r>
      <w:r w:rsidR="002C0505" w:rsidRPr="002C0505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:rsidR="005E700A" w:rsidRPr="002C0505" w:rsidRDefault="002C0505" w:rsidP="009539F1">
      <w:pPr>
        <w:pStyle w:val="ad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Практическ</w:t>
      </w:r>
      <w:r w:rsidR="009F643A">
        <w:rPr>
          <w:rFonts w:ascii="Times New Roman" w:hAnsi="Times New Roman" w:cs="Times New Roman"/>
          <w:i/>
          <w:sz w:val="26"/>
          <w:szCs w:val="26"/>
        </w:rPr>
        <w:t xml:space="preserve">ие аспекты </w:t>
      </w:r>
      <w:r>
        <w:rPr>
          <w:rFonts w:ascii="Times New Roman" w:hAnsi="Times New Roman" w:cs="Times New Roman"/>
          <w:i/>
          <w:sz w:val="26"/>
          <w:szCs w:val="26"/>
        </w:rPr>
        <w:t>подготовк</w:t>
      </w:r>
      <w:r w:rsidR="009F643A">
        <w:rPr>
          <w:rFonts w:ascii="Times New Roman" w:hAnsi="Times New Roman" w:cs="Times New Roman"/>
          <w:i/>
          <w:sz w:val="26"/>
          <w:szCs w:val="26"/>
        </w:rPr>
        <w:t>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E700A" w:rsidRPr="002C0505">
        <w:rPr>
          <w:rFonts w:ascii="Times New Roman" w:hAnsi="Times New Roman" w:cs="Times New Roman"/>
          <w:i/>
          <w:sz w:val="26"/>
          <w:szCs w:val="26"/>
        </w:rPr>
        <w:t xml:space="preserve">сводных отчетов о результатах проведения ОРВ (формулировка проблемы, </w:t>
      </w:r>
      <w:r w:rsidR="009F643A">
        <w:rPr>
          <w:rFonts w:ascii="Times New Roman" w:hAnsi="Times New Roman" w:cs="Times New Roman"/>
          <w:i/>
          <w:sz w:val="26"/>
          <w:szCs w:val="26"/>
        </w:rPr>
        <w:t xml:space="preserve">определение </w:t>
      </w:r>
      <w:r w:rsidR="005E700A" w:rsidRPr="002C0505">
        <w:rPr>
          <w:rFonts w:ascii="Times New Roman" w:hAnsi="Times New Roman" w:cs="Times New Roman"/>
          <w:i/>
          <w:sz w:val="26"/>
          <w:szCs w:val="26"/>
        </w:rPr>
        <w:t>потенциальных адресатов</w:t>
      </w:r>
      <w:r w:rsidR="009F643A">
        <w:rPr>
          <w:rFonts w:ascii="Times New Roman" w:hAnsi="Times New Roman" w:cs="Times New Roman"/>
          <w:i/>
          <w:sz w:val="26"/>
          <w:szCs w:val="26"/>
        </w:rPr>
        <w:t xml:space="preserve"> регулирования</w:t>
      </w:r>
      <w:r w:rsidR="005E700A" w:rsidRPr="002C0505">
        <w:rPr>
          <w:rFonts w:ascii="Times New Roman" w:hAnsi="Times New Roman" w:cs="Times New Roman"/>
          <w:i/>
          <w:sz w:val="26"/>
          <w:szCs w:val="26"/>
        </w:rPr>
        <w:t>, оценка рисков, расчет возможных выгод и издержек)</w:t>
      </w:r>
    </w:p>
    <w:p w:rsidR="00DF6DE0" w:rsidRPr="00BC6656" w:rsidRDefault="00194150" w:rsidP="009539F1">
      <w:pPr>
        <w:pStyle w:val="ad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Методы анализа при проведении ОРВ. </w:t>
      </w:r>
      <w:r w:rsidR="00DF6DE0" w:rsidRPr="00BC6656">
        <w:rPr>
          <w:rFonts w:ascii="Times New Roman" w:hAnsi="Times New Roman" w:cs="Times New Roman"/>
          <w:i/>
          <w:sz w:val="26"/>
          <w:szCs w:val="26"/>
        </w:rPr>
        <w:t>Использование методики оценки стандартны издержек субъектов предпринимательской и иной экономической деятельности, возникающих в связи с исполнением требований регулирования</w:t>
      </w:r>
    </w:p>
    <w:p w:rsidR="009F643A" w:rsidRPr="009222DE" w:rsidRDefault="001B6FED" w:rsidP="009F643A">
      <w:pPr>
        <w:spacing w:before="240" w:after="0" w:line="360" w:lineRule="auto"/>
        <w:ind w:right="-17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9F643A" w:rsidRPr="009222DE">
        <w:rPr>
          <w:rFonts w:ascii="Times New Roman" w:hAnsi="Times New Roman" w:cs="Times New Roman"/>
          <w:b/>
          <w:sz w:val="26"/>
          <w:szCs w:val="26"/>
        </w:rPr>
        <w:t>. Участие предпринимательского сообщества в процедуре ОРВ.</w:t>
      </w:r>
    </w:p>
    <w:p w:rsidR="009F643A" w:rsidRPr="00BC6656" w:rsidRDefault="009F643A" w:rsidP="009F643A">
      <w:pPr>
        <w:pStyle w:val="ad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6656">
        <w:rPr>
          <w:rFonts w:ascii="Times New Roman" w:hAnsi="Times New Roman" w:cs="Times New Roman"/>
          <w:i/>
          <w:sz w:val="26"/>
          <w:szCs w:val="26"/>
        </w:rPr>
        <w:t xml:space="preserve">Повышение активности субъектов предпринимательской деятельности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BC6656">
        <w:rPr>
          <w:rFonts w:ascii="Times New Roman" w:hAnsi="Times New Roman" w:cs="Times New Roman"/>
          <w:i/>
          <w:sz w:val="26"/>
          <w:szCs w:val="26"/>
        </w:rPr>
        <w:t>при проведении публичных консультаций</w:t>
      </w:r>
    </w:p>
    <w:p w:rsidR="009F643A" w:rsidRDefault="009F643A" w:rsidP="009F643A">
      <w:pPr>
        <w:pStyle w:val="ad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6656">
        <w:rPr>
          <w:rFonts w:ascii="Times New Roman" w:hAnsi="Times New Roman" w:cs="Times New Roman"/>
          <w:i/>
          <w:sz w:val="26"/>
          <w:szCs w:val="26"/>
        </w:rPr>
        <w:t xml:space="preserve">Практика вовлечения предпринимательского сообщества в процесс </w:t>
      </w:r>
      <w:r>
        <w:rPr>
          <w:rFonts w:ascii="Times New Roman" w:hAnsi="Times New Roman" w:cs="Times New Roman"/>
          <w:i/>
          <w:sz w:val="26"/>
          <w:szCs w:val="26"/>
        </w:rPr>
        <w:t>ОРВ. Опыт отдельных регионов</w:t>
      </w:r>
    </w:p>
    <w:p w:rsidR="009F643A" w:rsidRPr="00BC6656" w:rsidRDefault="001B6FED" w:rsidP="009F643A">
      <w:pPr>
        <w:pStyle w:val="ad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Роль </w:t>
      </w:r>
      <w:r w:rsidR="00D827C0">
        <w:rPr>
          <w:rFonts w:ascii="Times New Roman" w:hAnsi="Times New Roman" w:cs="Times New Roman"/>
          <w:i/>
          <w:sz w:val="26"/>
          <w:szCs w:val="26"/>
        </w:rPr>
        <w:t xml:space="preserve">ведущих региональных </w:t>
      </w:r>
      <w:r>
        <w:rPr>
          <w:rFonts w:ascii="Times New Roman" w:hAnsi="Times New Roman" w:cs="Times New Roman"/>
          <w:i/>
          <w:sz w:val="26"/>
          <w:szCs w:val="26"/>
        </w:rPr>
        <w:t xml:space="preserve">ассоциаций и </w:t>
      </w:r>
      <w:r w:rsidR="00D827C0">
        <w:rPr>
          <w:rFonts w:ascii="Times New Roman" w:hAnsi="Times New Roman" w:cs="Times New Roman"/>
          <w:i/>
          <w:sz w:val="26"/>
          <w:szCs w:val="26"/>
        </w:rPr>
        <w:t>объединений,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827C0">
        <w:rPr>
          <w:rFonts w:ascii="Times New Roman" w:hAnsi="Times New Roman" w:cs="Times New Roman"/>
          <w:i/>
          <w:sz w:val="26"/>
          <w:szCs w:val="26"/>
        </w:rPr>
        <w:t xml:space="preserve">представляющих интересы </w:t>
      </w:r>
      <w:r>
        <w:rPr>
          <w:rFonts w:ascii="Times New Roman" w:hAnsi="Times New Roman" w:cs="Times New Roman"/>
          <w:i/>
          <w:sz w:val="26"/>
          <w:szCs w:val="26"/>
        </w:rPr>
        <w:t xml:space="preserve">предпринимательского сообщества, </w:t>
      </w:r>
      <w:r w:rsidR="00D827C0">
        <w:rPr>
          <w:rFonts w:ascii="Times New Roman" w:hAnsi="Times New Roman" w:cs="Times New Roman"/>
          <w:i/>
          <w:sz w:val="26"/>
          <w:szCs w:val="26"/>
        </w:rPr>
        <w:t xml:space="preserve">а также уполномоченного по правам предпринимателей </w:t>
      </w:r>
      <w:r>
        <w:rPr>
          <w:rFonts w:ascii="Times New Roman" w:hAnsi="Times New Roman" w:cs="Times New Roman"/>
          <w:i/>
          <w:sz w:val="26"/>
          <w:szCs w:val="26"/>
        </w:rPr>
        <w:t>в процедурах ОРВ</w:t>
      </w:r>
      <w:r w:rsidR="00A12ED3">
        <w:rPr>
          <w:rFonts w:ascii="Times New Roman" w:hAnsi="Times New Roman" w:cs="Times New Roman"/>
          <w:i/>
          <w:sz w:val="26"/>
          <w:szCs w:val="26"/>
        </w:rPr>
        <w:t xml:space="preserve"> и экспертизы</w:t>
      </w:r>
    </w:p>
    <w:p w:rsidR="001B6FED" w:rsidRPr="009222DE" w:rsidRDefault="00D827C0" w:rsidP="001B6FED">
      <w:pPr>
        <w:spacing w:before="240" w:after="0" w:line="360" w:lineRule="auto"/>
        <w:ind w:right="-17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1B6FED" w:rsidRPr="009222DE">
        <w:rPr>
          <w:rFonts w:ascii="Times New Roman" w:hAnsi="Times New Roman" w:cs="Times New Roman"/>
          <w:b/>
          <w:sz w:val="26"/>
          <w:szCs w:val="26"/>
        </w:rPr>
        <w:t>. </w:t>
      </w:r>
      <w:r w:rsidR="001B6FED">
        <w:rPr>
          <w:rFonts w:ascii="Times New Roman" w:hAnsi="Times New Roman" w:cs="Times New Roman"/>
          <w:b/>
          <w:sz w:val="26"/>
          <w:szCs w:val="26"/>
        </w:rPr>
        <w:t xml:space="preserve">Методика оценки </w:t>
      </w:r>
      <w:r w:rsidR="001B6FED" w:rsidRPr="005A271C">
        <w:rPr>
          <w:rFonts w:ascii="Times New Roman" w:hAnsi="Times New Roman" w:cs="Times New Roman"/>
          <w:b/>
          <w:sz w:val="26"/>
          <w:szCs w:val="26"/>
        </w:rPr>
        <w:t xml:space="preserve">качества осуществления оценки регулирующего воздействия </w:t>
      </w:r>
      <w:r w:rsidR="001B6FED">
        <w:rPr>
          <w:rFonts w:ascii="Times New Roman" w:hAnsi="Times New Roman" w:cs="Times New Roman"/>
          <w:b/>
          <w:sz w:val="26"/>
          <w:szCs w:val="26"/>
        </w:rPr>
        <w:br/>
      </w:r>
      <w:r w:rsidR="001B6FED" w:rsidRPr="005A271C">
        <w:rPr>
          <w:rFonts w:ascii="Times New Roman" w:hAnsi="Times New Roman" w:cs="Times New Roman"/>
          <w:b/>
          <w:sz w:val="26"/>
          <w:szCs w:val="26"/>
        </w:rPr>
        <w:t>и экспертизы в</w:t>
      </w:r>
      <w:r w:rsidR="001B6FED">
        <w:rPr>
          <w:rFonts w:ascii="Times New Roman" w:hAnsi="Times New Roman" w:cs="Times New Roman"/>
          <w:b/>
          <w:sz w:val="26"/>
          <w:szCs w:val="26"/>
        </w:rPr>
        <w:t xml:space="preserve"> субъектах Российской Федерации.</w:t>
      </w:r>
    </w:p>
    <w:p w:rsidR="001B6FED" w:rsidRDefault="001B6FED" w:rsidP="001B6FED">
      <w:pPr>
        <w:pStyle w:val="ad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Основные изменения в системе показателей</w:t>
      </w:r>
    </w:p>
    <w:p w:rsidR="001B6FED" w:rsidRDefault="001B6FED" w:rsidP="001B6FED">
      <w:pPr>
        <w:pStyle w:val="ad"/>
        <w:numPr>
          <w:ilvl w:val="0"/>
          <w:numId w:val="3"/>
        </w:numPr>
        <w:spacing w:after="0" w:line="360" w:lineRule="auto"/>
        <w:ind w:left="993" w:right="-17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1217">
        <w:rPr>
          <w:rFonts w:ascii="Times New Roman" w:hAnsi="Times New Roman" w:cs="Times New Roman"/>
          <w:i/>
          <w:sz w:val="26"/>
          <w:szCs w:val="26"/>
        </w:rPr>
        <w:t>Первые итоги апробации на примере отдельных регионов</w:t>
      </w:r>
    </w:p>
    <w:p w:rsidR="009F643A" w:rsidRPr="009F643A" w:rsidRDefault="009F643A" w:rsidP="009F643A">
      <w:pPr>
        <w:spacing w:after="0" w:line="360" w:lineRule="auto"/>
        <w:ind w:right="-171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9F643A" w:rsidRPr="009F643A" w:rsidSect="001B6FED">
      <w:headerReference w:type="default" r:id="rId9"/>
      <w:pgSz w:w="11906" w:h="16838"/>
      <w:pgMar w:top="851" w:right="851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D6" w:rsidRDefault="002411D6" w:rsidP="005F4546">
      <w:pPr>
        <w:spacing w:after="0" w:line="240" w:lineRule="auto"/>
      </w:pPr>
      <w:r>
        <w:separator/>
      </w:r>
    </w:p>
  </w:endnote>
  <w:endnote w:type="continuationSeparator" w:id="0">
    <w:p w:rsidR="002411D6" w:rsidRDefault="002411D6" w:rsidP="005F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D6" w:rsidRDefault="002411D6" w:rsidP="005F4546">
      <w:pPr>
        <w:spacing w:after="0" w:line="240" w:lineRule="auto"/>
      </w:pPr>
      <w:r>
        <w:separator/>
      </w:r>
    </w:p>
  </w:footnote>
  <w:footnote w:type="continuationSeparator" w:id="0">
    <w:p w:rsidR="002411D6" w:rsidRDefault="002411D6" w:rsidP="005F4546">
      <w:pPr>
        <w:spacing w:after="0" w:line="240" w:lineRule="auto"/>
      </w:pPr>
      <w:r>
        <w:continuationSeparator/>
      </w:r>
    </w:p>
  </w:footnote>
  <w:footnote w:id="1">
    <w:p w:rsidR="003A268B" w:rsidRPr="003A268B" w:rsidRDefault="003A268B" w:rsidP="00BC6656">
      <w:pPr>
        <w:pStyle w:val="a8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 w:rsidRPr="003A268B">
        <w:rPr>
          <w:rFonts w:ascii="Times New Roman" w:hAnsi="Times New Roman" w:cs="Times New Roman"/>
        </w:rPr>
        <w:t>-</w:t>
      </w:r>
      <w:r w:rsidR="00BC6656">
        <w:rPr>
          <w:rFonts w:ascii="Times New Roman" w:hAnsi="Times New Roman" w:cs="Times New Roman"/>
        </w:rPr>
        <w:t xml:space="preserve"> </w:t>
      </w:r>
      <w:r w:rsidRPr="003A268B">
        <w:rPr>
          <w:rFonts w:ascii="Times New Roman" w:hAnsi="Times New Roman" w:cs="Times New Roman"/>
        </w:rPr>
        <w:t xml:space="preserve">разрабатываемых исключительно </w:t>
      </w:r>
      <w:r w:rsidRPr="00330217">
        <w:rPr>
          <w:rFonts w:ascii="Times New Roman" w:hAnsi="Times New Roman" w:cs="Times New Roman"/>
          <w:b/>
        </w:rPr>
        <w:t>в целях приведения</w:t>
      </w:r>
      <w:r w:rsidRPr="003A268B">
        <w:rPr>
          <w:rFonts w:ascii="Times New Roman" w:hAnsi="Times New Roman" w:cs="Times New Roman"/>
        </w:rPr>
        <w:t xml:space="preserve"> отдельных положений НПА субъекта Российской Федерации </w:t>
      </w:r>
      <w:r w:rsidRPr="00330217">
        <w:rPr>
          <w:rFonts w:ascii="Times New Roman" w:hAnsi="Times New Roman" w:cs="Times New Roman"/>
          <w:b/>
        </w:rPr>
        <w:t>в соответствие</w:t>
      </w:r>
      <w:r w:rsidRPr="003A268B">
        <w:rPr>
          <w:rFonts w:ascii="Times New Roman" w:hAnsi="Times New Roman" w:cs="Times New Roman"/>
        </w:rPr>
        <w:t xml:space="preserve"> требованиям федерального законодательства и (или) законодательства субъекта Российской Федерации;</w:t>
      </w:r>
    </w:p>
    <w:p w:rsidR="003A268B" w:rsidRPr="003A268B" w:rsidRDefault="003A268B" w:rsidP="00BC6656">
      <w:pPr>
        <w:pStyle w:val="a8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3A268B">
        <w:rPr>
          <w:rFonts w:ascii="Times New Roman" w:hAnsi="Times New Roman" w:cs="Times New Roman"/>
        </w:rPr>
        <w:t>-</w:t>
      </w:r>
      <w:r w:rsidR="00BC6656">
        <w:rPr>
          <w:rFonts w:ascii="Times New Roman" w:hAnsi="Times New Roman" w:cs="Times New Roman"/>
        </w:rPr>
        <w:t xml:space="preserve"> </w:t>
      </w:r>
      <w:r w:rsidRPr="003A268B">
        <w:rPr>
          <w:rFonts w:ascii="Times New Roman" w:hAnsi="Times New Roman" w:cs="Times New Roman"/>
        </w:rPr>
        <w:t xml:space="preserve">разрабатываемых в целях </w:t>
      </w:r>
      <w:r w:rsidRPr="00330217">
        <w:rPr>
          <w:rFonts w:ascii="Times New Roman" w:hAnsi="Times New Roman" w:cs="Times New Roman"/>
          <w:b/>
        </w:rPr>
        <w:t>предоставления государственной поддержки</w:t>
      </w:r>
      <w:r w:rsidRPr="003A268B">
        <w:rPr>
          <w:rFonts w:ascii="Times New Roman" w:hAnsi="Times New Roman" w:cs="Times New Roman"/>
        </w:rPr>
        <w:t xml:space="preserve"> субъектам предпринимательской </w:t>
      </w:r>
      <w:r w:rsidR="00194150">
        <w:rPr>
          <w:rFonts w:ascii="Times New Roman" w:hAnsi="Times New Roman" w:cs="Times New Roman"/>
        </w:rPr>
        <w:br/>
      </w:r>
      <w:r w:rsidRPr="003A268B">
        <w:rPr>
          <w:rFonts w:ascii="Times New Roman" w:hAnsi="Times New Roman" w:cs="Times New Roman"/>
        </w:rPr>
        <w:t>и инвестиционной деятельности, в том числе в виде субсидий из бюджета субъекта Российской Федерации;</w:t>
      </w:r>
    </w:p>
    <w:p w:rsidR="003A268B" w:rsidRPr="003A268B" w:rsidRDefault="003A268B" w:rsidP="00BC6656">
      <w:pPr>
        <w:pStyle w:val="a8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3A268B">
        <w:rPr>
          <w:rFonts w:ascii="Times New Roman" w:hAnsi="Times New Roman" w:cs="Times New Roman"/>
        </w:rPr>
        <w:t>-</w:t>
      </w:r>
      <w:r w:rsidR="00BC6656">
        <w:rPr>
          <w:rFonts w:ascii="Times New Roman" w:hAnsi="Times New Roman" w:cs="Times New Roman"/>
        </w:rPr>
        <w:t xml:space="preserve"> </w:t>
      </w:r>
      <w:r w:rsidRPr="003A268B">
        <w:rPr>
          <w:rFonts w:ascii="Times New Roman" w:hAnsi="Times New Roman" w:cs="Times New Roman"/>
        </w:rPr>
        <w:t xml:space="preserve">устанавливающих, изменяющих, приостанавливающих, отменяющих налоги, взимаемые в связи с применением предусмотренных пунктом 2 статьи 18 Налогового кодекса Российской Федерации </w:t>
      </w:r>
      <w:r w:rsidRPr="00330217">
        <w:rPr>
          <w:rFonts w:ascii="Times New Roman" w:hAnsi="Times New Roman" w:cs="Times New Roman"/>
          <w:b/>
        </w:rPr>
        <w:t>специальных налоговых режимов</w:t>
      </w:r>
      <w:r w:rsidRPr="003A268B">
        <w:rPr>
          <w:rFonts w:ascii="Times New Roman" w:hAnsi="Times New Roman" w:cs="Times New Roman"/>
        </w:rPr>
        <w:t>, а также ставки по данным налогам;</w:t>
      </w:r>
    </w:p>
    <w:p w:rsidR="003A268B" w:rsidRPr="003A268B" w:rsidRDefault="003A268B" w:rsidP="00BC6656">
      <w:pPr>
        <w:pStyle w:val="a8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3A268B">
        <w:rPr>
          <w:rFonts w:ascii="Times New Roman" w:hAnsi="Times New Roman" w:cs="Times New Roman"/>
        </w:rPr>
        <w:t>-</w:t>
      </w:r>
      <w:r w:rsidR="00BC6656">
        <w:rPr>
          <w:rFonts w:ascii="Times New Roman" w:hAnsi="Times New Roman" w:cs="Times New Roman"/>
        </w:rPr>
        <w:t xml:space="preserve"> </w:t>
      </w:r>
      <w:r w:rsidRPr="003A268B">
        <w:rPr>
          <w:rFonts w:ascii="Times New Roman" w:hAnsi="Times New Roman" w:cs="Times New Roman"/>
        </w:rPr>
        <w:t xml:space="preserve">устанавливающих, изменяющих, приостанавливающих, отменяющих </w:t>
      </w:r>
      <w:r w:rsidRPr="00330217">
        <w:rPr>
          <w:rFonts w:ascii="Times New Roman" w:hAnsi="Times New Roman" w:cs="Times New Roman"/>
          <w:b/>
        </w:rPr>
        <w:t>налоговые льготы</w:t>
      </w:r>
      <w:r w:rsidRPr="003A268B">
        <w:rPr>
          <w:rFonts w:ascii="Times New Roman" w:hAnsi="Times New Roman" w:cs="Times New Roman"/>
        </w:rPr>
        <w:t xml:space="preserve">, порядок, условия </w:t>
      </w:r>
      <w:r>
        <w:rPr>
          <w:rFonts w:ascii="Times New Roman" w:hAnsi="Times New Roman" w:cs="Times New Roman"/>
        </w:rPr>
        <w:br/>
      </w:r>
      <w:r w:rsidRPr="003A268B">
        <w:rPr>
          <w:rFonts w:ascii="Times New Roman" w:hAnsi="Times New Roman" w:cs="Times New Roman"/>
        </w:rPr>
        <w:t>их применения, коэффициент, отражающий региональные особенности рынка труда</w:t>
      </w:r>
      <w:r>
        <w:rPr>
          <w:rFonts w:ascii="Times New Roman" w:hAnsi="Times New Roman" w:cs="Times New Roman"/>
        </w:rPr>
        <w:t>;</w:t>
      </w:r>
    </w:p>
    <w:p w:rsidR="003A268B" w:rsidRDefault="003A268B" w:rsidP="00BC6656">
      <w:pPr>
        <w:pStyle w:val="a8"/>
        <w:spacing w:line="360" w:lineRule="auto"/>
        <w:ind w:left="142" w:hanging="142"/>
        <w:jc w:val="both"/>
      </w:pPr>
      <w:r w:rsidRPr="003A268B">
        <w:rPr>
          <w:rFonts w:ascii="Times New Roman" w:hAnsi="Times New Roman" w:cs="Times New Roman"/>
        </w:rPr>
        <w:t>-</w:t>
      </w:r>
      <w:r w:rsidR="00BC6656">
        <w:rPr>
          <w:rFonts w:ascii="Times New Roman" w:hAnsi="Times New Roman" w:cs="Times New Roman"/>
        </w:rPr>
        <w:t xml:space="preserve"> </w:t>
      </w:r>
      <w:r w:rsidRPr="003A268B">
        <w:rPr>
          <w:rFonts w:ascii="Times New Roman" w:hAnsi="Times New Roman" w:cs="Times New Roman"/>
        </w:rPr>
        <w:t xml:space="preserve">утверждающих </w:t>
      </w:r>
      <w:r w:rsidRPr="00330217">
        <w:rPr>
          <w:rFonts w:ascii="Times New Roman" w:hAnsi="Times New Roman" w:cs="Times New Roman"/>
          <w:b/>
        </w:rPr>
        <w:t>цены (тарифы)</w:t>
      </w:r>
      <w:r w:rsidRPr="003A268B">
        <w:rPr>
          <w:rFonts w:ascii="Times New Roman" w:hAnsi="Times New Roman" w:cs="Times New Roman"/>
        </w:rPr>
        <w:t xml:space="preserve"> на регулируемые государством услуги, а также в отношении проектов НПА, разработанных органами государственной вл</w:t>
      </w:r>
      <w:r>
        <w:rPr>
          <w:rFonts w:ascii="Times New Roman" w:hAnsi="Times New Roman" w:cs="Times New Roman"/>
        </w:rPr>
        <w:t>асти</w:t>
      </w:r>
      <w:r w:rsidRPr="003A268B">
        <w:rPr>
          <w:rFonts w:ascii="Times New Roman" w:hAnsi="Times New Roman" w:cs="Times New Roman"/>
        </w:rPr>
        <w:t xml:space="preserve"> в рамках рекомендуемых предельных цен на платные услуги, оказываемые государственными бюджетными учреждениями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780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4546" w:rsidRPr="005F4546" w:rsidRDefault="005F454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F4546">
          <w:rPr>
            <w:rFonts w:ascii="Times New Roman" w:hAnsi="Times New Roman" w:cs="Times New Roman"/>
            <w:sz w:val="24"/>
          </w:rPr>
          <w:fldChar w:fldCharType="begin"/>
        </w:r>
        <w:r w:rsidRPr="005F4546">
          <w:rPr>
            <w:rFonts w:ascii="Times New Roman" w:hAnsi="Times New Roman" w:cs="Times New Roman"/>
            <w:sz w:val="24"/>
          </w:rPr>
          <w:instrText>PAGE   \* MERGEFORMAT</w:instrText>
        </w:r>
        <w:r w:rsidRPr="005F4546">
          <w:rPr>
            <w:rFonts w:ascii="Times New Roman" w:hAnsi="Times New Roman" w:cs="Times New Roman"/>
            <w:sz w:val="24"/>
          </w:rPr>
          <w:fldChar w:fldCharType="separate"/>
        </w:r>
        <w:r w:rsidR="00EF435A">
          <w:rPr>
            <w:rFonts w:ascii="Times New Roman" w:hAnsi="Times New Roman" w:cs="Times New Roman"/>
            <w:noProof/>
            <w:sz w:val="24"/>
          </w:rPr>
          <w:t>2</w:t>
        </w:r>
        <w:r w:rsidRPr="005F454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4546" w:rsidRDefault="005F45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5C60"/>
    <w:multiLevelType w:val="hybridMultilevel"/>
    <w:tmpl w:val="2F6247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656B7B35"/>
    <w:multiLevelType w:val="hybridMultilevel"/>
    <w:tmpl w:val="EA0A4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C46184"/>
    <w:multiLevelType w:val="hybridMultilevel"/>
    <w:tmpl w:val="A65E0F9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14125B9"/>
    <w:multiLevelType w:val="hybridMultilevel"/>
    <w:tmpl w:val="0CBA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5798F"/>
    <w:multiLevelType w:val="hybridMultilevel"/>
    <w:tmpl w:val="872662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9D"/>
    <w:rsid w:val="00052043"/>
    <w:rsid w:val="000F3031"/>
    <w:rsid w:val="0013219B"/>
    <w:rsid w:val="00194150"/>
    <w:rsid w:val="001B18F6"/>
    <w:rsid w:val="001B6FED"/>
    <w:rsid w:val="002228CD"/>
    <w:rsid w:val="002411D6"/>
    <w:rsid w:val="002C0505"/>
    <w:rsid w:val="00330217"/>
    <w:rsid w:val="0037106E"/>
    <w:rsid w:val="003A268B"/>
    <w:rsid w:val="003B405B"/>
    <w:rsid w:val="003D6FCE"/>
    <w:rsid w:val="003E1217"/>
    <w:rsid w:val="004162B7"/>
    <w:rsid w:val="004673D5"/>
    <w:rsid w:val="004A2675"/>
    <w:rsid w:val="005769C7"/>
    <w:rsid w:val="0058719D"/>
    <w:rsid w:val="005A271C"/>
    <w:rsid w:val="005C74F0"/>
    <w:rsid w:val="005D0CA1"/>
    <w:rsid w:val="005E700A"/>
    <w:rsid w:val="005F4546"/>
    <w:rsid w:val="006349E7"/>
    <w:rsid w:val="006A4EE7"/>
    <w:rsid w:val="0070584E"/>
    <w:rsid w:val="007A6C32"/>
    <w:rsid w:val="008755DE"/>
    <w:rsid w:val="008D1164"/>
    <w:rsid w:val="0092118C"/>
    <w:rsid w:val="009222DE"/>
    <w:rsid w:val="009539F1"/>
    <w:rsid w:val="009B5752"/>
    <w:rsid w:val="009F643A"/>
    <w:rsid w:val="00A12ED3"/>
    <w:rsid w:val="00A203A3"/>
    <w:rsid w:val="00A20514"/>
    <w:rsid w:val="00A53827"/>
    <w:rsid w:val="00AA6658"/>
    <w:rsid w:val="00B7424B"/>
    <w:rsid w:val="00B77E08"/>
    <w:rsid w:val="00BA449D"/>
    <w:rsid w:val="00BC6656"/>
    <w:rsid w:val="00D313BA"/>
    <w:rsid w:val="00D461C1"/>
    <w:rsid w:val="00D827C0"/>
    <w:rsid w:val="00DB372C"/>
    <w:rsid w:val="00DF6DE0"/>
    <w:rsid w:val="00E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6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546"/>
  </w:style>
  <w:style w:type="paragraph" w:styleId="a6">
    <w:name w:val="footer"/>
    <w:basedOn w:val="a"/>
    <w:link w:val="a7"/>
    <w:uiPriority w:val="99"/>
    <w:unhideWhenUsed/>
    <w:rsid w:val="005F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546"/>
  </w:style>
  <w:style w:type="paragraph" w:styleId="a8">
    <w:name w:val="footnote text"/>
    <w:basedOn w:val="a"/>
    <w:link w:val="a9"/>
    <w:uiPriority w:val="99"/>
    <w:semiHidden/>
    <w:unhideWhenUsed/>
    <w:rsid w:val="003A26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A268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A268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3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021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77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6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546"/>
  </w:style>
  <w:style w:type="paragraph" w:styleId="a6">
    <w:name w:val="footer"/>
    <w:basedOn w:val="a"/>
    <w:link w:val="a7"/>
    <w:uiPriority w:val="99"/>
    <w:unhideWhenUsed/>
    <w:rsid w:val="005F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546"/>
  </w:style>
  <w:style w:type="paragraph" w:styleId="a8">
    <w:name w:val="footnote text"/>
    <w:basedOn w:val="a"/>
    <w:link w:val="a9"/>
    <w:uiPriority w:val="99"/>
    <w:semiHidden/>
    <w:unhideWhenUsed/>
    <w:rsid w:val="003A26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A268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A268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3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021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7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6C12-F74F-479A-A73C-3052E25B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Дёшин Роман Борисович</dc:creator>
  <cp:lastModifiedBy>Дёшин Роман Борисович</cp:lastModifiedBy>
  <cp:revision>2</cp:revision>
  <cp:lastPrinted>2016-03-31T16:12:00Z</cp:lastPrinted>
  <dcterms:created xsi:type="dcterms:W3CDTF">2016-04-01T09:29:00Z</dcterms:created>
  <dcterms:modified xsi:type="dcterms:W3CDTF">2016-04-01T09:29:00Z</dcterms:modified>
</cp:coreProperties>
</file>