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65" w:rsidRPr="00403A33" w:rsidRDefault="00370E65" w:rsidP="00370E65">
      <w:pPr>
        <w:spacing w:line="360" w:lineRule="auto"/>
        <w:jc w:val="both"/>
        <w:rPr>
          <w:rFonts w:eastAsia="Arial Unicode MS" w:cs="Arial Unicode MS"/>
          <w:color w:val="000000"/>
          <w:sz w:val="28"/>
          <w:szCs w:val="28"/>
          <w:lang w:eastAsia="en-US"/>
        </w:rPr>
      </w:pPr>
      <w:bookmarkStart w:id="0" w:name="_Toc139092812"/>
      <w:bookmarkStart w:id="1" w:name="_Toc139274017"/>
      <w:bookmarkStart w:id="2" w:name="_Toc139274114"/>
      <w:bookmarkStart w:id="3" w:name="_Toc139274752"/>
      <w:bookmarkStart w:id="4" w:name="_Toc139274962"/>
      <w:bookmarkStart w:id="5" w:name="_Toc139275515"/>
    </w:p>
    <w:bookmarkEnd w:id="0"/>
    <w:bookmarkEnd w:id="1"/>
    <w:bookmarkEnd w:id="2"/>
    <w:bookmarkEnd w:id="3"/>
    <w:bookmarkEnd w:id="4"/>
    <w:bookmarkEnd w:id="5"/>
    <w:p w:rsidR="00AE671D" w:rsidRPr="00403A33" w:rsidRDefault="00AE671D" w:rsidP="00AE671D">
      <w:pPr>
        <w:spacing w:line="360" w:lineRule="auto"/>
        <w:jc w:val="center"/>
        <w:rPr>
          <w:sz w:val="28"/>
          <w:szCs w:val="28"/>
        </w:rPr>
      </w:pPr>
      <w:r w:rsidRPr="00403A33">
        <w:rPr>
          <w:sz w:val="28"/>
          <w:szCs w:val="28"/>
        </w:rPr>
        <w:t xml:space="preserve">ЗАКЛЮЧЕНИЕ </w:t>
      </w:r>
    </w:p>
    <w:p w:rsidR="00AE671D" w:rsidRPr="00403A33" w:rsidRDefault="00AE671D" w:rsidP="00403A33">
      <w:pPr>
        <w:jc w:val="center"/>
        <w:rPr>
          <w:sz w:val="28"/>
          <w:szCs w:val="28"/>
        </w:rPr>
      </w:pPr>
      <w:r w:rsidRPr="00403A33">
        <w:rPr>
          <w:sz w:val="28"/>
          <w:szCs w:val="28"/>
        </w:rPr>
        <w:t xml:space="preserve">об оценке регулирующего воздействия на проект </w:t>
      </w:r>
      <w:r w:rsidR="00213B6A" w:rsidRPr="00403A33">
        <w:rPr>
          <w:sz w:val="28"/>
          <w:szCs w:val="28"/>
        </w:rPr>
        <w:t xml:space="preserve">постановления Правительства Российской Федерации «О внесении изменений в требования к осветительным устройствам и электрическим лампам, используемым в цепях переменного тока </w:t>
      </w:r>
      <w:r w:rsidR="00403A33">
        <w:rPr>
          <w:sz w:val="28"/>
          <w:szCs w:val="28"/>
        </w:rPr>
        <w:br/>
      </w:r>
      <w:r w:rsidR="00213B6A" w:rsidRPr="00403A33">
        <w:rPr>
          <w:sz w:val="28"/>
          <w:szCs w:val="28"/>
        </w:rPr>
        <w:t>в</w:t>
      </w:r>
      <w:r w:rsidR="00403A33">
        <w:rPr>
          <w:sz w:val="28"/>
          <w:szCs w:val="28"/>
        </w:rPr>
        <w:t xml:space="preserve"> </w:t>
      </w:r>
      <w:r w:rsidR="00213B6A" w:rsidRPr="00403A33">
        <w:rPr>
          <w:sz w:val="28"/>
          <w:szCs w:val="28"/>
        </w:rPr>
        <w:t>целях освещения»</w:t>
      </w:r>
    </w:p>
    <w:p w:rsidR="00AE671D" w:rsidRPr="00403A33" w:rsidRDefault="00AE671D" w:rsidP="00AE671D">
      <w:pPr>
        <w:jc w:val="center"/>
        <w:rPr>
          <w:sz w:val="28"/>
          <w:szCs w:val="28"/>
        </w:rPr>
      </w:pPr>
    </w:p>
    <w:p w:rsidR="00AE671D" w:rsidRPr="00403A33" w:rsidRDefault="00AE671D" w:rsidP="00213B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Министерство экономического развития Российской Федерации </w:t>
      </w:r>
      <w:r w:rsidR="00AD239F">
        <w:rPr>
          <w:sz w:val="28"/>
          <w:szCs w:val="28"/>
        </w:rPr>
        <w:br/>
      </w:r>
      <w:r w:rsidRPr="00403A33">
        <w:rPr>
          <w:sz w:val="28"/>
          <w:szCs w:val="28"/>
        </w:rPr>
        <w:t xml:space="preserve">в соответствии с пунктом 26 Правил проведения федеральными органами исполнительной </w:t>
      </w:r>
      <w:proofErr w:type="gramStart"/>
      <w:r w:rsidRPr="00403A33">
        <w:rPr>
          <w:sz w:val="28"/>
          <w:szCs w:val="28"/>
        </w:rPr>
        <w:t>власти оценки регулирующего воздействия проектов нормативных правовых актов</w:t>
      </w:r>
      <w:proofErr w:type="gramEnd"/>
      <w:r w:rsidRPr="00403A33">
        <w:rPr>
          <w:sz w:val="28"/>
          <w:szCs w:val="28"/>
        </w:rPr>
        <w:t xml:space="preserve"> и проектов решений Евразийской экономической комиссии, </w:t>
      </w:r>
      <w:proofErr w:type="gramStart"/>
      <w:r w:rsidRPr="00403A33">
        <w:rPr>
          <w:sz w:val="28"/>
          <w:szCs w:val="28"/>
        </w:rPr>
        <w:t xml:space="preserve">утвержденных постановлением Правительства Российской Федерации </w:t>
      </w:r>
      <w:r w:rsidR="00403A33">
        <w:rPr>
          <w:sz w:val="28"/>
          <w:szCs w:val="28"/>
        </w:rPr>
        <w:br/>
      </w:r>
      <w:r w:rsidRPr="00403A33">
        <w:rPr>
          <w:sz w:val="28"/>
          <w:szCs w:val="28"/>
        </w:rPr>
        <w:t xml:space="preserve">от 17 декабря 2012 г. № 1318 (далее – Правила), рассмотрело проект </w:t>
      </w:r>
      <w:r w:rsidR="00213B6A" w:rsidRPr="00403A33">
        <w:rPr>
          <w:sz w:val="28"/>
          <w:szCs w:val="28"/>
        </w:rPr>
        <w:t>постановления Правительства Российской Федерации «О внесении изменений в требования к осветительным устройствам и электрическим лампам, используемым в цепях переменного тока в целях освещения»</w:t>
      </w:r>
      <w:r w:rsidRPr="00403A33">
        <w:rPr>
          <w:sz w:val="28"/>
          <w:szCs w:val="28"/>
        </w:rPr>
        <w:t xml:space="preserve"> (далее – проект акта), разработанный </w:t>
      </w:r>
      <w:r w:rsidR="00AD239F">
        <w:rPr>
          <w:sz w:val="28"/>
          <w:szCs w:val="28"/>
        </w:rPr>
        <w:br/>
      </w:r>
      <w:r w:rsidRPr="00403A33">
        <w:rPr>
          <w:sz w:val="28"/>
          <w:szCs w:val="28"/>
        </w:rPr>
        <w:t>и направленный для подготовки настоящего заключения Мин</w:t>
      </w:r>
      <w:r w:rsidR="00A80C6B" w:rsidRPr="00403A33">
        <w:rPr>
          <w:sz w:val="28"/>
          <w:szCs w:val="28"/>
        </w:rPr>
        <w:t>энерго</w:t>
      </w:r>
      <w:r w:rsidRPr="00403A33">
        <w:rPr>
          <w:sz w:val="28"/>
          <w:szCs w:val="28"/>
        </w:rPr>
        <w:t xml:space="preserve"> России (далее – разработчик), и сообщает следующее.</w:t>
      </w:r>
      <w:proofErr w:type="gramEnd"/>
    </w:p>
    <w:p w:rsidR="00213B6A" w:rsidRPr="00403A33" w:rsidRDefault="00AE671D" w:rsidP="00213B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3A33">
        <w:rPr>
          <w:sz w:val="28"/>
          <w:szCs w:val="28"/>
        </w:rPr>
        <w:t xml:space="preserve">В соответствии с пунктом 1.5 сводного отчета о проведении оценки регулирующего воздействия проекта акта (далее – сводный отчет) </w:t>
      </w:r>
      <w:r w:rsidR="00A80C6B" w:rsidRPr="00403A33">
        <w:rPr>
          <w:sz w:val="28"/>
          <w:szCs w:val="28"/>
        </w:rPr>
        <w:t xml:space="preserve">проект акта разработан </w:t>
      </w:r>
      <w:r w:rsidR="00213B6A" w:rsidRPr="00403A33">
        <w:rPr>
          <w:sz w:val="28"/>
          <w:szCs w:val="28"/>
        </w:rPr>
        <w:t xml:space="preserve">в соответствии с частью 6 статьи 48 Федерального закона </w:t>
      </w:r>
      <w:r w:rsidR="00403A33">
        <w:rPr>
          <w:sz w:val="28"/>
          <w:szCs w:val="28"/>
        </w:rPr>
        <w:br/>
      </w:r>
      <w:r w:rsidR="00213B6A" w:rsidRPr="00403A33">
        <w:rPr>
          <w:sz w:val="28"/>
          <w:szCs w:val="28"/>
        </w:rPr>
        <w:t>от 23 ноября 2009 г. № 261-Ф3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proofErr w:type="gramEnd"/>
    </w:p>
    <w:p w:rsidR="00213B6A" w:rsidRPr="00403A33" w:rsidRDefault="00AE671D" w:rsidP="00A80C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Согласно пункту 1.6 сводного отчета целью проекта акта является </w:t>
      </w:r>
      <w:r w:rsidR="00213B6A" w:rsidRPr="00403A33">
        <w:rPr>
          <w:sz w:val="28"/>
          <w:szCs w:val="28"/>
        </w:rPr>
        <w:t>уточнение ряда требований, предъявляемых к осветительным устройствам и электрическим лампам.</w:t>
      </w:r>
    </w:p>
    <w:p w:rsidR="00AE671D" w:rsidRPr="00403A33" w:rsidRDefault="00AE671D" w:rsidP="00A80C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Разработчиком проведены публичные обсуждения проекта акта и сводного отчета в срок с </w:t>
      </w:r>
      <w:r w:rsidR="00213B6A" w:rsidRPr="00403A33">
        <w:rPr>
          <w:sz w:val="28"/>
          <w:szCs w:val="28"/>
        </w:rPr>
        <w:t>1 марта 2018</w:t>
      </w:r>
      <w:r w:rsidRPr="00403A33">
        <w:rPr>
          <w:sz w:val="28"/>
          <w:szCs w:val="28"/>
        </w:rPr>
        <w:t xml:space="preserve"> года по </w:t>
      </w:r>
      <w:r w:rsidR="00213B6A" w:rsidRPr="00403A33">
        <w:rPr>
          <w:sz w:val="28"/>
          <w:szCs w:val="28"/>
        </w:rPr>
        <w:t>23</w:t>
      </w:r>
      <w:r w:rsidR="00EC56DD" w:rsidRPr="00403A33">
        <w:rPr>
          <w:sz w:val="28"/>
          <w:szCs w:val="28"/>
        </w:rPr>
        <w:t xml:space="preserve"> </w:t>
      </w:r>
      <w:r w:rsidR="00213B6A" w:rsidRPr="00403A33">
        <w:rPr>
          <w:sz w:val="28"/>
          <w:szCs w:val="28"/>
        </w:rPr>
        <w:t>марта 2018</w:t>
      </w:r>
      <w:r w:rsidRPr="00403A33">
        <w:rPr>
          <w:sz w:val="28"/>
          <w:szCs w:val="28"/>
        </w:rPr>
        <w:t xml:space="preserve"> года.</w:t>
      </w:r>
    </w:p>
    <w:p w:rsidR="00AE671D" w:rsidRPr="00403A33" w:rsidRDefault="00AE671D" w:rsidP="00AE671D">
      <w:pPr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</w:t>
      </w:r>
      <w:r w:rsidRPr="00403A33">
        <w:rPr>
          <w:sz w:val="28"/>
          <w:szCs w:val="28"/>
        </w:rPr>
        <w:lastRenderedPageBreak/>
        <w:t xml:space="preserve">сети «Интернет» (далее – официальный сайт) по адресу: http://regulation.gov.ru </w:t>
      </w:r>
      <w:r w:rsidRPr="00403A33">
        <w:rPr>
          <w:sz w:val="28"/>
          <w:szCs w:val="28"/>
        </w:rPr>
        <w:br/>
      </w:r>
      <w:r w:rsidR="00EC56DD" w:rsidRPr="00403A33">
        <w:rPr>
          <w:sz w:val="28"/>
          <w:szCs w:val="28"/>
        </w:rPr>
        <w:t xml:space="preserve">(ID проекта: </w:t>
      </w:r>
      <w:r w:rsidR="00213B6A" w:rsidRPr="00403A33">
        <w:rPr>
          <w:sz w:val="28"/>
          <w:szCs w:val="28"/>
        </w:rPr>
        <w:t>02/07</w:t>
      </w:r>
      <w:r w:rsidR="00A80C6B" w:rsidRPr="00403A33">
        <w:rPr>
          <w:sz w:val="28"/>
          <w:szCs w:val="28"/>
        </w:rPr>
        <w:t>/</w:t>
      </w:r>
      <w:r w:rsidR="00213B6A" w:rsidRPr="00403A33">
        <w:rPr>
          <w:sz w:val="28"/>
          <w:szCs w:val="28"/>
        </w:rPr>
        <w:t>03-18</w:t>
      </w:r>
      <w:r w:rsidR="00A80C6B" w:rsidRPr="00403A33">
        <w:rPr>
          <w:sz w:val="28"/>
          <w:szCs w:val="28"/>
        </w:rPr>
        <w:t>/0007</w:t>
      </w:r>
      <w:r w:rsidR="00213B6A" w:rsidRPr="00403A33">
        <w:rPr>
          <w:sz w:val="28"/>
          <w:szCs w:val="28"/>
        </w:rPr>
        <w:t>8762</w:t>
      </w:r>
      <w:r w:rsidRPr="00403A33">
        <w:rPr>
          <w:sz w:val="28"/>
          <w:szCs w:val="28"/>
        </w:rPr>
        <w:t>).</w:t>
      </w:r>
    </w:p>
    <w:p w:rsidR="00AE671D" w:rsidRPr="00403A33" w:rsidRDefault="00AE671D" w:rsidP="00AE671D">
      <w:pPr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AE671D" w:rsidRPr="00403A33" w:rsidRDefault="00AE671D" w:rsidP="00AE671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По результатам рассмотрения проекта акта и сводного отчета установлено, что при подготовке проекта акта процедуры, предусмотренные </w:t>
      </w:r>
      <w:hyperlink r:id="rId9" w:history="1">
        <w:r w:rsidRPr="00403A33">
          <w:rPr>
            <w:sz w:val="28"/>
            <w:szCs w:val="28"/>
          </w:rPr>
          <w:t>пунктами 9</w:t>
        </w:r>
      </w:hyperlink>
      <w:r w:rsidRPr="00403A33">
        <w:rPr>
          <w:sz w:val="28"/>
          <w:szCs w:val="28"/>
        </w:rPr>
        <w:t xml:space="preserve"> – </w:t>
      </w:r>
      <w:hyperlink r:id="rId10" w:history="1">
        <w:r w:rsidRPr="00403A33">
          <w:rPr>
            <w:sz w:val="28"/>
            <w:szCs w:val="28"/>
          </w:rPr>
          <w:t>23</w:t>
        </w:r>
      </w:hyperlink>
      <w:r w:rsidRPr="00403A33">
        <w:rPr>
          <w:sz w:val="28"/>
          <w:szCs w:val="28"/>
        </w:rPr>
        <w:t xml:space="preserve"> Правил, разработчиком соблюдены.</w:t>
      </w:r>
    </w:p>
    <w:p w:rsidR="0068397D" w:rsidRPr="00403A33" w:rsidRDefault="0068397D" w:rsidP="006839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В соответствии с пунктом 28 Правил Минэкономразвития России были проведены публичные консультации с субъектами предпринимательской и иной экономической деятельности в период с </w:t>
      </w:r>
      <w:r w:rsidR="00213B6A" w:rsidRPr="00403A33">
        <w:rPr>
          <w:sz w:val="28"/>
          <w:szCs w:val="28"/>
        </w:rPr>
        <w:t>30</w:t>
      </w:r>
      <w:r w:rsidRPr="00403A33">
        <w:rPr>
          <w:sz w:val="28"/>
          <w:szCs w:val="28"/>
        </w:rPr>
        <w:t xml:space="preserve"> марта 2018 года по </w:t>
      </w:r>
      <w:r w:rsidR="00213B6A" w:rsidRPr="00403A33">
        <w:rPr>
          <w:sz w:val="28"/>
          <w:szCs w:val="28"/>
        </w:rPr>
        <w:t>5 апреля</w:t>
      </w:r>
      <w:r w:rsidRPr="00403A33">
        <w:rPr>
          <w:sz w:val="28"/>
          <w:szCs w:val="28"/>
        </w:rPr>
        <w:t xml:space="preserve"> 2018 года.</w:t>
      </w:r>
    </w:p>
    <w:p w:rsidR="00A666AC" w:rsidRPr="00403A33" w:rsidRDefault="0068397D" w:rsidP="00A82C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3A33">
        <w:rPr>
          <w:sz w:val="28"/>
          <w:szCs w:val="28"/>
        </w:rPr>
        <w:t>По итогам проведения публичных консультаций по проекту акта</w:t>
      </w:r>
      <w:r w:rsidRPr="00403A33">
        <w:rPr>
          <w:sz w:val="28"/>
          <w:szCs w:val="28"/>
        </w:rPr>
        <w:br/>
        <w:t xml:space="preserve">в Минэкономразвития России поступили позиции </w:t>
      </w:r>
      <w:r w:rsidR="00A666AC" w:rsidRPr="00403A33">
        <w:rPr>
          <w:sz w:val="28"/>
          <w:szCs w:val="28"/>
        </w:rPr>
        <w:t>Министерства экономического развития и поддержки предпринимательства Кировской области</w:t>
      </w:r>
      <w:r w:rsidR="00213B6A" w:rsidRPr="00403A33">
        <w:rPr>
          <w:sz w:val="28"/>
          <w:szCs w:val="28"/>
        </w:rPr>
        <w:t xml:space="preserve">, </w:t>
      </w:r>
      <w:r w:rsidR="00A666AC" w:rsidRPr="00403A33">
        <w:rPr>
          <w:sz w:val="28"/>
          <w:szCs w:val="28"/>
        </w:rPr>
        <w:t xml:space="preserve">Министерства экономического развития и торговли Республики Адыгея, </w:t>
      </w:r>
      <w:r w:rsidR="000D1000" w:rsidRPr="00403A33">
        <w:rPr>
          <w:sz w:val="28"/>
          <w:szCs w:val="28"/>
        </w:rPr>
        <w:t xml:space="preserve">Министерства экономики Удмуртской Республики, </w:t>
      </w:r>
      <w:r w:rsidR="00222DC0" w:rsidRPr="00403A33">
        <w:rPr>
          <w:sz w:val="28"/>
          <w:szCs w:val="28"/>
        </w:rPr>
        <w:t>Министерства строительства</w:t>
      </w:r>
      <w:r w:rsidR="00222DC0" w:rsidRPr="00403A33">
        <w:rPr>
          <w:color w:val="1F497D"/>
          <w:sz w:val="28"/>
          <w:szCs w:val="28"/>
        </w:rPr>
        <w:t xml:space="preserve">, </w:t>
      </w:r>
      <w:r w:rsidR="00222DC0" w:rsidRPr="00403A33">
        <w:rPr>
          <w:sz w:val="28"/>
          <w:szCs w:val="28"/>
        </w:rPr>
        <w:t xml:space="preserve">архитектуры и жилищно-коммунального хозяйства Чувашской Республики, </w:t>
      </w:r>
      <w:r w:rsidR="003A5BBD" w:rsidRPr="00403A33">
        <w:rPr>
          <w:sz w:val="28"/>
          <w:szCs w:val="28"/>
        </w:rPr>
        <w:t xml:space="preserve">Министерства экономического развития Калужской области, </w:t>
      </w:r>
      <w:r w:rsidR="000D1000" w:rsidRPr="00403A33">
        <w:rPr>
          <w:sz w:val="28"/>
          <w:szCs w:val="28"/>
        </w:rPr>
        <w:t xml:space="preserve">Министерства развития промышленности </w:t>
      </w:r>
      <w:r w:rsidR="00AD239F">
        <w:rPr>
          <w:sz w:val="28"/>
          <w:szCs w:val="28"/>
        </w:rPr>
        <w:br/>
      </w:r>
      <w:r w:rsidR="000D1000" w:rsidRPr="00403A33">
        <w:rPr>
          <w:sz w:val="28"/>
          <w:szCs w:val="28"/>
        </w:rPr>
        <w:t xml:space="preserve">и предпринимательства Мурманской области, </w:t>
      </w:r>
      <w:r w:rsidR="00CA1E51" w:rsidRPr="00403A33">
        <w:rPr>
          <w:sz w:val="28"/>
          <w:szCs w:val="28"/>
        </w:rPr>
        <w:t xml:space="preserve">Министерства промышленности </w:t>
      </w:r>
      <w:r w:rsidR="00AD239F">
        <w:rPr>
          <w:sz w:val="28"/>
          <w:szCs w:val="28"/>
        </w:rPr>
        <w:br/>
      </w:r>
      <w:r w:rsidR="00CA1E51" w:rsidRPr="00403A33">
        <w:rPr>
          <w:sz w:val="28"/>
          <w:szCs w:val="28"/>
        </w:rPr>
        <w:t xml:space="preserve">и энергетики Саратовской области, </w:t>
      </w:r>
      <w:r w:rsidR="004E3A7B" w:rsidRPr="00403A33">
        <w:rPr>
          <w:sz w:val="28"/>
          <w:szCs w:val="28"/>
        </w:rPr>
        <w:t>Министерства промышленности</w:t>
      </w:r>
      <w:proofErr w:type="gramEnd"/>
      <w:r w:rsidR="004E3A7B" w:rsidRPr="00403A33">
        <w:rPr>
          <w:sz w:val="28"/>
          <w:szCs w:val="28"/>
        </w:rPr>
        <w:t xml:space="preserve"> </w:t>
      </w:r>
      <w:proofErr w:type="gramStart"/>
      <w:r w:rsidR="004E3A7B" w:rsidRPr="00403A33">
        <w:rPr>
          <w:sz w:val="28"/>
          <w:szCs w:val="28"/>
        </w:rPr>
        <w:t xml:space="preserve">и топливно-энергетического комплекса Тульской области, </w:t>
      </w:r>
      <w:r w:rsidR="000D1000" w:rsidRPr="00403A33">
        <w:rPr>
          <w:sz w:val="28"/>
          <w:szCs w:val="28"/>
        </w:rPr>
        <w:t xml:space="preserve">Министерства топливно-энергетического комплекса и жилищно-коммунального хозяйства Рязанской области, </w:t>
      </w:r>
      <w:r w:rsidR="00FE3948" w:rsidRPr="00403A33">
        <w:rPr>
          <w:sz w:val="28"/>
          <w:szCs w:val="28"/>
        </w:rPr>
        <w:t xml:space="preserve">Министерства промышленности и энергетики Чеченской Республики, </w:t>
      </w:r>
      <w:r w:rsidR="000D1000" w:rsidRPr="00403A33">
        <w:rPr>
          <w:sz w:val="28"/>
          <w:szCs w:val="28"/>
        </w:rPr>
        <w:t xml:space="preserve">Департамента финансов и экономики Ненецкого автономного округа, </w:t>
      </w:r>
      <w:r w:rsidR="00A82C5F" w:rsidRPr="00403A33">
        <w:rPr>
          <w:sz w:val="28"/>
          <w:szCs w:val="28"/>
        </w:rPr>
        <w:t xml:space="preserve">Департамента экономики Ямало-Ненецкого автономного округа, </w:t>
      </w:r>
      <w:r w:rsidR="00DA3A5A" w:rsidRPr="00403A33">
        <w:rPr>
          <w:sz w:val="28"/>
          <w:szCs w:val="28"/>
        </w:rPr>
        <w:t xml:space="preserve">Департамента экономического развития Курганской области, </w:t>
      </w:r>
      <w:r w:rsidR="005317E4" w:rsidRPr="00403A33">
        <w:rPr>
          <w:sz w:val="28"/>
          <w:szCs w:val="28"/>
        </w:rPr>
        <w:t xml:space="preserve">Департамента экономики и развития предпринимательства Приморского края, </w:t>
      </w:r>
      <w:r w:rsidR="00A666AC" w:rsidRPr="00403A33">
        <w:rPr>
          <w:sz w:val="28"/>
          <w:szCs w:val="28"/>
        </w:rPr>
        <w:t>Департамента жилищно-коммунального комплекса и энергетики Ханты-Мансийского автономного округа – Югры,</w:t>
      </w:r>
      <w:r w:rsidR="00DA3A5A" w:rsidRPr="00403A33">
        <w:rPr>
          <w:sz w:val="28"/>
          <w:szCs w:val="28"/>
        </w:rPr>
        <w:t xml:space="preserve"> </w:t>
      </w:r>
      <w:r w:rsidR="00A82C5F" w:rsidRPr="00403A33">
        <w:rPr>
          <w:sz w:val="28"/>
          <w:szCs w:val="28"/>
        </w:rPr>
        <w:t>Агентства по развитию электроэнергетики и газификации Сахалинской области</w:t>
      </w:r>
      <w:proofErr w:type="gramEnd"/>
      <w:r w:rsidR="00A82C5F" w:rsidRPr="00403A33">
        <w:rPr>
          <w:sz w:val="28"/>
          <w:szCs w:val="28"/>
        </w:rPr>
        <w:t xml:space="preserve">, </w:t>
      </w:r>
      <w:proofErr w:type="gramStart"/>
      <w:r w:rsidR="00CF1192" w:rsidRPr="00403A33">
        <w:rPr>
          <w:sz w:val="28"/>
          <w:szCs w:val="28"/>
        </w:rPr>
        <w:t>ООО «</w:t>
      </w:r>
      <w:proofErr w:type="spellStart"/>
      <w:r w:rsidR="00CF1192" w:rsidRPr="00403A33">
        <w:rPr>
          <w:sz w:val="28"/>
          <w:szCs w:val="28"/>
        </w:rPr>
        <w:t>ЭлектроЛайтинг</w:t>
      </w:r>
      <w:proofErr w:type="spellEnd"/>
      <w:r w:rsidR="00CF1192" w:rsidRPr="00403A33">
        <w:rPr>
          <w:sz w:val="28"/>
          <w:szCs w:val="28"/>
        </w:rPr>
        <w:t xml:space="preserve">», </w:t>
      </w:r>
      <w:r w:rsidRPr="00403A33">
        <w:rPr>
          <w:sz w:val="28"/>
          <w:szCs w:val="28"/>
        </w:rPr>
        <w:t xml:space="preserve">не содержащие замечания и предложения в отношении проекта акта, а также </w:t>
      </w:r>
      <w:r w:rsidR="000718F2" w:rsidRPr="00403A33">
        <w:rPr>
          <w:sz w:val="28"/>
          <w:szCs w:val="28"/>
        </w:rPr>
        <w:t>позиции</w:t>
      </w:r>
      <w:r w:rsidR="00213B6A" w:rsidRPr="00403A33">
        <w:rPr>
          <w:sz w:val="28"/>
          <w:szCs w:val="28"/>
        </w:rPr>
        <w:t xml:space="preserve"> </w:t>
      </w:r>
      <w:r w:rsidR="00D24FF9">
        <w:rPr>
          <w:sz w:val="28"/>
          <w:szCs w:val="28"/>
        </w:rPr>
        <w:t xml:space="preserve">Министерства экономики Республики Татарстан, </w:t>
      </w:r>
      <w:r w:rsidR="00A171E4" w:rsidRPr="00403A33">
        <w:rPr>
          <w:sz w:val="28"/>
          <w:szCs w:val="28"/>
        </w:rPr>
        <w:lastRenderedPageBreak/>
        <w:t xml:space="preserve">Департамента топливно-энергетического комплекса  и жилищно-коммунального хозяйства Костромской области, </w:t>
      </w:r>
      <w:r w:rsidR="00E07854" w:rsidRPr="00403A33">
        <w:rPr>
          <w:sz w:val="28"/>
          <w:szCs w:val="28"/>
        </w:rPr>
        <w:t xml:space="preserve">Департамента жилищно-коммунального хозяйства и энергетики Воронежской области, </w:t>
      </w:r>
      <w:r w:rsidR="00213B6A" w:rsidRPr="00403A33">
        <w:rPr>
          <w:sz w:val="28"/>
          <w:szCs w:val="28"/>
        </w:rPr>
        <w:t xml:space="preserve">Ассоциации торговых компаний </w:t>
      </w:r>
      <w:r w:rsidR="00AD239F">
        <w:rPr>
          <w:sz w:val="28"/>
          <w:szCs w:val="28"/>
        </w:rPr>
        <w:br/>
      </w:r>
      <w:r w:rsidR="00213B6A" w:rsidRPr="00403A33">
        <w:rPr>
          <w:sz w:val="28"/>
          <w:szCs w:val="28"/>
        </w:rPr>
        <w:t>и товаропроизводителей электробытовой и компьютерной техники (РАТЭК)</w:t>
      </w:r>
      <w:r w:rsidR="009B176C" w:rsidRPr="00403A33">
        <w:rPr>
          <w:sz w:val="28"/>
          <w:szCs w:val="28"/>
        </w:rPr>
        <w:t xml:space="preserve">, </w:t>
      </w:r>
      <w:r w:rsidR="00E51F23" w:rsidRPr="00403A33">
        <w:rPr>
          <w:sz w:val="28"/>
          <w:szCs w:val="28"/>
        </w:rPr>
        <w:t xml:space="preserve">Ассоциации производителей светодиодов и систем на их основе (АПСС), </w:t>
      </w:r>
      <w:r w:rsidR="00213B6A" w:rsidRPr="00403A33">
        <w:rPr>
          <w:sz w:val="28"/>
          <w:szCs w:val="28"/>
        </w:rPr>
        <w:t>ООО «</w:t>
      </w:r>
      <w:proofErr w:type="spellStart"/>
      <w:r w:rsidR="00213B6A" w:rsidRPr="00403A33">
        <w:rPr>
          <w:sz w:val="28"/>
          <w:szCs w:val="28"/>
        </w:rPr>
        <w:t>Лисма</w:t>
      </w:r>
      <w:proofErr w:type="spellEnd"/>
      <w:r w:rsidR="00213B6A" w:rsidRPr="00403A33">
        <w:rPr>
          <w:sz w:val="28"/>
          <w:szCs w:val="28"/>
        </w:rPr>
        <w:t>», АО «</w:t>
      </w:r>
      <w:proofErr w:type="spellStart"/>
      <w:r w:rsidR="00213B6A" w:rsidRPr="00403A33">
        <w:rPr>
          <w:sz w:val="28"/>
          <w:szCs w:val="28"/>
        </w:rPr>
        <w:t>Ледванс</w:t>
      </w:r>
      <w:proofErr w:type="spellEnd"/>
      <w:r w:rsidR="00213B6A" w:rsidRPr="00403A33">
        <w:rPr>
          <w:sz w:val="28"/>
          <w:szCs w:val="28"/>
        </w:rPr>
        <w:t xml:space="preserve">», </w:t>
      </w:r>
      <w:r w:rsidR="00CA1E51" w:rsidRPr="00403A33">
        <w:rPr>
          <w:sz w:val="28"/>
          <w:szCs w:val="28"/>
        </w:rPr>
        <w:t xml:space="preserve">ООО «НПФ </w:t>
      </w:r>
      <w:proofErr w:type="spellStart"/>
      <w:r w:rsidR="00CA1E51" w:rsidRPr="00403A33">
        <w:rPr>
          <w:sz w:val="28"/>
          <w:szCs w:val="28"/>
        </w:rPr>
        <w:t>Моссар</w:t>
      </w:r>
      <w:proofErr w:type="spellEnd"/>
      <w:r w:rsidR="00CA1E51" w:rsidRPr="00403A33">
        <w:rPr>
          <w:sz w:val="28"/>
          <w:szCs w:val="28"/>
        </w:rPr>
        <w:t xml:space="preserve">», </w:t>
      </w:r>
      <w:r w:rsidR="00CE4FC7" w:rsidRPr="00403A33">
        <w:rPr>
          <w:sz w:val="28"/>
          <w:szCs w:val="28"/>
        </w:rPr>
        <w:t>ООО</w:t>
      </w:r>
      <w:proofErr w:type="gramEnd"/>
      <w:r w:rsidR="00CE4FC7" w:rsidRPr="00403A33">
        <w:rPr>
          <w:sz w:val="28"/>
          <w:szCs w:val="28"/>
        </w:rPr>
        <w:t xml:space="preserve"> «Филипс Световые Решения Евразия»,</w:t>
      </w:r>
      <w:r w:rsidR="00CE4FC7" w:rsidRPr="00403A33">
        <w:rPr>
          <w:rFonts w:cs="Calibri"/>
          <w:sz w:val="28"/>
          <w:szCs w:val="28"/>
        </w:rPr>
        <w:t xml:space="preserve"> </w:t>
      </w:r>
      <w:r w:rsidR="00CF1192" w:rsidRPr="00403A33">
        <w:rPr>
          <w:sz w:val="28"/>
          <w:szCs w:val="28"/>
        </w:rPr>
        <w:t>ООО «</w:t>
      </w:r>
      <w:proofErr w:type="spellStart"/>
      <w:r w:rsidR="00CF1192" w:rsidRPr="00403A33">
        <w:rPr>
          <w:sz w:val="28"/>
          <w:szCs w:val="28"/>
        </w:rPr>
        <w:t>ДжиИ</w:t>
      </w:r>
      <w:proofErr w:type="spellEnd"/>
      <w:r w:rsidR="00CF1192" w:rsidRPr="00403A33">
        <w:rPr>
          <w:sz w:val="28"/>
          <w:szCs w:val="28"/>
        </w:rPr>
        <w:t xml:space="preserve"> РУС», </w:t>
      </w:r>
      <w:r w:rsidR="00C56A08" w:rsidRPr="00403A33">
        <w:rPr>
          <w:sz w:val="28"/>
          <w:szCs w:val="28"/>
        </w:rPr>
        <w:t>компании «</w:t>
      </w:r>
      <w:proofErr w:type="spellStart"/>
      <w:r w:rsidR="00C56A08" w:rsidRPr="00403A33">
        <w:rPr>
          <w:sz w:val="28"/>
          <w:szCs w:val="28"/>
        </w:rPr>
        <w:t>General</w:t>
      </w:r>
      <w:proofErr w:type="spellEnd"/>
      <w:r w:rsidR="00C56A08" w:rsidRPr="00403A33">
        <w:rPr>
          <w:sz w:val="28"/>
          <w:szCs w:val="28"/>
        </w:rPr>
        <w:t xml:space="preserve"> </w:t>
      </w:r>
      <w:proofErr w:type="spellStart"/>
      <w:proofErr w:type="gramStart"/>
      <w:r w:rsidR="00C56A08" w:rsidRPr="00403A33">
        <w:rPr>
          <w:sz w:val="28"/>
          <w:szCs w:val="28"/>
        </w:rPr>
        <w:t>Е</w:t>
      </w:r>
      <w:proofErr w:type="gramEnd"/>
      <w:r w:rsidR="00C56A08" w:rsidRPr="00403A33">
        <w:rPr>
          <w:sz w:val="28"/>
          <w:szCs w:val="28"/>
        </w:rPr>
        <w:t>lectric</w:t>
      </w:r>
      <w:proofErr w:type="spellEnd"/>
      <w:r w:rsidR="00C56A08" w:rsidRPr="00403A33">
        <w:rPr>
          <w:sz w:val="28"/>
          <w:szCs w:val="28"/>
        </w:rPr>
        <w:t xml:space="preserve"> </w:t>
      </w:r>
      <w:proofErr w:type="spellStart"/>
      <w:r w:rsidR="00C56A08" w:rsidRPr="00403A33">
        <w:rPr>
          <w:sz w:val="28"/>
          <w:szCs w:val="28"/>
        </w:rPr>
        <w:t>Lighting</w:t>
      </w:r>
      <w:proofErr w:type="spellEnd"/>
      <w:r w:rsidR="00C56A08" w:rsidRPr="00403A33">
        <w:rPr>
          <w:sz w:val="28"/>
          <w:szCs w:val="28"/>
        </w:rPr>
        <w:t xml:space="preserve">», </w:t>
      </w:r>
      <w:r w:rsidRPr="00403A33">
        <w:rPr>
          <w:sz w:val="28"/>
          <w:szCs w:val="28"/>
        </w:rPr>
        <w:t>содержащие ряд замечаний в отношении предлагаемого проектом акта регулирования, у</w:t>
      </w:r>
      <w:r w:rsidR="00BB0E10" w:rsidRPr="00403A33">
        <w:rPr>
          <w:sz w:val="28"/>
          <w:szCs w:val="28"/>
        </w:rPr>
        <w:t xml:space="preserve">чтенных </w:t>
      </w:r>
      <w:r w:rsidR="00AD239F">
        <w:rPr>
          <w:sz w:val="28"/>
          <w:szCs w:val="28"/>
        </w:rPr>
        <w:br/>
      </w:r>
      <w:r w:rsidR="00BB0E10" w:rsidRPr="00403A33">
        <w:rPr>
          <w:sz w:val="28"/>
          <w:szCs w:val="28"/>
        </w:rPr>
        <w:t xml:space="preserve">в настоящем заключении, а также ряд предложений (прилагается), рекомендуемых </w:t>
      </w:r>
      <w:r w:rsidR="00AD239F">
        <w:rPr>
          <w:sz w:val="28"/>
          <w:szCs w:val="28"/>
        </w:rPr>
        <w:br/>
      </w:r>
      <w:r w:rsidR="00BB0E10" w:rsidRPr="00403A33">
        <w:rPr>
          <w:sz w:val="28"/>
          <w:szCs w:val="28"/>
        </w:rPr>
        <w:t>к рассмотрению разработчиком в целях их возможного учета.</w:t>
      </w:r>
    </w:p>
    <w:p w:rsidR="00111684" w:rsidRPr="00403A33" w:rsidRDefault="00705179" w:rsidP="008E76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По результатам рассмотрения проекта акта, сводного отчета с учетом представленной участниками публичных консультаций по проекту акта информации Минэкономразвития России </w:t>
      </w:r>
      <w:r w:rsidR="00A171E4" w:rsidRPr="00403A33">
        <w:rPr>
          <w:sz w:val="28"/>
          <w:szCs w:val="28"/>
        </w:rPr>
        <w:t>обращает внимание на</w:t>
      </w:r>
      <w:r w:rsidR="00602652" w:rsidRPr="00403A33">
        <w:rPr>
          <w:sz w:val="28"/>
          <w:szCs w:val="28"/>
        </w:rPr>
        <w:t xml:space="preserve"> следующ</w:t>
      </w:r>
      <w:r w:rsidR="005D5525" w:rsidRPr="00403A33">
        <w:rPr>
          <w:sz w:val="28"/>
          <w:szCs w:val="28"/>
        </w:rPr>
        <w:t>ие замечания</w:t>
      </w:r>
      <w:r w:rsidRPr="00403A33">
        <w:rPr>
          <w:sz w:val="28"/>
          <w:szCs w:val="28"/>
        </w:rPr>
        <w:t>.</w:t>
      </w:r>
    </w:p>
    <w:p w:rsidR="00FD6F44" w:rsidRPr="00844390" w:rsidRDefault="00FD6F44" w:rsidP="00844390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03A33">
        <w:rPr>
          <w:sz w:val="28"/>
          <w:szCs w:val="28"/>
        </w:rPr>
        <w:t xml:space="preserve">Проектом акта предлагается установить новые требования </w:t>
      </w:r>
      <w:r w:rsidR="009F3D58">
        <w:rPr>
          <w:sz w:val="28"/>
          <w:szCs w:val="28"/>
        </w:rPr>
        <w:br/>
      </w:r>
      <w:r w:rsidRPr="00403A33">
        <w:rPr>
          <w:sz w:val="28"/>
          <w:szCs w:val="28"/>
        </w:rPr>
        <w:t xml:space="preserve">к осветительным устройствам и электрическим лампам, используемым в цепях переменного тока в целях освещения, </w:t>
      </w:r>
      <w:r w:rsidR="00747E63" w:rsidRPr="00403A33">
        <w:rPr>
          <w:sz w:val="28"/>
          <w:szCs w:val="28"/>
        </w:rPr>
        <w:t xml:space="preserve">посредством внесения изменений постановление Правительства Российской Федерации от 10 ноября 2017 г. № 1356 «Об утверждении требований к осветительным устройствам и электрическим лампам, используемым в цепях переменного тока в целях освещения» (далее </w:t>
      </w:r>
      <w:r w:rsidR="00844390">
        <w:rPr>
          <w:sz w:val="28"/>
          <w:szCs w:val="28"/>
        </w:rPr>
        <w:t>–</w:t>
      </w:r>
      <w:r w:rsidR="00747E63" w:rsidRPr="00844390">
        <w:rPr>
          <w:sz w:val="28"/>
          <w:szCs w:val="28"/>
        </w:rPr>
        <w:t xml:space="preserve"> Постановление № 1356), </w:t>
      </w:r>
      <w:r w:rsidRPr="00844390">
        <w:rPr>
          <w:sz w:val="28"/>
          <w:szCs w:val="28"/>
        </w:rPr>
        <w:t xml:space="preserve">обязательное исполнение которых будет осуществляться </w:t>
      </w:r>
      <w:r w:rsidR="00844390">
        <w:rPr>
          <w:sz w:val="28"/>
          <w:szCs w:val="28"/>
        </w:rPr>
        <w:br/>
      </w:r>
      <w:r w:rsidRPr="00844390">
        <w:rPr>
          <w:sz w:val="28"/>
          <w:szCs w:val="28"/>
        </w:rPr>
        <w:t>в Российской</w:t>
      </w:r>
      <w:proofErr w:type="gramEnd"/>
      <w:r w:rsidRPr="00844390">
        <w:rPr>
          <w:sz w:val="28"/>
          <w:szCs w:val="28"/>
        </w:rPr>
        <w:t xml:space="preserve"> Федерации</w:t>
      </w:r>
      <w:r w:rsidR="00844390">
        <w:rPr>
          <w:sz w:val="28"/>
          <w:szCs w:val="28"/>
        </w:rPr>
        <w:t>,</w:t>
      </w:r>
      <w:r w:rsidRPr="00844390">
        <w:rPr>
          <w:sz w:val="28"/>
          <w:szCs w:val="28"/>
        </w:rPr>
        <w:t xml:space="preserve"> начиная с 1 июля 2018 года. </w:t>
      </w:r>
    </w:p>
    <w:p w:rsidR="00FD6F44" w:rsidRPr="00403A33" w:rsidRDefault="00FD6F44" w:rsidP="00FD6F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Обращаем внимание разработчика, что в настоящее время Евразийской экономической комиссией рассматривается вопрос вынесения проекта технического регламента Евразийского экономического союза «О требованиях к энергетической эффективности энергопотребляющих устройств» </w:t>
      </w:r>
      <w:r w:rsidR="00350156">
        <w:rPr>
          <w:sz w:val="28"/>
          <w:szCs w:val="28"/>
        </w:rPr>
        <w:t xml:space="preserve">(далее – проект Регламента) </w:t>
      </w:r>
      <w:r w:rsidR="00844390">
        <w:rPr>
          <w:sz w:val="28"/>
          <w:szCs w:val="28"/>
        </w:rPr>
        <w:br/>
      </w:r>
      <w:r w:rsidRPr="00403A33">
        <w:rPr>
          <w:sz w:val="28"/>
          <w:szCs w:val="28"/>
        </w:rPr>
        <w:t>на Коллегию Евразийского экономического союза с целью его принятия</w:t>
      </w:r>
      <w:r w:rsidR="00215895" w:rsidRPr="00403A33">
        <w:rPr>
          <w:sz w:val="28"/>
          <w:szCs w:val="28"/>
        </w:rPr>
        <w:t xml:space="preserve">, после </w:t>
      </w:r>
      <w:proofErr w:type="gramStart"/>
      <w:r w:rsidR="00215895" w:rsidRPr="00403A33">
        <w:rPr>
          <w:sz w:val="28"/>
          <w:szCs w:val="28"/>
        </w:rPr>
        <w:t>вступления</w:t>
      </w:r>
      <w:proofErr w:type="gramEnd"/>
      <w:r w:rsidR="00215895" w:rsidRPr="00403A33">
        <w:rPr>
          <w:sz w:val="28"/>
          <w:szCs w:val="28"/>
        </w:rPr>
        <w:t xml:space="preserve"> в силу которого национальные требования будут подлежать </w:t>
      </w:r>
      <w:r w:rsidR="00350156">
        <w:rPr>
          <w:sz w:val="28"/>
          <w:szCs w:val="28"/>
        </w:rPr>
        <w:t>приведению в соответствие с Регламентом.</w:t>
      </w:r>
      <w:r w:rsidR="00350156" w:rsidRPr="00403A33" w:rsidDel="00350156">
        <w:rPr>
          <w:sz w:val="28"/>
          <w:szCs w:val="28"/>
        </w:rPr>
        <w:t xml:space="preserve"> </w:t>
      </w:r>
      <w:proofErr w:type="gramStart"/>
      <w:r w:rsidR="00215895" w:rsidRPr="00403A33">
        <w:rPr>
          <w:sz w:val="28"/>
          <w:szCs w:val="28"/>
        </w:rPr>
        <w:t>Кроме того</w:t>
      </w:r>
      <w:r w:rsidRPr="00403A33">
        <w:rPr>
          <w:sz w:val="28"/>
          <w:szCs w:val="28"/>
        </w:rPr>
        <w:t>, вступление в силу требований Постановлени</w:t>
      </w:r>
      <w:r w:rsidR="00747E63" w:rsidRPr="00403A33">
        <w:rPr>
          <w:sz w:val="28"/>
          <w:szCs w:val="28"/>
        </w:rPr>
        <w:t>я</w:t>
      </w:r>
      <w:r w:rsidRPr="00403A33">
        <w:rPr>
          <w:sz w:val="28"/>
          <w:szCs w:val="28"/>
        </w:rPr>
        <w:t xml:space="preserve"> № 1356 создаст технический барьер во взаимной торговле внутри Евразийского экономического союза, поскольку указанная выше светотехническая </w:t>
      </w:r>
      <w:r w:rsidRPr="00403A33">
        <w:rPr>
          <w:sz w:val="28"/>
          <w:szCs w:val="28"/>
        </w:rPr>
        <w:lastRenderedPageBreak/>
        <w:t>продукция уже входит в область применения трех технических регламент</w:t>
      </w:r>
      <w:r w:rsidR="00C50AA7">
        <w:rPr>
          <w:sz w:val="28"/>
          <w:szCs w:val="28"/>
        </w:rPr>
        <w:t xml:space="preserve">ов Таможенного союза, а именно </w:t>
      </w:r>
      <w:r w:rsidRPr="00403A33">
        <w:rPr>
          <w:sz w:val="28"/>
          <w:szCs w:val="28"/>
        </w:rPr>
        <w:t>от 16 августа 2011 г. № 004/2011 «О безопасности</w:t>
      </w:r>
      <w:r w:rsidR="00C50AA7">
        <w:rPr>
          <w:sz w:val="28"/>
          <w:szCs w:val="28"/>
        </w:rPr>
        <w:t xml:space="preserve"> низковольтного оборудования», </w:t>
      </w:r>
      <w:r w:rsidRPr="00403A33">
        <w:rPr>
          <w:sz w:val="28"/>
          <w:szCs w:val="28"/>
        </w:rPr>
        <w:t>от 9 декабря 2011 г. № 020/2011 «Электромагнитная совместимость технических средств» и от 18</w:t>
      </w:r>
      <w:proofErr w:type="gramEnd"/>
      <w:r w:rsidRPr="00403A33">
        <w:rPr>
          <w:sz w:val="28"/>
          <w:szCs w:val="28"/>
        </w:rPr>
        <w:t xml:space="preserve"> октября 2016 г. № 037/2016 </w:t>
      </w:r>
      <w:r w:rsidR="00C50AA7">
        <w:rPr>
          <w:sz w:val="28"/>
          <w:szCs w:val="28"/>
        </w:rPr>
        <w:br/>
      </w:r>
      <w:r w:rsidRPr="00403A33">
        <w:rPr>
          <w:sz w:val="28"/>
          <w:szCs w:val="28"/>
        </w:rPr>
        <w:t xml:space="preserve">«Об ограничении применения опасных веществ в изделиях электротехники </w:t>
      </w:r>
      <w:r w:rsidR="00C50AA7">
        <w:rPr>
          <w:sz w:val="28"/>
          <w:szCs w:val="28"/>
        </w:rPr>
        <w:br/>
      </w:r>
      <w:r w:rsidRPr="00403A33">
        <w:rPr>
          <w:sz w:val="28"/>
          <w:szCs w:val="28"/>
        </w:rPr>
        <w:t>и радиоэлектроники».</w:t>
      </w:r>
    </w:p>
    <w:p w:rsidR="00FD6F44" w:rsidRPr="00403A33" w:rsidRDefault="00FD6F44" w:rsidP="00FD6F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3A33">
        <w:rPr>
          <w:sz w:val="28"/>
          <w:szCs w:val="28"/>
        </w:rPr>
        <w:t xml:space="preserve">Указанное противоречит положению статьи 53 Договора Евразийском экономическом союзе, обязывающему государства-члены Союза обеспечивать обращение продукции, соответствующей требованиям технических регламентов Союза на своей территории без предъявления дополнительных по отношению </w:t>
      </w:r>
      <w:r w:rsidR="00C50AA7">
        <w:rPr>
          <w:sz w:val="28"/>
          <w:szCs w:val="28"/>
        </w:rPr>
        <w:br/>
      </w:r>
      <w:r w:rsidRPr="00403A33">
        <w:rPr>
          <w:sz w:val="28"/>
          <w:szCs w:val="28"/>
        </w:rPr>
        <w:t xml:space="preserve">к содержащимся в технических регламентах Союза требований к такой продукции </w:t>
      </w:r>
      <w:r w:rsidR="00C50AA7">
        <w:rPr>
          <w:sz w:val="28"/>
          <w:szCs w:val="28"/>
        </w:rPr>
        <w:br/>
      </w:r>
      <w:r w:rsidRPr="00403A33">
        <w:rPr>
          <w:sz w:val="28"/>
          <w:szCs w:val="28"/>
        </w:rPr>
        <w:t>и без проведения дополнительных процедур оценки соответствия.</w:t>
      </w:r>
      <w:proofErr w:type="gramEnd"/>
    </w:p>
    <w:p w:rsidR="009A0F5D" w:rsidRPr="00403A33" w:rsidRDefault="00FD6F44" w:rsidP="003501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Таким образом, полагаем целесообразным </w:t>
      </w:r>
      <w:r w:rsidR="00AA518C" w:rsidRPr="00403A33">
        <w:rPr>
          <w:sz w:val="28"/>
          <w:szCs w:val="28"/>
        </w:rPr>
        <w:t xml:space="preserve">рассмотреть вопрос </w:t>
      </w:r>
      <w:r w:rsidR="009F7B23" w:rsidRPr="00403A33">
        <w:rPr>
          <w:sz w:val="28"/>
          <w:szCs w:val="28"/>
        </w:rPr>
        <w:t>гармонизации</w:t>
      </w:r>
      <w:r w:rsidR="00AA518C" w:rsidRPr="00403A33">
        <w:rPr>
          <w:sz w:val="28"/>
          <w:szCs w:val="28"/>
        </w:rPr>
        <w:t xml:space="preserve"> Постановления № 1356 </w:t>
      </w:r>
      <w:r w:rsidR="009F7B23" w:rsidRPr="00403A33">
        <w:rPr>
          <w:sz w:val="28"/>
          <w:szCs w:val="28"/>
        </w:rPr>
        <w:t>с требованиями проекта</w:t>
      </w:r>
      <w:r w:rsidR="00350156" w:rsidRPr="00350156">
        <w:rPr>
          <w:sz w:val="28"/>
          <w:szCs w:val="28"/>
        </w:rPr>
        <w:t xml:space="preserve"> Регламент</w:t>
      </w:r>
      <w:r w:rsidR="00350156">
        <w:rPr>
          <w:sz w:val="28"/>
          <w:szCs w:val="28"/>
        </w:rPr>
        <w:t>а</w:t>
      </w:r>
      <w:r w:rsidR="009F7B23" w:rsidRPr="00403A33">
        <w:rPr>
          <w:sz w:val="28"/>
          <w:szCs w:val="28"/>
        </w:rPr>
        <w:t xml:space="preserve"> </w:t>
      </w:r>
      <w:r w:rsidR="00AA518C" w:rsidRPr="00403A33">
        <w:rPr>
          <w:sz w:val="28"/>
          <w:szCs w:val="28"/>
        </w:rPr>
        <w:t xml:space="preserve">либо </w:t>
      </w:r>
      <w:r w:rsidRPr="00403A33">
        <w:rPr>
          <w:sz w:val="28"/>
          <w:szCs w:val="28"/>
        </w:rPr>
        <w:t>продл</w:t>
      </w:r>
      <w:r w:rsidR="009F7B23" w:rsidRPr="00403A33">
        <w:rPr>
          <w:sz w:val="28"/>
          <w:szCs w:val="28"/>
        </w:rPr>
        <w:t>ения</w:t>
      </w:r>
      <w:r w:rsidRPr="00403A33">
        <w:rPr>
          <w:sz w:val="28"/>
          <w:szCs w:val="28"/>
        </w:rPr>
        <w:t xml:space="preserve"> срок</w:t>
      </w:r>
      <w:r w:rsidR="009F7B23" w:rsidRPr="00403A33">
        <w:rPr>
          <w:sz w:val="28"/>
          <w:szCs w:val="28"/>
        </w:rPr>
        <w:t>а</w:t>
      </w:r>
      <w:r w:rsidRPr="00403A33">
        <w:rPr>
          <w:sz w:val="28"/>
          <w:szCs w:val="28"/>
        </w:rPr>
        <w:t xml:space="preserve"> переходного периода, установленного в пункте 3 Постановления № 1356, </w:t>
      </w:r>
      <w:r w:rsidR="00C50AA7">
        <w:rPr>
          <w:sz w:val="28"/>
          <w:szCs w:val="28"/>
        </w:rPr>
        <w:br/>
      </w:r>
      <w:r w:rsidRPr="00403A33">
        <w:rPr>
          <w:sz w:val="28"/>
          <w:szCs w:val="28"/>
        </w:rPr>
        <w:t xml:space="preserve">до вступления в силу проекта </w:t>
      </w:r>
      <w:r w:rsidR="00350156">
        <w:rPr>
          <w:sz w:val="28"/>
          <w:szCs w:val="28"/>
        </w:rPr>
        <w:t>Р</w:t>
      </w:r>
      <w:r w:rsidRPr="00403A33">
        <w:rPr>
          <w:sz w:val="28"/>
          <w:szCs w:val="28"/>
        </w:rPr>
        <w:t>егламента</w:t>
      </w:r>
      <w:r w:rsidR="00350156">
        <w:rPr>
          <w:sz w:val="28"/>
          <w:szCs w:val="28"/>
        </w:rPr>
        <w:t>.</w:t>
      </w:r>
      <w:r w:rsidRPr="00403A33">
        <w:rPr>
          <w:sz w:val="28"/>
          <w:szCs w:val="28"/>
        </w:rPr>
        <w:t xml:space="preserve"> </w:t>
      </w:r>
      <w:r w:rsidR="00867062" w:rsidRPr="00403A33">
        <w:rPr>
          <w:sz w:val="28"/>
          <w:szCs w:val="28"/>
        </w:rPr>
        <w:t>Проектом акта</w:t>
      </w:r>
      <w:r w:rsidR="004B28B0" w:rsidRPr="00403A33">
        <w:rPr>
          <w:sz w:val="28"/>
          <w:szCs w:val="28"/>
        </w:rPr>
        <w:t xml:space="preserve"> </w:t>
      </w:r>
      <w:r w:rsidR="003D0902" w:rsidRPr="00403A33">
        <w:rPr>
          <w:sz w:val="28"/>
          <w:szCs w:val="28"/>
        </w:rPr>
        <w:t xml:space="preserve">устанавливаются </w:t>
      </w:r>
      <w:r w:rsidR="00381AC7">
        <w:rPr>
          <w:sz w:val="28"/>
          <w:szCs w:val="28"/>
        </w:rPr>
        <w:t>необоснованные и</w:t>
      </w:r>
      <w:r w:rsidR="00494C97" w:rsidRPr="00403A33">
        <w:rPr>
          <w:sz w:val="28"/>
          <w:szCs w:val="28"/>
        </w:rPr>
        <w:t xml:space="preserve"> высокозатратные </w:t>
      </w:r>
      <w:r w:rsidR="003D0902" w:rsidRPr="00403A33">
        <w:rPr>
          <w:sz w:val="28"/>
          <w:szCs w:val="28"/>
        </w:rPr>
        <w:t>требования</w:t>
      </w:r>
      <w:r w:rsidR="00ED4746" w:rsidRPr="00403A33">
        <w:rPr>
          <w:sz w:val="28"/>
          <w:szCs w:val="28"/>
        </w:rPr>
        <w:t xml:space="preserve"> </w:t>
      </w:r>
      <w:r w:rsidR="003D0902" w:rsidRPr="00403A33">
        <w:rPr>
          <w:sz w:val="28"/>
          <w:szCs w:val="28"/>
        </w:rPr>
        <w:t xml:space="preserve">к осветительным устройствам </w:t>
      </w:r>
      <w:r w:rsidR="00C50AA7">
        <w:rPr>
          <w:sz w:val="28"/>
          <w:szCs w:val="28"/>
        </w:rPr>
        <w:br/>
      </w:r>
      <w:r w:rsidR="003D0902" w:rsidRPr="00403A33">
        <w:rPr>
          <w:sz w:val="28"/>
          <w:szCs w:val="28"/>
        </w:rPr>
        <w:t xml:space="preserve">и электрическим лампам, используемым в цепях переменного тока в целях освещения, </w:t>
      </w:r>
      <w:r w:rsidR="00ED4746" w:rsidRPr="00403A33">
        <w:rPr>
          <w:sz w:val="28"/>
          <w:szCs w:val="28"/>
        </w:rPr>
        <w:t xml:space="preserve">которые должны будут применяться в обязательном порядке </w:t>
      </w:r>
      <w:r w:rsidR="00C50AA7">
        <w:rPr>
          <w:sz w:val="28"/>
          <w:szCs w:val="28"/>
        </w:rPr>
        <w:br/>
      </w:r>
      <w:r w:rsidR="00ED4746" w:rsidRPr="00403A33">
        <w:rPr>
          <w:sz w:val="28"/>
          <w:szCs w:val="28"/>
        </w:rPr>
        <w:t>в Российской Федерации уже с 1 июля 2018 г., а именно</w:t>
      </w:r>
      <w:r w:rsidR="009A0F5D" w:rsidRPr="00403A33">
        <w:rPr>
          <w:sz w:val="28"/>
          <w:szCs w:val="28"/>
        </w:rPr>
        <w:t>:</w:t>
      </w:r>
    </w:p>
    <w:p w:rsidR="00791149" w:rsidRPr="00403A33" w:rsidRDefault="00791149" w:rsidP="0079114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- светильники для уличного освещения со световым потоком более 5 000 Лм должны иметь вторичную оптику (линзы, </w:t>
      </w:r>
      <w:proofErr w:type="spellStart"/>
      <w:r w:rsidRPr="00403A33">
        <w:rPr>
          <w:sz w:val="28"/>
          <w:szCs w:val="28"/>
        </w:rPr>
        <w:t>рассеиватель</w:t>
      </w:r>
      <w:proofErr w:type="spellEnd"/>
      <w:r w:rsidRPr="00403A33">
        <w:rPr>
          <w:sz w:val="28"/>
          <w:szCs w:val="28"/>
        </w:rPr>
        <w:t xml:space="preserve"> или отражатель);</w:t>
      </w:r>
    </w:p>
    <w:p w:rsidR="00791149" w:rsidRPr="00403A33" w:rsidRDefault="00791149" w:rsidP="0079114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3A33">
        <w:rPr>
          <w:sz w:val="28"/>
          <w:szCs w:val="28"/>
        </w:rPr>
        <w:t xml:space="preserve">- для прожекторов с углом излучения, не превышающим значения 30° в любой одной плоскости излучения или </w:t>
      </w:r>
      <w:proofErr w:type="spellStart"/>
      <w:r w:rsidRPr="00403A33">
        <w:rPr>
          <w:sz w:val="28"/>
          <w:szCs w:val="28"/>
        </w:rPr>
        <w:t>круглосимметричных</w:t>
      </w:r>
      <w:proofErr w:type="spellEnd"/>
      <w:r w:rsidRPr="00403A33">
        <w:rPr>
          <w:sz w:val="28"/>
          <w:szCs w:val="28"/>
        </w:rPr>
        <w:t xml:space="preserve"> оптических систем, должны соответствовать</w:t>
      </w:r>
      <w:r w:rsidR="00823F6B" w:rsidRPr="00403A33">
        <w:rPr>
          <w:sz w:val="28"/>
          <w:szCs w:val="28"/>
        </w:rPr>
        <w:t xml:space="preserve"> минимальным нормированным значениям световой отдачи</w:t>
      </w:r>
      <w:r w:rsidRPr="00403A33">
        <w:rPr>
          <w:sz w:val="28"/>
          <w:szCs w:val="28"/>
        </w:rPr>
        <w:t xml:space="preserve"> </w:t>
      </w:r>
      <w:r w:rsidR="00823F6B" w:rsidRPr="00403A33">
        <w:rPr>
          <w:sz w:val="28"/>
          <w:szCs w:val="28"/>
        </w:rPr>
        <w:t>(</w:t>
      </w:r>
      <w:proofErr w:type="spellStart"/>
      <w:r w:rsidRPr="00403A33">
        <w:rPr>
          <w:sz w:val="28"/>
          <w:szCs w:val="28"/>
          <w:lang w:val="en-US"/>
        </w:rPr>
        <w:t>n</w:t>
      </w:r>
      <w:r w:rsidRPr="00403A33">
        <w:rPr>
          <w:sz w:val="28"/>
          <w:szCs w:val="28"/>
          <w:vertAlign w:val="subscript"/>
          <w:lang w:val="en-US"/>
        </w:rPr>
        <w:t>min</w:t>
      </w:r>
      <w:proofErr w:type="spellEnd"/>
      <w:r w:rsidR="00823F6B" w:rsidRPr="00403A33">
        <w:rPr>
          <w:sz w:val="28"/>
          <w:szCs w:val="28"/>
        </w:rPr>
        <w:t>)</w:t>
      </w:r>
      <w:r w:rsidRPr="00403A33">
        <w:rPr>
          <w:sz w:val="28"/>
          <w:szCs w:val="28"/>
        </w:rPr>
        <w:t xml:space="preserve">, установленным для светильников наружного утилитарного освещения </w:t>
      </w:r>
      <w:r w:rsidR="00E769B7">
        <w:rPr>
          <w:sz w:val="28"/>
          <w:szCs w:val="28"/>
        </w:rPr>
        <w:br/>
      </w:r>
      <w:r w:rsidRPr="00403A33">
        <w:rPr>
          <w:sz w:val="28"/>
          <w:szCs w:val="28"/>
        </w:rPr>
        <w:t>с соответствующим типом источника света, не менее чем на 80%, а для прожекторов с углом излучения, не превышающим значения 20° – не менее чем на 70%;</w:t>
      </w:r>
      <w:proofErr w:type="gramEnd"/>
    </w:p>
    <w:p w:rsidR="00791149" w:rsidRPr="00403A33" w:rsidRDefault="00791149" w:rsidP="0079114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>-</w:t>
      </w:r>
      <w:r w:rsidR="00A5440A" w:rsidRPr="00403A33">
        <w:rPr>
          <w:sz w:val="28"/>
          <w:szCs w:val="28"/>
        </w:rPr>
        <w:t xml:space="preserve"> </w:t>
      </w:r>
      <w:r w:rsidRPr="00403A33">
        <w:rPr>
          <w:sz w:val="28"/>
          <w:szCs w:val="28"/>
        </w:rPr>
        <w:t xml:space="preserve">светильники для общественных и производственных помещений </w:t>
      </w:r>
      <w:r w:rsidR="00E769B7">
        <w:rPr>
          <w:sz w:val="28"/>
          <w:szCs w:val="28"/>
        </w:rPr>
        <w:br/>
      </w:r>
      <w:r w:rsidRPr="00403A33">
        <w:rPr>
          <w:sz w:val="28"/>
          <w:szCs w:val="28"/>
        </w:rPr>
        <w:t xml:space="preserve">с прозрачным защитным стеклом должны соответствовать </w:t>
      </w:r>
      <w:proofErr w:type="spellStart"/>
      <w:r w:rsidRPr="00403A33">
        <w:rPr>
          <w:sz w:val="28"/>
          <w:szCs w:val="28"/>
          <w:lang w:val="en-US"/>
        </w:rPr>
        <w:t>n</w:t>
      </w:r>
      <w:r w:rsidRPr="00403A33">
        <w:rPr>
          <w:sz w:val="28"/>
          <w:szCs w:val="28"/>
          <w:vertAlign w:val="subscript"/>
          <w:lang w:val="en-US"/>
        </w:rPr>
        <w:t>min</w:t>
      </w:r>
      <w:proofErr w:type="spellEnd"/>
      <w:r w:rsidRPr="00403A33">
        <w:rPr>
          <w:sz w:val="28"/>
          <w:szCs w:val="28"/>
        </w:rPr>
        <w:t xml:space="preserve">, установленным для </w:t>
      </w:r>
      <w:r w:rsidRPr="00403A33">
        <w:rPr>
          <w:sz w:val="28"/>
          <w:szCs w:val="28"/>
        </w:rPr>
        <w:lastRenderedPageBreak/>
        <w:t>светильников с зеркальными отражателями и открытыми выходными отверстиями,</w:t>
      </w:r>
      <w:r w:rsidR="00ED4746" w:rsidRPr="00403A33">
        <w:rPr>
          <w:sz w:val="28"/>
          <w:szCs w:val="28"/>
        </w:rPr>
        <w:t xml:space="preserve"> не менее чем на 90%.</w:t>
      </w:r>
    </w:p>
    <w:p w:rsidR="00ED4746" w:rsidRPr="00403A33" w:rsidRDefault="00ED4746" w:rsidP="00ED47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>Вместе с тем по итогам пр</w:t>
      </w:r>
      <w:r w:rsidR="00E769B7">
        <w:rPr>
          <w:sz w:val="28"/>
          <w:szCs w:val="28"/>
        </w:rPr>
        <w:t>оведения публичных консультаций</w:t>
      </w:r>
      <w:r w:rsidRPr="00403A33">
        <w:rPr>
          <w:sz w:val="28"/>
          <w:szCs w:val="28"/>
        </w:rPr>
        <w:t xml:space="preserve"> субъектами Российской Федерации было отмечено, что произвести замену осветительных устройств в соответствии с требованиями проекта акта в срок до 1 июля 2018 г. </w:t>
      </w:r>
      <w:r w:rsidR="00E769B7">
        <w:rPr>
          <w:sz w:val="28"/>
          <w:szCs w:val="28"/>
        </w:rPr>
        <w:br/>
      </w:r>
      <w:r w:rsidRPr="00403A33">
        <w:rPr>
          <w:sz w:val="28"/>
          <w:szCs w:val="28"/>
        </w:rPr>
        <w:t>не представляется возможным</w:t>
      </w:r>
      <w:r w:rsidR="00381AC7">
        <w:rPr>
          <w:sz w:val="28"/>
          <w:szCs w:val="28"/>
        </w:rPr>
        <w:t>.</w:t>
      </w:r>
      <w:r w:rsidRPr="00403A33">
        <w:rPr>
          <w:sz w:val="28"/>
          <w:szCs w:val="28"/>
        </w:rPr>
        <w:t xml:space="preserve"> </w:t>
      </w:r>
    </w:p>
    <w:p w:rsidR="00ED4746" w:rsidRPr="00403A33" w:rsidRDefault="00C01B22" w:rsidP="00C01B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>Так, например, для нужд уличного освещения муниципальными образованиями Костромской области используется 30 891 светильник, из них 5</w:t>
      </w:r>
      <w:r w:rsidR="00AA75B8" w:rsidRPr="00403A33">
        <w:rPr>
          <w:sz w:val="28"/>
          <w:szCs w:val="28"/>
        </w:rPr>
        <w:t xml:space="preserve"> </w:t>
      </w:r>
      <w:r w:rsidRPr="00403A33">
        <w:rPr>
          <w:sz w:val="28"/>
          <w:szCs w:val="28"/>
        </w:rPr>
        <w:t>372 светильника являются светодиодными. В соответствии с требованиями проекта акта замены потребуют 2 886 светодиодных светильников, стоимость замены которых, по предварительному расчету, составит 19 миллионов рублей.</w:t>
      </w:r>
    </w:p>
    <w:p w:rsidR="00E07854" w:rsidRPr="00403A33" w:rsidRDefault="00E07854" w:rsidP="00C01B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>По информации, представленной Департаментом жилищно-коммунального хозяйства и энергетики Воронежской области</w:t>
      </w:r>
      <w:r w:rsidR="00E367A4">
        <w:rPr>
          <w:sz w:val="28"/>
          <w:szCs w:val="28"/>
        </w:rPr>
        <w:t>,</w:t>
      </w:r>
      <w:r w:rsidRPr="00403A33">
        <w:rPr>
          <w:sz w:val="28"/>
          <w:szCs w:val="28"/>
        </w:rPr>
        <w:t xml:space="preserve"> по состоянию на 1 января 2018 г. </w:t>
      </w:r>
      <w:r w:rsidR="00E367A4">
        <w:rPr>
          <w:sz w:val="28"/>
          <w:szCs w:val="28"/>
        </w:rPr>
        <w:br/>
      </w:r>
      <w:r w:rsidRPr="00403A33">
        <w:rPr>
          <w:sz w:val="28"/>
          <w:szCs w:val="28"/>
        </w:rPr>
        <w:t xml:space="preserve">в области установлено более 150 000 светильников уличного освещения и более 2,5 </w:t>
      </w:r>
      <w:r w:rsidR="00D33AB5" w:rsidRPr="00403A33">
        <w:rPr>
          <w:sz w:val="28"/>
          <w:szCs w:val="28"/>
        </w:rPr>
        <w:t>миллиона</w:t>
      </w:r>
      <w:r w:rsidRPr="00403A33">
        <w:rPr>
          <w:sz w:val="28"/>
          <w:szCs w:val="28"/>
        </w:rPr>
        <w:t xml:space="preserve"> светильников внутреннего освещения в государственных учреждениях. </w:t>
      </w:r>
      <w:r w:rsidR="00E367A4">
        <w:rPr>
          <w:sz w:val="28"/>
          <w:szCs w:val="28"/>
        </w:rPr>
        <w:br/>
      </w:r>
      <w:r w:rsidRPr="00403A33">
        <w:rPr>
          <w:sz w:val="28"/>
          <w:szCs w:val="28"/>
        </w:rPr>
        <w:t>В соответствии с требованиями проекта акта замены потребуют более 50 000 светильников уличного освещения и около 1 000 светильников в государственных общественных и производственных помещениях.</w:t>
      </w:r>
    </w:p>
    <w:p w:rsidR="00E07854" w:rsidRDefault="00E07854" w:rsidP="00C01B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Вместе с тем </w:t>
      </w:r>
      <w:r w:rsidR="00AA75B8" w:rsidRPr="00403A33">
        <w:rPr>
          <w:sz w:val="28"/>
          <w:szCs w:val="28"/>
        </w:rPr>
        <w:t>объемы и источники финансирования государственной программы Воронежской области «</w:t>
      </w:r>
      <w:proofErr w:type="spellStart"/>
      <w:r w:rsidR="00AA75B8" w:rsidRPr="00403A33">
        <w:rPr>
          <w:sz w:val="28"/>
          <w:szCs w:val="28"/>
        </w:rPr>
        <w:t>Энергоэффективность</w:t>
      </w:r>
      <w:proofErr w:type="spellEnd"/>
      <w:r w:rsidR="00AA75B8" w:rsidRPr="00403A33">
        <w:rPr>
          <w:sz w:val="28"/>
          <w:szCs w:val="28"/>
        </w:rPr>
        <w:t xml:space="preserve"> и развитие энергетики» </w:t>
      </w:r>
      <w:r w:rsidR="00E367A4">
        <w:rPr>
          <w:sz w:val="28"/>
          <w:szCs w:val="28"/>
        </w:rPr>
        <w:br/>
      </w:r>
      <w:r w:rsidR="00AA75B8" w:rsidRPr="00403A33">
        <w:rPr>
          <w:sz w:val="28"/>
          <w:szCs w:val="28"/>
        </w:rPr>
        <w:t xml:space="preserve">на 2018-2020 гг., утвержденные </w:t>
      </w:r>
      <w:r w:rsidRPr="00403A33">
        <w:rPr>
          <w:sz w:val="28"/>
          <w:szCs w:val="28"/>
        </w:rPr>
        <w:t>постановлением Правительства Воронежской области от 30 декабря 2013 г. № 1181</w:t>
      </w:r>
      <w:r w:rsidR="00AA75B8" w:rsidRPr="00403A33">
        <w:rPr>
          <w:sz w:val="28"/>
          <w:szCs w:val="28"/>
        </w:rPr>
        <w:t>, не рас</w:t>
      </w:r>
      <w:r w:rsidR="00CB090B" w:rsidRPr="00403A33">
        <w:rPr>
          <w:sz w:val="28"/>
          <w:szCs w:val="28"/>
        </w:rPr>
        <w:t>с</w:t>
      </w:r>
      <w:r w:rsidR="00AA75B8" w:rsidRPr="00403A33">
        <w:rPr>
          <w:sz w:val="28"/>
          <w:szCs w:val="28"/>
        </w:rPr>
        <w:t>читаны на столь значительные затраты.</w:t>
      </w:r>
      <w:r w:rsidRPr="00403A33">
        <w:rPr>
          <w:sz w:val="28"/>
          <w:szCs w:val="28"/>
        </w:rPr>
        <w:t xml:space="preserve"> </w:t>
      </w:r>
    </w:p>
    <w:p w:rsidR="00D24FF9" w:rsidRDefault="00D24FF9" w:rsidP="00D24F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информации, полученной от Республики Татарстан, </w:t>
      </w:r>
      <w:r w:rsidRPr="00803BB7">
        <w:rPr>
          <w:sz w:val="28"/>
          <w:szCs w:val="28"/>
        </w:rPr>
        <w:t>с 2014 года</w:t>
      </w:r>
      <w:r>
        <w:rPr>
          <w:sz w:val="28"/>
          <w:szCs w:val="28"/>
        </w:rPr>
        <w:t xml:space="preserve"> </w:t>
      </w:r>
      <w:r w:rsidR="00E367A4">
        <w:rPr>
          <w:sz w:val="28"/>
          <w:szCs w:val="28"/>
        </w:rPr>
        <w:br/>
      </w:r>
      <w:r>
        <w:rPr>
          <w:sz w:val="28"/>
          <w:szCs w:val="28"/>
        </w:rPr>
        <w:t xml:space="preserve">в Республике Татарстан </w:t>
      </w:r>
      <w:r w:rsidRPr="00803BB7">
        <w:rPr>
          <w:sz w:val="28"/>
          <w:szCs w:val="28"/>
        </w:rPr>
        <w:t>реализует</w:t>
      </w:r>
      <w:r>
        <w:rPr>
          <w:sz w:val="28"/>
          <w:szCs w:val="28"/>
        </w:rPr>
        <w:t>ся</w:t>
      </w:r>
      <w:r w:rsidRPr="00803BB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803BB7">
        <w:rPr>
          <w:sz w:val="28"/>
          <w:szCs w:val="28"/>
        </w:rPr>
        <w:t xml:space="preserve"> «Восстановление уличного освещения в населенных пунктах Республики Татарстан»</w:t>
      </w:r>
      <w:r>
        <w:rPr>
          <w:sz w:val="28"/>
          <w:szCs w:val="28"/>
        </w:rPr>
        <w:t>, на которую е</w:t>
      </w:r>
      <w:r w:rsidRPr="00803BB7">
        <w:rPr>
          <w:sz w:val="28"/>
          <w:szCs w:val="28"/>
        </w:rPr>
        <w:t>жегодно выделяется финансирование в размере 225</w:t>
      </w:r>
      <w:r>
        <w:rPr>
          <w:sz w:val="28"/>
          <w:szCs w:val="28"/>
        </w:rPr>
        <w:t xml:space="preserve"> миллионов</w:t>
      </w:r>
      <w:r w:rsidRPr="00803BB7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D24FF9" w:rsidRPr="000F6063" w:rsidRDefault="00D24FF9" w:rsidP="00D24FF9">
      <w:pPr>
        <w:spacing w:line="360" w:lineRule="auto"/>
        <w:ind w:firstLine="708"/>
        <w:jc w:val="both"/>
        <w:rPr>
          <w:sz w:val="28"/>
          <w:szCs w:val="28"/>
        </w:rPr>
      </w:pPr>
      <w:r w:rsidRPr="00803BB7">
        <w:rPr>
          <w:sz w:val="28"/>
          <w:szCs w:val="28"/>
        </w:rPr>
        <w:t>С 2014</w:t>
      </w:r>
      <w:r>
        <w:rPr>
          <w:sz w:val="28"/>
          <w:szCs w:val="28"/>
        </w:rPr>
        <w:t xml:space="preserve"> по </w:t>
      </w:r>
      <w:r w:rsidRPr="00803BB7">
        <w:rPr>
          <w:sz w:val="28"/>
          <w:szCs w:val="28"/>
        </w:rPr>
        <w:t>2017 годы установлен</w:t>
      </w:r>
      <w:r>
        <w:rPr>
          <w:sz w:val="28"/>
          <w:szCs w:val="28"/>
        </w:rPr>
        <w:t>ы</w:t>
      </w:r>
      <w:r w:rsidRPr="00803BB7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</w:t>
      </w:r>
      <w:r w:rsidRPr="00803BB7">
        <w:rPr>
          <w:sz w:val="28"/>
          <w:szCs w:val="28"/>
        </w:rPr>
        <w:t>191 светильник</w:t>
      </w:r>
      <w:r>
        <w:rPr>
          <w:sz w:val="28"/>
          <w:szCs w:val="28"/>
        </w:rPr>
        <w:t>, в</w:t>
      </w:r>
      <w:r w:rsidRPr="00803BB7">
        <w:rPr>
          <w:sz w:val="28"/>
          <w:szCs w:val="28"/>
        </w:rPr>
        <w:t xml:space="preserve"> 2018 году планируется установить 10</w:t>
      </w:r>
      <w:r>
        <w:rPr>
          <w:sz w:val="28"/>
          <w:szCs w:val="28"/>
        </w:rPr>
        <w:t xml:space="preserve"> </w:t>
      </w:r>
      <w:r w:rsidRPr="00803BB7">
        <w:rPr>
          <w:sz w:val="28"/>
          <w:szCs w:val="28"/>
        </w:rPr>
        <w:t>109 светодиодных светильников.</w:t>
      </w:r>
    </w:p>
    <w:p w:rsidR="00D24FF9" w:rsidRPr="000F6063" w:rsidRDefault="00D24FF9" w:rsidP="00D24FF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F6063">
        <w:rPr>
          <w:color w:val="auto"/>
          <w:sz w:val="28"/>
          <w:szCs w:val="28"/>
        </w:rPr>
        <w:lastRenderedPageBreak/>
        <w:t>Относительно расходов муниципальных бюджетов следует отметить, что</w:t>
      </w:r>
      <w:r>
        <w:rPr>
          <w:color w:val="auto"/>
          <w:sz w:val="28"/>
          <w:szCs w:val="28"/>
        </w:rPr>
        <w:t>, например, в</w:t>
      </w:r>
      <w:r w:rsidRPr="000F6063">
        <w:rPr>
          <w:color w:val="auto"/>
          <w:sz w:val="28"/>
          <w:szCs w:val="28"/>
        </w:rPr>
        <w:t xml:space="preserve"> г.</w:t>
      </w:r>
      <w:r>
        <w:rPr>
          <w:color w:val="auto"/>
          <w:sz w:val="28"/>
          <w:szCs w:val="28"/>
        </w:rPr>
        <w:t xml:space="preserve"> </w:t>
      </w:r>
      <w:r w:rsidRPr="000F6063">
        <w:rPr>
          <w:color w:val="auto"/>
          <w:sz w:val="28"/>
          <w:szCs w:val="28"/>
        </w:rPr>
        <w:t>Казан</w:t>
      </w:r>
      <w:r>
        <w:rPr>
          <w:color w:val="auto"/>
          <w:sz w:val="28"/>
          <w:szCs w:val="28"/>
        </w:rPr>
        <w:t>ь</w:t>
      </w:r>
      <w:r w:rsidRPr="000F6063">
        <w:rPr>
          <w:color w:val="auto"/>
          <w:sz w:val="28"/>
          <w:szCs w:val="28"/>
        </w:rPr>
        <w:t xml:space="preserve"> в настоящее время установлены 6</w:t>
      </w:r>
      <w:r>
        <w:rPr>
          <w:color w:val="auto"/>
          <w:sz w:val="28"/>
          <w:szCs w:val="28"/>
        </w:rPr>
        <w:t xml:space="preserve"> </w:t>
      </w:r>
      <w:r w:rsidRPr="000F6063">
        <w:rPr>
          <w:color w:val="auto"/>
          <w:sz w:val="28"/>
          <w:szCs w:val="28"/>
        </w:rPr>
        <w:t xml:space="preserve">468 светодиодных </w:t>
      </w:r>
      <w:r>
        <w:rPr>
          <w:color w:val="auto"/>
          <w:sz w:val="28"/>
          <w:szCs w:val="28"/>
        </w:rPr>
        <w:t xml:space="preserve">светильников, затраты на </w:t>
      </w:r>
      <w:r w:rsidRPr="000F6063">
        <w:rPr>
          <w:color w:val="auto"/>
          <w:sz w:val="28"/>
          <w:szCs w:val="28"/>
        </w:rPr>
        <w:t>содержание</w:t>
      </w:r>
      <w:r>
        <w:rPr>
          <w:color w:val="auto"/>
          <w:sz w:val="28"/>
          <w:szCs w:val="28"/>
        </w:rPr>
        <w:t xml:space="preserve"> и обслуживание</w:t>
      </w:r>
      <w:r w:rsidRPr="000F6063">
        <w:rPr>
          <w:color w:val="auto"/>
          <w:sz w:val="28"/>
          <w:szCs w:val="28"/>
        </w:rPr>
        <w:t xml:space="preserve"> которых осуществляются </w:t>
      </w:r>
      <w:r w:rsidR="00950986">
        <w:rPr>
          <w:color w:val="auto"/>
          <w:sz w:val="28"/>
          <w:szCs w:val="28"/>
        </w:rPr>
        <w:br/>
      </w:r>
      <w:r w:rsidRPr="000F6063">
        <w:rPr>
          <w:color w:val="auto"/>
          <w:sz w:val="28"/>
          <w:szCs w:val="28"/>
        </w:rPr>
        <w:t>за счет средств местного бюджета</w:t>
      </w:r>
      <w:r>
        <w:rPr>
          <w:color w:val="auto"/>
          <w:sz w:val="28"/>
          <w:szCs w:val="28"/>
        </w:rPr>
        <w:t>.</w:t>
      </w:r>
    </w:p>
    <w:p w:rsidR="00D24FF9" w:rsidRDefault="00D24FF9" w:rsidP="00D24F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изложенное</w:t>
      </w:r>
      <w:proofErr w:type="gramEnd"/>
      <w:r>
        <w:rPr>
          <w:sz w:val="28"/>
          <w:szCs w:val="28"/>
        </w:rPr>
        <w:t xml:space="preserve">, а также в целях снижения нагрузки на бюджеты регионов Российской Федерации предлагается производить замену светильников по мере износа действующих устройств и при приобретении оборудования для вновь создаваемых объектов. </w:t>
      </w:r>
    </w:p>
    <w:p w:rsidR="00CB090B" w:rsidRPr="00403A33" w:rsidRDefault="00CB090B" w:rsidP="00C01B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>Министерством экономического развития Карачаево-Черкесской Республики также было отмечен</w:t>
      </w:r>
      <w:r w:rsidR="00350156">
        <w:rPr>
          <w:sz w:val="28"/>
          <w:szCs w:val="28"/>
        </w:rPr>
        <w:t>а</w:t>
      </w:r>
      <w:r w:rsidRPr="00403A33">
        <w:rPr>
          <w:sz w:val="28"/>
          <w:szCs w:val="28"/>
        </w:rPr>
        <w:t xml:space="preserve"> невозможность выполнения указанных требований, так как лимитами бюджетных ассигнований на 2018 год таковые затраты не предусм</w:t>
      </w:r>
      <w:r w:rsidR="00D33AB5" w:rsidRPr="00403A33">
        <w:rPr>
          <w:sz w:val="28"/>
          <w:szCs w:val="28"/>
        </w:rPr>
        <w:t>отрены</w:t>
      </w:r>
      <w:r w:rsidRPr="00403A33">
        <w:rPr>
          <w:sz w:val="28"/>
          <w:szCs w:val="28"/>
        </w:rPr>
        <w:t>.</w:t>
      </w:r>
    </w:p>
    <w:p w:rsidR="00C01B22" w:rsidRPr="00403A33" w:rsidRDefault="00C01B22" w:rsidP="00C01B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В связи </w:t>
      </w:r>
      <w:proofErr w:type="gramStart"/>
      <w:r w:rsidRPr="00403A33">
        <w:rPr>
          <w:sz w:val="28"/>
          <w:szCs w:val="28"/>
        </w:rPr>
        <w:t>с</w:t>
      </w:r>
      <w:proofErr w:type="gramEnd"/>
      <w:r w:rsidRPr="00403A33">
        <w:rPr>
          <w:sz w:val="28"/>
          <w:szCs w:val="28"/>
        </w:rPr>
        <w:t xml:space="preserve"> </w:t>
      </w:r>
      <w:proofErr w:type="gramStart"/>
      <w:r w:rsidRPr="00403A33">
        <w:rPr>
          <w:sz w:val="28"/>
          <w:szCs w:val="28"/>
        </w:rPr>
        <w:t>ука</w:t>
      </w:r>
      <w:r w:rsidR="00950986">
        <w:rPr>
          <w:sz w:val="28"/>
          <w:szCs w:val="28"/>
        </w:rPr>
        <w:t>занным</w:t>
      </w:r>
      <w:proofErr w:type="gramEnd"/>
      <w:r w:rsidR="008E7644" w:rsidRPr="00403A33">
        <w:rPr>
          <w:sz w:val="28"/>
          <w:szCs w:val="28"/>
        </w:rPr>
        <w:t xml:space="preserve"> </w:t>
      </w:r>
      <w:r w:rsidR="00B27D87">
        <w:rPr>
          <w:sz w:val="28"/>
          <w:szCs w:val="28"/>
        </w:rPr>
        <w:t>с</w:t>
      </w:r>
      <w:r w:rsidR="00D33AB5" w:rsidRPr="00403A33">
        <w:rPr>
          <w:sz w:val="28"/>
          <w:szCs w:val="28"/>
        </w:rPr>
        <w:t xml:space="preserve">убъектам Российской Федерации </w:t>
      </w:r>
      <w:r w:rsidR="008E7644" w:rsidRPr="00403A33">
        <w:rPr>
          <w:sz w:val="28"/>
          <w:szCs w:val="28"/>
        </w:rPr>
        <w:t>для замены светильников и</w:t>
      </w:r>
      <w:r w:rsidRPr="00403A33">
        <w:rPr>
          <w:sz w:val="28"/>
          <w:szCs w:val="28"/>
        </w:rPr>
        <w:t xml:space="preserve"> для реализации уже закупленных светильников</w:t>
      </w:r>
      <w:r w:rsidR="00CB090B" w:rsidRPr="00403A33">
        <w:rPr>
          <w:sz w:val="28"/>
          <w:szCs w:val="28"/>
        </w:rPr>
        <w:t xml:space="preserve"> </w:t>
      </w:r>
      <w:r w:rsidRPr="00403A33">
        <w:rPr>
          <w:sz w:val="28"/>
          <w:szCs w:val="28"/>
        </w:rPr>
        <w:t xml:space="preserve">необходимым </w:t>
      </w:r>
      <w:r w:rsidR="00494C97" w:rsidRPr="00403A33">
        <w:rPr>
          <w:sz w:val="28"/>
          <w:szCs w:val="28"/>
        </w:rPr>
        <w:t xml:space="preserve">достаточный </w:t>
      </w:r>
      <w:r w:rsidRPr="00403A33">
        <w:rPr>
          <w:sz w:val="28"/>
          <w:szCs w:val="28"/>
        </w:rPr>
        <w:t>переходный период</w:t>
      </w:r>
      <w:r w:rsidR="00494C97" w:rsidRPr="00403A33">
        <w:rPr>
          <w:sz w:val="28"/>
          <w:szCs w:val="28"/>
        </w:rPr>
        <w:t>.</w:t>
      </w:r>
    </w:p>
    <w:p w:rsidR="00494C97" w:rsidRPr="00403A33" w:rsidRDefault="00CB090B" w:rsidP="00E3456C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>П</w:t>
      </w:r>
      <w:r w:rsidR="00494C97" w:rsidRPr="00403A33">
        <w:rPr>
          <w:sz w:val="28"/>
          <w:szCs w:val="28"/>
        </w:rPr>
        <w:t xml:space="preserve">роектом акта </w:t>
      </w:r>
      <w:r w:rsidR="00D33AB5" w:rsidRPr="00403A33">
        <w:rPr>
          <w:sz w:val="28"/>
          <w:szCs w:val="28"/>
        </w:rPr>
        <w:t>устанавливаются</w:t>
      </w:r>
      <w:r w:rsidR="00494C97" w:rsidRPr="00403A33">
        <w:rPr>
          <w:sz w:val="28"/>
          <w:szCs w:val="28"/>
        </w:rPr>
        <w:t xml:space="preserve"> </w:t>
      </w:r>
      <w:r w:rsidR="00D33AB5" w:rsidRPr="00403A33">
        <w:rPr>
          <w:sz w:val="28"/>
          <w:szCs w:val="28"/>
        </w:rPr>
        <w:t>высокозатратные</w:t>
      </w:r>
      <w:r w:rsidR="00494C97" w:rsidRPr="00403A33">
        <w:rPr>
          <w:sz w:val="28"/>
          <w:szCs w:val="28"/>
        </w:rPr>
        <w:t xml:space="preserve"> </w:t>
      </w:r>
      <w:r w:rsidR="00D33AB5" w:rsidRPr="00403A33">
        <w:rPr>
          <w:sz w:val="28"/>
          <w:szCs w:val="28"/>
        </w:rPr>
        <w:t>требования для производителей</w:t>
      </w:r>
      <w:r w:rsidR="00494C97" w:rsidRPr="00403A33">
        <w:rPr>
          <w:sz w:val="28"/>
          <w:szCs w:val="28"/>
        </w:rPr>
        <w:t xml:space="preserve"> </w:t>
      </w:r>
      <w:r w:rsidR="00D33AB5" w:rsidRPr="00403A33">
        <w:rPr>
          <w:sz w:val="28"/>
          <w:szCs w:val="28"/>
        </w:rPr>
        <w:t>осветительных</w:t>
      </w:r>
      <w:r w:rsidR="00494C97" w:rsidRPr="00403A33">
        <w:rPr>
          <w:sz w:val="28"/>
          <w:szCs w:val="28"/>
        </w:rPr>
        <w:t xml:space="preserve"> устройств и электрически</w:t>
      </w:r>
      <w:r w:rsidR="00D33AB5" w:rsidRPr="00403A33">
        <w:rPr>
          <w:sz w:val="28"/>
          <w:szCs w:val="28"/>
        </w:rPr>
        <w:t>х</w:t>
      </w:r>
      <w:r w:rsidR="00494C97" w:rsidRPr="00403A33">
        <w:rPr>
          <w:sz w:val="28"/>
          <w:szCs w:val="28"/>
        </w:rPr>
        <w:t xml:space="preserve"> ламп, используемы</w:t>
      </w:r>
      <w:r w:rsidR="00D33AB5" w:rsidRPr="00403A33">
        <w:rPr>
          <w:sz w:val="28"/>
          <w:szCs w:val="28"/>
        </w:rPr>
        <w:t>х</w:t>
      </w:r>
      <w:r w:rsidR="00494C97" w:rsidRPr="00403A33">
        <w:rPr>
          <w:sz w:val="28"/>
          <w:szCs w:val="28"/>
        </w:rPr>
        <w:t xml:space="preserve"> </w:t>
      </w:r>
      <w:r w:rsidR="00DB1FFA">
        <w:rPr>
          <w:sz w:val="28"/>
          <w:szCs w:val="28"/>
        </w:rPr>
        <w:br/>
      </w:r>
      <w:r w:rsidR="00494C97" w:rsidRPr="00403A33">
        <w:rPr>
          <w:sz w:val="28"/>
          <w:szCs w:val="28"/>
        </w:rPr>
        <w:t xml:space="preserve">в цепях переменного тока в целях освещения, </w:t>
      </w:r>
      <w:r w:rsidR="00E83D35" w:rsidRPr="00403A33">
        <w:rPr>
          <w:sz w:val="28"/>
          <w:szCs w:val="28"/>
        </w:rPr>
        <w:t xml:space="preserve">обязательные для применения </w:t>
      </w:r>
      <w:r w:rsidR="00E25A0E">
        <w:rPr>
          <w:sz w:val="28"/>
          <w:szCs w:val="28"/>
        </w:rPr>
        <w:br/>
      </w:r>
      <w:r w:rsidR="00E83D35" w:rsidRPr="00403A33">
        <w:rPr>
          <w:sz w:val="28"/>
          <w:szCs w:val="28"/>
        </w:rPr>
        <w:t>в Российской Федерации с 1 января 2020 года</w:t>
      </w:r>
      <w:r w:rsidR="00D33AB5" w:rsidRPr="00403A33">
        <w:rPr>
          <w:sz w:val="28"/>
          <w:szCs w:val="28"/>
        </w:rPr>
        <w:t>.</w:t>
      </w:r>
    </w:p>
    <w:p w:rsidR="00A30CEB" w:rsidRPr="00403A33" w:rsidRDefault="00A82C5F" w:rsidP="00E3456C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>Пунктом 4 проекта акта устанавлива</w:t>
      </w:r>
      <w:r w:rsidR="00EB2CC7">
        <w:rPr>
          <w:sz w:val="28"/>
          <w:szCs w:val="28"/>
        </w:rPr>
        <w:t>е</w:t>
      </w:r>
      <w:r w:rsidRPr="00403A33">
        <w:rPr>
          <w:sz w:val="28"/>
          <w:szCs w:val="28"/>
        </w:rPr>
        <w:t>тся требовани</w:t>
      </w:r>
      <w:r w:rsidR="00A30CEB" w:rsidRPr="00403A33">
        <w:rPr>
          <w:sz w:val="28"/>
          <w:szCs w:val="28"/>
        </w:rPr>
        <w:t>е</w:t>
      </w:r>
      <w:r w:rsidR="00D33AB5" w:rsidRPr="00403A33">
        <w:rPr>
          <w:sz w:val="28"/>
          <w:szCs w:val="28"/>
        </w:rPr>
        <w:t xml:space="preserve">, </w:t>
      </w:r>
      <w:r w:rsidR="00A30CEB" w:rsidRPr="00403A33">
        <w:rPr>
          <w:sz w:val="28"/>
          <w:szCs w:val="28"/>
        </w:rPr>
        <w:t xml:space="preserve">в соответствии </w:t>
      </w:r>
      <w:r w:rsidR="00E25A0E">
        <w:rPr>
          <w:sz w:val="28"/>
          <w:szCs w:val="28"/>
        </w:rPr>
        <w:br/>
      </w:r>
      <w:r w:rsidR="00A30CEB" w:rsidRPr="00403A33">
        <w:rPr>
          <w:sz w:val="28"/>
          <w:szCs w:val="28"/>
        </w:rPr>
        <w:t xml:space="preserve">с </w:t>
      </w:r>
      <w:r w:rsidR="00D33AB5" w:rsidRPr="00403A33">
        <w:rPr>
          <w:sz w:val="28"/>
          <w:szCs w:val="28"/>
        </w:rPr>
        <w:t xml:space="preserve">которым </w:t>
      </w:r>
      <w:r w:rsidRPr="00403A33">
        <w:rPr>
          <w:sz w:val="28"/>
          <w:szCs w:val="28"/>
        </w:rPr>
        <w:t>для ламп со встроенными устройства</w:t>
      </w:r>
      <w:r w:rsidR="00E25A0E">
        <w:rPr>
          <w:sz w:val="28"/>
          <w:szCs w:val="28"/>
        </w:rPr>
        <w:t>ми</w:t>
      </w:r>
      <w:r w:rsidRPr="00403A33">
        <w:rPr>
          <w:sz w:val="28"/>
          <w:szCs w:val="28"/>
        </w:rPr>
        <w:t xml:space="preserve"> управления с мощностью от 5 </w:t>
      </w:r>
      <w:r w:rsidR="00E25A0E">
        <w:rPr>
          <w:sz w:val="28"/>
          <w:szCs w:val="28"/>
        </w:rPr>
        <w:br/>
      </w:r>
      <w:r w:rsidRPr="00403A33">
        <w:rPr>
          <w:sz w:val="28"/>
          <w:szCs w:val="28"/>
        </w:rPr>
        <w:t xml:space="preserve">до 25 Вт коэффициент мощности должен быть не менее 0,7 при пульсациях светового потока до 10% с 1 июля 2018 года и </w:t>
      </w:r>
      <w:r w:rsidR="00A30CEB" w:rsidRPr="00403A33">
        <w:rPr>
          <w:b/>
          <w:sz w:val="28"/>
          <w:szCs w:val="28"/>
        </w:rPr>
        <w:t>до 5% с 1 января 202</w:t>
      </w:r>
      <w:r w:rsidRPr="00403A33">
        <w:rPr>
          <w:b/>
          <w:sz w:val="28"/>
          <w:szCs w:val="28"/>
        </w:rPr>
        <w:t>0 года</w:t>
      </w:r>
      <w:r w:rsidRPr="00403A33">
        <w:rPr>
          <w:sz w:val="28"/>
          <w:szCs w:val="28"/>
        </w:rPr>
        <w:t xml:space="preserve">. </w:t>
      </w:r>
    </w:p>
    <w:p w:rsidR="00070B11" w:rsidRPr="00403A33" w:rsidRDefault="00A30CEB" w:rsidP="00A82C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Вместе с тем указанное </w:t>
      </w:r>
      <w:r w:rsidR="00A82C5F" w:rsidRPr="00403A33">
        <w:rPr>
          <w:sz w:val="28"/>
          <w:szCs w:val="28"/>
        </w:rPr>
        <w:t xml:space="preserve">требование </w:t>
      </w:r>
      <w:r w:rsidR="00EB2CC7">
        <w:rPr>
          <w:sz w:val="28"/>
          <w:szCs w:val="28"/>
        </w:rPr>
        <w:t>вы</w:t>
      </w:r>
      <w:r w:rsidR="00A82C5F" w:rsidRPr="00403A33">
        <w:rPr>
          <w:sz w:val="28"/>
          <w:szCs w:val="28"/>
        </w:rPr>
        <w:t xml:space="preserve">нуждает использовать совершенно другой тип драйвера, что обусловлено их конструктивными особенностями. </w:t>
      </w:r>
      <w:r w:rsidRPr="00403A33">
        <w:rPr>
          <w:sz w:val="28"/>
          <w:szCs w:val="28"/>
        </w:rPr>
        <w:t>Это</w:t>
      </w:r>
      <w:r w:rsidR="00A82C5F" w:rsidRPr="00403A33">
        <w:rPr>
          <w:sz w:val="28"/>
          <w:szCs w:val="28"/>
        </w:rPr>
        <w:t xml:space="preserve"> </w:t>
      </w:r>
      <w:r w:rsidR="00070B11" w:rsidRPr="00403A33">
        <w:rPr>
          <w:sz w:val="28"/>
          <w:szCs w:val="28"/>
        </w:rPr>
        <w:t>основано на том</w:t>
      </w:r>
      <w:r w:rsidR="00A82C5F" w:rsidRPr="00403A33">
        <w:rPr>
          <w:sz w:val="28"/>
          <w:szCs w:val="28"/>
        </w:rPr>
        <w:t xml:space="preserve">, что при существующих драйверах при ограничении пульсации </w:t>
      </w:r>
      <w:r w:rsidR="004578DC">
        <w:rPr>
          <w:sz w:val="28"/>
          <w:szCs w:val="28"/>
        </w:rPr>
        <w:br/>
      </w:r>
      <w:r w:rsidR="00A82C5F" w:rsidRPr="00403A33">
        <w:rPr>
          <w:sz w:val="28"/>
          <w:szCs w:val="28"/>
        </w:rPr>
        <w:t xml:space="preserve">в схеме драйвера устанавливается выходной конденсатор, который сглаживает пульсации, при этом его применение значительно снижает коэффициент мощности. При изменении топологии драйвера неизбежно происходит удорожание драйвера, </w:t>
      </w:r>
      <w:r w:rsidR="004578DC">
        <w:rPr>
          <w:sz w:val="28"/>
          <w:szCs w:val="28"/>
        </w:rPr>
        <w:br/>
      </w:r>
      <w:r w:rsidR="00A82C5F" w:rsidRPr="00403A33">
        <w:rPr>
          <w:sz w:val="28"/>
          <w:szCs w:val="28"/>
        </w:rPr>
        <w:t xml:space="preserve">и соответственно, лампы, поскольку значительно возрастает количество электронных компонентов, применяемых в драйвере. </w:t>
      </w:r>
    </w:p>
    <w:p w:rsidR="00A82C5F" w:rsidRPr="00403A33" w:rsidRDefault="00070B11" w:rsidP="00432F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lastRenderedPageBreak/>
        <w:t>Кроме того,</w:t>
      </w:r>
      <w:r w:rsidR="00A82C5F" w:rsidRPr="00403A33">
        <w:rPr>
          <w:sz w:val="28"/>
          <w:szCs w:val="28"/>
        </w:rPr>
        <w:t xml:space="preserve"> в случае с лампами, которые технологически имеют цоколи малого размера (E14, GU5.3)</w:t>
      </w:r>
      <w:r w:rsidR="003A7157" w:rsidRPr="00403A33">
        <w:rPr>
          <w:sz w:val="28"/>
          <w:szCs w:val="28"/>
        </w:rPr>
        <w:t>,</w:t>
      </w:r>
      <w:r w:rsidR="00A82C5F" w:rsidRPr="00403A33">
        <w:rPr>
          <w:sz w:val="28"/>
          <w:szCs w:val="28"/>
        </w:rPr>
        <w:t xml:space="preserve"> электронные компоненты должны иметь миниатюрные размеры, что приводит к еще большему удорожанию</w:t>
      </w:r>
      <w:r w:rsidR="00EB2CC7">
        <w:rPr>
          <w:sz w:val="28"/>
          <w:szCs w:val="28"/>
        </w:rPr>
        <w:t xml:space="preserve"> продукции</w:t>
      </w:r>
      <w:r w:rsidR="00A82C5F" w:rsidRPr="00403A33">
        <w:rPr>
          <w:sz w:val="28"/>
          <w:szCs w:val="28"/>
        </w:rPr>
        <w:t xml:space="preserve">. </w:t>
      </w:r>
      <w:r w:rsidRPr="00403A33">
        <w:rPr>
          <w:sz w:val="28"/>
          <w:szCs w:val="28"/>
        </w:rPr>
        <w:t>Доля роста цен в зависимости от заданных коэффициента мощности и уровня пульсаций</w:t>
      </w:r>
      <w:r w:rsidR="003A7157" w:rsidRPr="00403A33">
        <w:rPr>
          <w:sz w:val="28"/>
          <w:szCs w:val="28"/>
        </w:rPr>
        <w:t xml:space="preserve"> приведена в таблице</w:t>
      </w:r>
      <w:r w:rsidRPr="00403A33">
        <w:rPr>
          <w:sz w:val="28"/>
          <w:szCs w:val="28"/>
        </w:rPr>
        <w:t xml:space="preserve"> ниже</w:t>
      </w:r>
      <w:r w:rsidRPr="00403A33">
        <w:rPr>
          <w:rStyle w:val="a7"/>
          <w:sz w:val="28"/>
          <w:szCs w:val="28"/>
        </w:rPr>
        <w:footnoteReference w:id="1"/>
      </w:r>
      <w:r w:rsidRPr="00403A33">
        <w:rPr>
          <w:sz w:val="28"/>
          <w:szCs w:val="28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2503"/>
        <w:gridCol w:w="2648"/>
        <w:gridCol w:w="2503"/>
      </w:tblGrid>
      <w:tr w:rsidR="00A82C5F" w:rsidTr="00A82C5F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5F" w:rsidRPr="00A82C5F" w:rsidRDefault="00A82C5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Топология драйвера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5F" w:rsidRPr="00A82C5F" w:rsidRDefault="00A82C5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t>Коэф</w:t>
            </w:r>
            <w:proofErr w:type="spellEnd"/>
            <w:r>
              <w:t>-т мощности PF 0.5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5F" w:rsidRPr="00A82C5F" w:rsidRDefault="00A82C5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t>Коэф</w:t>
            </w:r>
            <w:proofErr w:type="spellEnd"/>
            <w:r>
              <w:t>-т мощности PF 0.7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5F" w:rsidRPr="00A82C5F" w:rsidRDefault="00A82C5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t>Коэф</w:t>
            </w:r>
            <w:proofErr w:type="spellEnd"/>
            <w:r>
              <w:t>-т мощности PF 0.9</w:t>
            </w:r>
          </w:p>
        </w:tc>
      </w:tr>
      <w:tr w:rsidR="00A82C5F" w:rsidTr="00A82C5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5F" w:rsidRPr="00A82C5F" w:rsidRDefault="00A82C5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 xml:space="preserve">Линейный IC драйвер (IC </w:t>
            </w:r>
            <w:proofErr w:type="spellStart"/>
            <w:r>
              <w:t>Linear</w:t>
            </w:r>
            <w:proofErr w:type="spellEnd"/>
            <w: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5F" w:rsidRPr="00A82C5F" w:rsidRDefault="00A82C5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-10%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5F" w:rsidRPr="00A82C5F" w:rsidRDefault="00A82C5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Нет решения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5F" w:rsidRPr="00A82C5F" w:rsidRDefault="00A82C5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Нет решения</w:t>
            </w:r>
          </w:p>
        </w:tc>
      </w:tr>
      <w:tr w:rsidR="00A82C5F" w:rsidTr="00A82C5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5F" w:rsidRPr="00A82C5F" w:rsidRDefault="00A82C5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Драйвер с понижающим преобразователем (</w:t>
            </w:r>
            <w:proofErr w:type="spellStart"/>
            <w:r>
              <w:t>Buck</w:t>
            </w:r>
            <w:proofErr w:type="spellEnd"/>
            <w:r>
              <w:t xml:space="preserve"> </w:t>
            </w:r>
            <w:r>
              <w:rPr>
                <w:lang w:val="en-US"/>
              </w:rPr>
              <w:t>driver</w:t>
            </w:r>
            <w: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5F" w:rsidRPr="00A82C5F" w:rsidRDefault="00A82C5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100%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5F" w:rsidRPr="00A82C5F" w:rsidRDefault="00A82C5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+4.5%(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valley-fill</w:t>
            </w:r>
            <w:proofErr w:type="spellEnd"/>
            <w:r>
              <w:t xml:space="preserve"> PFC – при применении пассивной коррекции коэффициента мощности)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5F" w:rsidRPr="00A82C5F" w:rsidRDefault="00A82C5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+15%</w:t>
            </w:r>
          </w:p>
        </w:tc>
      </w:tr>
      <w:tr w:rsidR="00A82C5F" w:rsidTr="003A7157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5F" w:rsidRPr="00A82C5F" w:rsidRDefault="00A82C5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 xml:space="preserve">Линейный RC драйвер (RC </w:t>
            </w:r>
            <w:proofErr w:type="spellStart"/>
            <w:r>
              <w:t>linear</w:t>
            </w:r>
            <w:proofErr w:type="spellEnd"/>
            <w: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5F" w:rsidRPr="00A82C5F" w:rsidRDefault="00A82C5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Нет решения из-за слишком большого размера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5F" w:rsidRPr="00A82C5F" w:rsidRDefault="00A82C5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Нет решения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C5F" w:rsidRPr="00A82C5F" w:rsidRDefault="00A82C5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Нет решения</w:t>
            </w:r>
          </w:p>
        </w:tc>
      </w:tr>
      <w:tr w:rsidR="003A7157" w:rsidTr="003A7157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57" w:rsidRDefault="003A7157">
            <w:proofErr w:type="spellStart"/>
            <w:r>
              <w:t>Buck</w:t>
            </w:r>
            <w:proofErr w:type="spellEnd"/>
            <w:r>
              <w:t xml:space="preserve">, </w:t>
            </w:r>
            <w:proofErr w:type="spellStart"/>
            <w:r>
              <w:t>flickering</w:t>
            </w:r>
            <w:proofErr w:type="spellEnd"/>
            <w:r>
              <w:t xml:space="preserve"> &lt;5%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57" w:rsidRDefault="003A7157">
            <w:r>
              <w:t>+3%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57" w:rsidRDefault="003A7157">
            <w:r>
              <w:t>+33%(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valley-fill</w:t>
            </w:r>
            <w:proofErr w:type="spellEnd"/>
            <w:r>
              <w:t xml:space="preserve"> PFC - – при применении пассивной коррекции коэффициента мощности)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57" w:rsidRDefault="003A7157">
            <w:r>
              <w:t>+43%</w:t>
            </w:r>
          </w:p>
        </w:tc>
      </w:tr>
      <w:tr w:rsidR="003A7157" w:rsidTr="003A7157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57" w:rsidRDefault="003A7157">
            <w:proofErr w:type="spellStart"/>
            <w:r>
              <w:t>Buck</w:t>
            </w:r>
            <w:proofErr w:type="spellEnd"/>
            <w:r>
              <w:t xml:space="preserve">, </w:t>
            </w:r>
            <w:proofErr w:type="spellStart"/>
            <w:r>
              <w:t>flickering</w:t>
            </w:r>
            <w:proofErr w:type="spellEnd"/>
            <w:r>
              <w:t xml:space="preserve"> &lt;10%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57" w:rsidRDefault="003A7157">
            <w:r>
              <w:t>100%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57" w:rsidRDefault="003A7157">
            <w:r>
              <w:t>+30%(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valley-fill</w:t>
            </w:r>
            <w:proofErr w:type="spellEnd"/>
            <w:r>
              <w:t xml:space="preserve"> PFC – при применении пассивной коррекции коэффициента мощности)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57" w:rsidRDefault="003A7157">
            <w:r>
              <w:t>+40%</w:t>
            </w:r>
          </w:p>
        </w:tc>
      </w:tr>
    </w:tbl>
    <w:p w:rsidR="00A82C5F" w:rsidRPr="003A7157" w:rsidRDefault="00A82C5F" w:rsidP="00A82C5F">
      <w:pPr>
        <w:rPr>
          <w:rFonts w:ascii="Calibri" w:eastAsia="Calibri" w:hAnsi="Calibri"/>
          <w:color w:val="1F497D"/>
          <w:sz w:val="22"/>
          <w:szCs w:val="22"/>
        </w:rPr>
      </w:pPr>
    </w:p>
    <w:p w:rsidR="00A82C5F" w:rsidRPr="00403A33" w:rsidRDefault="00070B11" w:rsidP="00070B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>Таким образом</w:t>
      </w:r>
      <w:r w:rsidR="00A82C5F" w:rsidRPr="00403A33">
        <w:rPr>
          <w:sz w:val="28"/>
          <w:szCs w:val="28"/>
        </w:rPr>
        <w:t xml:space="preserve">, </w:t>
      </w:r>
      <w:r w:rsidR="00EB2CC7">
        <w:rPr>
          <w:sz w:val="28"/>
          <w:szCs w:val="28"/>
        </w:rPr>
        <w:t>для</w:t>
      </w:r>
      <w:r w:rsidR="00A82C5F" w:rsidRPr="00381AC7">
        <w:rPr>
          <w:sz w:val="28"/>
          <w:szCs w:val="28"/>
        </w:rPr>
        <w:t xml:space="preserve"> </w:t>
      </w:r>
      <w:r w:rsidR="00381AC7">
        <w:rPr>
          <w:sz w:val="28"/>
          <w:szCs w:val="28"/>
        </w:rPr>
        <w:t>ламп с коэффициентом</w:t>
      </w:r>
      <w:r w:rsidR="00A82C5F" w:rsidRPr="00403A33">
        <w:rPr>
          <w:sz w:val="28"/>
          <w:szCs w:val="28"/>
        </w:rPr>
        <w:t xml:space="preserve"> мощности 0,7 и уровня выходных пульсаций не более 10% </w:t>
      </w:r>
      <w:r w:rsidRPr="00403A33">
        <w:rPr>
          <w:sz w:val="28"/>
          <w:szCs w:val="28"/>
        </w:rPr>
        <w:t>выявлено</w:t>
      </w:r>
      <w:r w:rsidR="00A82C5F" w:rsidRPr="00403A33">
        <w:rPr>
          <w:sz w:val="28"/>
          <w:szCs w:val="28"/>
        </w:rPr>
        <w:t xml:space="preserve"> удорожание на 30%.</w:t>
      </w:r>
    </w:p>
    <w:p w:rsidR="00213B6A" w:rsidRPr="00403A33" w:rsidRDefault="003A7157" w:rsidP="00E3456C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>Пунктом 9 проекта акта устанавлива</w:t>
      </w:r>
      <w:r w:rsidR="00EB2CC7">
        <w:rPr>
          <w:sz w:val="28"/>
          <w:szCs w:val="28"/>
        </w:rPr>
        <w:t>е</w:t>
      </w:r>
      <w:r w:rsidRPr="00403A33">
        <w:rPr>
          <w:sz w:val="28"/>
          <w:szCs w:val="28"/>
        </w:rPr>
        <w:t xml:space="preserve">тся требование, в соответствии </w:t>
      </w:r>
      <w:r w:rsidR="00EA203B">
        <w:rPr>
          <w:sz w:val="28"/>
          <w:szCs w:val="28"/>
        </w:rPr>
        <w:br/>
      </w:r>
      <w:r w:rsidRPr="00403A33">
        <w:rPr>
          <w:sz w:val="28"/>
          <w:szCs w:val="28"/>
        </w:rPr>
        <w:t>с которым светильники с электронным источником питания для уличного освещения со светодиодами должны иметь встроенную функцию регулирования светового потока светильника.</w:t>
      </w:r>
    </w:p>
    <w:p w:rsidR="00FD6F44" w:rsidRPr="00403A33" w:rsidRDefault="00CD3979" w:rsidP="005034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>Вместе с тем</w:t>
      </w:r>
      <w:r w:rsidR="00EA203B">
        <w:rPr>
          <w:sz w:val="28"/>
          <w:szCs w:val="28"/>
        </w:rPr>
        <w:t>,</w:t>
      </w:r>
      <w:r w:rsidR="00381AC7">
        <w:rPr>
          <w:sz w:val="28"/>
          <w:szCs w:val="28"/>
        </w:rPr>
        <w:t xml:space="preserve"> по данным Ассоциации РАТЭК</w:t>
      </w:r>
      <w:r w:rsidR="00B26274">
        <w:rPr>
          <w:sz w:val="28"/>
          <w:szCs w:val="28"/>
        </w:rPr>
        <w:t>,</w:t>
      </w:r>
      <w:r w:rsidRPr="00403A33">
        <w:rPr>
          <w:sz w:val="28"/>
          <w:szCs w:val="28"/>
        </w:rPr>
        <w:t xml:space="preserve"> в настоящее время производство данных электронных пускорегулирующих устройств в России отсутствует</w:t>
      </w:r>
      <w:r w:rsidR="00381AC7">
        <w:rPr>
          <w:sz w:val="28"/>
          <w:szCs w:val="28"/>
        </w:rPr>
        <w:t>.</w:t>
      </w:r>
      <w:r w:rsidR="00503452" w:rsidRPr="00403A33">
        <w:rPr>
          <w:sz w:val="28"/>
          <w:szCs w:val="28"/>
        </w:rPr>
        <w:t xml:space="preserve"> В</w:t>
      </w:r>
      <w:r w:rsidR="00FD6F44" w:rsidRPr="00403A33">
        <w:rPr>
          <w:sz w:val="28"/>
          <w:szCs w:val="28"/>
        </w:rPr>
        <w:t xml:space="preserve"> самых бюдже</w:t>
      </w:r>
      <w:r w:rsidRPr="00403A33">
        <w:rPr>
          <w:sz w:val="28"/>
          <w:szCs w:val="28"/>
        </w:rPr>
        <w:t>тных светильниках используется</w:t>
      </w:r>
      <w:r w:rsidR="00FD6F44" w:rsidRPr="00403A33">
        <w:rPr>
          <w:sz w:val="28"/>
          <w:szCs w:val="28"/>
        </w:rPr>
        <w:t xml:space="preserve"> </w:t>
      </w:r>
      <w:r w:rsidR="00503452" w:rsidRPr="00403A33">
        <w:rPr>
          <w:sz w:val="28"/>
          <w:szCs w:val="28"/>
        </w:rPr>
        <w:t xml:space="preserve">не </w:t>
      </w:r>
      <w:r w:rsidRPr="00403A33">
        <w:rPr>
          <w:sz w:val="28"/>
          <w:szCs w:val="28"/>
        </w:rPr>
        <w:t>электронн</w:t>
      </w:r>
      <w:r w:rsidR="00503452" w:rsidRPr="00403A33">
        <w:rPr>
          <w:sz w:val="28"/>
          <w:szCs w:val="28"/>
        </w:rPr>
        <w:t>ый</w:t>
      </w:r>
      <w:r w:rsidRPr="00403A33">
        <w:rPr>
          <w:sz w:val="28"/>
          <w:szCs w:val="28"/>
        </w:rPr>
        <w:t xml:space="preserve"> пускорегулирующ</w:t>
      </w:r>
      <w:r w:rsidR="00503452" w:rsidRPr="00403A33">
        <w:rPr>
          <w:sz w:val="28"/>
          <w:szCs w:val="28"/>
        </w:rPr>
        <w:t>ий</w:t>
      </w:r>
      <w:r w:rsidRPr="00403A33">
        <w:rPr>
          <w:sz w:val="28"/>
          <w:szCs w:val="28"/>
        </w:rPr>
        <w:t xml:space="preserve"> </w:t>
      </w:r>
      <w:r w:rsidR="00503452" w:rsidRPr="00403A33">
        <w:rPr>
          <w:sz w:val="28"/>
          <w:szCs w:val="28"/>
        </w:rPr>
        <w:t>аппарат, а дросселя.</w:t>
      </w:r>
      <w:r w:rsidR="00FD6F44" w:rsidRPr="00403A33">
        <w:rPr>
          <w:sz w:val="28"/>
          <w:szCs w:val="28"/>
        </w:rPr>
        <w:t xml:space="preserve"> </w:t>
      </w:r>
    </w:p>
    <w:p w:rsidR="00FD6F44" w:rsidRPr="00403A33" w:rsidRDefault="00FD6F44" w:rsidP="005034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lastRenderedPageBreak/>
        <w:t xml:space="preserve">В среднем, </w:t>
      </w:r>
      <w:r w:rsidR="00503452" w:rsidRPr="00403A33">
        <w:rPr>
          <w:sz w:val="28"/>
          <w:szCs w:val="28"/>
        </w:rPr>
        <w:t>стоимость</w:t>
      </w:r>
      <w:r w:rsidRPr="00403A33">
        <w:rPr>
          <w:sz w:val="28"/>
          <w:szCs w:val="28"/>
        </w:rPr>
        <w:t xml:space="preserve"> </w:t>
      </w:r>
      <w:r w:rsidR="00503452" w:rsidRPr="00403A33">
        <w:rPr>
          <w:sz w:val="28"/>
          <w:szCs w:val="28"/>
        </w:rPr>
        <w:t>светильника с качественным</w:t>
      </w:r>
      <w:r w:rsidRPr="00403A33">
        <w:rPr>
          <w:sz w:val="28"/>
          <w:szCs w:val="28"/>
        </w:rPr>
        <w:t xml:space="preserve"> драйвер</w:t>
      </w:r>
      <w:r w:rsidR="00503452" w:rsidRPr="00403A33">
        <w:rPr>
          <w:sz w:val="28"/>
          <w:szCs w:val="28"/>
        </w:rPr>
        <w:t>ом</w:t>
      </w:r>
      <w:r w:rsidRPr="00403A33">
        <w:rPr>
          <w:sz w:val="28"/>
          <w:szCs w:val="28"/>
        </w:rPr>
        <w:t xml:space="preserve"> </w:t>
      </w:r>
      <w:r w:rsidR="00503452" w:rsidRPr="00403A33">
        <w:rPr>
          <w:sz w:val="28"/>
          <w:szCs w:val="28"/>
        </w:rPr>
        <w:t>и наличием</w:t>
      </w:r>
      <w:r w:rsidRPr="00403A33">
        <w:rPr>
          <w:sz w:val="28"/>
          <w:szCs w:val="28"/>
        </w:rPr>
        <w:t xml:space="preserve"> функции </w:t>
      </w:r>
      <w:proofErr w:type="spellStart"/>
      <w:r w:rsidRPr="00403A33">
        <w:rPr>
          <w:sz w:val="28"/>
          <w:szCs w:val="28"/>
        </w:rPr>
        <w:t>диммирования</w:t>
      </w:r>
      <w:proofErr w:type="spellEnd"/>
      <w:r w:rsidRPr="00403A33">
        <w:rPr>
          <w:sz w:val="28"/>
          <w:szCs w:val="28"/>
        </w:rPr>
        <w:t xml:space="preserve"> </w:t>
      </w:r>
      <w:r w:rsidR="00503452" w:rsidRPr="00403A33">
        <w:rPr>
          <w:sz w:val="28"/>
          <w:szCs w:val="28"/>
        </w:rPr>
        <w:t xml:space="preserve">на </w:t>
      </w:r>
      <w:r w:rsidRPr="00403A33">
        <w:rPr>
          <w:sz w:val="28"/>
          <w:szCs w:val="28"/>
        </w:rPr>
        <w:t>500 рублей</w:t>
      </w:r>
      <w:r w:rsidR="00503452" w:rsidRPr="00403A33">
        <w:rPr>
          <w:sz w:val="28"/>
          <w:szCs w:val="28"/>
        </w:rPr>
        <w:t xml:space="preserve"> больше</w:t>
      </w:r>
      <w:r w:rsidRPr="00403A33">
        <w:rPr>
          <w:sz w:val="28"/>
          <w:szCs w:val="28"/>
        </w:rPr>
        <w:t xml:space="preserve"> в </w:t>
      </w:r>
      <w:r w:rsidR="00503452" w:rsidRPr="00403A33">
        <w:rPr>
          <w:sz w:val="28"/>
          <w:szCs w:val="28"/>
        </w:rPr>
        <w:t>зависимости от типа светильника.</w:t>
      </w:r>
      <w:r w:rsidRPr="00403A33">
        <w:rPr>
          <w:sz w:val="28"/>
          <w:szCs w:val="28"/>
        </w:rPr>
        <w:t xml:space="preserve"> При </w:t>
      </w:r>
      <w:r w:rsidR="00503452" w:rsidRPr="00403A33">
        <w:rPr>
          <w:sz w:val="28"/>
          <w:szCs w:val="28"/>
        </w:rPr>
        <w:t>этом следует учитывать, что производители будут вынуждены</w:t>
      </w:r>
      <w:r w:rsidRPr="00403A33">
        <w:rPr>
          <w:sz w:val="28"/>
          <w:szCs w:val="28"/>
        </w:rPr>
        <w:t xml:space="preserve"> </w:t>
      </w:r>
      <w:r w:rsidR="00EB2CC7">
        <w:rPr>
          <w:sz w:val="28"/>
          <w:szCs w:val="28"/>
        </w:rPr>
        <w:t xml:space="preserve">изменить </w:t>
      </w:r>
      <w:r w:rsidRPr="00403A33">
        <w:rPr>
          <w:sz w:val="28"/>
          <w:szCs w:val="28"/>
        </w:rPr>
        <w:t xml:space="preserve">производственный процесс, </w:t>
      </w:r>
      <w:r w:rsidR="00503452" w:rsidRPr="00403A33">
        <w:rPr>
          <w:sz w:val="28"/>
          <w:szCs w:val="28"/>
        </w:rPr>
        <w:t xml:space="preserve">что приведет к значительным затратам, в </w:t>
      </w:r>
      <w:r w:rsidRPr="00403A33">
        <w:rPr>
          <w:sz w:val="28"/>
          <w:szCs w:val="28"/>
        </w:rPr>
        <w:t xml:space="preserve">среднем </w:t>
      </w:r>
      <w:r w:rsidR="00503452" w:rsidRPr="00403A33">
        <w:rPr>
          <w:sz w:val="28"/>
          <w:szCs w:val="28"/>
        </w:rPr>
        <w:t>увеличени</w:t>
      </w:r>
      <w:r w:rsidR="00EB2CC7">
        <w:rPr>
          <w:sz w:val="28"/>
          <w:szCs w:val="28"/>
        </w:rPr>
        <w:t>е</w:t>
      </w:r>
      <w:r w:rsidR="00503452" w:rsidRPr="00403A33">
        <w:rPr>
          <w:sz w:val="28"/>
          <w:szCs w:val="28"/>
        </w:rPr>
        <w:t xml:space="preserve"> цены составит порядка 10</w:t>
      </w:r>
      <w:r w:rsidRPr="00403A33">
        <w:rPr>
          <w:sz w:val="28"/>
          <w:szCs w:val="28"/>
        </w:rPr>
        <w:t xml:space="preserve">-20% только на материалах, при условии, что это будет полнофункциональное </w:t>
      </w:r>
      <w:proofErr w:type="spellStart"/>
      <w:r w:rsidRPr="00403A33">
        <w:rPr>
          <w:sz w:val="28"/>
          <w:szCs w:val="28"/>
        </w:rPr>
        <w:t>диммирование</w:t>
      </w:r>
      <w:proofErr w:type="spellEnd"/>
      <w:r w:rsidRPr="00403A33">
        <w:rPr>
          <w:sz w:val="28"/>
          <w:szCs w:val="28"/>
        </w:rPr>
        <w:t>.</w:t>
      </w:r>
    </w:p>
    <w:p w:rsidR="00E361B3" w:rsidRPr="00403A33" w:rsidRDefault="00E361B3" w:rsidP="00E361B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Пунктом 9 проекта акта </w:t>
      </w:r>
      <w:r w:rsidR="00503452" w:rsidRPr="00403A33">
        <w:rPr>
          <w:sz w:val="28"/>
          <w:szCs w:val="28"/>
        </w:rPr>
        <w:t xml:space="preserve">также </w:t>
      </w:r>
      <w:r w:rsidRPr="00403A33">
        <w:rPr>
          <w:sz w:val="28"/>
          <w:szCs w:val="28"/>
        </w:rPr>
        <w:t xml:space="preserve">устанавливаются требование, </w:t>
      </w:r>
      <w:r w:rsidR="00B26274">
        <w:rPr>
          <w:sz w:val="28"/>
          <w:szCs w:val="28"/>
        </w:rPr>
        <w:br/>
      </w:r>
      <w:r w:rsidRPr="00403A33">
        <w:rPr>
          <w:sz w:val="28"/>
          <w:szCs w:val="28"/>
        </w:rPr>
        <w:t>в соответствии с которым пусковой ток светильников не должен быть более 5-и кратного рабочего тока источника питания.</w:t>
      </w:r>
    </w:p>
    <w:p w:rsidR="00213B6A" w:rsidRPr="00403A33" w:rsidRDefault="00D93A17" w:rsidP="00D93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>Производство данных электронных пускорегулирующих устройств в России также отсутствует. По экспертной оценке Ассоциации РАТЭК</w:t>
      </w:r>
      <w:r w:rsidR="00B26274">
        <w:rPr>
          <w:sz w:val="28"/>
          <w:szCs w:val="28"/>
        </w:rPr>
        <w:t>,</w:t>
      </w:r>
      <w:r w:rsidRPr="00403A33">
        <w:rPr>
          <w:sz w:val="28"/>
          <w:szCs w:val="28"/>
        </w:rPr>
        <w:t xml:space="preserve"> возможное увеличение затрат на производство светильников в соответствии с проектируемым положением составит около 15-30%</w:t>
      </w:r>
      <w:r w:rsidR="00FD6F44" w:rsidRPr="00403A33">
        <w:rPr>
          <w:sz w:val="28"/>
          <w:szCs w:val="28"/>
        </w:rPr>
        <w:t>.</w:t>
      </w:r>
    </w:p>
    <w:p w:rsidR="00FD6F44" w:rsidRPr="00403A33" w:rsidRDefault="00D93A17" w:rsidP="00432F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Учитывая изложенное, считаем необходимым провести исследование эффективности проектируемых положений, влекущих значительные затраты </w:t>
      </w:r>
      <w:r w:rsidR="00B26274">
        <w:rPr>
          <w:sz w:val="28"/>
          <w:szCs w:val="28"/>
        </w:rPr>
        <w:br/>
      </w:r>
      <w:r w:rsidRPr="00403A33">
        <w:rPr>
          <w:sz w:val="28"/>
          <w:szCs w:val="28"/>
        </w:rPr>
        <w:t xml:space="preserve">на производство светильников, а также привести научное обоснование </w:t>
      </w:r>
      <w:r w:rsidR="00AD239F">
        <w:rPr>
          <w:sz w:val="28"/>
          <w:szCs w:val="28"/>
        </w:rPr>
        <w:br/>
      </w:r>
      <w:r w:rsidRPr="00403A33">
        <w:rPr>
          <w:sz w:val="28"/>
          <w:szCs w:val="28"/>
        </w:rPr>
        <w:t>по их энергетической эффективности</w:t>
      </w:r>
      <w:r w:rsidR="00AD239F">
        <w:rPr>
          <w:sz w:val="28"/>
          <w:szCs w:val="28"/>
        </w:rPr>
        <w:t>,</w:t>
      </w:r>
      <w:r w:rsidRPr="00403A33">
        <w:rPr>
          <w:sz w:val="28"/>
          <w:szCs w:val="28"/>
        </w:rPr>
        <w:t xml:space="preserve"> учитывая тот факт, что в настоящее время производство таких светильников в Российской Федерации отсутствует</w:t>
      </w:r>
      <w:r w:rsidR="00EB2CC7">
        <w:rPr>
          <w:sz w:val="28"/>
          <w:szCs w:val="28"/>
        </w:rPr>
        <w:t xml:space="preserve">, в том числе с учетом необходимости </w:t>
      </w:r>
      <w:proofErr w:type="spellStart"/>
      <w:r w:rsidR="00EB2CC7">
        <w:rPr>
          <w:sz w:val="28"/>
          <w:szCs w:val="28"/>
        </w:rPr>
        <w:t>импортозамещения</w:t>
      </w:r>
      <w:proofErr w:type="spellEnd"/>
    </w:p>
    <w:p w:rsidR="002030BB" w:rsidRPr="00403A33" w:rsidRDefault="002030BB" w:rsidP="002030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 w:rsidR="00AD239F">
        <w:rPr>
          <w:sz w:val="28"/>
          <w:szCs w:val="28"/>
        </w:rPr>
        <w:br/>
      </w:r>
      <w:r w:rsidRPr="00403A33">
        <w:rPr>
          <w:sz w:val="28"/>
          <w:szCs w:val="28"/>
        </w:rPr>
        <w:t>с учетом информации, представленной разработчиком в сводном отчете, Минэкономразвития России сделаны следующие выводы.</w:t>
      </w:r>
    </w:p>
    <w:p w:rsidR="002030BB" w:rsidRPr="00403A33" w:rsidRDefault="002030BB" w:rsidP="002030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3A33">
        <w:rPr>
          <w:sz w:val="28"/>
          <w:szCs w:val="28"/>
        </w:rPr>
        <w:t xml:space="preserve">Наличие проблемы и целесообразность ее решения с помощью регулирования, предусмотренного проектом акта, разработчиком </w:t>
      </w:r>
      <w:r w:rsidR="00432F6B" w:rsidRPr="00403A33">
        <w:rPr>
          <w:sz w:val="28"/>
          <w:szCs w:val="28"/>
        </w:rPr>
        <w:t xml:space="preserve">не </w:t>
      </w:r>
      <w:r w:rsidRPr="00403A33">
        <w:rPr>
          <w:sz w:val="28"/>
          <w:szCs w:val="28"/>
        </w:rPr>
        <w:t>обоснован</w:t>
      </w:r>
      <w:r w:rsidR="00EB2CC7">
        <w:rPr>
          <w:sz w:val="28"/>
          <w:szCs w:val="28"/>
        </w:rPr>
        <w:t>ы</w:t>
      </w:r>
      <w:r w:rsidRPr="00403A33">
        <w:rPr>
          <w:sz w:val="28"/>
          <w:szCs w:val="28"/>
        </w:rPr>
        <w:t>.</w:t>
      </w:r>
    </w:p>
    <w:p w:rsidR="002030BB" w:rsidRPr="00403A33" w:rsidRDefault="002030BB" w:rsidP="002030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3A33">
        <w:rPr>
          <w:sz w:val="28"/>
          <w:szCs w:val="28"/>
        </w:rPr>
        <w:t xml:space="preserve">С учетом информации, представленной разработчиком в проекте акта </w:t>
      </w:r>
      <w:r w:rsidR="0002055F" w:rsidRPr="00403A33">
        <w:rPr>
          <w:sz w:val="28"/>
          <w:szCs w:val="28"/>
        </w:rPr>
        <w:t>выявлены положения, вводящие</w:t>
      </w:r>
      <w:r w:rsidRPr="00403A33">
        <w:rPr>
          <w:sz w:val="28"/>
          <w:szCs w:val="28"/>
        </w:rPr>
        <w:t xml:space="preserve">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</w:t>
      </w:r>
      <w:r w:rsidR="0002055F" w:rsidRPr="00403A33">
        <w:rPr>
          <w:sz w:val="28"/>
          <w:szCs w:val="28"/>
        </w:rPr>
        <w:t>вующие их введению, а также положения, приводящие</w:t>
      </w:r>
      <w:r w:rsidRPr="00403A33">
        <w:rPr>
          <w:sz w:val="28"/>
          <w:szCs w:val="28"/>
        </w:rPr>
        <w:t xml:space="preserve"> к возникновению необоснованных расходов физических и юридических лиц в сфере предпринимательской и иной экономической </w:t>
      </w:r>
      <w:r w:rsidRPr="00403A33">
        <w:rPr>
          <w:sz w:val="28"/>
          <w:szCs w:val="28"/>
        </w:rPr>
        <w:lastRenderedPageBreak/>
        <w:t>деятельности, а также бюджетов всех уровней бюджетной системы Российской Федерации</w:t>
      </w:r>
      <w:r w:rsidR="0002055F" w:rsidRPr="00403A33">
        <w:rPr>
          <w:sz w:val="28"/>
          <w:szCs w:val="28"/>
        </w:rPr>
        <w:t>.</w:t>
      </w:r>
      <w:proofErr w:type="gramEnd"/>
    </w:p>
    <w:p w:rsidR="00AE671D" w:rsidRDefault="00403A33" w:rsidP="00403A33">
      <w:pPr>
        <w:widowControl w:val="0"/>
        <w:ind w:firstLine="709"/>
        <w:rPr>
          <w:sz w:val="28"/>
          <w:szCs w:val="28"/>
        </w:rPr>
      </w:pPr>
      <w:r w:rsidRPr="00403A33">
        <w:rPr>
          <w:sz w:val="28"/>
          <w:szCs w:val="28"/>
        </w:rPr>
        <w:t>Приложение: на 16 л. в 1 экз.</w:t>
      </w:r>
    </w:p>
    <w:p w:rsidR="00FF4E74" w:rsidRPr="00AE671D" w:rsidRDefault="00FF4E74" w:rsidP="00AE671D">
      <w:pPr>
        <w:rPr>
          <w:sz w:val="16"/>
          <w:szCs w:val="16"/>
        </w:rPr>
      </w:pPr>
      <w:bookmarkStart w:id="6" w:name="_GoBack"/>
      <w:bookmarkEnd w:id="6"/>
    </w:p>
    <w:sectPr w:rsidR="00FF4E74" w:rsidRPr="00AE671D" w:rsidSect="00370E65">
      <w:headerReference w:type="even" r:id="rId11"/>
      <w:headerReference w:type="default" r:id="rId12"/>
      <w:headerReference w:type="first" r:id="rId13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FB" w:rsidRDefault="00A857FB">
      <w:r>
        <w:separator/>
      </w:r>
    </w:p>
  </w:endnote>
  <w:endnote w:type="continuationSeparator" w:id="0">
    <w:p w:rsidR="00A857FB" w:rsidRDefault="00A8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FB" w:rsidRDefault="00A857FB">
      <w:r>
        <w:separator/>
      </w:r>
    </w:p>
  </w:footnote>
  <w:footnote w:type="continuationSeparator" w:id="0">
    <w:p w:rsidR="00A857FB" w:rsidRDefault="00A857FB">
      <w:r>
        <w:continuationSeparator/>
      </w:r>
    </w:p>
  </w:footnote>
  <w:footnote w:id="1">
    <w:p w:rsidR="00070B11" w:rsidRDefault="00070B11">
      <w:pPr>
        <w:pStyle w:val="a5"/>
      </w:pPr>
      <w:r>
        <w:rPr>
          <w:rStyle w:val="a7"/>
        </w:rPr>
        <w:footnoteRef/>
      </w:r>
      <w:r>
        <w:t xml:space="preserve"> Составлено компанией АО «</w:t>
      </w:r>
      <w:proofErr w:type="spellStart"/>
      <w:r>
        <w:t>Ледванс</w:t>
      </w:r>
      <w:proofErr w:type="spellEnd"/>
      <w: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8553C">
      <w:rPr>
        <w:noProof/>
      </w:rPr>
      <w:t>9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731E"/>
    <w:multiLevelType w:val="hybridMultilevel"/>
    <w:tmpl w:val="511E55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1757E"/>
    <w:multiLevelType w:val="hybridMultilevel"/>
    <w:tmpl w:val="130059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ED79F9"/>
    <w:multiLevelType w:val="multilevel"/>
    <w:tmpl w:val="196A6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3623FC7"/>
    <w:multiLevelType w:val="hybridMultilevel"/>
    <w:tmpl w:val="C7D0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DF9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55F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786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248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5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B11"/>
    <w:rsid w:val="00070D94"/>
    <w:rsid w:val="00070DC5"/>
    <w:rsid w:val="00071295"/>
    <w:rsid w:val="0007160F"/>
    <w:rsid w:val="00071820"/>
    <w:rsid w:val="000718F2"/>
    <w:rsid w:val="000719F3"/>
    <w:rsid w:val="00071ADE"/>
    <w:rsid w:val="00071C74"/>
    <w:rsid w:val="00071E05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291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0A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000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684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53C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6FB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A79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0BB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4BC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B6A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5895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DC0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B02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994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C47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8A7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56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0B0"/>
    <w:rsid w:val="00350156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3B0"/>
    <w:rsid w:val="0038169A"/>
    <w:rsid w:val="0038175C"/>
    <w:rsid w:val="00381AC7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BBD"/>
    <w:rsid w:val="003A5FBE"/>
    <w:rsid w:val="003A6266"/>
    <w:rsid w:val="003A64B6"/>
    <w:rsid w:val="003A6AC3"/>
    <w:rsid w:val="003A6B10"/>
    <w:rsid w:val="003A6B6F"/>
    <w:rsid w:val="003A6C8E"/>
    <w:rsid w:val="003A6C9E"/>
    <w:rsid w:val="003A7157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02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3A33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95F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2F6B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8D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C97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1B7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8B0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41C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0DEA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805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DB1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6EF4"/>
    <w:rsid w:val="004D7406"/>
    <w:rsid w:val="004D7619"/>
    <w:rsid w:val="004D7E9F"/>
    <w:rsid w:val="004E0094"/>
    <w:rsid w:val="004E0275"/>
    <w:rsid w:val="004E1A29"/>
    <w:rsid w:val="004E1C36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A7B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820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29E"/>
    <w:rsid w:val="00503452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AB3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7E4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CB6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66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6768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5D2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67D"/>
    <w:rsid w:val="005A0840"/>
    <w:rsid w:val="005A08AA"/>
    <w:rsid w:val="005A0C0C"/>
    <w:rsid w:val="005A1609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073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25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A16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652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4ED7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DC7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C1A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97D"/>
    <w:rsid w:val="00683BA5"/>
    <w:rsid w:val="00684071"/>
    <w:rsid w:val="006844EA"/>
    <w:rsid w:val="00684536"/>
    <w:rsid w:val="00684CA5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5ED9"/>
    <w:rsid w:val="0068642F"/>
    <w:rsid w:val="0068644A"/>
    <w:rsid w:val="00686577"/>
    <w:rsid w:val="00686779"/>
    <w:rsid w:val="0068687C"/>
    <w:rsid w:val="00686B5F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C23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7D6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980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79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2C1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3E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47E63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3D0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836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149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C46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325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8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3F6B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90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A67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D6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062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3B3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37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5B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6F4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644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0B1"/>
    <w:rsid w:val="009054BB"/>
    <w:rsid w:val="00905968"/>
    <w:rsid w:val="00905A9E"/>
    <w:rsid w:val="0090647D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7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DE4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D30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0986"/>
    <w:rsid w:val="0095232C"/>
    <w:rsid w:val="009525DC"/>
    <w:rsid w:val="0095290F"/>
    <w:rsid w:val="00952911"/>
    <w:rsid w:val="0095367B"/>
    <w:rsid w:val="009537A6"/>
    <w:rsid w:val="009538F7"/>
    <w:rsid w:val="00953DEC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97B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3A3B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13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5D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76C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6B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8C9"/>
    <w:rsid w:val="009F2944"/>
    <w:rsid w:val="009F3311"/>
    <w:rsid w:val="009F3368"/>
    <w:rsid w:val="009F3AAB"/>
    <w:rsid w:val="009F3D58"/>
    <w:rsid w:val="009F3EAB"/>
    <w:rsid w:val="009F3EBE"/>
    <w:rsid w:val="009F41B8"/>
    <w:rsid w:val="009F425D"/>
    <w:rsid w:val="009F4305"/>
    <w:rsid w:val="009F4358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5FD2"/>
    <w:rsid w:val="009F665C"/>
    <w:rsid w:val="009F6BB5"/>
    <w:rsid w:val="009F6DC7"/>
    <w:rsid w:val="009F7192"/>
    <w:rsid w:val="009F774F"/>
    <w:rsid w:val="009F7751"/>
    <w:rsid w:val="009F782F"/>
    <w:rsid w:val="009F7AE6"/>
    <w:rsid w:val="009F7B23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4EB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1E4"/>
    <w:rsid w:val="00A176B3"/>
    <w:rsid w:val="00A177E7"/>
    <w:rsid w:val="00A17B02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4CF9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B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5C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40A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AC"/>
    <w:rsid w:val="00A666C9"/>
    <w:rsid w:val="00A6695D"/>
    <w:rsid w:val="00A66C5F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C6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5F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7FB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50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4EF9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18C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5B8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39F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1E7"/>
    <w:rsid w:val="00AE3210"/>
    <w:rsid w:val="00AE3650"/>
    <w:rsid w:val="00AE370D"/>
    <w:rsid w:val="00AE3A25"/>
    <w:rsid w:val="00AE3D2D"/>
    <w:rsid w:val="00AE3F99"/>
    <w:rsid w:val="00AE426E"/>
    <w:rsid w:val="00AE44E2"/>
    <w:rsid w:val="00AE45D6"/>
    <w:rsid w:val="00AE4C6E"/>
    <w:rsid w:val="00AE4E37"/>
    <w:rsid w:val="00AE4EDB"/>
    <w:rsid w:val="00AE5204"/>
    <w:rsid w:val="00AE593A"/>
    <w:rsid w:val="00AE5C92"/>
    <w:rsid w:val="00AE5D9E"/>
    <w:rsid w:val="00AE5FE6"/>
    <w:rsid w:val="00AE645E"/>
    <w:rsid w:val="00AE671D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0776"/>
    <w:rsid w:val="00AF1007"/>
    <w:rsid w:val="00AF191A"/>
    <w:rsid w:val="00AF1951"/>
    <w:rsid w:val="00AF1D43"/>
    <w:rsid w:val="00AF20BE"/>
    <w:rsid w:val="00AF24CD"/>
    <w:rsid w:val="00AF28F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274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27D87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0FFC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A20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B65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79A"/>
    <w:rsid w:val="00BB0A7A"/>
    <w:rsid w:val="00BB0C5D"/>
    <w:rsid w:val="00BB0D86"/>
    <w:rsid w:val="00BB0E10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2AB3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1ED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5EF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1B22"/>
    <w:rsid w:val="00C02370"/>
    <w:rsid w:val="00C0282D"/>
    <w:rsid w:val="00C02CC0"/>
    <w:rsid w:val="00C02F58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584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03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4F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77F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AA7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1CD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A08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63D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1C7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51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90B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17E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C70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3979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4FC7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192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4FF9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3AB5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57E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480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A17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523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A5A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0E0F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1FFA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314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52E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6A5F"/>
    <w:rsid w:val="00DE7D15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54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A0E"/>
    <w:rsid w:val="00E25B57"/>
    <w:rsid w:val="00E25B7A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6C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1B3"/>
    <w:rsid w:val="00E36248"/>
    <w:rsid w:val="00E36475"/>
    <w:rsid w:val="00E365E3"/>
    <w:rsid w:val="00E366B3"/>
    <w:rsid w:val="00E367A4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5D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23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9B7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35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996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03B"/>
    <w:rsid w:val="00EA2532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CC7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56DD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746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79F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5FB4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4FC2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28F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1E21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01E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6F44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948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"/>
    <w:rsid w:val="00B91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atch">
    <w:name w:val="match"/>
    <w:rsid w:val="00A34C5C"/>
  </w:style>
  <w:style w:type="character" w:customStyle="1" w:styleId="260pt">
    <w:name w:val="Основной текст (26) + Курсив;Интервал 0 pt"/>
    <w:rsid w:val="004269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_"/>
    <w:rsid w:val="00823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rsid w:val="00215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"/>
    <w:rsid w:val="00B91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atch">
    <w:name w:val="match"/>
    <w:rsid w:val="00A34C5C"/>
  </w:style>
  <w:style w:type="character" w:customStyle="1" w:styleId="260pt">
    <w:name w:val="Основной текст (26) + Курсив;Интервал 0 pt"/>
    <w:rsid w:val="004269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_"/>
    <w:rsid w:val="00823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rsid w:val="00215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A08EE99C2022DE71ADFECAE9577BE72075799551A3462E21629B24CE791004B53157828517DDADT4fF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A08EE99C2022DE71ADFECAE9577BE72075799551A3462E21629B24CE791004B53157828517DCA9T4f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7ACD-ABF0-420A-9F39-0C1534D0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15771</CharactersWithSpaces>
  <SharedDoc>false</SharedDoc>
  <HLinks>
    <vt:vector size="12" baseType="variant"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consultantplus://offline/ref=CBA08EE99C2022DE71ADFECAE9577BE72075799551A3462E21629B24CE791004B53157828517DDADT4fFP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consultantplus://offline/ref=CBA08EE99C2022DE71ADFECAE9577BE72075799551A3462E21629B24CE791004B53157828517DCA9T4fAP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Крупнова Анастасия Владимировна</cp:lastModifiedBy>
  <cp:revision>2</cp:revision>
  <cp:lastPrinted>2018-04-04T12:56:00Z</cp:lastPrinted>
  <dcterms:created xsi:type="dcterms:W3CDTF">2018-04-19T08:19:00Z</dcterms:created>
  <dcterms:modified xsi:type="dcterms:W3CDTF">2018-04-19T08:19:00Z</dcterms:modified>
</cp:coreProperties>
</file>