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F0" w:rsidRPr="00C853E1" w:rsidRDefault="006C28F0">
      <w:pPr>
        <w:rPr>
          <w:sz w:val="30"/>
          <w:szCs w:val="30"/>
        </w:rPr>
      </w:pPr>
    </w:p>
    <w:p w:rsidR="00F15A3A" w:rsidRPr="00C853E1" w:rsidRDefault="00F15A3A">
      <w:pPr>
        <w:rPr>
          <w:sz w:val="30"/>
          <w:szCs w:val="30"/>
        </w:rPr>
      </w:pPr>
    </w:p>
    <w:p w:rsidR="00F15A3A" w:rsidRDefault="00F15A3A">
      <w:pPr>
        <w:rPr>
          <w:sz w:val="30"/>
          <w:szCs w:val="30"/>
        </w:rPr>
      </w:pPr>
    </w:p>
    <w:p w:rsidR="0096694A" w:rsidRDefault="0096694A">
      <w:pPr>
        <w:rPr>
          <w:sz w:val="30"/>
          <w:szCs w:val="30"/>
        </w:rPr>
      </w:pPr>
    </w:p>
    <w:p w:rsidR="0096694A" w:rsidRDefault="0096694A">
      <w:pPr>
        <w:rPr>
          <w:sz w:val="30"/>
          <w:szCs w:val="30"/>
        </w:rPr>
      </w:pPr>
    </w:p>
    <w:p w:rsidR="00482FD2" w:rsidRPr="00C853E1" w:rsidRDefault="00482FD2">
      <w:pPr>
        <w:rPr>
          <w:sz w:val="30"/>
          <w:szCs w:val="30"/>
        </w:rPr>
      </w:pPr>
    </w:p>
    <w:p w:rsidR="007E0E78" w:rsidRDefault="007E0E78" w:rsidP="00CD53C0">
      <w:pPr>
        <w:ind w:firstLine="0"/>
        <w:rPr>
          <w:sz w:val="30"/>
          <w:szCs w:val="30"/>
        </w:rPr>
      </w:pPr>
    </w:p>
    <w:p w:rsidR="00013808" w:rsidRDefault="00013808" w:rsidP="00CD53C0">
      <w:pPr>
        <w:ind w:firstLine="0"/>
        <w:rPr>
          <w:sz w:val="30"/>
          <w:szCs w:val="30"/>
        </w:rPr>
      </w:pPr>
    </w:p>
    <w:p w:rsidR="000B01FE" w:rsidRPr="007F1184" w:rsidRDefault="00984DB4" w:rsidP="00984DB4">
      <w:pPr>
        <w:jc w:val="center"/>
        <w:rPr>
          <w:sz w:val="28"/>
          <w:szCs w:val="28"/>
        </w:rPr>
      </w:pPr>
      <w:r w:rsidRPr="007F1184">
        <w:rPr>
          <w:sz w:val="28"/>
          <w:szCs w:val="28"/>
        </w:rPr>
        <w:t>Заключение</w:t>
      </w:r>
      <w:r w:rsidR="000B01FE" w:rsidRPr="007F1184">
        <w:rPr>
          <w:sz w:val="28"/>
          <w:szCs w:val="28"/>
        </w:rPr>
        <w:t xml:space="preserve"> </w:t>
      </w:r>
    </w:p>
    <w:p w:rsidR="009324F6" w:rsidRPr="007F1184" w:rsidRDefault="000B01FE" w:rsidP="00984DB4">
      <w:pPr>
        <w:jc w:val="center"/>
        <w:rPr>
          <w:sz w:val="28"/>
          <w:szCs w:val="28"/>
        </w:rPr>
      </w:pPr>
      <w:r w:rsidRPr="007F1184">
        <w:rPr>
          <w:sz w:val="28"/>
          <w:szCs w:val="28"/>
        </w:rPr>
        <w:t>об оценке регулирующего воздействия</w:t>
      </w:r>
    </w:p>
    <w:p w:rsidR="00331104" w:rsidRPr="007F1184" w:rsidRDefault="00331104" w:rsidP="00095A24">
      <w:pPr>
        <w:rPr>
          <w:sz w:val="28"/>
          <w:szCs w:val="28"/>
        </w:rPr>
      </w:pPr>
    </w:p>
    <w:p w:rsidR="009879F8" w:rsidRDefault="009879F8" w:rsidP="00D4132D">
      <w:pPr>
        <w:pStyle w:val="90"/>
        <w:spacing w:before="0" w:after="0" w:line="240" w:lineRule="auto"/>
      </w:pPr>
      <w:proofErr w:type="gramStart"/>
      <w:r w:rsidRPr="007F1184">
        <w:t xml:space="preserve">Министерство экономического развития </w:t>
      </w:r>
      <w:r w:rsidR="00835EF9">
        <w:t xml:space="preserve">и инвестиционной политики </w:t>
      </w:r>
      <w:r w:rsidRPr="007F1184">
        <w:t>Республики Башкортостан</w:t>
      </w:r>
      <w:r w:rsidR="00ED63F3" w:rsidRPr="007F1184">
        <w:t xml:space="preserve"> (далее – Министерство)</w:t>
      </w:r>
      <w:r w:rsidRPr="007F1184">
        <w:t xml:space="preserve">, рассмотрев </w:t>
      </w:r>
      <w:r w:rsidR="00835EF9">
        <w:br/>
      </w:r>
      <w:r w:rsidRPr="007F1184">
        <w:t xml:space="preserve">в соответствии с Порядком проведения оценки регулирующего воздействия проектов нормативных правовых актов Республики Башкортостан, утвержденным постановлением Правительства Республики Башкортостан </w:t>
      </w:r>
      <w:r w:rsidR="0033623C">
        <w:br/>
      </w:r>
      <w:r w:rsidRPr="007F1184">
        <w:t>от 13 апреля 2015 года № 126</w:t>
      </w:r>
      <w:r w:rsidR="00F96F8B">
        <w:t xml:space="preserve"> (далее – Порядок проведения ОРВ)</w:t>
      </w:r>
      <w:r w:rsidRPr="007F1184">
        <w:t xml:space="preserve">, проект </w:t>
      </w:r>
      <w:r w:rsidR="00D86AE9">
        <w:t>з</w:t>
      </w:r>
      <w:r w:rsidR="00DB6890" w:rsidRPr="007F1184">
        <w:t xml:space="preserve">акона </w:t>
      </w:r>
      <w:r w:rsidRPr="007F1184">
        <w:t>Республики Башкортостан «</w:t>
      </w:r>
      <w:r w:rsidR="00D4132D">
        <w:t>О внесении изменений в Закон Республики Башкортостан “О регулировании деятельности в области производства и оборота этилового</w:t>
      </w:r>
      <w:proofErr w:type="gramEnd"/>
      <w:r w:rsidR="00D4132D">
        <w:t xml:space="preserve"> спирта, алкогольной и спиртосодержащей продукции и об ограничении потребления (распития) алкогольной продукции в Республике Башкортостан”</w:t>
      </w:r>
      <w:r w:rsidRPr="007F1184">
        <w:t>»</w:t>
      </w:r>
      <w:r w:rsidR="00274D97" w:rsidRPr="007F1184">
        <w:t xml:space="preserve"> </w:t>
      </w:r>
      <w:r w:rsidRPr="007F1184">
        <w:t>(далее – Проект</w:t>
      </w:r>
      <w:r w:rsidR="00095A24" w:rsidRPr="007F1184">
        <w:t xml:space="preserve"> закона</w:t>
      </w:r>
      <w:r w:rsidRPr="007F1184">
        <w:t xml:space="preserve">), разработанный </w:t>
      </w:r>
      <w:r w:rsidR="00D4132D" w:rsidRPr="00D4132D">
        <w:t xml:space="preserve">депутатами Государственного Собрания – Курултая Республики Башкортостан </w:t>
      </w:r>
      <w:proofErr w:type="spellStart"/>
      <w:r w:rsidR="00D4132D" w:rsidRPr="00D4132D">
        <w:t>Ишмухаметовым</w:t>
      </w:r>
      <w:proofErr w:type="spellEnd"/>
      <w:r w:rsidR="00D4132D" w:rsidRPr="00D4132D">
        <w:t xml:space="preserve"> Р.Р., Рахимовым Х.Х., Хисматуллиной Р.С. </w:t>
      </w:r>
      <w:r w:rsidR="00D86AE9" w:rsidRPr="00D86AE9">
        <w:t>(далее – Разработчик</w:t>
      </w:r>
      <w:r w:rsidR="00D4132D">
        <w:t>и</w:t>
      </w:r>
      <w:r w:rsidR="00D86AE9" w:rsidRPr="00D86AE9">
        <w:t>), сообщает следующее.</w:t>
      </w:r>
    </w:p>
    <w:p w:rsidR="00B346FB" w:rsidRPr="00B346FB" w:rsidRDefault="00B346FB" w:rsidP="00D4132D">
      <w:pPr>
        <w:pStyle w:val="90"/>
        <w:spacing w:before="0" w:after="0" w:line="240" w:lineRule="auto"/>
        <w:rPr>
          <w:b/>
        </w:rPr>
      </w:pPr>
      <w:r w:rsidRPr="00B346FB">
        <w:rPr>
          <w:b/>
        </w:rPr>
        <w:t>1. Описание проблемы и способа правового регулирования.</w:t>
      </w:r>
    </w:p>
    <w:p w:rsidR="00061A5A" w:rsidRDefault="006B52DD" w:rsidP="006C4B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Вступивши</w:t>
      </w:r>
      <w:r w:rsidR="00987E55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силу </w:t>
      </w:r>
      <w:r w:rsidR="002C4AC9">
        <w:rPr>
          <w:rFonts w:ascii="Times New Roman" w:hAnsi="Times New Roman" w:cs="Times New Roman"/>
          <w:b w:val="0"/>
          <w:sz w:val="28"/>
          <w:szCs w:val="28"/>
        </w:rPr>
        <w:t xml:space="preserve">5 мая 2020 года </w:t>
      </w:r>
      <w:r w:rsidR="002C4AC9" w:rsidRPr="002C4AC9">
        <w:rPr>
          <w:rFonts w:ascii="Times New Roman" w:hAnsi="Times New Roman" w:cs="Times New Roman"/>
          <w:b w:val="0"/>
          <w:sz w:val="28"/>
          <w:szCs w:val="28"/>
        </w:rPr>
        <w:t>Федеральны</w:t>
      </w:r>
      <w:r w:rsidR="00987E55">
        <w:rPr>
          <w:rFonts w:ascii="Times New Roman" w:hAnsi="Times New Roman" w:cs="Times New Roman"/>
          <w:b w:val="0"/>
          <w:sz w:val="28"/>
          <w:szCs w:val="28"/>
        </w:rPr>
        <w:t>м</w:t>
      </w:r>
      <w:r w:rsidR="002C4AC9" w:rsidRPr="002C4AC9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987E55">
        <w:rPr>
          <w:rFonts w:ascii="Times New Roman" w:hAnsi="Times New Roman" w:cs="Times New Roman"/>
          <w:b w:val="0"/>
          <w:sz w:val="28"/>
          <w:szCs w:val="28"/>
        </w:rPr>
        <w:t>ом</w:t>
      </w:r>
      <w:r w:rsidR="002C4AC9" w:rsidRPr="002C4A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33A6">
        <w:rPr>
          <w:rFonts w:ascii="Times New Roman" w:hAnsi="Times New Roman" w:cs="Times New Roman"/>
          <w:b w:val="0"/>
          <w:sz w:val="28"/>
          <w:szCs w:val="28"/>
        </w:rPr>
        <w:br/>
      </w:r>
      <w:r w:rsidR="002C4AC9">
        <w:rPr>
          <w:rFonts w:ascii="Times New Roman" w:hAnsi="Times New Roman" w:cs="Times New Roman"/>
          <w:b w:val="0"/>
          <w:sz w:val="28"/>
          <w:szCs w:val="28"/>
        </w:rPr>
        <w:t xml:space="preserve">от 24 апреля 2020 года </w:t>
      </w:r>
      <w:r w:rsidR="002C4AC9" w:rsidRPr="002C4AC9">
        <w:rPr>
          <w:rFonts w:ascii="Times New Roman" w:hAnsi="Times New Roman" w:cs="Times New Roman"/>
          <w:b w:val="0"/>
          <w:sz w:val="28"/>
          <w:szCs w:val="28"/>
        </w:rPr>
        <w:t xml:space="preserve">№ 145-ФЗ «О внесении изменений в статью 16 Федерального закона “О государственном регулировании производства </w:t>
      </w:r>
      <w:r w:rsidR="00F233A6">
        <w:rPr>
          <w:rFonts w:ascii="Times New Roman" w:hAnsi="Times New Roman" w:cs="Times New Roman"/>
          <w:b w:val="0"/>
          <w:sz w:val="28"/>
          <w:szCs w:val="28"/>
        </w:rPr>
        <w:br/>
      </w:r>
      <w:r w:rsidR="002C4AC9" w:rsidRPr="002C4AC9">
        <w:rPr>
          <w:rFonts w:ascii="Times New Roman" w:hAnsi="Times New Roman" w:cs="Times New Roman"/>
          <w:b w:val="0"/>
          <w:sz w:val="28"/>
          <w:szCs w:val="28"/>
        </w:rPr>
        <w:t xml:space="preserve">и оборота этилового спирта, алкогольной и спиртосодержащей продукции </w:t>
      </w:r>
      <w:r w:rsidR="00F233A6">
        <w:rPr>
          <w:rFonts w:ascii="Times New Roman" w:hAnsi="Times New Roman" w:cs="Times New Roman"/>
          <w:b w:val="0"/>
          <w:sz w:val="28"/>
          <w:szCs w:val="28"/>
        </w:rPr>
        <w:br/>
      </w:r>
      <w:r w:rsidR="002C4AC9" w:rsidRPr="002C4AC9">
        <w:rPr>
          <w:rFonts w:ascii="Times New Roman" w:hAnsi="Times New Roman" w:cs="Times New Roman"/>
          <w:b w:val="0"/>
          <w:sz w:val="28"/>
          <w:szCs w:val="28"/>
        </w:rPr>
        <w:t>и об ограничении потребления (распития) алкогольной продукции”»</w:t>
      </w:r>
      <w:r w:rsidR="006C4BA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C4BAF">
        <w:rPr>
          <w:rFonts w:ascii="Times New Roman" w:hAnsi="Times New Roman" w:cs="Times New Roman"/>
          <w:b w:val="0"/>
          <w:sz w:val="28"/>
          <w:szCs w:val="28"/>
        </w:rPr>
        <w:br/>
      </w:r>
      <w:r w:rsidR="00987E55">
        <w:rPr>
          <w:rFonts w:ascii="Times New Roman" w:hAnsi="Times New Roman" w:cs="Times New Roman"/>
          <w:b w:val="0"/>
          <w:sz w:val="28"/>
          <w:szCs w:val="28"/>
        </w:rPr>
        <w:t>введен</w:t>
      </w:r>
      <w:r w:rsidR="006C4B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6722">
        <w:rPr>
          <w:rFonts w:ascii="Times New Roman" w:hAnsi="Times New Roman" w:cs="Times New Roman"/>
          <w:b w:val="0"/>
          <w:sz w:val="28"/>
          <w:szCs w:val="28"/>
        </w:rPr>
        <w:t xml:space="preserve">запрет </w:t>
      </w:r>
      <w:r w:rsidR="00B76722" w:rsidRPr="00B76722">
        <w:rPr>
          <w:rFonts w:ascii="Times New Roman" w:hAnsi="Times New Roman" w:cs="Times New Roman"/>
          <w:b w:val="0"/>
          <w:sz w:val="28"/>
          <w:szCs w:val="28"/>
        </w:rPr>
        <w:t xml:space="preserve">на розничную продажу алкогольной продукции при оказании услуг общественного питания в объектах, расположенных </w:t>
      </w:r>
      <w:r w:rsidR="00F233A6">
        <w:rPr>
          <w:rFonts w:ascii="Times New Roman" w:hAnsi="Times New Roman" w:cs="Times New Roman"/>
          <w:b w:val="0"/>
          <w:sz w:val="28"/>
          <w:szCs w:val="28"/>
        </w:rPr>
        <w:br/>
      </w:r>
      <w:r w:rsidR="00B76722" w:rsidRPr="00B76722">
        <w:rPr>
          <w:rFonts w:ascii="Times New Roman" w:hAnsi="Times New Roman" w:cs="Times New Roman"/>
          <w:b w:val="0"/>
          <w:sz w:val="28"/>
          <w:szCs w:val="28"/>
        </w:rPr>
        <w:t>в многоквартирных домах</w:t>
      </w:r>
      <w:proofErr w:type="gramEnd"/>
      <w:r w:rsidR="00B76722" w:rsidRPr="00B76722">
        <w:rPr>
          <w:rFonts w:ascii="Times New Roman" w:hAnsi="Times New Roman" w:cs="Times New Roman"/>
          <w:b w:val="0"/>
          <w:sz w:val="28"/>
          <w:szCs w:val="28"/>
        </w:rPr>
        <w:t xml:space="preserve"> и (или) на прилегающих к ним территориях, </w:t>
      </w:r>
      <w:r w:rsidR="00F233A6">
        <w:rPr>
          <w:rFonts w:ascii="Times New Roman" w:hAnsi="Times New Roman" w:cs="Times New Roman"/>
          <w:b w:val="0"/>
          <w:sz w:val="28"/>
          <w:szCs w:val="28"/>
        </w:rPr>
        <w:br/>
      </w:r>
      <w:r w:rsidR="00B76722" w:rsidRPr="00B76722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общая площадь зала обслуживания посетителей </w:t>
      </w:r>
      <w:r w:rsidR="00B76722">
        <w:rPr>
          <w:rFonts w:ascii="Times New Roman" w:hAnsi="Times New Roman" w:cs="Times New Roman"/>
          <w:b w:val="0"/>
          <w:sz w:val="28"/>
          <w:szCs w:val="28"/>
        </w:rPr>
        <w:t xml:space="preserve">составляет </w:t>
      </w:r>
      <w:r w:rsidR="00B76722" w:rsidRPr="00B76722">
        <w:rPr>
          <w:rFonts w:ascii="Times New Roman" w:hAnsi="Times New Roman" w:cs="Times New Roman"/>
          <w:b w:val="0"/>
          <w:sz w:val="28"/>
          <w:szCs w:val="28"/>
        </w:rPr>
        <w:t>менее</w:t>
      </w:r>
      <w:r w:rsidR="00A304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7159">
        <w:rPr>
          <w:rFonts w:ascii="Times New Roman" w:hAnsi="Times New Roman" w:cs="Times New Roman"/>
          <w:b w:val="0"/>
          <w:sz w:val="28"/>
          <w:szCs w:val="28"/>
        </w:rPr>
        <w:t>20</w:t>
      </w:r>
      <w:r w:rsidR="00B76722">
        <w:rPr>
          <w:rFonts w:ascii="Times New Roman" w:hAnsi="Times New Roman" w:cs="Times New Roman"/>
          <w:b w:val="0"/>
          <w:sz w:val="28"/>
          <w:szCs w:val="28"/>
        </w:rPr>
        <w:t xml:space="preserve"> квадратных метров.</w:t>
      </w:r>
    </w:p>
    <w:p w:rsidR="00B76722" w:rsidRDefault="00B76722" w:rsidP="00B767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этом указанн</w:t>
      </w:r>
      <w:r w:rsidR="006C4BAF">
        <w:rPr>
          <w:rFonts w:ascii="Times New Roman" w:hAnsi="Times New Roman" w:cs="Times New Roman"/>
          <w:b w:val="0"/>
          <w:sz w:val="28"/>
          <w:szCs w:val="28"/>
        </w:rPr>
        <w:t>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4BAF">
        <w:rPr>
          <w:rFonts w:ascii="Times New Roman" w:hAnsi="Times New Roman" w:cs="Times New Roman"/>
          <w:b w:val="0"/>
          <w:sz w:val="28"/>
          <w:szCs w:val="28"/>
        </w:rPr>
        <w:t>законом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предусмотрена возможность субъектов Российской Федерации устанавливать дополнительные ограничения розничной продажи алкогольной продукции в части </w:t>
      </w:r>
      <w:r w:rsidRPr="00B76722">
        <w:rPr>
          <w:rFonts w:ascii="Times New Roman" w:hAnsi="Times New Roman" w:cs="Times New Roman"/>
          <w:b w:val="0"/>
          <w:sz w:val="28"/>
          <w:szCs w:val="28"/>
        </w:rPr>
        <w:t xml:space="preserve">увеличения </w:t>
      </w:r>
      <w:proofErr w:type="gramStart"/>
      <w:r w:rsidRPr="00B76722">
        <w:rPr>
          <w:rFonts w:ascii="Times New Roman" w:hAnsi="Times New Roman" w:cs="Times New Roman"/>
          <w:b w:val="0"/>
          <w:sz w:val="28"/>
          <w:szCs w:val="28"/>
        </w:rPr>
        <w:t>размера площади зала обслуживания посетителей</w:t>
      </w:r>
      <w:proofErr w:type="gramEnd"/>
      <w:r w:rsidRPr="00B7672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вышеуказанных </w:t>
      </w:r>
      <w:r w:rsidRPr="00B76722">
        <w:rPr>
          <w:rFonts w:ascii="Times New Roman" w:hAnsi="Times New Roman" w:cs="Times New Roman"/>
          <w:b w:val="0"/>
          <w:sz w:val="28"/>
          <w:szCs w:val="28"/>
        </w:rPr>
        <w:t>объектах общественного питания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0434" w:rsidRPr="00940434" w:rsidRDefault="00081A2D" w:rsidP="00757E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 в Республике Башкортостан </w:t>
      </w:r>
      <w:r w:rsidR="00515470">
        <w:rPr>
          <w:rFonts w:ascii="Times New Roman" w:hAnsi="Times New Roman" w:cs="Times New Roman"/>
          <w:b w:val="0"/>
          <w:sz w:val="28"/>
          <w:szCs w:val="28"/>
        </w:rPr>
        <w:t xml:space="preserve">действуют ограничения розничной продажи алкогольной продукции, предусмотренные </w:t>
      </w:r>
      <w:r w:rsidR="00757EC9" w:rsidRPr="00757EC9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757EC9">
        <w:rPr>
          <w:rFonts w:ascii="Times New Roman" w:hAnsi="Times New Roman" w:cs="Times New Roman"/>
          <w:b w:val="0"/>
          <w:sz w:val="28"/>
          <w:szCs w:val="28"/>
        </w:rPr>
        <w:t>ым</w:t>
      </w:r>
      <w:r w:rsidR="00757EC9" w:rsidRPr="00757EC9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757EC9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="00757EC9" w:rsidRPr="00757EC9">
        <w:rPr>
          <w:rFonts w:ascii="Times New Roman" w:hAnsi="Times New Roman" w:cs="Times New Roman"/>
          <w:b w:val="0"/>
          <w:sz w:val="28"/>
          <w:szCs w:val="28"/>
        </w:rPr>
        <w:t xml:space="preserve">от 22 ноября 1995 года № 171-ФЗ «О государственном </w:t>
      </w:r>
      <w:r w:rsidR="00757EC9" w:rsidRPr="00757EC9">
        <w:rPr>
          <w:rFonts w:ascii="Times New Roman" w:hAnsi="Times New Roman" w:cs="Times New Roman"/>
          <w:b w:val="0"/>
          <w:sz w:val="28"/>
          <w:szCs w:val="28"/>
        </w:rPr>
        <w:lastRenderedPageBreak/>
        <w:t>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закон)</w:t>
      </w:r>
      <w:r w:rsidR="00515470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940434" w:rsidRPr="00940434">
        <w:rPr>
          <w:rFonts w:ascii="Times New Roman" w:hAnsi="Times New Roman" w:cs="Times New Roman"/>
          <w:b w:val="0"/>
          <w:sz w:val="28"/>
          <w:szCs w:val="28"/>
        </w:rPr>
        <w:t>дополнительные ограничения, предусмотренные Законом Республики Башкортостан от 1 марта 2007 года № 414-з «О регулировании деятельности</w:t>
      </w:r>
      <w:proofErr w:type="gramEnd"/>
      <w:r w:rsidR="00940434" w:rsidRPr="00940434">
        <w:rPr>
          <w:rFonts w:ascii="Times New Roman" w:hAnsi="Times New Roman" w:cs="Times New Roman"/>
          <w:b w:val="0"/>
          <w:sz w:val="28"/>
          <w:szCs w:val="28"/>
        </w:rPr>
        <w:t xml:space="preserve"> в области производства и оборота этилового спирта, алкогольной и спиртосодержащей продукции в Республике Башкортостан» (далее – Закон РБ), в соответствии со статьей 6</w:t>
      </w:r>
      <w:r w:rsidR="00940434" w:rsidRPr="00C93D08">
        <w:rPr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r w:rsidR="00940434" w:rsidRPr="00940434">
        <w:rPr>
          <w:rFonts w:ascii="Times New Roman" w:hAnsi="Times New Roman" w:cs="Times New Roman"/>
          <w:b w:val="0"/>
          <w:sz w:val="28"/>
          <w:szCs w:val="28"/>
        </w:rPr>
        <w:t xml:space="preserve"> которого запрещена розничная продажа алкогольной продукции, за исключением розничной продажи алкогольной продукции при оказании услуг общественного питания (далее – ограничения):</w:t>
      </w:r>
    </w:p>
    <w:p w:rsidR="00940434" w:rsidRPr="00940434" w:rsidRDefault="00940434" w:rsidP="009404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40434">
        <w:rPr>
          <w:rFonts w:ascii="Times New Roman" w:hAnsi="Times New Roman" w:cs="Times New Roman"/>
          <w:b w:val="0"/>
          <w:sz w:val="28"/>
          <w:szCs w:val="28"/>
        </w:rPr>
        <w:t>1) с 22 часов до 10 часов по местному времени, а в дни Новогодних каникул (4, 5 и 6 января) - с 14 часов до 10 часов по местному времени;</w:t>
      </w:r>
    </w:p>
    <w:p w:rsidR="00940434" w:rsidRPr="00940434" w:rsidRDefault="00940434" w:rsidP="009404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40434">
        <w:rPr>
          <w:rFonts w:ascii="Times New Roman" w:hAnsi="Times New Roman" w:cs="Times New Roman"/>
          <w:b w:val="0"/>
          <w:sz w:val="28"/>
          <w:szCs w:val="28"/>
        </w:rPr>
        <w:t>2) в следующие дни:</w:t>
      </w:r>
    </w:p>
    <w:p w:rsidR="00940434" w:rsidRPr="00940434" w:rsidRDefault="00940434" w:rsidP="009404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40434">
        <w:rPr>
          <w:rFonts w:ascii="Times New Roman" w:hAnsi="Times New Roman" w:cs="Times New Roman"/>
          <w:b w:val="0"/>
          <w:sz w:val="28"/>
          <w:szCs w:val="28"/>
        </w:rPr>
        <w:t xml:space="preserve">а) в день проведения в муниципальном </w:t>
      </w:r>
      <w:proofErr w:type="gramStart"/>
      <w:r w:rsidRPr="00940434">
        <w:rPr>
          <w:rFonts w:ascii="Times New Roman" w:hAnsi="Times New Roman" w:cs="Times New Roman"/>
          <w:b w:val="0"/>
          <w:sz w:val="28"/>
          <w:szCs w:val="28"/>
        </w:rPr>
        <w:t>районе</w:t>
      </w:r>
      <w:proofErr w:type="gramEnd"/>
      <w:r w:rsidRPr="00940434">
        <w:rPr>
          <w:rFonts w:ascii="Times New Roman" w:hAnsi="Times New Roman" w:cs="Times New Roman"/>
          <w:b w:val="0"/>
          <w:sz w:val="28"/>
          <w:szCs w:val="28"/>
        </w:rPr>
        <w:t>, городском округе Республики Башкортостан народного праздника «Сабантуй»;</w:t>
      </w:r>
    </w:p>
    <w:p w:rsidR="00940434" w:rsidRPr="00940434" w:rsidRDefault="00940434" w:rsidP="009404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40434">
        <w:rPr>
          <w:rFonts w:ascii="Times New Roman" w:hAnsi="Times New Roman" w:cs="Times New Roman"/>
          <w:b w:val="0"/>
          <w:sz w:val="28"/>
          <w:szCs w:val="28"/>
        </w:rPr>
        <w:t>б) в день (дни) проведения общеобразовательными организациями мероприятия «Последний звонок»;</w:t>
      </w:r>
    </w:p>
    <w:p w:rsidR="00940434" w:rsidRPr="00940434" w:rsidRDefault="00940434" w:rsidP="009404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40434">
        <w:rPr>
          <w:rFonts w:ascii="Times New Roman" w:hAnsi="Times New Roman" w:cs="Times New Roman"/>
          <w:b w:val="0"/>
          <w:sz w:val="28"/>
          <w:szCs w:val="28"/>
        </w:rPr>
        <w:t>в) в День молодежи (27 июня);</w:t>
      </w:r>
    </w:p>
    <w:p w:rsidR="00940434" w:rsidRPr="00940434" w:rsidRDefault="00940434" w:rsidP="009404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40434">
        <w:rPr>
          <w:rFonts w:ascii="Times New Roman" w:hAnsi="Times New Roman" w:cs="Times New Roman"/>
          <w:b w:val="0"/>
          <w:sz w:val="28"/>
          <w:szCs w:val="28"/>
        </w:rPr>
        <w:t xml:space="preserve">г) в День знаний (1 сентября, а в </w:t>
      </w:r>
      <w:proofErr w:type="gramStart"/>
      <w:r w:rsidRPr="00940434">
        <w:rPr>
          <w:rFonts w:ascii="Times New Roman" w:hAnsi="Times New Roman" w:cs="Times New Roman"/>
          <w:b w:val="0"/>
          <w:sz w:val="28"/>
          <w:szCs w:val="28"/>
        </w:rPr>
        <w:t>случае</w:t>
      </w:r>
      <w:proofErr w:type="gramEnd"/>
      <w:r w:rsidRPr="00940434">
        <w:rPr>
          <w:rFonts w:ascii="Times New Roman" w:hAnsi="Times New Roman" w:cs="Times New Roman"/>
          <w:b w:val="0"/>
          <w:sz w:val="28"/>
          <w:szCs w:val="28"/>
        </w:rPr>
        <w:t xml:space="preserve">, если 1 сентября приходится </w:t>
      </w:r>
    </w:p>
    <w:p w:rsidR="00940434" w:rsidRPr="00940434" w:rsidRDefault="00940434" w:rsidP="009404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40434">
        <w:rPr>
          <w:rFonts w:ascii="Times New Roman" w:hAnsi="Times New Roman" w:cs="Times New Roman"/>
          <w:b w:val="0"/>
          <w:sz w:val="28"/>
          <w:szCs w:val="28"/>
        </w:rPr>
        <w:t>на воскресенье, - 2 сентября);</w:t>
      </w:r>
    </w:p>
    <w:p w:rsidR="00081A2D" w:rsidRDefault="00940434" w:rsidP="009404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40434">
        <w:rPr>
          <w:rFonts w:ascii="Times New Roman" w:hAnsi="Times New Roman" w:cs="Times New Roman"/>
          <w:b w:val="0"/>
          <w:sz w:val="28"/>
          <w:szCs w:val="28"/>
        </w:rPr>
        <w:t>д) в день Новогодних каникул (3 января).</w:t>
      </w:r>
    </w:p>
    <w:p w:rsidR="00757EC9" w:rsidRDefault="005B3635" w:rsidP="009404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3B56F3">
        <w:rPr>
          <w:rFonts w:ascii="Times New Roman" w:hAnsi="Times New Roman" w:cs="Times New Roman"/>
          <w:b w:val="0"/>
          <w:sz w:val="28"/>
          <w:szCs w:val="28"/>
        </w:rPr>
        <w:t>казанные ограничения не распространяются на розничную продажу алкогольной продукции при оказании услуг общественного питания</w:t>
      </w:r>
      <w:r w:rsidR="00757E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3B56F3">
        <w:rPr>
          <w:rFonts w:ascii="Times New Roman" w:hAnsi="Times New Roman" w:cs="Times New Roman"/>
          <w:b w:val="0"/>
          <w:sz w:val="28"/>
          <w:szCs w:val="28"/>
        </w:rPr>
        <w:t xml:space="preserve">в объектах, расположенных в многоквартирных домах и на прилегающих </w:t>
      </w:r>
      <w:r w:rsidR="003B56F3">
        <w:rPr>
          <w:rFonts w:ascii="Times New Roman" w:hAnsi="Times New Roman" w:cs="Times New Roman"/>
          <w:b w:val="0"/>
          <w:sz w:val="28"/>
          <w:szCs w:val="28"/>
        </w:rPr>
        <w:br/>
        <w:t>к ним территориях</w:t>
      </w:r>
      <w:r w:rsidR="00757EC9">
        <w:rPr>
          <w:rFonts w:ascii="Times New Roman" w:hAnsi="Times New Roman" w:cs="Times New Roman"/>
          <w:b w:val="0"/>
          <w:sz w:val="28"/>
          <w:szCs w:val="28"/>
        </w:rPr>
        <w:t>, что позволяет осуществлять ее реализацию в ночное время и в дни запрета</w:t>
      </w:r>
      <w:r w:rsidR="003B56F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1530E" w:rsidRDefault="005B3635" w:rsidP="005B363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мнению Разработчиков, деятельность указанных объектов </w:t>
      </w:r>
      <w:r w:rsidR="003B56F3">
        <w:rPr>
          <w:rFonts w:ascii="Times New Roman" w:hAnsi="Times New Roman" w:cs="Times New Roman"/>
          <w:b w:val="0"/>
          <w:sz w:val="28"/>
          <w:szCs w:val="28"/>
        </w:rPr>
        <w:t xml:space="preserve">приводит к нарушениям общественного порядка, тишины и покоя </w:t>
      </w:r>
      <w:r w:rsidR="00E27C92">
        <w:rPr>
          <w:rFonts w:ascii="Times New Roman" w:hAnsi="Times New Roman" w:cs="Times New Roman"/>
          <w:b w:val="0"/>
          <w:sz w:val="28"/>
          <w:szCs w:val="28"/>
        </w:rPr>
        <w:t xml:space="preserve">граждан в </w:t>
      </w:r>
      <w:proofErr w:type="gramStart"/>
      <w:r w:rsidR="00E27C92">
        <w:rPr>
          <w:rFonts w:ascii="Times New Roman" w:hAnsi="Times New Roman" w:cs="Times New Roman"/>
          <w:b w:val="0"/>
          <w:sz w:val="28"/>
          <w:szCs w:val="28"/>
        </w:rPr>
        <w:t>местах</w:t>
      </w:r>
      <w:proofErr w:type="gramEnd"/>
      <w:r w:rsidR="00E27C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0CF">
        <w:rPr>
          <w:rFonts w:ascii="Times New Roman" w:hAnsi="Times New Roman" w:cs="Times New Roman"/>
          <w:b w:val="0"/>
          <w:sz w:val="28"/>
          <w:szCs w:val="28"/>
        </w:rPr>
        <w:br/>
      </w:r>
      <w:r w:rsidR="00E27C92">
        <w:rPr>
          <w:rFonts w:ascii="Times New Roman" w:hAnsi="Times New Roman" w:cs="Times New Roman"/>
          <w:b w:val="0"/>
          <w:sz w:val="28"/>
          <w:szCs w:val="28"/>
        </w:rPr>
        <w:t>их проживания.</w:t>
      </w:r>
    </w:p>
    <w:p w:rsidR="00A1530E" w:rsidRDefault="00F233A6" w:rsidP="00A153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этой связи </w:t>
      </w:r>
      <w:r w:rsidR="00A1530E">
        <w:rPr>
          <w:rFonts w:ascii="Times New Roman" w:hAnsi="Times New Roman" w:cs="Times New Roman"/>
          <w:b w:val="0"/>
          <w:sz w:val="28"/>
          <w:szCs w:val="28"/>
        </w:rPr>
        <w:t xml:space="preserve">Проектом закона предусматривается </w:t>
      </w:r>
      <w:r w:rsidR="00E27C92">
        <w:rPr>
          <w:rFonts w:ascii="Times New Roman" w:hAnsi="Times New Roman" w:cs="Times New Roman"/>
          <w:b w:val="0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площади залов обслуживания посетителей не менее 25 квадратных метров для объектов общественного питания, расположенных в многоквартирных </w:t>
      </w:r>
      <w:r w:rsidR="00A1530E">
        <w:rPr>
          <w:rFonts w:ascii="Times New Roman" w:hAnsi="Times New Roman" w:cs="Times New Roman"/>
          <w:b w:val="0"/>
          <w:sz w:val="28"/>
          <w:szCs w:val="28"/>
        </w:rPr>
        <w:t xml:space="preserve">домах и (или) на прилегающей территории,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которых </w:t>
      </w:r>
      <w:r w:rsidR="00A1530E">
        <w:rPr>
          <w:rFonts w:ascii="Times New Roman" w:hAnsi="Times New Roman" w:cs="Times New Roman"/>
          <w:b w:val="0"/>
          <w:sz w:val="28"/>
          <w:szCs w:val="28"/>
        </w:rPr>
        <w:t xml:space="preserve">допускается </w:t>
      </w:r>
      <w:r>
        <w:rPr>
          <w:rFonts w:ascii="Times New Roman" w:hAnsi="Times New Roman" w:cs="Times New Roman"/>
          <w:b w:val="0"/>
          <w:sz w:val="28"/>
          <w:szCs w:val="28"/>
        </w:rPr>
        <w:t>розничная продажа алкогольной продукции</w:t>
      </w:r>
      <w:r w:rsidR="00A1530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06C1" w:rsidRDefault="00E27C92" w:rsidP="00B767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5B3635">
        <w:rPr>
          <w:rFonts w:ascii="Times New Roman" w:hAnsi="Times New Roman" w:cs="Times New Roman"/>
          <w:b w:val="0"/>
          <w:sz w:val="28"/>
          <w:szCs w:val="28"/>
        </w:rPr>
        <w:t xml:space="preserve">огласно обоснованию Разработчиков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 закона </w:t>
      </w:r>
      <w:r w:rsidR="008C69A9">
        <w:rPr>
          <w:rFonts w:ascii="Times New Roman" w:hAnsi="Times New Roman" w:cs="Times New Roman"/>
          <w:b w:val="0"/>
          <w:sz w:val="28"/>
          <w:szCs w:val="28"/>
        </w:rPr>
        <w:t xml:space="preserve">направлен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8C69A9">
        <w:rPr>
          <w:rFonts w:ascii="Times New Roman" w:hAnsi="Times New Roman" w:cs="Times New Roman"/>
          <w:b w:val="0"/>
          <w:sz w:val="28"/>
          <w:szCs w:val="28"/>
        </w:rPr>
        <w:t xml:space="preserve">на снижение числа нарушений общественного порядка в связи </w:t>
      </w:r>
      <w:r w:rsidR="005B3635">
        <w:rPr>
          <w:rFonts w:ascii="Times New Roman" w:hAnsi="Times New Roman" w:cs="Times New Roman"/>
          <w:b w:val="0"/>
          <w:sz w:val="28"/>
          <w:szCs w:val="28"/>
        </w:rPr>
        <w:br/>
      </w:r>
      <w:r w:rsidR="008C69A9">
        <w:rPr>
          <w:rFonts w:ascii="Times New Roman" w:hAnsi="Times New Roman" w:cs="Times New Roman"/>
          <w:b w:val="0"/>
          <w:sz w:val="28"/>
          <w:szCs w:val="28"/>
        </w:rPr>
        <w:t xml:space="preserve">с приобретением и употреблением алкогольной продукции в объектах общественного питания, расположенных в многоквартирных домах, </w:t>
      </w:r>
      <w:r w:rsidR="008C69A9" w:rsidRPr="008C69A9">
        <w:rPr>
          <w:rFonts w:ascii="Times New Roman" w:hAnsi="Times New Roman" w:cs="Times New Roman"/>
          <w:b w:val="0"/>
          <w:sz w:val="28"/>
          <w:szCs w:val="28"/>
        </w:rPr>
        <w:t>защит</w:t>
      </w:r>
      <w:r w:rsidR="008C69A9">
        <w:rPr>
          <w:rFonts w:ascii="Times New Roman" w:hAnsi="Times New Roman" w:cs="Times New Roman"/>
          <w:b w:val="0"/>
          <w:sz w:val="28"/>
          <w:szCs w:val="28"/>
        </w:rPr>
        <w:t>у</w:t>
      </w:r>
      <w:r w:rsidR="008C69A9" w:rsidRPr="008C69A9">
        <w:rPr>
          <w:rFonts w:ascii="Times New Roman" w:hAnsi="Times New Roman" w:cs="Times New Roman"/>
          <w:b w:val="0"/>
          <w:sz w:val="28"/>
          <w:szCs w:val="28"/>
        </w:rPr>
        <w:t xml:space="preserve"> прав </w:t>
      </w:r>
      <w:r w:rsidR="001F70CF">
        <w:rPr>
          <w:rFonts w:ascii="Times New Roman" w:hAnsi="Times New Roman" w:cs="Times New Roman"/>
          <w:b w:val="0"/>
          <w:sz w:val="28"/>
          <w:szCs w:val="28"/>
        </w:rPr>
        <w:t>жильцов</w:t>
      </w:r>
      <w:r w:rsidR="008C69A9" w:rsidRPr="008C69A9">
        <w:rPr>
          <w:rFonts w:ascii="Times New Roman" w:hAnsi="Times New Roman" w:cs="Times New Roman"/>
          <w:b w:val="0"/>
          <w:sz w:val="28"/>
          <w:szCs w:val="28"/>
        </w:rPr>
        <w:t xml:space="preserve"> и обеспечение их прав на тишину, отдых и правопорядок.</w:t>
      </w:r>
      <w:r w:rsidR="00482F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0CF">
        <w:rPr>
          <w:rFonts w:ascii="Times New Roman" w:hAnsi="Times New Roman" w:cs="Times New Roman"/>
          <w:b w:val="0"/>
          <w:sz w:val="28"/>
          <w:szCs w:val="28"/>
        </w:rPr>
        <w:br/>
        <w:t>При этом</w:t>
      </w:r>
      <w:r w:rsidR="00EF06C1">
        <w:rPr>
          <w:rFonts w:ascii="Times New Roman" w:hAnsi="Times New Roman" w:cs="Times New Roman"/>
          <w:b w:val="0"/>
          <w:sz w:val="28"/>
          <w:szCs w:val="28"/>
        </w:rPr>
        <w:t xml:space="preserve"> введение </w:t>
      </w:r>
      <w:r w:rsidR="00482FD2">
        <w:rPr>
          <w:rFonts w:ascii="Times New Roman" w:hAnsi="Times New Roman" w:cs="Times New Roman"/>
          <w:b w:val="0"/>
          <w:sz w:val="28"/>
          <w:szCs w:val="28"/>
        </w:rPr>
        <w:t>данн</w:t>
      </w:r>
      <w:r w:rsidR="00987E55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482F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06C1">
        <w:rPr>
          <w:rFonts w:ascii="Times New Roman" w:hAnsi="Times New Roman" w:cs="Times New Roman"/>
          <w:b w:val="0"/>
          <w:sz w:val="28"/>
          <w:szCs w:val="28"/>
        </w:rPr>
        <w:t>ограничени</w:t>
      </w:r>
      <w:r w:rsidR="00987E55">
        <w:rPr>
          <w:rFonts w:ascii="Times New Roman" w:hAnsi="Times New Roman" w:cs="Times New Roman"/>
          <w:b w:val="0"/>
          <w:sz w:val="28"/>
          <w:szCs w:val="28"/>
        </w:rPr>
        <w:t>я</w:t>
      </w:r>
      <w:r w:rsidR="00482F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06C1">
        <w:rPr>
          <w:rFonts w:ascii="Times New Roman" w:hAnsi="Times New Roman" w:cs="Times New Roman"/>
          <w:b w:val="0"/>
          <w:sz w:val="28"/>
          <w:szCs w:val="28"/>
        </w:rPr>
        <w:t>будет способствовать снижению уровня потребления алкогольной продукции на территории республики, количества преступлений и правонарушений, совершаемых в состоянии алкогольного опьянения.</w:t>
      </w:r>
    </w:p>
    <w:p w:rsidR="007513E7" w:rsidRDefault="007513E7" w:rsidP="00B767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17FE4" w:rsidRPr="00A17FE4" w:rsidRDefault="00A17FE4" w:rsidP="00B7672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17FE4">
        <w:rPr>
          <w:rFonts w:ascii="Times New Roman" w:hAnsi="Times New Roman" w:cs="Times New Roman"/>
          <w:sz w:val="28"/>
          <w:szCs w:val="28"/>
        </w:rPr>
        <w:lastRenderedPageBreak/>
        <w:t>2. Основные группы участников общественных отношений, интересы которых могут быть затронуты в связи с принятием Проекта закона.</w:t>
      </w:r>
    </w:p>
    <w:p w:rsidR="00C71209" w:rsidRPr="00C71209" w:rsidRDefault="00485BB7" w:rsidP="00C712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71209" w:rsidRPr="00C71209">
        <w:rPr>
          <w:rFonts w:ascii="Times New Roman" w:hAnsi="Times New Roman" w:cs="Times New Roman"/>
          <w:b w:val="0"/>
          <w:sz w:val="28"/>
          <w:szCs w:val="28"/>
        </w:rPr>
        <w:t xml:space="preserve">сновными группами участников общественных отношений, интересы которых могут </w:t>
      </w:r>
      <w:proofErr w:type="gramStart"/>
      <w:r w:rsidR="00C71209" w:rsidRPr="00C71209">
        <w:rPr>
          <w:rFonts w:ascii="Times New Roman" w:hAnsi="Times New Roman" w:cs="Times New Roman"/>
          <w:b w:val="0"/>
          <w:sz w:val="28"/>
          <w:szCs w:val="28"/>
        </w:rPr>
        <w:t>быть затронуты в результате принятия Проекта закона являются</w:t>
      </w:r>
      <w:proofErr w:type="gramEnd"/>
      <w:r w:rsidR="00C71209" w:rsidRPr="00C7120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73B47" w:rsidRDefault="00C71209" w:rsidP="00C712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71209">
        <w:rPr>
          <w:rFonts w:ascii="Times New Roman" w:hAnsi="Times New Roman" w:cs="Times New Roman"/>
          <w:b w:val="0"/>
          <w:sz w:val="28"/>
          <w:szCs w:val="28"/>
        </w:rPr>
        <w:t>-</w:t>
      </w:r>
      <w:r w:rsidR="00F73B47">
        <w:rPr>
          <w:rFonts w:ascii="Times New Roman" w:hAnsi="Times New Roman" w:cs="Times New Roman"/>
          <w:b w:val="0"/>
          <w:sz w:val="28"/>
          <w:szCs w:val="28"/>
        </w:rPr>
        <w:t> </w:t>
      </w:r>
      <w:r w:rsidRPr="00C71209">
        <w:rPr>
          <w:rFonts w:ascii="Times New Roman" w:hAnsi="Times New Roman" w:cs="Times New Roman"/>
          <w:b w:val="0"/>
          <w:sz w:val="28"/>
          <w:szCs w:val="28"/>
        </w:rPr>
        <w:t xml:space="preserve">организации и индивидуальные предприниматели, осуществляющие розничную продажу </w:t>
      </w:r>
      <w:r w:rsidR="00F73B47">
        <w:rPr>
          <w:rFonts w:ascii="Times New Roman" w:hAnsi="Times New Roman" w:cs="Times New Roman"/>
          <w:b w:val="0"/>
          <w:sz w:val="28"/>
          <w:szCs w:val="28"/>
        </w:rPr>
        <w:t xml:space="preserve">алкогольной продукции при оказании услуг общественного питания, расположенные в многоквартирных домах </w:t>
      </w:r>
      <w:r w:rsidR="00F73B47">
        <w:rPr>
          <w:rFonts w:ascii="Times New Roman" w:hAnsi="Times New Roman" w:cs="Times New Roman"/>
          <w:b w:val="0"/>
          <w:sz w:val="28"/>
          <w:szCs w:val="28"/>
        </w:rPr>
        <w:br/>
        <w:t>и на прилегающих территориях;</w:t>
      </w:r>
    </w:p>
    <w:p w:rsidR="00A30D1A" w:rsidRDefault="00F73B47" w:rsidP="00C712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 </w:t>
      </w:r>
      <w:r w:rsidR="00A30D1A">
        <w:rPr>
          <w:rFonts w:ascii="Times New Roman" w:hAnsi="Times New Roman" w:cs="Times New Roman"/>
          <w:b w:val="0"/>
          <w:sz w:val="28"/>
          <w:szCs w:val="28"/>
        </w:rPr>
        <w:t>организации и индивидуальные предприниматели, осуществляющие производство алкогольной продукции (в первую очередь пива и пивных напитков);</w:t>
      </w:r>
    </w:p>
    <w:p w:rsidR="00C71209" w:rsidRPr="00C71209" w:rsidRDefault="00A30D1A" w:rsidP="00C712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 хозяйствующие субъекты, осуществляющие производство тары для алкогольной продукции и иных сопутствующих товаров (готовых продуктов питания и полуфабрикатов, наиболее часто употребляемых вместе </w:t>
      </w:r>
      <w:r>
        <w:rPr>
          <w:rFonts w:ascii="Times New Roman" w:hAnsi="Times New Roman" w:cs="Times New Roman"/>
          <w:b w:val="0"/>
          <w:sz w:val="28"/>
          <w:szCs w:val="28"/>
        </w:rPr>
        <w:br/>
        <w:t>с алкогольной продукцией)</w:t>
      </w:r>
      <w:r w:rsidR="00C71209" w:rsidRPr="00C712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17FE4" w:rsidRDefault="005D55DE" w:rsidP="00C712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 </w:t>
      </w:r>
      <w:r w:rsidR="00485BB7">
        <w:rPr>
          <w:rFonts w:ascii="Times New Roman" w:hAnsi="Times New Roman" w:cs="Times New Roman"/>
          <w:b w:val="0"/>
          <w:sz w:val="28"/>
          <w:szCs w:val="28"/>
        </w:rPr>
        <w:t>потребители</w:t>
      </w:r>
      <w:r w:rsidR="00C71209" w:rsidRPr="00C712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C2E6E" w:rsidRDefault="00A07E72" w:rsidP="00B767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данным администраци</w:t>
      </w:r>
      <w:r w:rsidR="00485BB7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районов и городских округов Республики Башкортостан (далее – муниципальные образования) </w:t>
      </w:r>
      <w:r w:rsidR="00485BB7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республики находится более 420 объектов, осуществляющих розничную продажу алкогольной продукции при оказании услуг общественного питания, расположенных в многоквартирных домах </w:t>
      </w:r>
      <w:r w:rsidR="00485BB7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(в основном – на территории </w:t>
      </w:r>
      <w:r w:rsidR="00BA3ABA">
        <w:rPr>
          <w:rFonts w:ascii="Times New Roman" w:hAnsi="Times New Roman" w:cs="Times New Roman"/>
          <w:b w:val="0"/>
          <w:sz w:val="28"/>
          <w:szCs w:val="28"/>
        </w:rPr>
        <w:t>городов). Из их числа порядка 100 объектов</w:t>
      </w:r>
      <w:r w:rsidR="00485BB7">
        <w:rPr>
          <w:rFonts w:ascii="Times New Roman" w:hAnsi="Times New Roman" w:cs="Times New Roman"/>
          <w:b w:val="0"/>
          <w:sz w:val="28"/>
          <w:szCs w:val="28"/>
        </w:rPr>
        <w:t>,</w:t>
      </w:r>
      <w:r w:rsidR="00BA3A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03D5">
        <w:rPr>
          <w:rFonts w:ascii="Times New Roman" w:hAnsi="Times New Roman" w:cs="Times New Roman"/>
          <w:b w:val="0"/>
          <w:sz w:val="28"/>
          <w:szCs w:val="28"/>
        </w:rPr>
        <w:t xml:space="preserve">имеющих площадь зала обслуживания менее 25 квадратных метров, значительная часть которых находится на территории города Уфы (67). Кроме того, </w:t>
      </w:r>
      <w:r w:rsidR="005C1094">
        <w:rPr>
          <w:rFonts w:ascii="Times New Roman" w:hAnsi="Times New Roman" w:cs="Times New Roman"/>
          <w:b w:val="0"/>
          <w:sz w:val="28"/>
          <w:szCs w:val="28"/>
        </w:rPr>
        <w:t>объекты указанной категории располагаются на территории 5 городских округов (городов Агидель, Нефтекамск, Октябрьский, Салават, Сибай), а также 6 муниципальных районов (Белебеевский, Белорецкий, Дюртюлинский, Туймазинский, Учалинский) Республики Башкортостан.</w:t>
      </w:r>
    </w:p>
    <w:p w:rsidR="005C1094" w:rsidRDefault="005C1094" w:rsidP="00B767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Таким образом, </w:t>
      </w:r>
      <w:r w:rsidR="00385905">
        <w:rPr>
          <w:rFonts w:ascii="Times New Roman" w:hAnsi="Times New Roman" w:cs="Times New Roman"/>
          <w:b w:val="0"/>
          <w:sz w:val="28"/>
          <w:szCs w:val="28"/>
        </w:rPr>
        <w:t xml:space="preserve">предусмотренное Проектом закона правовое регулирование затронет интересы хозяйствующих субъектов, действующих практически </w:t>
      </w:r>
      <w:r w:rsidR="00261D6C">
        <w:rPr>
          <w:rFonts w:ascii="Times New Roman" w:hAnsi="Times New Roman" w:cs="Times New Roman"/>
          <w:b w:val="0"/>
          <w:sz w:val="28"/>
          <w:szCs w:val="28"/>
        </w:rPr>
        <w:t>во всех к</w:t>
      </w:r>
      <w:r w:rsidR="00485BB7">
        <w:rPr>
          <w:rFonts w:ascii="Times New Roman" w:hAnsi="Times New Roman" w:cs="Times New Roman"/>
          <w:b w:val="0"/>
          <w:sz w:val="28"/>
          <w:szCs w:val="28"/>
        </w:rPr>
        <w:t>р</w:t>
      </w:r>
      <w:r w:rsidR="00261D6C">
        <w:rPr>
          <w:rFonts w:ascii="Times New Roman" w:hAnsi="Times New Roman" w:cs="Times New Roman"/>
          <w:b w:val="0"/>
          <w:sz w:val="28"/>
          <w:szCs w:val="28"/>
        </w:rPr>
        <w:t>упных городах и районах республики.</w:t>
      </w:r>
    </w:p>
    <w:p w:rsidR="0015774D" w:rsidRPr="007F1184" w:rsidRDefault="0015774D" w:rsidP="0015774D">
      <w:pPr>
        <w:pStyle w:val="ConsPlusTitle"/>
        <w:widowControl/>
        <w:ind w:right="-1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3</w:t>
      </w:r>
      <w:r w:rsidRPr="007F1184">
        <w:rPr>
          <w:rFonts w:ascii="Times New Roman" w:hAnsi="Times New Roman" w:cs="Times New Roman"/>
          <w:bCs w:val="0"/>
          <w:sz w:val="28"/>
          <w:szCs w:val="28"/>
        </w:rPr>
        <w:t>. Сведения о проведении публичных обсуждений.</w:t>
      </w:r>
    </w:p>
    <w:p w:rsidR="002A42FF" w:rsidRPr="002A42FF" w:rsidRDefault="002A42FF" w:rsidP="002A42F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A42F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Порядком проведения ОРВ Проект закона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A42FF">
        <w:rPr>
          <w:rFonts w:ascii="Times New Roman" w:hAnsi="Times New Roman" w:cs="Times New Roman"/>
          <w:b w:val="0"/>
          <w:sz w:val="28"/>
          <w:szCs w:val="28"/>
        </w:rPr>
        <w:t>в период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42FF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2A42FF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2A42FF">
        <w:rPr>
          <w:rFonts w:ascii="Times New Roman" w:hAnsi="Times New Roman" w:cs="Times New Roman"/>
          <w:b w:val="0"/>
          <w:sz w:val="28"/>
          <w:szCs w:val="28"/>
        </w:rPr>
        <w:t xml:space="preserve"> ма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2A42FF">
        <w:rPr>
          <w:rFonts w:ascii="Times New Roman" w:hAnsi="Times New Roman" w:cs="Times New Roman"/>
          <w:b w:val="0"/>
          <w:sz w:val="28"/>
          <w:szCs w:val="28"/>
        </w:rPr>
        <w:t xml:space="preserve"> 2020 года был размещен на Региональном Интернет-портале для публичного обсуждения проектов и действующих нормативных актов органов власти Республики Башкортостан (regulation.bashkortostan.ru) (далее – Региональный портал), с уведомлением организаций, представляющих интересы предпринимательского сообщества, в числе которых:</w:t>
      </w:r>
      <w:proofErr w:type="gramEnd"/>
      <w:r w:rsidRPr="002A42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42FF">
        <w:rPr>
          <w:rFonts w:ascii="Times New Roman" w:hAnsi="Times New Roman" w:cs="Times New Roman"/>
          <w:b w:val="0"/>
          <w:sz w:val="28"/>
          <w:szCs w:val="28"/>
        </w:rPr>
        <w:t xml:space="preserve">Торгово-промышленная палата Республики Башкортостан, Союз работодателей Республики Башкортостан, </w:t>
      </w:r>
      <w:proofErr w:type="spellStart"/>
      <w:r w:rsidRPr="002A42FF">
        <w:rPr>
          <w:rFonts w:ascii="Times New Roman" w:hAnsi="Times New Roman" w:cs="Times New Roman"/>
          <w:b w:val="0"/>
          <w:sz w:val="28"/>
          <w:szCs w:val="28"/>
        </w:rPr>
        <w:t>Башкортостанское</w:t>
      </w:r>
      <w:proofErr w:type="spellEnd"/>
      <w:r w:rsidRPr="002A42FF">
        <w:rPr>
          <w:rFonts w:ascii="Times New Roman" w:hAnsi="Times New Roman" w:cs="Times New Roman"/>
          <w:b w:val="0"/>
          <w:sz w:val="28"/>
          <w:szCs w:val="28"/>
        </w:rPr>
        <w:t xml:space="preserve"> региональное отделение Общероссийской общественной организации «Деловая Россия», Башкирское региональное отделение Общероссийской общественной организации малого и среднего предпринимательства «Опора России», </w:t>
      </w:r>
      <w:r w:rsidRPr="002A42FF">
        <w:rPr>
          <w:rFonts w:ascii="Times New Roman" w:hAnsi="Times New Roman" w:cs="Times New Roman"/>
          <w:b w:val="0"/>
          <w:sz w:val="28"/>
          <w:szCs w:val="28"/>
        </w:rPr>
        <w:lastRenderedPageBreak/>
        <w:t>Ассоциация организаций предпринимательства Республики Башкортостан, Союз предпринимателей г. Уфы, Ассоциация женщин-предпринимателей Республики Башкортостан, Башкирская республиканская ассоциация юридических компаний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Ассоциация рестораторов 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отельеров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Башкортостан, а также</w:t>
      </w:r>
      <w:r w:rsidRPr="002A42FF">
        <w:rPr>
          <w:rFonts w:ascii="Times New Roman" w:hAnsi="Times New Roman" w:cs="Times New Roman"/>
          <w:b w:val="0"/>
          <w:sz w:val="28"/>
          <w:szCs w:val="28"/>
        </w:rPr>
        <w:t xml:space="preserve"> и ряд других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заинтересованных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Pr="002A42F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D320F" w:rsidRDefault="002A42FF" w:rsidP="002A42F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A42FF">
        <w:rPr>
          <w:rFonts w:ascii="Times New Roman" w:hAnsi="Times New Roman" w:cs="Times New Roman"/>
          <w:b w:val="0"/>
          <w:sz w:val="28"/>
          <w:szCs w:val="28"/>
        </w:rPr>
        <w:t xml:space="preserve">Информация о проведении публичных обсуждений законопроекта размещена на федеральном сайте «Оценка регулирующего воздействия (orv.gov.ru), в группах «Оценка регулирующего воздействия» в сетях </w:t>
      </w:r>
      <w:proofErr w:type="spellStart"/>
      <w:r w:rsidRPr="002A42FF">
        <w:rPr>
          <w:rFonts w:ascii="Times New Roman" w:hAnsi="Times New Roman" w:cs="Times New Roman"/>
          <w:b w:val="0"/>
          <w:sz w:val="28"/>
          <w:szCs w:val="28"/>
        </w:rPr>
        <w:t>Facebook</w:t>
      </w:r>
      <w:proofErr w:type="spellEnd"/>
      <w:r w:rsidRPr="002A42F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2A42FF">
        <w:rPr>
          <w:rFonts w:ascii="Times New Roman" w:hAnsi="Times New Roman" w:cs="Times New Roman"/>
          <w:b w:val="0"/>
          <w:sz w:val="28"/>
          <w:szCs w:val="28"/>
        </w:rPr>
        <w:t>Instagram</w:t>
      </w:r>
      <w:proofErr w:type="spellEnd"/>
      <w:r w:rsidRPr="002A42F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2A42FF">
        <w:rPr>
          <w:rFonts w:ascii="Times New Roman" w:hAnsi="Times New Roman" w:cs="Times New Roman"/>
          <w:b w:val="0"/>
          <w:sz w:val="28"/>
          <w:szCs w:val="28"/>
        </w:rPr>
        <w:t>Whatsapp</w:t>
      </w:r>
      <w:proofErr w:type="spellEnd"/>
      <w:r w:rsidRPr="002A42FF">
        <w:rPr>
          <w:rFonts w:ascii="Times New Roman" w:hAnsi="Times New Roman" w:cs="Times New Roman"/>
          <w:b w:val="0"/>
          <w:sz w:val="28"/>
          <w:szCs w:val="28"/>
        </w:rPr>
        <w:t>, направлена экспертам Консультативного совета по оценке регулирующего воздействия в Республике Башкортостан.</w:t>
      </w:r>
    </w:p>
    <w:p w:rsidR="00E535CB" w:rsidRPr="004C7A44" w:rsidRDefault="00B346FB" w:rsidP="002A42F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C7A4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C7A44" w:rsidRPr="004C7A44">
        <w:rPr>
          <w:rFonts w:ascii="Times New Roman" w:hAnsi="Times New Roman" w:cs="Times New Roman"/>
          <w:b w:val="0"/>
          <w:sz w:val="28"/>
          <w:szCs w:val="28"/>
        </w:rPr>
        <w:t>ходе публичных обсуждений Проекта закона</w:t>
      </w:r>
      <w:r w:rsidR="00EC52BE" w:rsidRPr="004C7A44">
        <w:rPr>
          <w:rFonts w:ascii="Times New Roman" w:hAnsi="Times New Roman" w:cs="Times New Roman"/>
          <w:b w:val="0"/>
          <w:sz w:val="28"/>
          <w:szCs w:val="28"/>
        </w:rPr>
        <w:t xml:space="preserve"> в адрес Министерства поступили предложения от ряда администраций </w:t>
      </w:r>
      <w:r w:rsidR="00E91830" w:rsidRPr="004C7A44">
        <w:rPr>
          <w:rFonts w:ascii="Times New Roman" w:hAnsi="Times New Roman" w:cs="Times New Roman"/>
          <w:b w:val="0"/>
          <w:sz w:val="28"/>
          <w:szCs w:val="28"/>
        </w:rPr>
        <w:t>муниципальных образований</w:t>
      </w:r>
      <w:r w:rsidR="00EC52BE" w:rsidRPr="004C7A44">
        <w:rPr>
          <w:rFonts w:ascii="Times New Roman" w:hAnsi="Times New Roman" w:cs="Times New Roman"/>
          <w:b w:val="0"/>
          <w:sz w:val="28"/>
          <w:szCs w:val="28"/>
        </w:rPr>
        <w:t xml:space="preserve"> Республ</w:t>
      </w:r>
      <w:r w:rsidR="00E91830" w:rsidRPr="004C7A44">
        <w:rPr>
          <w:rFonts w:ascii="Times New Roman" w:hAnsi="Times New Roman" w:cs="Times New Roman"/>
          <w:b w:val="0"/>
          <w:sz w:val="28"/>
          <w:szCs w:val="28"/>
        </w:rPr>
        <w:t xml:space="preserve">ики Башкортостан, </w:t>
      </w:r>
      <w:r w:rsidR="0033623C" w:rsidRPr="004C7A44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E91830" w:rsidRPr="004C7A44">
        <w:rPr>
          <w:rFonts w:ascii="Times New Roman" w:hAnsi="Times New Roman" w:cs="Times New Roman"/>
          <w:b w:val="0"/>
          <w:sz w:val="28"/>
          <w:szCs w:val="28"/>
        </w:rPr>
        <w:t xml:space="preserve"> из которых поддержал</w:t>
      </w:r>
      <w:r w:rsidR="004C7A44">
        <w:rPr>
          <w:rFonts w:ascii="Times New Roman" w:hAnsi="Times New Roman" w:cs="Times New Roman"/>
          <w:b w:val="0"/>
          <w:sz w:val="28"/>
          <w:szCs w:val="28"/>
        </w:rPr>
        <w:t>и</w:t>
      </w:r>
      <w:r w:rsidR="00E91830" w:rsidRPr="004C7A44">
        <w:rPr>
          <w:rFonts w:ascii="Times New Roman" w:hAnsi="Times New Roman" w:cs="Times New Roman"/>
          <w:b w:val="0"/>
          <w:sz w:val="28"/>
          <w:szCs w:val="28"/>
        </w:rPr>
        <w:t xml:space="preserve"> введение дополнительных ограничений в отношении объектов общественного питания, расположенных в многоквартирных домах в целях пресечения фактов продажи алкогольной продукции в ночное время и связанных с этим фактов нарушения тишины и покоя граждан. </w:t>
      </w:r>
      <w:proofErr w:type="gramEnd"/>
    </w:p>
    <w:p w:rsidR="00B346FB" w:rsidRPr="004C7A44" w:rsidRDefault="00B346FB" w:rsidP="002A42F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7A44">
        <w:rPr>
          <w:rFonts w:ascii="Times New Roman" w:hAnsi="Times New Roman" w:cs="Times New Roman"/>
          <w:b w:val="0"/>
          <w:sz w:val="28"/>
          <w:szCs w:val="28"/>
        </w:rPr>
        <w:t xml:space="preserve">При этом ряд администраций муниципальных образований </w:t>
      </w:r>
      <w:r w:rsidR="00F74007" w:rsidRPr="004C7A44">
        <w:rPr>
          <w:rFonts w:ascii="Times New Roman" w:hAnsi="Times New Roman" w:cs="Times New Roman"/>
          <w:b w:val="0"/>
          <w:sz w:val="28"/>
          <w:szCs w:val="28"/>
        </w:rPr>
        <w:t>отметили, что принятие Проекта закона не достигнет заявленных целей</w:t>
      </w:r>
      <w:r w:rsidR="000D01FE" w:rsidRPr="004C7A44">
        <w:rPr>
          <w:rFonts w:ascii="Times New Roman" w:hAnsi="Times New Roman" w:cs="Times New Roman"/>
          <w:b w:val="0"/>
          <w:sz w:val="28"/>
          <w:szCs w:val="28"/>
        </w:rPr>
        <w:t xml:space="preserve"> в части снижения числа правонарушений, фактов нарушения тишины, уровня потребления алкогольной</w:t>
      </w:r>
      <w:r w:rsidR="00774955" w:rsidRPr="004C7A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2753" w:rsidRPr="004C7A44">
        <w:rPr>
          <w:rFonts w:ascii="Times New Roman" w:hAnsi="Times New Roman" w:cs="Times New Roman"/>
          <w:b w:val="0"/>
          <w:sz w:val="28"/>
          <w:szCs w:val="28"/>
        </w:rPr>
        <w:t>продукции.</w:t>
      </w:r>
    </w:p>
    <w:p w:rsidR="00935565" w:rsidRDefault="00774955" w:rsidP="002A42F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Кроме того, 21 мая 2020 года Проект закона </w:t>
      </w:r>
      <w:r w:rsidR="008415C0">
        <w:rPr>
          <w:rFonts w:ascii="Times New Roman" w:hAnsi="Times New Roman" w:cs="Times New Roman"/>
          <w:b w:val="0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рассмотрен </w:t>
      </w:r>
      <w:r w:rsidR="008415C0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на заседании Консультативного совета по оценке регулирующего воздействия в Республике Башкортостан</w:t>
      </w:r>
      <w:r w:rsidR="008A61BD">
        <w:rPr>
          <w:rFonts w:ascii="Times New Roman" w:hAnsi="Times New Roman" w:cs="Times New Roman"/>
          <w:b w:val="0"/>
          <w:sz w:val="28"/>
          <w:szCs w:val="28"/>
        </w:rPr>
        <w:t xml:space="preserve"> (далее – Консультативный совет)</w:t>
      </w:r>
      <w:r>
        <w:rPr>
          <w:rFonts w:ascii="Times New Roman" w:hAnsi="Times New Roman" w:cs="Times New Roman"/>
          <w:b w:val="0"/>
          <w:sz w:val="28"/>
          <w:szCs w:val="28"/>
        </w:rPr>
        <w:t>, прошедшего в режиме видеоконференции</w:t>
      </w:r>
      <w:r w:rsidR="0093556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A42FF" w:rsidRDefault="00935565" w:rsidP="002A42F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состав указанного совета входят </w:t>
      </w:r>
      <w:r w:rsidR="00774955">
        <w:rPr>
          <w:rFonts w:ascii="Times New Roman" w:hAnsi="Times New Roman" w:cs="Times New Roman"/>
          <w:b w:val="0"/>
          <w:sz w:val="28"/>
          <w:szCs w:val="28"/>
        </w:rPr>
        <w:t xml:space="preserve">представители </w:t>
      </w:r>
      <w:r w:rsidR="001F70CF" w:rsidRPr="001F70CF">
        <w:rPr>
          <w:rFonts w:ascii="Times New Roman" w:hAnsi="Times New Roman" w:cs="Times New Roman"/>
          <w:b w:val="0"/>
          <w:sz w:val="28"/>
          <w:szCs w:val="28"/>
        </w:rPr>
        <w:t>деловых сообществ</w:t>
      </w:r>
      <w:r w:rsidR="001F70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0CF">
        <w:rPr>
          <w:rFonts w:ascii="Times New Roman" w:hAnsi="Times New Roman" w:cs="Times New Roman"/>
          <w:b w:val="0"/>
          <w:sz w:val="28"/>
          <w:szCs w:val="28"/>
        </w:rPr>
        <w:br/>
        <w:t>и</w:t>
      </w:r>
      <w:r w:rsidR="001F70CF" w:rsidRPr="001F70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F70CF" w:rsidRPr="001F70CF">
        <w:rPr>
          <w:rFonts w:ascii="Times New Roman" w:hAnsi="Times New Roman" w:cs="Times New Roman"/>
          <w:b w:val="0"/>
          <w:sz w:val="28"/>
          <w:szCs w:val="28"/>
        </w:rPr>
        <w:t>бизнес-объединений</w:t>
      </w:r>
      <w:proofErr w:type="gramEnd"/>
      <w:r w:rsidR="007749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0CF">
        <w:rPr>
          <w:rFonts w:ascii="Times New Roman" w:hAnsi="Times New Roman" w:cs="Times New Roman"/>
          <w:b w:val="0"/>
          <w:sz w:val="28"/>
          <w:szCs w:val="28"/>
        </w:rPr>
        <w:t xml:space="preserve">республики, </w:t>
      </w:r>
      <w:r w:rsidR="00774955">
        <w:rPr>
          <w:rFonts w:ascii="Times New Roman" w:hAnsi="Times New Roman" w:cs="Times New Roman"/>
          <w:b w:val="0"/>
          <w:sz w:val="28"/>
          <w:szCs w:val="28"/>
        </w:rPr>
        <w:t xml:space="preserve">в том числе </w:t>
      </w:r>
      <w:r w:rsidR="008A61BD">
        <w:rPr>
          <w:rFonts w:ascii="Times New Roman" w:hAnsi="Times New Roman" w:cs="Times New Roman"/>
          <w:b w:val="0"/>
          <w:sz w:val="28"/>
          <w:szCs w:val="28"/>
        </w:rPr>
        <w:t xml:space="preserve">Ассоциации организаций предпринимательства, Торгово-промышленной палаты, </w:t>
      </w:r>
      <w:r w:rsidR="008A61BD" w:rsidRPr="008A61BD">
        <w:rPr>
          <w:rFonts w:ascii="Times New Roman" w:hAnsi="Times New Roman" w:cs="Times New Roman"/>
          <w:b w:val="0"/>
          <w:sz w:val="28"/>
          <w:szCs w:val="28"/>
        </w:rPr>
        <w:t>Башкирск</w:t>
      </w:r>
      <w:r w:rsidR="008A61BD">
        <w:rPr>
          <w:rFonts w:ascii="Times New Roman" w:hAnsi="Times New Roman" w:cs="Times New Roman"/>
          <w:b w:val="0"/>
          <w:sz w:val="28"/>
          <w:szCs w:val="28"/>
        </w:rPr>
        <w:t>ой</w:t>
      </w:r>
      <w:r w:rsidR="008A61BD" w:rsidRPr="008A61BD">
        <w:rPr>
          <w:rFonts w:ascii="Times New Roman" w:hAnsi="Times New Roman" w:cs="Times New Roman"/>
          <w:b w:val="0"/>
          <w:sz w:val="28"/>
          <w:szCs w:val="28"/>
        </w:rPr>
        <w:t xml:space="preserve"> республиканск</w:t>
      </w:r>
      <w:r w:rsidR="008A61BD">
        <w:rPr>
          <w:rFonts w:ascii="Times New Roman" w:hAnsi="Times New Roman" w:cs="Times New Roman"/>
          <w:b w:val="0"/>
          <w:sz w:val="28"/>
          <w:szCs w:val="28"/>
        </w:rPr>
        <w:t>ой</w:t>
      </w:r>
      <w:r w:rsidR="008A61BD" w:rsidRPr="008A61BD">
        <w:rPr>
          <w:rFonts w:ascii="Times New Roman" w:hAnsi="Times New Roman" w:cs="Times New Roman"/>
          <w:b w:val="0"/>
          <w:sz w:val="28"/>
          <w:szCs w:val="28"/>
        </w:rPr>
        <w:t xml:space="preserve"> ассоциаци</w:t>
      </w:r>
      <w:r w:rsidR="008A61BD">
        <w:rPr>
          <w:rFonts w:ascii="Times New Roman" w:hAnsi="Times New Roman" w:cs="Times New Roman"/>
          <w:b w:val="0"/>
          <w:sz w:val="28"/>
          <w:szCs w:val="28"/>
        </w:rPr>
        <w:t>и</w:t>
      </w:r>
      <w:r w:rsidR="008A61BD" w:rsidRPr="008A61BD">
        <w:rPr>
          <w:rFonts w:ascii="Times New Roman" w:hAnsi="Times New Roman" w:cs="Times New Roman"/>
          <w:b w:val="0"/>
          <w:sz w:val="28"/>
          <w:szCs w:val="28"/>
        </w:rPr>
        <w:t xml:space="preserve"> юридических компаний</w:t>
      </w:r>
      <w:r w:rsidR="008A61B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Ассоциации женщин-предпринимателей Республики Башкортостан, Союза предпринимателей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г. Уфы. </w:t>
      </w:r>
      <w:r w:rsidR="00482FD2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совещании </w:t>
      </w:r>
      <w:r w:rsidR="00482FD2">
        <w:rPr>
          <w:rFonts w:ascii="Times New Roman" w:hAnsi="Times New Roman" w:cs="Times New Roman"/>
          <w:b w:val="0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приняли участие представители </w:t>
      </w:r>
      <w:r w:rsidR="008A61BD">
        <w:rPr>
          <w:rFonts w:ascii="Times New Roman" w:hAnsi="Times New Roman" w:cs="Times New Roman"/>
          <w:b w:val="0"/>
          <w:sz w:val="28"/>
          <w:szCs w:val="28"/>
        </w:rPr>
        <w:t>Башкирской Торговой Ассоциации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8A61BD">
        <w:rPr>
          <w:rFonts w:ascii="Times New Roman" w:hAnsi="Times New Roman" w:cs="Times New Roman"/>
          <w:b w:val="0"/>
          <w:sz w:val="28"/>
          <w:szCs w:val="28"/>
        </w:rPr>
        <w:t xml:space="preserve"> торговой сети «Лукошко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8A61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61BD" w:rsidRDefault="008A61BD" w:rsidP="002A42F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Участники </w:t>
      </w:r>
      <w:r w:rsidR="00482FD2">
        <w:rPr>
          <w:rFonts w:ascii="Times New Roman" w:hAnsi="Times New Roman" w:cs="Times New Roman"/>
          <w:b w:val="0"/>
          <w:sz w:val="28"/>
          <w:szCs w:val="28"/>
        </w:rPr>
        <w:t>заседания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7E55">
        <w:rPr>
          <w:rFonts w:ascii="Times New Roman" w:hAnsi="Times New Roman" w:cs="Times New Roman"/>
          <w:b w:val="0"/>
          <w:sz w:val="28"/>
          <w:szCs w:val="28"/>
        </w:rPr>
        <w:t>выразили</w:t>
      </w:r>
      <w:r w:rsidR="003E166E">
        <w:rPr>
          <w:rFonts w:ascii="Times New Roman" w:hAnsi="Times New Roman" w:cs="Times New Roman"/>
          <w:b w:val="0"/>
          <w:sz w:val="28"/>
          <w:szCs w:val="28"/>
        </w:rPr>
        <w:t xml:space="preserve"> общую позицию о том</w:t>
      </w:r>
      <w:r>
        <w:rPr>
          <w:rFonts w:ascii="Times New Roman" w:hAnsi="Times New Roman" w:cs="Times New Roman"/>
          <w:b w:val="0"/>
          <w:sz w:val="28"/>
          <w:szCs w:val="28"/>
        </w:rPr>
        <w:t>, что в условиях возникшего в настоящее время кризиса</w:t>
      </w:r>
      <w:r w:rsidR="00482FD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необходимо взвешенно подходить к введению мер ограничивающих ведение </w:t>
      </w:r>
      <w:r w:rsidR="00724284">
        <w:rPr>
          <w:rFonts w:ascii="Times New Roman" w:hAnsi="Times New Roman" w:cs="Times New Roman"/>
          <w:b w:val="0"/>
          <w:sz w:val="28"/>
          <w:szCs w:val="28"/>
        </w:rPr>
        <w:t>бизнеса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особенности </w:t>
      </w:r>
      <w:r w:rsidR="00482FD2">
        <w:rPr>
          <w:rFonts w:ascii="Times New Roman" w:hAnsi="Times New Roman" w:cs="Times New Roman"/>
          <w:b w:val="0"/>
          <w:sz w:val="28"/>
          <w:szCs w:val="28"/>
        </w:rPr>
        <w:t>малых предприятий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2382" w:rsidRDefault="00482FD2" w:rsidP="002A42F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качестве основного замечания к Проекту закона со стороны представителей деловых объединений республики отмечено отсутствие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обоснования </w:t>
      </w:r>
      <w:r w:rsidR="004245FD">
        <w:rPr>
          <w:rFonts w:ascii="Times New Roman" w:hAnsi="Times New Roman" w:cs="Times New Roman"/>
          <w:b w:val="0"/>
          <w:sz w:val="28"/>
          <w:szCs w:val="28"/>
        </w:rPr>
        <w:t>необходимости установления дополнительного увеличения площади зала обслуживания посетителей</w:t>
      </w:r>
      <w:proofErr w:type="gramEnd"/>
      <w:r w:rsidR="004245FD">
        <w:rPr>
          <w:rFonts w:ascii="Times New Roman" w:hAnsi="Times New Roman" w:cs="Times New Roman"/>
          <w:b w:val="0"/>
          <w:sz w:val="28"/>
          <w:szCs w:val="28"/>
        </w:rPr>
        <w:t xml:space="preserve"> до 25 квадратных метров. </w:t>
      </w:r>
      <w:r w:rsidR="004245FD">
        <w:rPr>
          <w:rFonts w:ascii="Times New Roman" w:hAnsi="Times New Roman" w:cs="Times New Roman"/>
          <w:b w:val="0"/>
          <w:sz w:val="28"/>
          <w:szCs w:val="28"/>
        </w:rPr>
        <w:br/>
      </w:r>
      <w:r w:rsidR="001F70CF">
        <w:rPr>
          <w:rFonts w:ascii="Times New Roman" w:hAnsi="Times New Roman" w:cs="Times New Roman"/>
          <w:b w:val="0"/>
          <w:sz w:val="28"/>
          <w:szCs w:val="28"/>
        </w:rPr>
        <w:t>Кроме того,</w:t>
      </w:r>
      <w:r w:rsidR="004245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382">
        <w:rPr>
          <w:rFonts w:ascii="Times New Roman" w:hAnsi="Times New Roman" w:cs="Times New Roman"/>
          <w:b w:val="0"/>
          <w:sz w:val="28"/>
          <w:szCs w:val="28"/>
        </w:rPr>
        <w:t>хозяйствующие субъекты, подпадающие под ограничения</w:t>
      </w:r>
      <w:r w:rsidR="00935565">
        <w:rPr>
          <w:rFonts w:ascii="Times New Roman" w:hAnsi="Times New Roman" w:cs="Times New Roman"/>
          <w:b w:val="0"/>
          <w:sz w:val="28"/>
          <w:szCs w:val="28"/>
        </w:rPr>
        <w:t>,</w:t>
      </w:r>
      <w:r w:rsidR="00C923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382">
        <w:rPr>
          <w:rFonts w:ascii="Times New Roman" w:hAnsi="Times New Roman" w:cs="Times New Roman"/>
          <w:b w:val="0"/>
          <w:sz w:val="28"/>
          <w:szCs w:val="28"/>
        </w:rPr>
        <w:br/>
        <w:t xml:space="preserve">в первую очередь </w:t>
      </w:r>
      <w:r w:rsidR="001F70CF">
        <w:rPr>
          <w:rFonts w:ascii="Times New Roman" w:hAnsi="Times New Roman" w:cs="Times New Roman"/>
          <w:b w:val="0"/>
          <w:sz w:val="28"/>
          <w:szCs w:val="28"/>
        </w:rPr>
        <w:t>малый бизнес</w:t>
      </w:r>
      <w:r w:rsidR="00D05F91">
        <w:rPr>
          <w:rFonts w:ascii="Times New Roman" w:hAnsi="Times New Roman" w:cs="Times New Roman"/>
          <w:b w:val="0"/>
          <w:sz w:val="28"/>
          <w:szCs w:val="28"/>
        </w:rPr>
        <w:t>,</w:t>
      </w:r>
      <w:r w:rsidR="00C92382">
        <w:rPr>
          <w:rFonts w:ascii="Times New Roman" w:hAnsi="Times New Roman" w:cs="Times New Roman"/>
          <w:b w:val="0"/>
          <w:sz w:val="28"/>
          <w:szCs w:val="28"/>
        </w:rPr>
        <w:t xml:space="preserve"> вынуждены будут прекратить свою деятельность либо понесут расходы </w:t>
      </w:r>
      <w:r w:rsidR="00935565">
        <w:rPr>
          <w:rFonts w:ascii="Times New Roman" w:hAnsi="Times New Roman" w:cs="Times New Roman"/>
          <w:b w:val="0"/>
          <w:sz w:val="28"/>
          <w:szCs w:val="28"/>
        </w:rPr>
        <w:t>по</w:t>
      </w:r>
      <w:r w:rsidR="00C92382">
        <w:rPr>
          <w:rFonts w:ascii="Times New Roman" w:hAnsi="Times New Roman" w:cs="Times New Roman"/>
          <w:b w:val="0"/>
          <w:sz w:val="28"/>
          <w:szCs w:val="28"/>
        </w:rPr>
        <w:t xml:space="preserve"> ее перепрофилировани</w:t>
      </w:r>
      <w:r w:rsidR="00935565">
        <w:rPr>
          <w:rFonts w:ascii="Times New Roman" w:hAnsi="Times New Roman" w:cs="Times New Roman"/>
          <w:b w:val="0"/>
          <w:sz w:val="28"/>
          <w:szCs w:val="28"/>
        </w:rPr>
        <w:t>ю</w:t>
      </w:r>
      <w:r w:rsidR="001168C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F70CF">
        <w:rPr>
          <w:rFonts w:ascii="Times New Roman" w:hAnsi="Times New Roman" w:cs="Times New Roman"/>
          <w:b w:val="0"/>
          <w:sz w:val="28"/>
          <w:szCs w:val="28"/>
        </w:rPr>
        <w:br/>
        <w:t>При этом с</w:t>
      </w:r>
      <w:r w:rsidR="00C92382">
        <w:rPr>
          <w:rFonts w:ascii="Times New Roman" w:hAnsi="Times New Roman" w:cs="Times New Roman"/>
          <w:b w:val="0"/>
          <w:sz w:val="28"/>
          <w:szCs w:val="28"/>
        </w:rPr>
        <w:t xml:space="preserve">окращение числа мест легальной продажи алкогольной продукции будет способствовать </w:t>
      </w:r>
      <w:r w:rsidR="004B4788">
        <w:rPr>
          <w:rFonts w:ascii="Times New Roman" w:hAnsi="Times New Roman" w:cs="Times New Roman"/>
          <w:b w:val="0"/>
          <w:sz w:val="28"/>
          <w:szCs w:val="28"/>
        </w:rPr>
        <w:t>росту ее нелегального оборота</w:t>
      </w:r>
      <w:r w:rsidR="00450A2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2390F" w:rsidRDefault="00987E55" w:rsidP="005E5D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По мнению участников</w:t>
      </w:r>
      <w:r w:rsidR="00450A21">
        <w:rPr>
          <w:rFonts w:ascii="Times New Roman" w:hAnsi="Times New Roman" w:cs="Times New Roman"/>
          <w:b w:val="0"/>
          <w:sz w:val="28"/>
          <w:szCs w:val="28"/>
        </w:rPr>
        <w:t xml:space="preserve"> совещания</w:t>
      </w:r>
      <w:r w:rsidR="004037B8">
        <w:rPr>
          <w:rFonts w:ascii="Times New Roman" w:hAnsi="Times New Roman" w:cs="Times New Roman"/>
          <w:b w:val="0"/>
          <w:sz w:val="28"/>
          <w:szCs w:val="28"/>
        </w:rPr>
        <w:t>,</w:t>
      </w:r>
      <w:r w:rsidR="00450A21">
        <w:rPr>
          <w:rFonts w:ascii="Times New Roman" w:hAnsi="Times New Roman" w:cs="Times New Roman"/>
          <w:b w:val="0"/>
          <w:sz w:val="28"/>
          <w:szCs w:val="28"/>
        </w:rPr>
        <w:t xml:space="preserve"> введение дополнительных ограничений не приведет к снижению уровня потребления алкоголя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450A21">
        <w:rPr>
          <w:rFonts w:ascii="Times New Roman" w:hAnsi="Times New Roman" w:cs="Times New Roman"/>
          <w:b w:val="0"/>
          <w:sz w:val="28"/>
          <w:szCs w:val="28"/>
        </w:rPr>
        <w:t xml:space="preserve">и связанных с этим фактов нарушения общественного порядка </w:t>
      </w:r>
      <w:r w:rsidR="0033623C">
        <w:rPr>
          <w:rFonts w:ascii="Times New Roman" w:hAnsi="Times New Roman" w:cs="Times New Roman"/>
          <w:b w:val="0"/>
          <w:sz w:val="28"/>
          <w:szCs w:val="28"/>
        </w:rPr>
        <w:br/>
      </w:r>
      <w:r w:rsidR="00450A21">
        <w:rPr>
          <w:rFonts w:ascii="Times New Roman" w:hAnsi="Times New Roman" w:cs="Times New Roman"/>
          <w:b w:val="0"/>
          <w:sz w:val="28"/>
          <w:szCs w:val="28"/>
        </w:rPr>
        <w:t>на территории, прилегающей к многоквартирным домам, поскольку потребители начнут приобретать алкогольную продукцию в объектах общественного питания, имеющих разрешенную площадь залов обслуживания.</w:t>
      </w:r>
      <w:r w:rsidR="005E5D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7612">
        <w:rPr>
          <w:rFonts w:ascii="Times New Roman" w:hAnsi="Times New Roman" w:cs="Times New Roman"/>
          <w:b w:val="0"/>
          <w:sz w:val="28"/>
          <w:szCs w:val="28"/>
        </w:rPr>
        <w:t xml:space="preserve">Для решения </w:t>
      </w:r>
      <w:r w:rsidR="00ED602A">
        <w:rPr>
          <w:rFonts w:ascii="Times New Roman" w:hAnsi="Times New Roman" w:cs="Times New Roman"/>
          <w:b w:val="0"/>
          <w:sz w:val="28"/>
          <w:szCs w:val="28"/>
        </w:rPr>
        <w:t xml:space="preserve">данной проблемы </w:t>
      </w:r>
      <w:r w:rsidR="001168C1">
        <w:rPr>
          <w:rFonts w:ascii="Times New Roman" w:hAnsi="Times New Roman" w:cs="Times New Roman"/>
          <w:b w:val="0"/>
          <w:sz w:val="28"/>
          <w:szCs w:val="28"/>
        </w:rPr>
        <w:t xml:space="preserve">необходимо продолжать комплексную работу, </w:t>
      </w:r>
      <w:r w:rsidR="0032390F" w:rsidRPr="0032390F">
        <w:rPr>
          <w:rFonts w:ascii="Times New Roman" w:hAnsi="Times New Roman" w:cs="Times New Roman"/>
          <w:b w:val="0"/>
          <w:sz w:val="28"/>
          <w:szCs w:val="28"/>
        </w:rPr>
        <w:t>включающ</w:t>
      </w:r>
      <w:r w:rsidR="001168C1">
        <w:rPr>
          <w:rFonts w:ascii="Times New Roman" w:hAnsi="Times New Roman" w:cs="Times New Roman"/>
          <w:b w:val="0"/>
          <w:sz w:val="28"/>
          <w:szCs w:val="28"/>
        </w:rPr>
        <w:t>ую</w:t>
      </w:r>
      <w:r w:rsidR="0032390F" w:rsidRPr="0032390F">
        <w:rPr>
          <w:rFonts w:ascii="Times New Roman" w:hAnsi="Times New Roman" w:cs="Times New Roman"/>
          <w:b w:val="0"/>
          <w:sz w:val="28"/>
          <w:szCs w:val="28"/>
        </w:rPr>
        <w:t xml:space="preserve"> пропаганду здорового образа жизни, организацию досуга взрослых и молодежи, профилактику алкоголизма </w:t>
      </w:r>
      <w:r w:rsidR="001168C1">
        <w:rPr>
          <w:rFonts w:ascii="Times New Roman" w:hAnsi="Times New Roman" w:cs="Times New Roman"/>
          <w:b w:val="0"/>
          <w:sz w:val="28"/>
          <w:szCs w:val="28"/>
        </w:rPr>
        <w:br/>
      </w:r>
      <w:r w:rsidR="0032390F" w:rsidRPr="0032390F">
        <w:rPr>
          <w:rFonts w:ascii="Times New Roman" w:hAnsi="Times New Roman" w:cs="Times New Roman"/>
          <w:b w:val="0"/>
          <w:sz w:val="28"/>
          <w:szCs w:val="28"/>
        </w:rPr>
        <w:t xml:space="preserve">в подростковой среде и прочих долгосрочных мер. </w:t>
      </w:r>
      <w:r w:rsidR="001168C1">
        <w:rPr>
          <w:rFonts w:ascii="Times New Roman" w:hAnsi="Times New Roman" w:cs="Times New Roman"/>
          <w:b w:val="0"/>
          <w:sz w:val="28"/>
          <w:szCs w:val="28"/>
        </w:rPr>
        <w:t xml:space="preserve">Особое внимание следует уделить </w:t>
      </w:r>
      <w:r w:rsidR="001168C1" w:rsidRPr="0032390F">
        <w:rPr>
          <w:rFonts w:ascii="Times New Roman" w:hAnsi="Times New Roman" w:cs="Times New Roman"/>
          <w:b w:val="0"/>
          <w:sz w:val="28"/>
          <w:szCs w:val="28"/>
        </w:rPr>
        <w:t xml:space="preserve">проблеме рынка нелегальной торговли контрафактным </w:t>
      </w:r>
      <w:r w:rsidR="001168C1">
        <w:rPr>
          <w:rFonts w:ascii="Times New Roman" w:hAnsi="Times New Roman" w:cs="Times New Roman"/>
          <w:b w:val="0"/>
          <w:sz w:val="28"/>
          <w:szCs w:val="28"/>
        </w:rPr>
        <w:br/>
      </w:r>
      <w:r w:rsidR="001168C1" w:rsidRPr="0032390F">
        <w:rPr>
          <w:rFonts w:ascii="Times New Roman" w:hAnsi="Times New Roman" w:cs="Times New Roman"/>
          <w:b w:val="0"/>
          <w:sz w:val="28"/>
          <w:szCs w:val="28"/>
        </w:rPr>
        <w:t>и суррогатным алкоголем</w:t>
      </w:r>
      <w:r w:rsidR="001168C1">
        <w:rPr>
          <w:rFonts w:ascii="Times New Roman" w:hAnsi="Times New Roman" w:cs="Times New Roman"/>
          <w:b w:val="0"/>
          <w:sz w:val="28"/>
          <w:szCs w:val="28"/>
        </w:rPr>
        <w:t xml:space="preserve"> посредством</w:t>
      </w:r>
      <w:r w:rsidR="001168C1" w:rsidRPr="003239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390F" w:rsidRPr="0032390F">
        <w:rPr>
          <w:rFonts w:ascii="Times New Roman" w:hAnsi="Times New Roman" w:cs="Times New Roman"/>
          <w:b w:val="0"/>
          <w:sz w:val="28"/>
          <w:szCs w:val="28"/>
        </w:rPr>
        <w:t>контроля исполнения запретов, действующих в федеральном и региональном законодательстве, без принятия новых ограничений для ведения предпринимательской деятельности.</w:t>
      </w:r>
    </w:p>
    <w:p w:rsidR="00866AAC" w:rsidRDefault="00866AAC" w:rsidP="00866A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66AAC">
        <w:rPr>
          <w:b/>
          <w:bCs/>
          <w:sz w:val="28"/>
          <w:szCs w:val="28"/>
        </w:rPr>
        <w:t>.</w:t>
      </w:r>
      <w:r w:rsidR="00265D2C">
        <w:rPr>
          <w:b/>
          <w:bCs/>
          <w:sz w:val="28"/>
          <w:szCs w:val="28"/>
        </w:rPr>
        <w:t> </w:t>
      </w:r>
      <w:r w:rsidRPr="00866AAC">
        <w:rPr>
          <w:b/>
          <w:bCs/>
          <w:sz w:val="28"/>
          <w:szCs w:val="28"/>
        </w:rPr>
        <w:t xml:space="preserve">Выводы по результатам проведения оценки регулирующего воздействия.  </w:t>
      </w:r>
    </w:p>
    <w:p w:rsidR="003E4637" w:rsidRDefault="00B824A1" w:rsidP="00866AAC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r w:rsidR="003E4637" w:rsidRPr="003E4637">
        <w:rPr>
          <w:bCs/>
          <w:sz w:val="28"/>
          <w:szCs w:val="28"/>
        </w:rPr>
        <w:t>оложения законопроекта направлены на дальнейшую реализацию «антиалкогольной» политики государства, предусмотренной положениями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утвержденной распоряжением Правительства Российской Федерации от 30 декабря 2009 года № 2128-р (далее – Концепция).</w:t>
      </w:r>
      <w:proofErr w:type="gramEnd"/>
    </w:p>
    <w:p w:rsidR="003E4637" w:rsidRPr="003E4637" w:rsidRDefault="003E4637" w:rsidP="003E4637">
      <w:pPr>
        <w:autoSpaceDE w:val="0"/>
        <w:autoSpaceDN w:val="0"/>
        <w:adjustRightInd w:val="0"/>
        <w:rPr>
          <w:bCs/>
          <w:sz w:val="28"/>
          <w:szCs w:val="28"/>
        </w:rPr>
      </w:pPr>
      <w:r w:rsidRPr="003E4637">
        <w:rPr>
          <w:bCs/>
          <w:sz w:val="28"/>
          <w:szCs w:val="28"/>
        </w:rPr>
        <w:t xml:space="preserve">По итогам оценки регулирующего воздействия Проекта закона считаем, что предлагаемое Разработчиком правовое регулирование </w:t>
      </w:r>
      <w:r w:rsidR="00B824A1">
        <w:rPr>
          <w:bCs/>
          <w:sz w:val="28"/>
          <w:szCs w:val="28"/>
        </w:rPr>
        <w:br/>
      </w:r>
      <w:r w:rsidRPr="003E4637">
        <w:rPr>
          <w:bCs/>
          <w:sz w:val="28"/>
          <w:szCs w:val="28"/>
        </w:rPr>
        <w:t xml:space="preserve">не противоречит законодательству. Ограничения розничной продажи алкогольной продукции, предусмотренные Проектом закона, в целом согласуются с положениями Концепции, согласно которой одной из мер по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является </w:t>
      </w:r>
      <w:bookmarkStart w:id="0" w:name="_GoBack"/>
      <w:r w:rsidRPr="003E4637">
        <w:rPr>
          <w:bCs/>
          <w:sz w:val="28"/>
          <w:szCs w:val="28"/>
        </w:rPr>
        <w:t xml:space="preserve">снижение доступности алкогольной продукции путем ограничения ее розничной продажи по месту </w:t>
      </w:r>
      <w:r w:rsidR="00250DA2">
        <w:rPr>
          <w:bCs/>
          <w:sz w:val="28"/>
          <w:szCs w:val="28"/>
        </w:rPr>
        <w:br/>
      </w:r>
      <w:r w:rsidRPr="003E4637">
        <w:rPr>
          <w:bCs/>
          <w:sz w:val="28"/>
          <w:szCs w:val="28"/>
        </w:rPr>
        <w:t>и времени.</w:t>
      </w:r>
      <w:bookmarkEnd w:id="0"/>
    </w:p>
    <w:p w:rsidR="00B824A1" w:rsidRDefault="003E4637" w:rsidP="003E4637">
      <w:pPr>
        <w:autoSpaceDE w:val="0"/>
        <w:autoSpaceDN w:val="0"/>
        <w:adjustRightInd w:val="0"/>
        <w:rPr>
          <w:bCs/>
          <w:sz w:val="28"/>
          <w:szCs w:val="28"/>
        </w:rPr>
      </w:pPr>
      <w:r w:rsidRPr="003E4637">
        <w:rPr>
          <w:bCs/>
          <w:sz w:val="28"/>
          <w:szCs w:val="28"/>
        </w:rPr>
        <w:t xml:space="preserve">В связи с </w:t>
      </w:r>
      <w:proofErr w:type="gramStart"/>
      <w:r w:rsidRPr="003E4637">
        <w:rPr>
          <w:bCs/>
          <w:sz w:val="28"/>
          <w:szCs w:val="28"/>
        </w:rPr>
        <w:t>изложенным</w:t>
      </w:r>
      <w:proofErr w:type="gramEnd"/>
      <w:r w:rsidRPr="003E4637">
        <w:rPr>
          <w:bCs/>
          <w:sz w:val="28"/>
          <w:szCs w:val="28"/>
        </w:rPr>
        <w:t xml:space="preserve"> считаем что </w:t>
      </w:r>
      <w:r w:rsidR="00B824A1">
        <w:rPr>
          <w:bCs/>
          <w:sz w:val="28"/>
          <w:szCs w:val="28"/>
        </w:rPr>
        <w:t xml:space="preserve">ожидаемый положительный социальный эффект от принятия Проекта закона превысит возможные издержки субъектов предпринимательской деятельности. </w:t>
      </w:r>
    </w:p>
    <w:p w:rsidR="00B824A1" w:rsidRDefault="00B824A1" w:rsidP="00092B57">
      <w:pPr>
        <w:autoSpaceDE w:val="0"/>
        <w:autoSpaceDN w:val="0"/>
        <w:adjustRightInd w:val="0"/>
      </w:pPr>
    </w:p>
    <w:p w:rsidR="00B824A1" w:rsidRDefault="00B824A1" w:rsidP="00092B57">
      <w:pPr>
        <w:autoSpaceDE w:val="0"/>
        <w:autoSpaceDN w:val="0"/>
        <w:adjustRightInd w:val="0"/>
      </w:pPr>
    </w:p>
    <w:p w:rsidR="007513E7" w:rsidRDefault="007513E7" w:rsidP="007513E7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Министерство экономического развития </w:t>
      </w:r>
    </w:p>
    <w:p w:rsidR="007513E7" w:rsidRDefault="007513E7" w:rsidP="007513E7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 инвестиционной политики </w:t>
      </w:r>
    </w:p>
    <w:p w:rsidR="007513E7" w:rsidRPr="007513E7" w:rsidRDefault="007513E7" w:rsidP="007513E7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sectPr w:rsidR="007513E7" w:rsidRPr="007513E7" w:rsidSect="007513E7">
      <w:headerReference w:type="default" r:id="rId9"/>
      <w:pgSz w:w="11906" w:h="16838" w:code="9"/>
      <w:pgMar w:top="1134" w:right="850" w:bottom="1134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55" w:rsidRDefault="00BD2F55" w:rsidP="00007262">
      <w:r>
        <w:separator/>
      </w:r>
    </w:p>
  </w:endnote>
  <w:endnote w:type="continuationSeparator" w:id="0">
    <w:p w:rsidR="00BD2F55" w:rsidRDefault="00BD2F55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55" w:rsidRDefault="00BD2F55" w:rsidP="00007262">
      <w:r>
        <w:separator/>
      </w:r>
    </w:p>
  </w:footnote>
  <w:footnote w:type="continuationSeparator" w:id="0">
    <w:p w:rsidR="00BD2F55" w:rsidRDefault="00BD2F55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03" w:rsidRDefault="00F90B03">
    <w:pPr>
      <w:pStyle w:val="a4"/>
      <w:jc w:val="center"/>
    </w:pPr>
  </w:p>
  <w:p w:rsidR="00007262" w:rsidRDefault="00007262" w:rsidP="00F90B0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5192F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EC54D31"/>
    <w:multiLevelType w:val="hybridMultilevel"/>
    <w:tmpl w:val="B2B2EDE8"/>
    <w:lvl w:ilvl="0" w:tplc="71B23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2D6771"/>
    <w:multiLevelType w:val="hybridMultilevel"/>
    <w:tmpl w:val="D0AE2368"/>
    <w:lvl w:ilvl="0" w:tplc="684CB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521A4F"/>
    <w:multiLevelType w:val="hybridMultilevel"/>
    <w:tmpl w:val="C29EAA24"/>
    <w:lvl w:ilvl="0" w:tplc="5E846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820F2A"/>
    <w:multiLevelType w:val="hybridMultilevel"/>
    <w:tmpl w:val="58DC69E8"/>
    <w:lvl w:ilvl="0" w:tplc="7BC6C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3ABB"/>
    <w:rsid w:val="00004597"/>
    <w:rsid w:val="00007262"/>
    <w:rsid w:val="00007417"/>
    <w:rsid w:val="00007607"/>
    <w:rsid w:val="00011614"/>
    <w:rsid w:val="0001350B"/>
    <w:rsid w:val="00013808"/>
    <w:rsid w:val="00013BB3"/>
    <w:rsid w:val="00015001"/>
    <w:rsid w:val="00016A5B"/>
    <w:rsid w:val="000218C7"/>
    <w:rsid w:val="00023E8B"/>
    <w:rsid w:val="000275B2"/>
    <w:rsid w:val="000276FB"/>
    <w:rsid w:val="00027C81"/>
    <w:rsid w:val="00027CDE"/>
    <w:rsid w:val="00031DED"/>
    <w:rsid w:val="00032BE0"/>
    <w:rsid w:val="00040F15"/>
    <w:rsid w:val="00042C85"/>
    <w:rsid w:val="00047369"/>
    <w:rsid w:val="000478B4"/>
    <w:rsid w:val="00050CAD"/>
    <w:rsid w:val="0005164F"/>
    <w:rsid w:val="000524A1"/>
    <w:rsid w:val="00053163"/>
    <w:rsid w:val="00055F90"/>
    <w:rsid w:val="000561FE"/>
    <w:rsid w:val="00061A5A"/>
    <w:rsid w:val="00062AEF"/>
    <w:rsid w:val="00065B5C"/>
    <w:rsid w:val="00072FFD"/>
    <w:rsid w:val="00077370"/>
    <w:rsid w:val="00081A2D"/>
    <w:rsid w:val="00082B54"/>
    <w:rsid w:val="00086D61"/>
    <w:rsid w:val="00092B57"/>
    <w:rsid w:val="00093B9D"/>
    <w:rsid w:val="000942BF"/>
    <w:rsid w:val="00094716"/>
    <w:rsid w:val="000957A9"/>
    <w:rsid w:val="00095A24"/>
    <w:rsid w:val="000972F9"/>
    <w:rsid w:val="000A0A1D"/>
    <w:rsid w:val="000A1A64"/>
    <w:rsid w:val="000A40EB"/>
    <w:rsid w:val="000A46D6"/>
    <w:rsid w:val="000A702D"/>
    <w:rsid w:val="000A7322"/>
    <w:rsid w:val="000A7AF1"/>
    <w:rsid w:val="000B01FE"/>
    <w:rsid w:val="000B0C3D"/>
    <w:rsid w:val="000B1631"/>
    <w:rsid w:val="000B1A60"/>
    <w:rsid w:val="000B31A6"/>
    <w:rsid w:val="000B3C9A"/>
    <w:rsid w:val="000B5D6E"/>
    <w:rsid w:val="000B6D42"/>
    <w:rsid w:val="000B6EDA"/>
    <w:rsid w:val="000B7C7D"/>
    <w:rsid w:val="000C09B7"/>
    <w:rsid w:val="000C2264"/>
    <w:rsid w:val="000C3E68"/>
    <w:rsid w:val="000C4629"/>
    <w:rsid w:val="000C4678"/>
    <w:rsid w:val="000C4A2B"/>
    <w:rsid w:val="000C7401"/>
    <w:rsid w:val="000D01FE"/>
    <w:rsid w:val="000D028A"/>
    <w:rsid w:val="000D0592"/>
    <w:rsid w:val="000D13B9"/>
    <w:rsid w:val="000D1BE5"/>
    <w:rsid w:val="000D2C18"/>
    <w:rsid w:val="000D320F"/>
    <w:rsid w:val="000D3A7E"/>
    <w:rsid w:val="000D3B2C"/>
    <w:rsid w:val="000D5487"/>
    <w:rsid w:val="000D571B"/>
    <w:rsid w:val="000D7B9D"/>
    <w:rsid w:val="000E1B92"/>
    <w:rsid w:val="000E1C9E"/>
    <w:rsid w:val="000E2B3D"/>
    <w:rsid w:val="000E2EDD"/>
    <w:rsid w:val="000E37EF"/>
    <w:rsid w:val="000E5626"/>
    <w:rsid w:val="000E6E00"/>
    <w:rsid w:val="000E7D94"/>
    <w:rsid w:val="000F1EBF"/>
    <w:rsid w:val="000F3030"/>
    <w:rsid w:val="000F6846"/>
    <w:rsid w:val="00100A31"/>
    <w:rsid w:val="00101C5E"/>
    <w:rsid w:val="00103E0A"/>
    <w:rsid w:val="00103F15"/>
    <w:rsid w:val="00104E16"/>
    <w:rsid w:val="001065AF"/>
    <w:rsid w:val="001077D0"/>
    <w:rsid w:val="00110B1B"/>
    <w:rsid w:val="00110F23"/>
    <w:rsid w:val="00111E1A"/>
    <w:rsid w:val="00112564"/>
    <w:rsid w:val="00113200"/>
    <w:rsid w:val="00115797"/>
    <w:rsid w:val="00116890"/>
    <w:rsid w:val="001168C1"/>
    <w:rsid w:val="00117AEF"/>
    <w:rsid w:val="00117F0D"/>
    <w:rsid w:val="00120C12"/>
    <w:rsid w:val="00122D45"/>
    <w:rsid w:val="00123C2F"/>
    <w:rsid w:val="00123D0F"/>
    <w:rsid w:val="001269C8"/>
    <w:rsid w:val="001305EC"/>
    <w:rsid w:val="001305EE"/>
    <w:rsid w:val="00131A23"/>
    <w:rsid w:val="001339C9"/>
    <w:rsid w:val="001339DD"/>
    <w:rsid w:val="0013490D"/>
    <w:rsid w:val="001350EE"/>
    <w:rsid w:val="00137746"/>
    <w:rsid w:val="001433F7"/>
    <w:rsid w:val="00143C38"/>
    <w:rsid w:val="00146BC7"/>
    <w:rsid w:val="0014796E"/>
    <w:rsid w:val="00147F58"/>
    <w:rsid w:val="00152347"/>
    <w:rsid w:val="00154F1A"/>
    <w:rsid w:val="00155B8B"/>
    <w:rsid w:val="00156C68"/>
    <w:rsid w:val="0015774D"/>
    <w:rsid w:val="00157813"/>
    <w:rsid w:val="0015781C"/>
    <w:rsid w:val="00160433"/>
    <w:rsid w:val="001612E2"/>
    <w:rsid w:val="00161393"/>
    <w:rsid w:val="00161501"/>
    <w:rsid w:val="00162D65"/>
    <w:rsid w:val="00162F18"/>
    <w:rsid w:val="00164797"/>
    <w:rsid w:val="00165388"/>
    <w:rsid w:val="001666BA"/>
    <w:rsid w:val="00167008"/>
    <w:rsid w:val="00170711"/>
    <w:rsid w:val="0017473C"/>
    <w:rsid w:val="0017666A"/>
    <w:rsid w:val="001776B8"/>
    <w:rsid w:val="00177DFF"/>
    <w:rsid w:val="00183C64"/>
    <w:rsid w:val="00186378"/>
    <w:rsid w:val="00186EC9"/>
    <w:rsid w:val="0019025A"/>
    <w:rsid w:val="00192365"/>
    <w:rsid w:val="00195A7E"/>
    <w:rsid w:val="00197EF6"/>
    <w:rsid w:val="001A2B99"/>
    <w:rsid w:val="001A6393"/>
    <w:rsid w:val="001A7E5F"/>
    <w:rsid w:val="001B1954"/>
    <w:rsid w:val="001B26A3"/>
    <w:rsid w:val="001B2ABE"/>
    <w:rsid w:val="001B34C7"/>
    <w:rsid w:val="001B3B8C"/>
    <w:rsid w:val="001B4319"/>
    <w:rsid w:val="001B435E"/>
    <w:rsid w:val="001B4D4E"/>
    <w:rsid w:val="001B6F1E"/>
    <w:rsid w:val="001B73B8"/>
    <w:rsid w:val="001C15CD"/>
    <w:rsid w:val="001C497A"/>
    <w:rsid w:val="001C4A17"/>
    <w:rsid w:val="001C55B7"/>
    <w:rsid w:val="001D02B3"/>
    <w:rsid w:val="001D1877"/>
    <w:rsid w:val="001D27ED"/>
    <w:rsid w:val="001D5CEB"/>
    <w:rsid w:val="001D6642"/>
    <w:rsid w:val="001D694A"/>
    <w:rsid w:val="001E0156"/>
    <w:rsid w:val="001E14BF"/>
    <w:rsid w:val="001E4235"/>
    <w:rsid w:val="001E49E1"/>
    <w:rsid w:val="001E5871"/>
    <w:rsid w:val="001E5B5B"/>
    <w:rsid w:val="001E61E5"/>
    <w:rsid w:val="001E6B7A"/>
    <w:rsid w:val="001F4E73"/>
    <w:rsid w:val="001F57D7"/>
    <w:rsid w:val="001F629F"/>
    <w:rsid w:val="001F70CF"/>
    <w:rsid w:val="002009DC"/>
    <w:rsid w:val="0020170E"/>
    <w:rsid w:val="0021067C"/>
    <w:rsid w:val="00210966"/>
    <w:rsid w:val="0021136F"/>
    <w:rsid w:val="00216879"/>
    <w:rsid w:val="00216CD3"/>
    <w:rsid w:val="00221A5D"/>
    <w:rsid w:val="00221C2D"/>
    <w:rsid w:val="00224FFD"/>
    <w:rsid w:val="002252FD"/>
    <w:rsid w:val="002257F1"/>
    <w:rsid w:val="0022619C"/>
    <w:rsid w:val="002266BA"/>
    <w:rsid w:val="00233544"/>
    <w:rsid w:val="002338B0"/>
    <w:rsid w:val="00237288"/>
    <w:rsid w:val="00240581"/>
    <w:rsid w:val="00241D52"/>
    <w:rsid w:val="0024373F"/>
    <w:rsid w:val="00245628"/>
    <w:rsid w:val="00247D7C"/>
    <w:rsid w:val="002508DE"/>
    <w:rsid w:val="00250DA2"/>
    <w:rsid w:val="00252FC3"/>
    <w:rsid w:val="00253D90"/>
    <w:rsid w:val="00253F46"/>
    <w:rsid w:val="002542EF"/>
    <w:rsid w:val="00254552"/>
    <w:rsid w:val="002601C7"/>
    <w:rsid w:val="00260812"/>
    <w:rsid w:val="00261D6C"/>
    <w:rsid w:val="002635EB"/>
    <w:rsid w:val="00265D2C"/>
    <w:rsid w:val="002679EF"/>
    <w:rsid w:val="002700A4"/>
    <w:rsid w:val="00271119"/>
    <w:rsid w:val="00273614"/>
    <w:rsid w:val="002736D4"/>
    <w:rsid w:val="00273B7C"/>
    <w:rsid w:val="00274D97"/>
    <w:rsid w:val="002765DA"/>
    <w:rsid w:val="00276D14"/>
    <w:rsid w:val="002823DB"/>
    <w:rsid w:val="0028257E"/>
    <w:rsid w:val="00287BD1"/>
    <w:rsid w:val="00290580"/>
    <w:rsid w:val="00290ECC"/>
    <w:rsid w:val="0029151E"/>
    <w:rsid w:val="00292FEC"/>
    <w:rsid w:val="002969B9"/>
    <w:rsid w:val="002A03AD"/>
    <w:rsid w:val="002A206B"/>
    <w:rsid w:val="002A2C38"/>
    <w:rsid w:val="002A305D"/>
    <w:rsid w:val="002A42FF"/>
    <w:rsid w:val="002A65DD"/>
    <w:rsid w:val="002A7E00"/>
    <w:rsid w:val="002B1248"/>
    <w:rsid w:val="002B5234"/>
    <w:rsid w:val="002C211F"/>
    <w:rsid w:val="002C26A7"/>
    <w:rsid w:val="002C4AC9"/>
    <w:rsid w:val="002C716C"/>
    <w:rsid w:val="002D0E20"/>
    <w:rsid w:val="002D15BB"/>
    <w:rsid w:val="002E1A05"/>
    <w:rsid w:val="002E1E72"/>
    <w:rsid w:val="002E3DF4"/>
    <w:rsid w:val="002E5EA0"/>
    <w:rsid w:val="002E7714"/>
    <w:rsid w:val="002F3E62"/>
    <w:rsid w:val="002F63FA"/>
    <w:rsid w:val="002F6737"/>
    <w:rsid w:val="00301A96"/>
    <w:rsid w:val="00302869"/>
    <w:rsid w:val="003056A4"/>
    <w:rsid w:val="0030677A"/>
    <w:rsid w:val="0030765B"/>
    <w:rsid w:val="00307DE2"/>
    <w:rsid w:val="0031146A"/>
    <w:rsid w:val="00312CA2"/>
    <w:rsid w:val="00312FE5"/>
    <w:rsid w:val="00315519"/>
    <w:rsid w:val="00315C87"/>
    <w:rsid w:val="00323179"/>
    <w:rsid w:val="0032390F"/>
    <w:rsid w:val="003241F7"/>
    <w:rsid w:val="003243AC"/>
    <w:rsid w:val="003244D6"/>
    <w:rsid w:val="00326367"/>
    <w:rsid w:val="003263A9"/>
    <w:rsid w:val="00327082"/>
    <w:rsid w:val="00327360"/>
    <w:rsid w:val="003306DE"/>
    <w:rsid w:val="003307EF"/>
    <w:rsid w:val="00330DD5"/>
    <w:rsid w:val="0033109B"/>
    <w:rsid w:val="00331104"/>
    <w:rsid w:val="0033400C"/>
    <w:rsid w:val="0033461D"/>
    <w:rsid w:val="0033623C"/>
    <w:rsid w:val="00336549"/>
    <w:rsid w:val="00336FFA"/>
    <w:rsid w:val="003425B4"/>
    <w:rsid w:val="00343DE2"/>
    <w:rsid w:val="003468A5"/>
    <w:rsid w:val="0035286A"/>
    <w:rsid w:val="00352DD5"/>
    <w:rsid w:val="00354ED9"/>
    <w:rsid w:val="003553AB"/>
    <w:rsid w:val="00356B51"/>
    <w:rsid w:val="00357A10"/>
    <w:rsid w:val="003606C7"/>
    <w:rsid w:val="003609E7"/>
    <w:rsid w:val="00362397"/>
    <w:rsid w:val="0036661C"/>
    <w:rsid w:val="00367B3B"/>
    <w:rsid w:val="00367C2D"/>
    <w:rsid w:val="00372D41"/>
    <w:rsid w:val="003739F3"/>
    <w:rsid w:val="003743D9"/>
    <w:rsid w:val="00375751"/>
    <w:rsid w:val="00375E82"/>
    <w:rsid w:val="0037675D"/>
    <w:rsid w:val="003775A1"/>
    <w:rsid w:val="00380ECB"/>
    <w:rsid w:val="00381757"/>
    <w:rsid w:val="003823CD"/>
    <w:rsid w:val="003839D5"/>
    <w:rsid w:val="00385905"/>
    <w:rsid w:val="00390EE5"/>
    <w:rsid w:val="0039113A"/>
    <w:rsid w:val="003912F2"/>
    <w:rsid w:val="003952B8"/>
    <w:rsid w:val="003A03F8"/>
    <w:rsid w:val="003A34D8"/>
    <w:rsid w:val="003B0A0A"/>
    <w:rsid w:val="003B4622"/>
    <w:rsid w:val="003B56F3"/>
    <w:rsid w:val="003B6D60"/>
    <w:rsid w:val="003B6E3D"/>
    <w:rsid w:val="003C0611"/>
    <w:rsid w:val="003C140B"/>
    <w:rsid w:val="003C1E8F"/>
    <w:rsid w:val="003C246E"/>
    <w:rsid w:val="003C2494"/>
    <w:rsid w:val="003C36CA"/>
    <w:rsid w:val="003C6635"/>
    <w:rsid w:val="003D0AE2"/>
    <w:rsid w:val="003D37EB"/>
    <w:rsid w:val="003D3CA5"/>
    <w:rsid w:val="003D6570"/>
    <w:rsid w:val="003E0C6A"/>
    <w:rsid w:val="003E1351"/>
    <w:rsid w:val="003E166E"/>
    <w:rsid w:val="003E1DD1"/>
    <w:rsid w:val="003E26E7"/>
    <w:rsid w:val="003E36BF"/>
    <w:rsid w:val="003E4637"/>
    <w:rsid w:val="003E488A"/>
    <w:rsid w:val="003E4CF9"/>
    <w:rsid w:val="003E6276"/>
    <w:rsid w:val="003F053F"/>
    <w:rsid w:val="003F054D"/>
    <w:rsid w:val="003F13E9"/>
    <w:rsid w:val="003F5D38"/>
    <w:rsid w:val="003F6F63"/>
    <w:rsid w:val="0040081B"/>
    <w:rsid w:val="00401788"/>
    <w:rsid w:val="004017CB"/>
    <w:rsid w:val="004037B8"/>
    <w:rsid w:val="004053B6"/>
    <w:rsid w:val="00406A1F"/>
    <w:rsid w:val="00410067"/>
    <w:rsid w:val="00410594"/>
    <w:rsid w:val="00410927"/>
    <w:rsid w:val="00412167"/>
    <w:rsid w:val="00420003"/>
    <w:rsid w:val="00421146"/>
    <w:rsid w:val="004224E4"/>
    <w:rsid w:val="00423AA5"/>
    <w:rsid w:val="004244A0"/>
    <w:rsid w:val="004245FD"/>
    <w:rsid w:val="00426084"/>
    <w:rsid w:val="00426955"/>
    <w:rsid w:val="00427DDE"/>
    <w:rsid w:val="004316D4"/>
    <w:rsid w:val="00431977"/>
    <w:rsid w:val="00433136"/>
    <w:rsid w:val="004344EA"/>
    <w:rsid w:val="00435E3C"/>
    <w:rsid w:val="004366DB"/>
    <w:rsid w:val="00437159"/>
    <w:rsid w:val="00437612"/>
    <w:rsid w:val="004418D4"/>
    <w:rsid w:val="0044304F"/>
    <w:rsid w:val="0044475F"/>
    <w:rsid w:val="00444BAF"/>
    <w:rsid w:val="00447FB1"/>
    <w:rsid w:val="00450A21"/>
    <w:rsid w:val="00454BE3"/>
    <w:rsid w:val="00460B93"/>
    <w:rsid w:val="00472DFF"/>
    <w:rsid w:val="00473359"/>
    <w:rsid w:val="004738D8"/>
    <w:rsid w:val="00474D3F"/>
    <w:rsid w:val="0047750A"/>
    <w:rsid w:val="00477C1B"/>
    <w:rsid w:val="004811B7"/>
    <w:rsid w:val="00481790"/>
    <w:rsid w:val="00482FD2"/>
    <w:rsid w:val="00485BB7"/>
    <w:rsid w:val="00490069"/>
    <w:rsid w:val="0049172B"/>
    <w:rsid w:val="00492FD3"/>
    <w:rsid w:val="004931EB"/>
    <w:rsid w:val="00496547"/>
    <w:rsid w:val="004A0E85"/>
    <w:rsid w:val="004A2531"/>
    <w:rsid w:val="004A2B5E"/>
    <w:rsid w:val="004A44A0"/>
    <w:rsid w:val="004A4C9A"/>
    <w:rsid w:val="004A5F73"/>
    <w:rsid w:val="004A6DBE"/>
    <w:rsid w:val="004B0AAD"/>
    <w:rsid w:val="004B4788"/>
    <w:rsid w:val="004B4FED"/>
    <w:rsid w:val="004B78F7"/>
    <w:rsid w:val="004C160E"/>
    <w:rsid w:val="004C28E4"/>
    <w:rsid w:val="004C28EF"/>
    <w:rsid w:val="004C2A5E"/>
    <w:rsid w:val="004C5C4A"/>
    <w:rsid w:val="004C6C44"/>
    <w:rsid w:val="004C7A44"/>
    <w:rsid w:val="004C7D97"/>
    <w:rsid w:val="004D0FE6"/>
    <w:rsid w:val="004E3950"/>
    <w:rsid w:val="004E5D61"/>
    <w:rsid w:val="004E6885"/>
    <w:rsid w:val="004E7E2E"/>
    <w:rsid w:val="004F2225"/>
    <w:rsid w:val="004F4D70"/>
    <w:rsid w:val="004F7F8E"/>
    <w:rsid w:val="0050214A"/>
    <w:rsid w:val="005029F0"/>
    <w:rsid w:val="00505355"/>
    <w:rsid w:val="0051373B"/>
    <w:rsid w:val="00515470"/>
    <w:rsid w:val="00517561"/>
    <w:rsid w:val="00521191"/>
    <w:rsid w:val="00522715"/>
    <w:rsid w:val="0052323A"/>
    <w:rsid w:val="00524452"/>
    <w:rsid w:val="00527319"/>
    <w:rsid w:val="00527587"/>
    <w:rsid w:val="00530CE2"/>
    <w:rsid w:val="00531DD5"/>
    <w:rsid w:val="0053213D"/>
    <w:rsid w:val="00533D8C"/>
    <w:rsid w:val="00533E72"/>
    <w:rsid w:val="00536BD1"/>
    <w:rsid w:val="005379DC"/>
    <w:rsid w:val="00541D5A"/>
    <w:rsid w:val="00545200"/>
    <w:rsid w:val="005559CA"/>
    <w:rsid w:val="00556D1B"/>
    <w:rsid w:val="00557946"/>
    <w:rsid w:val="00557947"/>
    <w:rsid w:val="00557DC0"/>
    <w:rsid w:val="00561FDD"/>
    <w:rsid w:val="00563B35"/>
    <w:rsid w:val="0057013C"/>
    <w:rsid w:val="0057216C"/>
    <w:rsid w:val="005743F6"/>
    <w:rsid w:val="005778B6"/>
    <w:rsid w:val="0057794A"/>
    <w:rsid w:val="00577B9A"/>
    <w:rsid w:val="005844B0"/>
    <w:rsid w:val="005867D1"/>
    <w:rsid w:val="005870A9"/>
    <w:rsid w:val="00587DA9"/>
    <w:rsid w:val="005915A8"/>
    <w:rsid w:val="005A121D"/>
    <w:rsid w:val="005A1D0D"/>
    <w:rsid w:val="005A1E69"/>
    <w:rsid w:val="005A7843"/>
    <w:rsid w:val="005B01B6"/>
    <w:rsid w:val="005B3635"/>
    <w:rsid w:val="005B59D8"/>
    <w:rsid w:val="005C1094"/>
    <w:rsid w:val="005C23D8"/>
    <w:rsid w:val="005C2ABE"/>
    <w:rsid w:val="005C3141"/>
    <w:rsid w:val="005C3DFF"/>
    <w:rsid w:val="005C5B00"/>
    <w:rsid w:val="005C6E96"/>
    <w:rsid w:val="005D2E7E"/>
    <w:rsid w:val="005D55DE"/>
    <w:rsid w:val="005E04B1"/>
    <w:rsid w:val="005E0B6D"/>
    <w:rsid w:val="005E2A70"/>
    <w:rsid w:val="005E2F66"/>
    <w:rsid w:val="005E4F2B"/>
    <w:rsid w:val="005E4F5A"/>
    <w:rsid w:val="005E4F68"/>
    <w:rsid w:val="005E5DF1"/>
    <w:rsid w:val="005F16F3"/>
    <w:rsid w:val="005F22F7"/>
    <w:rsid w:val="005F326F"/>
    <w:rsid w:val="005F3A93"/>
    <w:rsid w:val="005F4533"/>
    <w:rsid w:val="005F45DA"/>
    <w:rsid w:val="005F59B0"/>
    <w:rsid w:val="00610177"/>
    <w:rsid w:val="006157D3"/>
    <w:rsid w:val="006215DF"/>
    <w:rsid w:val="00621B62"/>
    <w:rsid w:val="00622DD1"/>
    <w:rsid w:val="0062388C"/>
    <w:rsid w:val="00625B93"/>
    <w:rsid w:val="00630DA2"/>
    <w:rsid w:val="00632554"/>
    <w:rsid w:val="006365E5"/>
    <w:rsid w:val="0063681C"/>
    <w:rsid w:val="0064006A"/>
    <w:rsid w:val="00640FB8"/>
    <w:rsid w:val="006414AD"/>
    <w:rsid w:val="00647043"/>
    <w:rsid w:val="00647927"/>
    <w:rsid w:val="00647AC5"/>
    <w:rsid w:val="006514E9"/>
    <w:rsid w:val="00651C36"/>
    <w:rsid w:val="00653672"/>
    <w:rsid w:val="00655097"/>
    <w:rsid w:val="00666866"/>
    <w:rsid w:val="00666B0C"/>
    <w:rsid w:val="0067028F"/>
    <w:rsid w:val="0067333C"/>
    <w:rsid w:val="00674050"/>
    <w:rsid w:val="006761B0"/>
    <w:rsid w:val="0067647E"/>
    <w:rsid w:val="00676951"/>
    <w:rsid w:val="00676FD2"/>
    <w:rsid w:val="0068045A"/>
    <w:rsid w:val="00680C17"/>
    <w:rsid w:val="00682C85"/>
    <w:rsid w:val="006833AF"/>
    <w:rsid w:val="006860F9"/>
    <w:rsid w:val="006860FA"/>
    <w:rsid w:val="00686DDF"/>
    <w:rsid w:val="006A26CD"/>
    <w:rsid w:val="006A354B"/>
    <w:rsid w:val="006A42C1"/>
    <w:rsid w:val="006A55ED"/>
    <w:rsid w:val="006A70D8"/>
    <w:rsid w:val="006B107F"/>
    <w:rsid w:val="006B39A3"/>
    <w:rsid w:val="006B49D7"/>
    <w:rsid w:val="006B52DD"/>
    <w:rsid w:val="006B6050"/>
    <w:rsid w:val="006B61C9"/>
    <w:rsid w:val="006C28DD"/>
    <w:rsid w:val="006C28F0"/>
    <w:rsid w:val="006C4BAF"/>
    <w:rsid w:val="006C5792"/>
    <w:rsid w:val="006D1B74"/>
    <w:rsid w:val="006D2959"/>
    <w:rsid w:val="006D3069"/>
    <w:rsid w:val="006D7A00"/>
    <w:rsid w:val="006E1866"/>
    <w:rsid w:val="006E2A7E"/>
    <w:rsid w:val="006E352E"/>
    <w:rsid w:val="006E41B4"/>
    <w:rsid w:val="006E585D"/>
    <w:rsid w:val="006E6403"/>
    <w:rsid w:val="006E721C"/>
    <w:rsid w:val="006F0ECB"/>
    <w:rsid w:val="006F0FDA"/>
    <w:rsid w:val="006F47D2"/>
    <w:rsid w:val="006F590E"/>
    <w:rsid w:val="006F7ECD"/>
    <w:rsid w:val="00701F69"/>
    <w:rsid w:val="00706986"/>
    <w:rsid w:val="00711B0A"/>
    <w:rsid w:val="00712545"/>
    <w:rsid w:val="00714AA8"/>
    <w:rsid w:val="00715260"/>
    <w:rsid w:val="00715643"/>
    <w:rsid w:val="00715675"/>
    <w:rsid w:val="00715DB4"/>
    <w:rsid w:val="00717DD3"/>
    <w:rsid w:val="00717E9E"/>
    <w:rsid w:val="0072040E"/>
    <w:rsid w:val="00721AF9"/>
    <w:rsid w:val="00724284"/>
    <w:rsid w:val="00730E0D"/>
    <w:rsid w:val="00734CCB"/>
    <w:rsid w:val="007353D4"/>
    <w:rsid w:val="0073563A"/>
    <w:rsid w:val="00735BE7"/>
    <w:rsid w:val="00737390"/>
    <w:rsid w:val="00744CA4"/>
    <w:rsid w:val="00747223"/>
    <w:rsid w:val="00750B3F"/>
    <w:rsid w:val="007513E7"/>
    <w:rsid w:val="00751BDD"/>
    <w:rsid w:val="00757EC9"/>
    <w:rsid w:val="00764180"/>
    <w:rsid w:val="00764E7C"/>
    <w:rsid w:val="007657A8"/>
    <w:rsid w:val="00774955"/>
    <w:rsid w:val="00782326"/>
    <w:rsid w:val="00786FDF"/>
    <w:rsid w:val="007876EF"/>
    <w:rsid w:val="00790BD9"/>
    <w:rsid w:val="00790E3B"/>
    <w:rsid w:val="00791412"/>
    <w:rsid w:val="00791952"/>
    <w:rsid w:val="0079270A"/>
    <w:rsid w:val="007A4578"/>
    <w:rsid w:val="007B13D9"/>
    <w:rsid w:val="007B22F1"/>
    <w:rsid w:val="007B3384"/>
    <w:rsid w:val="007B6250"/>
    <w:rsid w:val="007C0AA8"/>
    <w:rsid w:val="007C0C39"/>
    <w:rsid w:val="007C2580"/>
    <w:rsid w:val="007C28A5"/>
    <w:rsid w:val="007C5531"/>
    <w:rsid w:val="007C72EC"/>
    <w:rsid w:val="007C7AD9"/>
    <w:rsid w:val="007D1C97"/>
    <w:rsid w:val="007D2FCB"/>
    <w:rsid w:val="007D307A"/>
    <w:rsid w:val="007D4214"/>
    <w:rsid w:val="007D5EC1"/>
    <w:rsid w:val="007E0814"/>
    <w:rsid w:val="007E0E78"/>
    <w:rsid w:val="007E5383"/>
    <w:rsid w:val="007E6AD9"/>
    <w:rsid w:val="007F0523"/>
    <w:rsid w:val="007F1133"/>
    <w:rsid w:val="007F1184"/>
    <w:rsid w:val="007F58BF"/>
    <w:rsid w:val="007F6286"/>
    <w:rsid w:val="007F6EB7"/>
    <w:rsid w:val="007F77F7"/>
    <w:rsid w:val="00801C34"/>
    <w:rsid w:val="00802007"/>
    <w:rsid w:val="0080237E"/>
    <w:rsid w:val="008027A1"/>
    <w:rsid w:val="00802922"/>
    <w:rsid w:val="008046F1"/>
    <w:rsid w:val="00806057"/>
    <w:rsid w:val="00806A6C"/>
    <w:rsid w:val="00810A24"/>
    <w:rsid w:val="00811A74"/>
    <w:rsid w:val="00811B0E"/>
    <w:rsid w:val="00814906"/>
    <w:rsid w:val="00816772"/>
    <w:rsid w:val="00827035"/>
    <w:rsid w:val="0082767E"/>
    <w:rsid w:val="00831322"/>
    <w:rsid w:val="00832E64"/>
    <w:rsid w:val="008340FB"/>
    <w:rsid w:val="00835EF9"/>
    <w:rsid w:val="008376DB"/>
    <w:rsid w:val="00840E7C"/>
    <w:rsid w:val="008415C0"/>
    <w:rsid w:val="00842A9C"/>
    <w:rsid w:val="0084640A"/>
    <w:rsid w:val="0084757A"/>
    <w:rsid w:val="00847BF2"/>
    <w:rsid w:val="0085017B"/>
    <w:rsid w:val="0085192F"/>
    <w:rsid w:val="00853248"/>
    <w:rsid w:val="008548EF"/>
    <w:rsid w:val="00855006"/>
    <w:rsid w:val="008554BA"/>
    <w:rsid w:val="008610CA"/>
    <w:rsid w:val="008617EE"/>
    <w:rsid w:val="00863FF2"/>
    <w:rsid w:val="00864505"/>
    <w:rsid w:val="0086575A"/>
    <w:rsid w:val="00866AAC"/>
    <w:rsid w:val="0087153D"/>
    <w:rsid w:val="00874F63"/>
    <w:rsid w:val="0087572A"/>
    <w:rsid w:val="00876030"/>
    <w:rsid w:val="008765DB"/>
    <w:rsid w:val="008765DF"/>
    <w:rsid w:val="00880E0C"/>
    <w:rsid w:val="00881F84"/>
    <w:rsid w:val="00884BB4"/>
    <w:rsid w:val="0088688F"/>
    <w:rsid w:val="00886C6F"/>
    <w:rsid w:val="00887BA8"/>
    <w:rsid w:val="00890B0D"/>
    <w:rsid w:val="0089177E"/>
    <w:rsid w:val="00892B0F"/>
    <w:rsid w:val="00895438"/>
    <w:rsid w:val="00897651"/>
    <w:rsid w:val="00897821"/>
    <w:rsid w:val="008A0A0D"/>
    <w:rsid w:val="008A0C81"/>
    <w:rsid w:val="008A3C90"/>
    <w:rsid w:val="008A43FB"/>
    <w:rsid w:val="008A61BD"/>
    <w:rsid w:val="008A78E6"/>
    <w:rsid w:val="008B0048"/>
    <w:rsid w:val="008B25EF"/>
    <w:rsid w:val="008B2708"/>
    <w:rsid w:val="008B4CD9"/>
    <w:rsid w:val="008B5A89"/>
    <w:rsid w:val="008B6BAC"/>
    <w:rsid w:val="008B6E88"/>
    <w:rsid w:val="008B716E"/>
    <w:rsid w:val="008C3607"/>
    <w:rsid w:val="008C3741"/>
    <w:rsid w:val="008C69A9"/>
    <w:rsid w:val="008C6F23"/>
    <w:rsid w:val="008D2475"/>
    <w:rsid w:val="008D29D6"/>
    <w:rsid w:val="008D2FFE"/>
    <w:rsid w:val="008D3A5E"/>
    <w:rsid w:val="008D3A61"/>
    <w:rsid w:val="008D4E3D"/>
    <w:rsid w:val="008E03BC"/>
    <w:rsid w:val="008E50B1"/>
    <w:rsid w:val="008E5873"/>
    <w:rsid w:val="008E7940"/>
    <w:rsid w:val="008E7AEB"/>
    <w:rsid w:val="008F0DCB"/>
    <w:rsid w:val="008F1861"/>
    <w:rsid w:val="008F39AB"/>
    <w:rsid w:val="00900A59"/>
    <w:rsid w:val="00900C6F"/>
    <w:rsid w:val="009035B9"/>
    <w:rsid w:val="00903D11"/>
    <w:rsid w:val="009041B1"/>
    <w:rsid w:val="009043CD"/>
    <w:rsid w:val="009043EF"/>
    <w:rsid w:val="00910B61"/>
    <w:rsid w:val="0091334C"/>
    <w:rsid w:val="00914BA6"/>
    <w:rsid w:val="0092355A"/>
    <w:rsid w:val="0092424A"/>
    <w:rsid w:val="00924D6E"/>
    <w:rsid w:val="009301A0"/>
    <w:rsid w:val="009304D3"/>
    <w:rsid w:val="00931174"/>
    <w:rsid w:val="009324F6"/>
    <w:rsid w:val="009345EE"/>
    <w:rsid w:val="00935565"/>
    <w:rsid w:val="00937A84"/>
    <w:rsid w:val="009403AC"/>
    <w:rsid w:val="00940434"/>
    <w:rsid w:val="00942F1C"/>
    <w:rsid w:val="00942F74"/>
    <w:rsid w:val="00943E7C"/>
    <w:rsid w:val="00944244"/>
    <w:rsid w:val="00945259"/>
    <w:rsid w:val="00950B42"/>
    <w:rsid w:val="00951448"/>
    <w:rsid w:val="00951758"/>
    <w:rsid w:val="00951D0B"/>
    <w:rsid w:val="009645D3"/>
    <w:rsid w:val="00965273"/>
    <w:rsid w:val="009660F1"/>
    <w:rsid w:val="0096694A"/>
    <w:rsid w:val="00966F9F"/>
    <w:rsid w:val="0097019A"/>
    <w:rsid w:val="00970949"/>
    <w:rsid w:val="00971FDD"/>
    <w:rsid w:val="00972E84"/>
    <w:rsid w:val="00974408"/>
    <w:rsid w:val="00974B69"/>
    <w:rsid w:val="009751D6"/>
    <w:rsid w:val="00975971"/>
    <w:rsid w:val="00981BAC"/>
    <w:rsid w:val="00982242"/>
    <w:rsid w:val="0098321F"/>
    <w:rsid w:val="00984DB4"/>
    <w:rsid w:val="00985405"/>
    <w:rsid w:val="00986512"/>
    <w:rsid w:val="009879F8"/>
    <w:rsid w:val="00987AB3"/>
    <w:rsid w:val="00987E55"/>
    <w:rsid w:val="00990B42"/>
    <w:rsid w:val="009914A3"/>
    <w:rsid w:val="009930D0"/>
    <w:rsid w:val="0099488B"/>
    <w:rsid w:val="00997194"/>
    <w:rsid w:val="00997950"/>
    <w:rsid w:val="009A3550"/>
    <w:rsid w:val="009A3A59"/>
    <w:rsid w:val="009A4E1D"/>
    <w:rsid w:val="009A55AF"/>
    <w:rsid w:val="009A608C"/>
    <w:rsid w:val="009B0E9B"/>
    <w:rsid w:val="009B114C"/>
    <w:rsid w:val="009B1558"/>
    <w:rsid w:val="009B4493"/>
    <w:rsid w:val="009C26CB"/>
    <w:rsid w:val="009C3493"/>
    <w:rsid w:val="009C47F0"/>
    <w:rsid w:val="009C7496"/>
    <w:rsid w:val="009C7BF0"/>
    <w:rsid w:val="009D0980"/>
    <w:rsid w:val="009D7B3C"/>
    <w:rsid w:val="009E03E7"/>
    <w:rsid w:val="009E0D65"/>
    <w:rsid w:val="009E1695"/>
    <w:rsid w:val="009E365F"/>
    <w:rsid w:val="009E4E51"/>
    <w:rsid w:val="009E6039"/>
    <w:rsid w:val="009E6205"/>
    <w:rsid w:val="009E6C19"/>
    <w:rsid w:val="009E78D0"/>
    <w:rsid w:val="009F0420"/>
    <w:rsid w:val="009F4CAB"/>
    <w:rsid w:val="009F520C"/>
    <w:rsid w:val="009F5E47"/>
    <w:rsid w:val="009F6079"/>
    <w:rsid w:val="00A01A66"/>
    <w:rsid w:val="00A045B1"/>
    <w:rsid w:val="00A0563C"/>
    <w:rsid w:val="00A073E6"/>
    <w:rsid w:val="00A07E72"/>
    <w:rsid w:val="00A113A8"/>
    <w:rsid w:val="00A11A2E"/>
    <w:rsid w:val="00A123D0"/>
    <w:rsid w:val="00A135D8"/>
    <w:rsid w:val="00A1530E"/>
    <w:rsid w:val="00A15B05"/>
    <w:rsid w:val="00A167C5"/>
    <w:rsid w:val="00A17FE4"/>
    <w:rsid w:val="00A22456"/>
    <w:rsid w:val="00A22DC7"/>
    <w:rsid w:val="00A240A7"/>
    <w:rsid w:val="00A24A39"/>
    <w:rsid w:val="00A256A6"/>
    <w:rsid w:val="00A25ACE"/>
    <w:rsid w:val="00A26EBE"/>
    <w:rsid w:val="00A27A1A"/>
    <w:rsid w:val="00A304DD"/>
    <w:rsid w:val="00A30D1A"/>
    <w:rsid w:val="00A30EB5"/>
    <w:rsid w:val="00A32C80"/>
    <w:rsid w:val="00A354D4"/>
    <w:rsid w:val="00A363E7"/>
    <w:rsid w:val="00A36F41"/>
    <w:rsid w:val="00A42882"/>
    <w:rsid w:val="00A432E7"/>
    <w:rsid w:val="00A445C4"/>
    <w:rsid w:val="00A456B4"/>
    <w:rsid w:val="00A47909"/>
    <w:rsid w:val="00A502C5"/>
    <w:rsid w:val="00A5288A"/>
    <w:rsid w:val="00A53BE4"/>
    <w:rsid w:val="00A54CB8"/>
    <w:rsid w:val="00A55027"/>
    <w:rsid w:val="00A56BC7"/>
    <w:rsid w:val="00A56C03"/>
    <w:rsid w:val="00A60F65"/>
    <w:rsid w:val="00A620E2"/>
    <w:rsid w:val="00A63371"/>
    <w:rsid w:val="00A633CE"/>
    <w:rsid w:val="00A63C89"/>
    <w:rsid w:val="00A66E90"/>
    <w:rsid w:val="00A67E27"/>
    <w:rsid w:val="00A703B0"/>
    <w:rsid w:val="00A71F9E"/>
    <w:rsid w:val="00A73A3A"/>
    <w:rsid w:val="00A766A4"/>
    <w:rsid w:val="00A80171"/>
    <w:rsid w:val="00A81852"/>
    <w:rsid w:val="00A829F7"/>
    <w:rsid w:val="00A82FC4"/>
    <w:rsid w:val="00A83600"/>
    <w:rsid w:val="00A85BE8"/>
    <w:rsid w:val="00A90174"/>
    <w:rsid w:val="00A92023"/>
    <w:rsid w:val="00A92DF8"/>
    <w:rsid w:val="00A95B89"/>
    <w:rsid w:val="00A96095"/>
    <w:rsid w:val="00A96621"/>
    <w:rsid w:val="00A96D0D"/>
    <w:rsid w:val="00AA0B0B"/>
    <w:rsid w:val="00AA2786"/>
    <w:rsid w:val="00AA27B4"/>
    <w:rsid w:val="00AA4255"/>
    <w:rsid w:val="00AB153C"/>
    <w:rsid w:val="00AB1CF3"/>
    <w:rsid w:val="00AB42ED"/>
    <w:rsid w:val="00AB7CA8"/>
    <w:rsid w:val="00AC1D06"/>
    <w:rsid w:val="00AC2E6E"/>
    <w:rsid w:val="00AC43BC"/>
    <w:rsid w:val="00AC58A7"/>
    <w:rsid w:val="00AC6E1A"/>
    <w:rsid w:val="00AD2C18"/>
    <w:rsid w:val="00AD3D0D"/>
    <w:rsid w:val="00AD3ED4"/>
    <w:rsid w:val="00AD6C4C"/>
    <w:rsid w:val="00AE049A"/>
    <w:rsid w:val="00AE1AF7"/>
    <w:rsid w:val="00AE3E59"/>
    <w:rsid w:val="00AE6263"/>
    <w:rsid w:val="00AF089D"/>
    <w:rsid w:val="00AF2A92"/>
    <w:rsid w:val="00AF333F"/>
    <w:rsid w:val="00AF517F"/>
    <w:rsid w:val="00AF7AA2"/>
    <w:rsid w:val="00B01186"/>
    <w:rsid w:val="00B052FA"/>
    <w:rsid w:val="00B0629B"/>
    <w:rsid w:val="00B06ACF"/>
    <w:rsid w:val="00B07B5B"/>
    <w:rsid w:val="00B1240B"/>
    <w:rsid w:val="00B12C6A"/>
    <w:rsid w:val="00B13A8F"/>
    <w:rsid w:val="00B17049"/>
    <w:rsid w:val="00B2048D"/>
    <w:rsid w:val="00B2101C"/>
    <w:rsid w:val="00B229F9"/>
    <w:rsid w:val="00B232FE"/>
    <w:rsid w:val="00B252CB"/>
    <w:rsid w:val="00B2540F"/>
    <w:rsid w:val="00B270CB"/>
    <w:rsid w:val="00B333E8"/>
    <w:rsid w:val="00B33926"/>
    <w:rsid w:val="00B3396B"/>
    <w:rsid w:val="00B344F1"/>
    <w:rsid w:val="00B346FB"/>
    <w:rsid w:val="00B36FFA"/>
    <w:rsid w:val="00B374EF"/>
    <w:rsid w:val="00B4167A"/>
    <w:rsid w:val="00B41EAC"/>
    <w:rsid w:val="00B422C5"/>
    <w:rsid w:val="00B458D1"/>
    <w:rsid w:val="00B47521"/>
    <w:rsid w:val="00B500EC"/>
    <w:rsid w:val="00B515B8"/>
    <w:rsid w:val="00B51BAF"/>
    <w:rsid w:val="00B5439F"/>
    <w:rsid w:val="00B5618E"/>
    <w:rsid w:val="00B57D6B"/>
    <w:rsid w:val="00B60191"/>
    <w:rsid w:val="00B6188E"/>
    <w:rsid w:val="00B6199B"/>
    <w:rsid w:val="00B65A90"/>
    <w:rsid w:val="00B67A5D"/>
    <w:rsid w:val="00B67E46"/>
    <w:rsid w:val="00B70FE0"/>
    <w:rsid w:val="00B71860"/>
    <w:rsid w:val="00B725EF"/>
    <w:rsid w:val="00B72EDA"/>
    <w:rsid w:val="00B731EA"/>
    <w:rsid w:val="00B7486B"/>
    <w:rsid w:val="00B7490E"/>
    <w:rsid w:val="00B76722"/>
    <w:rsid w:val="00B770E6"/>
    <w:rsid w:val="00B77831"/>
    <w:rsid w:val="00B81D96"/>
    <w:rsid w:val="00B824A1"/>
    <w:rsid w:val="00B82AA0"/>
    <w:rsid w:val="00B87342"/>
    <w:rsid w:val="00B92076"/>
    <w:rsid w:val="00B935E4"/>
    <w:rsid w:val="00B96696"/>
    <w:rsid w:val="00BA1431"/>
    <w:rsid w:val="00BA22FA"/>
    <w:rsid w:val="00BA2F3C"/>
    <w:rsid w:val="00BA3ABA"/>
    <w:rsid w:val="00BA3ECC"/>
    <w:rsid w:val="00BA53DC"/>
    <w:rsid w:val="00BA5A09"/>
    <w:rsid w:val="00BB1A97"/>
    <w:rsid w:val="00BB1F2A"/>
    <w:rsid w:val="00BB396C"/>
    <w:rsid w:val="00BB730B"/>
    <w:rsid w:val="00BB751A"/>
    <w:rsid w:val="00BC0444"/>
    <w:rsid w:val="00BC1877"/>
    <w:rsid w:val="00BC1E81"/>
    <w:rsid w:val="00BC1F6A"/>
    <w:rsid w:val="00BC21D3"/>
    <w:rsid w:val="00BC2519"/>
    <w:rsid w:val="00BC2CE0"/>
    <w:rsid w:val="00BC363A"/>
    <w:rsid w:val="00BC693B"/>
    <w:rsid w:val="00BC70A8"/>
    <w:rsid w:val="00BC7E70"/>
    <w:rsid w:val="00BD093F"/>
    <w:rsid w:val="00BD1B9F"/>
    <w:rsid w:val="00BD2CE9"/>
    <w:rsid w:val="00BD2F55"/>
    <w:rsid w:val="00BD3AF0"/>
    <w:rsid w:val="00BD4DF8"/>
    <w:rsid w:val="00BD647E"/>
    <w:rsid w:val="00BE1634"/>
    <w:rsid w:val="00BE2753"/>
    <w:rsid w:val="00BE4155"/>
    <w:rsid w:val="00BF01E9"/>
    <w:rsid w:val="00BF05C4"/>
    <w:rsid w:val="00C0365E"/>
    <w:rsid w:val="00C047CF"/>
    <w:rsid w:val="00C05779"/>
    <w:rsid w:val="00C1275C"/>
    <w:rsid w:val="00C14419"/>
    <w:rsid w:val="00C156A0"/>
    <w:rsid w:val="00C22908"/>
    <w:rsid w:val="00C25FE4"/>
    <w:rsid w:val="00C27E8D"/>
    <w:rsid w:val="00C308D1"/>
    <w:rsid w:val="00C3337D"/>
    <w:rsid w:val="00C33878"/>
    <w:rsid w:val="00C36A09"/>
    <w:rsid w:val="00C40B06"/>
    <w:rsid w:val="00C46F9E"/>
    <w:rsid w:val="00C504A1"/>
    <w:rsid w:val="00C50576"/>
    <w:rsid w:val="00C53DA0"/>
    <w:rsid w:val="00C547B5"/>
    <w:rsid w:val="00C5542D"/>
    <w:rsid w:val="00C556A2"/>
    <w:rsid w:val="00C55B9F"/>
    <w:rsid w:val="00C560F5"/>
    <w:rsid w:val="00C56E4F"/>
    <w:rsid w:val="00C604B7"/>
    <w:rsid w:val="00C6195C"/>
    <w:rsid w:val="00C62F96"/>
    <w:rsid w:val="00C63CF4"/>
    <w:rsid w:val="00C645E5"/>
    <w:rsid w:val="00C6623E"/>
    <w:rsid w:val="00C71209"/>
    <w:rsid w:val="00C73C33"/>
    <w:rsid w:val="00C80663"/>
    <w:rsid w:val="00C8216A"/>
    <w:rsid w:val="00C845E4"/>
    <w:rsid w:val="00C848E8"/>
    <w:rsid w:val="00C853E1"/>
    <w:rsid w:val="00C8658B"/>
    <w:rsid w:val="00C86785"/>
    <w:rsid w:val="00C86DEE"/>
    <w:rsid w:val="00C91A1C"/>
    <w:rsid w:val="00C92382"/>
    <w:rsid w:val="00C924DA"/>
    <w:rsid w:val="00C92FF9"/>
    <w:rsid w:val="00C93CA4"/>
    <w:rsid w:val="00C93D08"/>
    <w:rsid w:val="00C94D90"/>
    <w:rsid w:val="00CA32D8"/>
    <w:rsid w:val="00CA4C37"/>
    <w:rsid w:val="00CB03D5"/>
    <w:rsid w:val="00CB085C"/>
    <w:rsid w:val="00CB089F"/>
    <w:rsid w:val="00CB128A"/>
    <w:rsid w:val="00CB18F2"/>
    <w:rsid w:val="00CB3260"/>
    <w:rsid w:val="00CB331B"/>
    <w:rsid w:val="00CB4742"/>
    <w:rsid w:val="00CC42E1"/>
    <w:rsid w:val="00CC6443"/>
    <w:rsid w:val="00CD10A7"/>
    <w:rsid w:val="00CD1BCF"/>
    <w:rsid w:val="00CD3A93"/>
    <w:rsid w:val="00CD40AE"/>
    <w:rsid w:val="00CD53C0"/>
    <w:rsid w:val="00CD6019"/>
    <w:rsid w:val="00CD714D"/>
    <w:rsid w:val="00CE17E5"/>
    <w:rsid w:val="00CE205A"/>
    <w:rsid w:val="00CE5984"/>
    <w:rsid w:val="00CF16BC"/>
    <w:rsid w:val="00CF4268"/>
    <w:rsid w:val="00CF42CD"/>
    <w:rsid w:val="00CF4D2A"/>
    <w:rsid w:val="00D0054F"/>
    <w:rsid w:val="00D01632"/>
    <w:rsid w:val="00D0229D"/>
    <w:rsid w:val="00D03648"/>
    <w:rsid w:val="00D05EBE"/>
    <w:rsid w:val="00D05F91"/>
    <w:rsid w:val="00D111F5"/>
    <w:rsid w:val="00D1283D"/>
    <w:rsid w:val="00D12BA6"/>
    <w:rsid w:val="00D13673"/>
    <w:rsid w:val="00D14124"/>
    <w:rsid w:val="00D1426D"/>
    <w:rsid w:val="00D20B8C"/>
    <w:rsid w:val="00D21ABE"/>
    <w:rsid w:val="00D25282"/>
    <w:rsid w:val="00D26850"/>
    <w:rsid w:val="00D3155E"/>
    <w:rsid w:val="00D3367A"/>
    <w:rsid w:val="00D3658F"/>
    <w:rsid w:val="00D37631"/>
    <w:rsid w:val="00D4132D"/>
    <w:rsid w:val="00D44F8D"/>
    <w:rsid w:val="00D468AA"/>
    <w:rsid w:val="00D47B18"/>
    <w:rsid w:val="00D47E39"/>
    <w:rsid w:val="00D5133F"/>
    <w:rsid w:val="00D5180D"/>
    <w:rsid w:val="00D55319"/>
    <w:rsid w:val="00D604B4"/>
    <w:rsid w:val="00D63F81"/>
    <w:rsid w:val="00D71C16"/>
    <w:rsid w:val="00D7295D"/>
    <w:rsid w:val="00D733E7"/>
    <w:rsid w:val="00D74AAB"/>
    <w:rsid w:val="00D805A6"/>
    <w:rsid w:val="00D80CE9"/>
    <w:rsid w:val="00D82EC7"/>
    <w:rsid w:val="00D86AE9"/>
    <w:rsid w:val="00D974C5"/>
    <w:rsid w:val="00D97A71"/>
    <w:rsid w:val="00DA2013"/>
    <w:rsid w:val="00DA3BFA"/>
    <w:rsid w:val="00DA4598"/>
    <w:rsid w:val="00DA6DAD"/>
    <w:rsid w:val="00DA7B8D"/>
    <w:rsid w:val="00DB0801"/>
    <w:rsid w:val="00DB0819"/>
    <w:rsid w:val="00DB0BBA"/>
    <w:rsid w:val="00DB1046"/>
    <w:rsid w:val="00DB150A"/>
    <w:rsid w:val="00DB262E"/>
    <w:rsid w:val="00DB52F0"/>
    <w:rsid w:val="00DB5A46"/>
    <w:rsid w:val="00DB6890"/>
    <w:rsid w:val="00DB749A"/>
    <w:rsid w:val="00DC1758"/>
    <w:rsid w:val="00DC20A9"/>
    <w:rsid w:val="00DC344B"/>
    <w:rsid w:val="00DC3D34"/>
    <w:rsid w:val="00DC4816"/>
    <w:rsid w:val="00DC5085"/>
    <w:rsid w:val="00DC5D6B"/>
    <w:rsid w:val="00DC7952"/>
    <w:rsid w:val="00DD1F32"/>
    <w:rsid w:val="00DD2740"/>
    <w:rsid w:val="00DD3B41"/>
    <w:rsid w:val="00DD48D5"/>
    <w:rsid w:val="00DD6827"/>
    <w:rsid w:val="00DE1FE2"/>
    <w:rsid w:val="00DE4BD4"/>
    <w:rsid w:val="00DE5606"/>
    <w:rsid w:val="00DE6292"/>
    <w:rsid w:val="00DE79D3"/>
    <w:rsid w:val="00DF3CE0"/>
    <w:rsid w:val="00DF56E8"/>
    <w:rsid w:val="00DF5F77"/>
    <w:rsid w:val="00E00FD8"/>
    <w:rsid w:val="00E03050"/>
    <w:rsid w:val="00E03FFF"/>
    <w:rsid w:val="00E04A98"/>
    <w:rsid w:val="00E057D1"/>
    <w:rsid w:val="00E11992"/>
    <w:rsid w:val="00E119A2"/>
    <w:rsid w:val="00E13EE8"/>
    <w:rsid w:val="00E14007"/>
    <w:rsid w:val="00E14432"/>
    <w:rsid w:val="00E15271"/>
    <w:rsid w:val="00E15D9B"/>
    <w:rsid w:val="00E168FA"/>
    <w:rsid w:val="00E1762D"/>
    <w:rsid w:val="00E17A84"/>
    <w:rsid w:val="00E23D2C"/>
    <w:rsid w:val="00E25A76"/>
    <w:rsid w:val="00E26833"/>
    <w:rsid w:val="00E27C92"/>
    <w:rsid w:val="00E314FB"/>
    <w:rsid w:val="00E3198B"/>
    <w:rsid w:val="00E34306"/>
    <w:rsid w:val="00E35F89"/>
    <w:rsid w:val="00E36F70"/>
    <w:rsid w:val="00E41568"/>
    <w:rsid w:val="00E41874"/>
    <w:rsid w:val="00E41AC9"/>
    <w:rsid w:val="00E46584"/>
    <w:rsid w:val="00E51F3A"/>
    <w:rsid w:val="00E527B7"/>
    <w:rsid w:val="00E52812"/>
    <w:rsid w:val="00E5310C"/>
    <w:rsid w:val="00E535CB"/>
    <w:rsid w:val="00E54799"/>
    <w:rsid w:val="00E55DCB"/>
    <w:rsid w:val="00E57C21"/>
    <w:rsid w:val="00E61A0E"/>
    <w:rsid w:val="00E61CFC"/>
    <w:rsid w:val="00E623EE"/>
    <w:rsid w:val="00E62D20"/>
    <w:rsid w:val="00E6347E"/>
    <w:rsid w:val="00E63D1F"/>
    <w:rsid w:val="00E63E8F"/>
    <w:rsid w:val="00E64EE0"/>
    <w:rsid w:val="00E65E15"/>
    <w:rsid w:val="00E67297"/>
    <w:rsid w:val="00E70240"/>
    <w:rsid w:val="00E720F4"/>
    <w:rsid w:val="00E72F05"/>
    <w:rsid w:val="00E75165"/>
    <w:rsid w:val="00E75920"/>
    <w:rsid w:val="00E7723C"/>
    <w:rsid w:val="00E81F78"/>
    <w:rsid w:val="00E8440D"/>
    <w:rsid w:val="00E859F5"/>
    <w:rsid w:val="00E87099"/>
    <w:rsid w:val="00E91830"/>
    <w:rsid w:val="00E93B6C"/>
    <w:rsid w:val="00EA1378"/>
    <w:rsid w:val="00EA351C"/>
    <w:rsid w:val="00EA49D5"/>
    <w:rsid w:val="00EA4F49"/>
    <w:rsid w:val="00EA7F5E"/>
    <w:rsid w:val="00EB1099"/>
    <w:rsid w:val="00EB5820"/>
    <w:rsid w:val="00EB6A4E"/>
    <w:rsid w:val="00EB7DE0"/>
    <w:rsid w:val="00EC0137"/>
    <w:rsid w:val="00EC1811"/>
    <w:rsid w:val="00EC1D79"/>
    <w:rsid w:val="00EC30E6"/>
    <w:rsid w:val="00EC3951"/>
    <w:rsid w:val="00EC4E85"/>
    <w:rsid w:val="00EC52BE"/>
    <w:rsid w:val="00EC59A1"/>
    <w:rsid w:val="00EC6A87"/>
    <w:rsid w:val="00ED1837"/>
    <w:rsid w:val="00ED3DDF"/>
    <w:rsid w:val="00ED602A"/>
    <w:rsid w:val="00ED63F3"/>
    <w:rsid w:val="00EE141E"/>
    <w:rsid w:val="00EE18DD"/>
    <w:rsid w:val="00EE2630"/>
    <w:rsid w:val="00EE3A5B"/>
    <w:rsid w:val="00EE3D42"/>
    <w:rsid w:val="00EE3DF2"/>
    <w:rsid w:val="00EE71FC"/>
    <w:rsid w:val="00EF06C1"/>
    <w:rsid w:val="00EF0B35"/>
    <w:rsid w:val="00EF2489"/>
    <w:rsid w:val="00EF3170"/>
    <w:rsid w:val="00EF3441"/>
    <w:rsid w:val="00EF3D21"/>
    <w:rsid w:val="00EF3D40"/>
    <w:rsid w:val="00EF4DB7"/>
    <w:rsid w:val="00EF6129"/>
    <w:rsid w:val="00EF76A8"/>
    <w:rsid w:val="00F059A9"/>
    <w:rsid w:val="00F07679"/>
    <w:rsid w:val="00F1214C"/>
    <w:rsid w:val="00F1305D"/>
    <w:rsid w:val="00F15A3A"/>
    <w:rsid w:val="00F1683A"/>
    <w:rsid w:val="00F21F7A"/>
    <w:rsid w:val="00F22E61"/>
    <w:rsid w:val="00F233A6"/>
    <w:rsid w:val="00F234EF"/>
    <w:rsid w:val="00F25E94"/>
    <w:rsid w:val="00F26CFB"/>
    <w:rsid w:val="00F279B5"/>
    <w:rsid w:val="00F334B2"/>
    <w:rsid w:val="00F360CD"/>
    <w:rsid w:val="00F40280"/>
    <w:rsid w:val="00F43D76"/>
    <w:rsid w:val="00F43F6D"/>
    <w:rsid w:val="00F4465B"/>
    <w:rsid w:val="00F4563C"/>
    <w:rsid w:val="00F46141"/>
    <w:rsid w:val="00F55720"/>
    <w:rsid w:val="00F55757"/>
    <w:rsid w:val="00F563AD"/>
    <w:rsid w:val="00F60384"/>
    <w:rsid w:val="00F603A9"/>
    <w:rsid w:val="00F63C8F"/>
    <w:rsid w:val="00F7064F"/>
    <w:rsid w:val="00F73B47"/>
    <w:rsid w:val="00F74007"/>
    <w:rsid w:val="00F823E6"/>
    <w:rsid w:val="00F840FF"/>
    <w:rsid w:val="00F87B5E"/>
    <w:rsid w:val="00F90517"/>
    <w:rsid w:val="00F90952"/>
    <w:rsid w:val="00F90B03"/>
    <w:rsid w:val="00F91F85"/>
    <w:rsid w:val="00F93DFB"/>
    <w:rsid w:val="00F96D44"/>
    <w:rsid w:val="00F96F8B"/>
    <w:rsid w:val="00F97025"/>
    <w:rsid w:val="00F9740C"/>
    <w:rsid w:val="00F9743E"/>
    <w:rsid w:val="00FA188F"/>
    <w:rsid w:val="00FA21DD"/>
    <w:rsid w:val="00FA37AF"/>
    <w:rsid w:val="00FA45CD"/>
    <w:rsid w:val="00FA7B3B"/>
    <w:rsid w:val="00FB1E76"/>
    <w:rsid w:val="00FB3BA2"/>
    <w:rsid w:val="00FB45A2"/>
    <w:rsid w:val="00FB4F6F"/>
    <w:rsid w:val="00FB6587"/>
    <w:rsid w:val="00FC53AF"/>
    <w:rsid w:val="00FC7881"/>
    <w:rsid w:val="00FD31EF"/>
    <w:rsid w:val="00FD32F0"/>
    <w:rsid w:val="00FD3EF0"/>
    <w:rsid w:val="00FD657E"/>
    <w:rsid w:val="00FE0060"/>
    <w:rsid w:val="00FE3907"/>
    <w:rsid w:val="00FE42CF"/>
    <w:rsid w:val="00FE5958"/>
    <w:rsid w:val="00FE66A0"/>
    <w:rsid w:val="00FE7232"/>
    <w:rsid w:val="00FF0B83"/>
    <w:rsid w:val="00FF1E81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9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uiPriority w:val="99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07262"/>
    <w:rPr>
      <w:sz w:val="24"/>
      <w:szCs w:val="24"/>
    </w:rPr>
  </w:style>
  <w:style w:type="paragraph" w:styleId="a9">
    <w:name w:val="Balloon Text"/>
    <w:basedOn w:val="a"/>
    <w:link w:val="aa"/>
    <w:uiPriority w:val="99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007262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095A24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95A24"/>
    <w:pPr>
      <w:shd w:val="clear" w:color="auto" w:fill="FFFFFF"/>
      <w:spacing w:before="240" w:after="1020" w:line="0" w:lineRule="atLeast"/>
    </w:pPr>
    <w:rPr>
      <w:sz w:val="28"/>
      <w:szCs w:val="28"/>
    </w:rPr>
  </w:style>
  <w:style w:type="paragraph" w:customStyle="1" w:styleId="1">
    <w:name w:val="Основной текст1"/>
    <w:basedOn w:val="a"/>
    <w:rsid w:val="0033461D"/>
    <w:pPr>
      <w:shd w:val="clear" w:color="auto" w:fill="FFFFFF"/>
      <w:spacing w:line="0" w:lineRule="atLeast"/>
      <w:ind w:hanging="340"/>
    </w:pPr>
    <w:rPr>
      <w:color w:val="000000"/>
      <w:sz w:val="28"/>
      <w:szCs w:val="28"/>
      <w:lang w:val="ru"/>
    </w:rPr>
  </w:style>
  <w:style w:type="character" w:customStyle="1" w:styleId="10">
    <w:name w:val="Основной текст Знак1"/>
    <w:basedOn w:val="a0"/>
    <w:link w:val="ab"/>
    <w:uiPriority w:val="99"/>
    <w:rsid w:val="0079270A"/>
    <w:rPr>
      <w:sz w:val="28"/>
      <w:szCs w:val="28"/>
      <w:shd w:val="clear" w:color="auto" w:fill="FFFFFF"/>
    </w:rPr>
  </w:style>
  <w:style w:type="paragraph" w:styleId="ab">
    <w:name w:val="Body Text"/>
    <w:basedOn w:val="a"/>
    <w:link w:val="10"/>
    <w:uiPriority w:val="99"/>
    <w:rsid w:val="0079270A"/>
    <w:pPr>
      <w:shd w:val="clear" w:color="auto" w:fill="FFFFFF"/>
      <w:spacing w:before="1560" w:after="3060" w:line="322" w:lineRule="exact"/>
      <w:ind w:hanging="700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rsid w:val="0079270A"/>
    <w:rPr>
      <w:sz w:val="24"/>
      <w:szCs w:val="24"/>
    </w:rPr>
  </w:style>
  <w:style w:type="paragraph" w:styleId="ad">
    <w:name w:val="List Paragraph"/>
    <w:basedOn w:val="a"/>
    <w:uiPriority w:val="34"/>
    <w:qFormat/>
    <w:rsid w:val="00524452"/>
    <w:pPr>
      <w:ind w:left="720"/>
      <w:contextualSpacing/>
    </w:pPr>
  </w:style>
  <w:style w:type="paragraph" w:customStyle="1" w:styleId="ae">
    <w:name w:val="Знак Знак Знак Знак"/>
    <w:basedOn w:val="a"/>
    <w:rsid w:val="005778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BC1F6A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B3396B"/>
  </w:style>
  <w:style w:type="table" w:styleId="af0">
    <w:name w:val="Table Grid"/>
    <w:basedOn w:val="a1"/>
    <w:uiPriority w:val="39"/>
    <w:rsid w:val="00B339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unhideWhenUsed/>
    <w:rsid w:val="00B339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B3396B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unhideWhenUsed/>
    <w:rsid w:val="00B339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9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uiPriority w:val="99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07262"/>
    <w:rPr>
      <w:sz w:val="24"/>
      <w:szCs w:val="24"/>
    </w:rPr>
  </w:style>
  <w:style w:type="paragraph" w:styleId="a9">
    <w:name w:val="Balloon Text"/>
    <w:basedOn w:val="a"/>
    <w:link w:val="aa"/>
    <w:uiPriority w:val="99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007262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095A24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95A24"/>
    <w:pPr>
      <w:shd w:val="clear" w:color="auto" w:fill="FFFFFF"/>
      <w:spacing w:before="240" w:after="1020" w:line="0" w:lineRule="atLeast"/>
    </w:pPr>
    <w:rPr>
      <w:sz w:val="28"/>
      <w:szCs w:val="28"/>
    </w:rPr>
  </w:style>
  <w:style w:type="paragraph" w:customStyle="1" w:styleId="1">
    <w:name w:val="Основной текст1"/>
    <w:basedOn w:val="a"/>
    <w:rsid w:val="0033461D"/>
    <w:pPr>
      <w:shd w:val="clear" w:color="auto" w:fill="FFFFFF"/>
      <w:spacing w:line="0" w:lineRule="atLeast"/>
      <w:ind w:hanging="340"/>
    </w:pPr>
    <w:rPr>
      <w:color w:val="000000"/>
      <w:sz w:val="28"/>
      <w:szCs w:val="28"/>
      <w:lang w:val="ru"/>
    </w:rPr>
  </w:style>
  <w:style w:type="character" w:customStyle="1" w:styleId="10">
    <w:name w:val="Основной текст Знак1"/>
    <w:basedOn w:val="a0"/>
    <w:link w:val="ab"/>
    <w:uiPriority w:val="99"/>
    <w:rsid w:val="0079270A"/>
    <w:rPr>
      <w:sz w:val="28"/>
      <w:szCs w:val="28"/>
      <w:shd w:val="clear" w:color="auto" w:fill="FFFFFF"/>
    </w:rPr>
  </w:style>
  <w:style w:type="paragraph" w:styleId="ab">
    <w:name w:val="Body Text"/>
    <w:basedOn w:val="a"/>
    <w:link w:val="10"/>
    <w:uiPriority w:val="99"/>
    <w:rsid w:val="0079270A"/>
    <w:pPr>
      <w:shd w:val="clear" w:color="auto" w:fill="FFFFFF"/>
      <w:spacing w:before="1560" w:after="3060" w:line="322" w:lineRule="exact"/>
      <w:ind w:hanging="700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rsid w:val="0079270A"/>
    <w:rPr>
      <w:sz w:val="24"/>
      <w:szCs w:val="24"/>
    </w:rPr>
  </w:style>
  <w:style w:type="paragraph" w:styleId="ad">
    <w:name w:val="List Paragraph"/>
    <w:basedOn w:val="a"/>
    <w:uiPriority w:val="34"/>
    <w:qFormat/>
    <w:rsid w:val="00524452"/>
    <w:pPr>
      <w:ind w:left="720"/>
      <w:contextualSpacing/>
    </w:pPr>
  </w:style>
  <w:style w:type="paragraph" w:customStyle="1" w:styleId="ae">
    <w:name w:val="Знак Знак Знак Знак"/>
    <w:basedOn w:val="a"/>
    <w:rsid w:val="005778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BC1F6A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B3396B"/>
  </w:style>
  <w:style w:type="table" w:styleId="af0">
    <w:name w:val="Table Grid"/>
    <w:basedOn w:val="a1"/>
    <w:uiPriority w:val="39"/>
    <w:rsid w:val="00B339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unhideWhenUsed/>
    <w:rsid w:val="00B339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B3396B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unhideWhenUsed/>
    <w:rsid w:val="00B33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2430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9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9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6646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6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7339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6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8666-EF84-466D-B866-1F5308E8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Юрченко Константин Борисович</cp:lastModifiedBy>
  <cp:revision>2</cp:revision>
  <cp:lastPrinted>2020-05-26T07:27:00Z</cp:lastPrinted>
  <dcterms:created xsi:type="dcterms:W3CDTF">2020-07-01T06:11:00Z</dcterms:created>
  <dcterms:modified xsi:type="dcterms:W3CDTF">2020-07-01T06:11:00Z</dcterms:modified>
</cp:coreProperties>
</file>