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84" w:rsidRPr="00423AB0" w:rsidRDefault="004D0D84" w:rsidP="004D0D84">
      <w:pPr>
        <w:ind w:left="9356" w:right="3"/>
        <w:jc w:val="center"/>
      </w:pPr>
      <w:r w:rsidRPr="00423AB0">
        <w:t>Утвержден</w:t>
      </w:r>
    </w:p>
    <w:p w:rsidR="004D0D84" w:rsidRPr="00423AB0" w:rsidRDefault="004D0D84" w:rsidP="004D0D84">
      <w:pPr>
        <w:ind w:left="9356" w:right="3"/>
        <w:jc w:val="center"/>
      </w:pPr>
      <w:r w:rsidRPr="00423AB0">
        <w:t>приказом Минэкономразвития Чувашии</w:t>
      </w:r>
    </w:p>
    <w:p w:rsidR="004D0D84" w:rsidRDefault="004D0D84" w:rsidP="004D0D84">
      <w:pPr>
        <w:ind w:left="9356" w:right="3"/>
        <w:jc w:val="center"/>
      </w:pPr>
      <w:r w:rsidRPr="00423AB0">
        <w:t>от___________________ № _____________</w:t>
      </w:r>
    </w:p>
    <w:p w:rsidR="004D0D84" w:rsidRDefault="004D0D84" w:rsidP="004D0D84">
      <w:pPr>
        <w:ind w:right="3"/>
        <w:jc w:val="center"/>
      </w:pPr>
    </w:p>
    <w:p w:rsidR="004D0D84" w:rsidRPr="00AB75AF" w:rsidRDefault="004D0D84" w:rsidP="004D0D84">
      <w:pPr>
        <w:ind w:right="3"/>
        <w:jc w:val="center"/>
      </w:pPr>
      <w:r w:rsidRPr="00AB75AF">
        <w:t>План</w:t>
      </w:r>
    </w:p>
    <w:p w:rsidR="004D0D84" w:rsidRPr="00AB75AF" w:rsidRDefault="004D0D84" w:rsidP="004D0D84">
      <w:pPr>
        <w:ind w:right="3"/>
        <w:jc w:val="center"/>
      </w:pPr>
      <w:r w:rsidRPr="00AB75AF">
        <w:t>проведения экспертизы нормативных правовых актов Чувашской Республики, затрагивающих вопросы</w:t>
      </w:r>
    </w:p>
    <w:p w:rsidR="004D0D84" w:rsidRPr="00AB75AF" w:rsidRDefault="004D0D84" w:rsidP="004D0D84">
      <w:pPr>
        <w:ind w:right="3"/>
        <w:jc w:val="center"/>
      </w:pPr>
      <w:r w:rsidRPr="00AB75AF">
        <w:t>осуществления предпринимательской и инвестиционной деятельности,</w:t>
      </w:r>
    </w:p>
    <w:p w:rsidR="004D0D84" w:rsidRPr="00AB75AF" w:rsidRDefault="004D0D84" w:rsidP="004D0D84">
      <w:pPr>
        <w:ind w:right="3"/>
        <w:jc w:val="center"/>
      </w:pPr>
      <w:r w:rsidRPr="00AB75AF">
        <w:t>на 20</w:t>
      </w:r>
      <w:r>
        <w:t>22</w:t>
      </w:r>
      <w:r w:rsidRPr="00AB75AF">
        <w:t xml:space="preserve"> год</w:t>
      </w:r>
    </w:p>
    <w:p w:rsidR="004D0D84" w:rsidRPr="00AB75AF" w:rsidRDefault="004D0D84" w:rsidP="004D0D84">
      <w:pPr>
        <w:ind w:right="3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20"/>
        <w:gridCol w:w="2410"/>
        <w:gridCol w:w="1843"/>
        <w:gridCol w:w="2551"/>
        <w:gridCol w:w="2552"/>
      </w:tblGrid>
      <w:tr w:rsidR="004D0D84" w:rsidRPr="00AB75AF" w:rsidTr="008271F4">
        <w:tc>
          <w:tcPr>
            <w:tcW w:w="600" w:type="dxa"/>
            <w:shd w:val="clear" w:color="auto" w:fill="auto"/>
          </w:tcPr>
          <w:p w:rsidR="004D0D84" w:rsidRPr="00AB75AF" w:rsidRDefault="004D0D84" w:rsidP="008271F4">
            <w:pPr>
              <w:ind w:right="3"/>
              <w:rPr>
                <w:lang w:val="en-US"/>
              </w:rPr>
            </w:pPr>
            <w:r w:rsidRPr="00AB75AF">
              <w:t xml:space="preserve">№ </w:t>
            </w:r>
            <w:proofErr w:type="gramStart"/>
            <w:r w:rsidRPr="00AB75AF">
              <w:t>п</w:t>
            </w:r>
            <w:proofErr w:type="gramEnd"/>
            <w:r w:rsidRPr="00AB75AF">
              <w:t>/п</w:t>
            </w:r>
          </w:p>
        </w:tc>
        <w:tc>
          <w:tcPr>
            <w:tcW w:w="5320" w:type="dxa"/>
            <w:shd w:val="clear" w:color="auto" w:fill="auto"/>
          </w:tcPr>
          <w:p w:rsidR="004D0D84" w:rsidRPr="00AB75AF" w:rsidRDefault="004D0D84" w:rsidP="008271F4">
            <w:pPr>
              <w:ind w:right="3"/>
              <w:jc w:val="center"/>
            </w:pPr>
            <w:r w:rsidRPr="00AB75AF">
              <w:t xml:space="preserve">Наименование нормативного правового акта </w:t>
            </w:r>
            <w:r>
              <w:t>Чувашской Республики</w:t>
            </w:r>
          </w:p>
        </w:tc>
        <w:tc>
          <w:tcPr>
            <w:tcW w:w="2410" w:type="dxa"/>
          </w:tcPr>
          <w:p w:rsidR="004D0D84" w:rsidRPr="00AB75AF" w:rsidRDefault="004D0D84" w:rsidP="008271F4">
            <w:pPr>
              <w:ind w:right="3"/>
              <w:jc w:val="center"/>
            </w:pPr>
            <w:r w:rsidRPr="00AB75AF">
              <w:t>Заявители</w:t>
            </w:r>
          </w:p>
        </w:tc>
        <w:tc>
          <w:tcPr>
            <w:tcW w:w="1843" w:type="dxa"/>
            <w:shd w:val="clear" w:color="auto" w:fill="auto"/>
          </w:tcPr>
          <w:p w:rsidR="004D0D84" w:rsidRPr="00AB75AF" w:rsidRDefault="004D0D84" w:rsidP="008271F4">
            <w:pPr>
              <w:ind w:right="3"/>
              <w:jc w:val="center"/>
            </w:pPr>
            <w:r w:rsidRPr="00AB75AF">
              <w:t>Дата начала проведения экспертизы</w:t>
            </w:r>
          </w:p>
        </w:tc>
        <w:tc>
          <w:tcPr>
            <w:tcW w:w="2551" w:type="dxa"/>
          </w:tcPr>
          <w:p w:rsidR="004D0D84" w:rsidRPr="00AB75AF" w:rsidRDefault="004D0D84" w:rsidP="008271F4">
            <w:pPr>
              <w:ind w:right="3"/>
              <w:jc w:val="center"/>
            </w:pPr>
            <w:r w:rsidRPr="00AB75AF">
              <w:t>Ответственные исполнители</w:t>
            </w:r>
          </w:p>
        </w:tc>
        <w:tc>
          <w:tcPr>
            <w:tcW w:w="2552" w:type="dxa"/>
          </w:tcPr>
          <w:p w:rsidR="004D0D84" w:rsidRPr="00AB75AF" w:rsidRDefault="004D0D84" w:rsidP="008271F4">
            <w:pPr>
              <w:ind w:right="3"/>
              <w:jc w:val="center"/>
            </w:pPr>
            <w:r w:rsidRPr="00AB75AF">
              <w:t>Ответственные исполнители Минэкономразвития Чувашии</w:t>
            </w:r>
          </w:p>
        </w:tc>
      </w:tr>
      <w:tr w:rsidR="004D0D84" w:rsidRPr="00AB75AF" w:rsidTr="008271F4">
        <w:tc>
          <w:tcPr>
            <w:tcW w:w="600" w:type="dxa"/>
            <w:shd w:val="clear" w:color="auto" w:fill="auto"/>
          </w:tcPr>
          <w:p w:rsidR="004D0D84" w:rsidRPr="00CE14FA" w:rsidRDefault="004D0D84" w:rsidP="008271F4">
            <w:pPr>
              <w:ind w:right="3"/>
              <w:jc w:val="both"/>
            </w:pPr>
            <w:r>
              <w:t>1.</w:t>
            </w:r>
          </w:p>
        </w:tc>
        <w:tc>
          <w:tcPr>
            <w:tcW w:w="5320" w:type="dxa"/>
            <w:shd w:val="clear" w:color="auto" w:fill="auto"/>
          </w:tcPr>
          <w:p w:rsidR="004D0D84" w:rsidRPr="00AB75AF" w:rsidRDefault="003C482F" w:rsidP="003C482F">
            <w:pPr>
              <w:pStyle w:val="ConsPlusNormal"/>
              <w:jc w:val="both"/>
            </w:pPr>
            <w:r>
              <w:t>Приказ Минобразования Чувашии от 2 октября 2015 г. № 2213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Республики»</w:t>
            </w:r>
          </w:p>
        </w:tc>
        <w:tc>
          <w:tcPr>
            <w:tcW w:w="2410" w:type="dxa"/>
          </w:tcPr>
          <w:p w:rsidR="004D0D84" w:rsidRPr="00AB75AF" w:rsidRDefault="004D0D84" w:rsidP="008271F4">
            <w:pPr>
              <w:ind w:right="3"/>
              <w:jc w:val="center"/>
            </w:pPr>
            <w:r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4D0D84" w:rsidRPr="00BC1AF9" w:rsidRDefault="00066EFF" w:rsidP="00066EFF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51" w:type="dxa"/>
          </w:tcPr>
          <w:p w:rsidR="004D0D84" w:rsidRPr="00AB75AF" w:rsidRDefault="004D0D84" w:rsidP="002E79DE">
            <w:pPr>
              <w:ind w:right="3"/>
              <w:jc w:val="center"/>
            </w:pPr>
            <w:r w:rsidRPr="006B5FB2">
              <w:t>Мин</w:t>
            </w:r>
            <w:r w:rsidR="002E79DE">
              <w:t>образования Чувашии</w:t>
            </w:r>
            <w:r w:rsidRPr="006B5FB2">
              <w:t xml:space="preserve"> </w:t>
            </w:r>
          </w:p>
        </w:tc>
        <w:tc>
          <w:tcPr>
            <w:tcW w:w="2552" w:type="dxa"/>
          </w:tcPr>
          <w:p w:rsidR="004D0D84" w:rsidRPr="00AB75AF" w:rsidRDefault="006C37AA" w:rsidP="008271F4">
            <w:pPr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  <w:tr w:rsidR="004D0D84" w:rsidRPr="00AB75AF" w:rsidTr="008271F4">
        <w:tc>
          <w:tcPr>
            <w:tcW w:w="600" w:type="dxa"/>
            <w:shd w:val="clear" w:color="auto" w:fill="auto"/>
          </w:tcPr>
          <w:p w:rsidR="004D0D84" w:rsidRDefault="004D0D84" w:rsidP="008271F4">
            <w:pPr>
              <w:ind w:right="3"/>
              <w:jc w:val="both"/>
            </w:pPr>
            <w:r>
              <w:t>2.</w:t>
            </w:r>
          </w:p>
        </w:tc>
        <w:tc>
          <w:tcPr>
            <w:tcW w:w="5320" w:type="dxa"/>
            <w:shd w:val="clear" w:color="auto" w:fill="auto"/>
          </w:tcPr>
          <w:p w:rsidR="004D0D84" w:rsidRPr="006B5FB2" w:rsidRDefault="007D6105" w:rsidP="007D610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Приказ Госслужбы Ч</w:t>
            </w:r>
            <w:r w:rsidR="002E79DE">
              <w:t>увашии</w:t>
            </w:r>
            <w:r>
              <w:t xml:space="preserve"> по конкурентной политике и тарифам от 12 ноября 2012 г. № 01/06-2003 «Об утверждении Методических рекомендаций по установлению тарифов на транспортные услуги,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организационно-правовой формы, за исключением организаций федерального железнодорожного транспорта»</w:t>
            </w:r>
            <w:proofErr w:type="gramEnd"/>
          </w:p>
        </w:tc>
        <w:tc>
          <w:tcPr>
            <w:tcW w:w="2410" w:type="dxa"/>
          </w:tcPr>
          <w:p w:rsidR="004D0D84" w:rsidRPr="00AB75AF" w:rsidRDefault="004D0D84" w:rsidP="008271F4">
            <w:pPr>
              <w:ind w:right="3"/>
              <w:jc w:val="center"/>
            </w:pPr>
            <w:r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4D0D84" w:rsidRDefault="004D0D84" w:rsidP="008271F4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551" w:type="dxa"/>
          </w:tcPr>
          <w:p w:rsidR="004D0D84" w:rsidRPr="006B5FB2" w:rsidRDefault="002E79DE" w:rsidP="008271F4">
            <w:pPr>
              <w:ind w:right="3"/>
              <w:jc w:val="center"/>
            </w:pPr>
            <w:r w:rsidRPr="002E79DE">
              <w:t>Госслужбы Чувашии по конкурентной политике и тарифам</w:t>
            </w:r>
          </w:p>
        </w:tc>
        <w:tc>
          <w:tcPr>
            <w:tcW w:w="2552" w:type="dxa"/>
          </w:tcPr>
          <w:p w:rsidR="004D0D84" w:rsidRDefault="006C37AA" w:rsidP="008271F4">
            <w:pPr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  <w:tr w:rsidR="004D0D84" w:rsidRPr="00AB75AF" w:rsidTr="008271F4">
        <w:tc>
          <w:tcPr>
            <w:tcW w:w="600" w:type="dxa"/>
            <w:shd w:val="clear" w:color="auto" w:fill="auto"/>
          </w:tcPr>
          <w:p w:rsidR="004D0D84" w:rsidRPr="00AB75AF" w:rsidRDefault="004D0D84" w:rsidP="008271F4">
            <w:pPr>
              <w:widowControl w:val="0"/>
              <w:ind w:right="3"/>
              <w:jc w:val="both"/>
            </w:pPr>
            <w:r>
              <w:lastRenderedPageBreak/>
              <w:t>3.</w:t>
            </w:r>
          </w:p>
        </w:tc>
        <w:tc>
          <w:tcPr>
            <w:tcW w:w="5320" w:type="dxa"/>
            <w:shd w:val="clear" w:color="auto" w:fill="auto"/>
          </w:tcPr>
          <w:p w:rsidR="004D0D84" w:rsidRDefault="002E79DE" w:rsidP="002E79DE">
            <w:pPr>
              <w:pStyle w:val="ConsPlusNormal"/>
              <w:jc w:val="both"/>
            </w:pPr>
            <w:proofErr w:type="gramStart"/>
            <w:r>
              <w:t>Приказ Госслужбы Чувашии по конкурентной политике и тарифам от 29 марта 2019 г. № 01/06-242  «Об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Государственной службой Чувашской Республики по конкурентной политике и тарифам»</w:t>
            </w:r>
            <w:proofErr w:type="gramEnd"/>
          </w:p>
        </w:tc>
        <w:tc>
          <w:tcPr>
            <w:tcW w:w="2410" w:type="dxa"/>
          </w:tcPr>
          <w:p w:rsidR="004D0D84" w:rsidRPr="00AB75AF" w:rsidRDefault="004D0D84" w:rsidP="008271F4">
            <w:pPr>
              <w:widowControl w:val="0"/>
              <w:ind w:right="3"/>
              <w:jc w:val="center"/>
            </w:pPr>
            <w:r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4D0D84" w:rsidRPr="00AB75AF" w:rsidRDefault="004D0D84" w:rsidP="008271F4">
            <w:pPr>
              <w:widowControl w:val="0"/>
              <w:ind w:right="3"/>
              <w:jc w:val="center"/>
            </w:pPr>
            <w:r>
              <w:t>июль</w:t>
            </w:r>
          </w:p>
        </w:tc>
        <w:tc>
          <w:tcPr>
            <w:tcW w:w="2551" w:type="dxa"/>
          </w:tcPr>
          <w:p w:rsidR="004D0D84" w:rsidRPr="00AB75AF" w:rsidRDefault="002E79DE" w:rsidP="008271F4">
            <w:pPr>
              <w:widowControl w:val="0"/>
              <w:ind w:right="3"/>
              <w:jc w:val="center"/>
            </w:pPr>
            <w:r w:rsidRPr="002E79DE">
              <w:t>Госслужбы Чувашии по конкурентной политике и тарифам</w:t>
            </w:r>
          </w:p>
        </w:tc>
        <w:tc>
          <w:tcPr>
            <w:tcW w:w="2552" w:type="dxa"/>
          </w:tcPr>
          <w:p w:rsidR="004D0D84" w:rsidRPr="00AB75AF" w:rsidRDefault="006C37AA" w:rsidP="008271F4">
            <w:pPr>
              <w:widowControl w:val="0"/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  <w:tr w:rsidR="002E79DE" w:rsidRPr="00AB75AF" w:rsidTr="008271F4">
        <w:tc>
          <w:tcPr>
            <w:tcW w:w="600" w:type="dxa"/>
            <w:shd w:val="clear" w:color="auto" w:fill="auto"/>
          </w:tcPr>
          <w:p w:rsidR="002E79DE" w:rsidRDefault="002E79DE" w:rsidP="008271F4">
            <w:pPr>
              <w:widowControl w:val="0"/>
              <w:ind w:right="3"/>
              <w:jc w:val="both"/>
            </w:pPr>
            <w:r>
              <w:t>4.</w:t>
            </w:r>
          </w:p>
        </w:tc>
        <w:tc>
          <w:tcPr>
            <w:tcW w:w="5320" w:type="dxa"/>
            <w:shd w:val="clear" w:color="auto" w:fill="auto"/>
          </w:tcPr>
          <w:p w:rsidR="002E79DE" w:rsidRDefault="002E79DE" w:rsidP="002E79DE">
            <w:pPr>
              <w:pStyle w:val="ConsPlusNormal"/>
              <w:jc w:val="both"/>
            </w:pPr>
            <w:r>
              <w:t>Приказ Минобразования Чувашии от 2 марта 2020 № 424 «Об утверждении Положения о порядке формирования и ведения реестра организаций отдыха детей и их оздоровления Чувашской Республики»</w:t>
            </w:r>
          </w:p>
        </w:tc>
        <w:tc>
          <w:tcPr>
            <w:tcW w:w="2410" w:type="dxa"/>
          </w:tcPr>
          <w:p w:rsidR="002E79DE" w:rsidRDefault="002E79DE" w:rsidP="008271F4">
            <w:pPr>
              <w:widowControl w:val="0"/>
              <w:ind w:right="3"/>
              <w:jc w:val="center"/>
            </w:pPr>
            <w:r w:rsidRPr="002E79DE"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2E79DE" w:rsidRDefault="002E79DE" w:rsidP="008271F4">
            <w:pPr>
              <w:widowControl w:val="0"/>
              <w:ind w:right="3"/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2E79DE" w:rsidRPr="00D17120" w:rsidRDefault="002E79DE" w:rsidP="008271F4">
            <w:pPr>
              <w:widowControl w:val="0"/>
              <w:ind w:right="3"/>
              <w:jc w:val="center"/>
            </w:pPr>
            <w:r w:rsidRPr="002E79DE">
              <w:t>Минобразования Чувашии</w:t>
            </w:r>
          </w:p>
        </w:tc>
        <w:tc>
          <w:tcPr>
            <w:tcW w:w="2552" w:type="dxa"/>
          </w:tcPr>
          <w:p w:rsidR="002E79DE" w:rsidRDefault="002E79DE" w:rsidP="008271F4">
            <w:pPr>
              <w:widowControl w:val="0"/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  <w:tr w:rsidR="00FC6F30" w:rsidRPr="00AB75AF" w:rsidTr="008271F4">
        <w:tc>
          <w:tcPr>
            <w:tcW w:w="600" w:type="dxa"/>
            <w:shd w:val="clear" w:color="auto" w:fill="auto"/>
          </w:tcPr>
          <w:p w:rsidR="00FC6F30" w:rsidRDefault="00FC6F30" w:rsidP="008271F4">
            <w:pPr>
              <w:widowControl w:val="0"/>
              <w:ind w:right="3"/>
              <w:jc w:val="both"/>
            </w:pPr>
            <w:r>
              <w:t>5.</w:t>
            </w:r>
          </w:p>
        </w:tc>
        <w:tc>
          <w:tcPr>
            <w:tcW w:w="5320" w:type="dxa"/>
            <w:shd w:val="clear" w:color="auto" w:fill="auto"/>
          </w:tcPr>
          <w:p w:rsidR="00FC6F30" w:rsidRDefault="00FC6F30" w:rsidP="00FC6F30">
            <w:pPr>
              <w:pStyle w:val="ConsPlusNormal"/>
              <w:jc w:val="both"/>
            </w:pPr>
            <w:r>
              <w:t>Приказ ГКЧС Чувашии от 4 августа 2016 г. № 117 «Об утверждении Порядка проведения мероприятий по профилактике пожаров на территории Чувашской Республики»</w:t>
            </w:r>
          </w:p>
        </w:tc>
        <w:tc>
          <w:tcPr>
            <w:tcW w:w="2410" w:type="dxa"/>
          </w:tcPr>
          <w:p w:rsidR="00FC6F30" w:rsidRPr="002E79DE" w:rsidRDefault="00D705DD" w:rsidP="008271F4">
            <w:pPr>
              <w:widowControl w:val="0"/>
              <w:ind w:right="3"/>
              <w:jc w:val="center"/>
            </w:pPr>
            <w:r w:rsidRPr="00D705DD"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FC6F30" w:rsidRDefault="00D705DD" w:rsidP="008271F4">
            <w:pPr>
              <w:widowControl w:val="0"/>
              <w:ind w:right="3"/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FC6F30" w:rsidRPr="002E79DE" w:rsidRDefault="00F05085" w:rsidP="008271F4">
            <w:pPr>
              <w:widowControl w:val="0"/>
              <w:ind w:right="3"/>
              <w:jc w:val="center"/>
            </w:pPr>
            <w:r>
              <w:t>ГКЧС Чувашии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C6F30" w:rsidRDefault="00D705DD" w:rsidP="008271F4">
            <w:pPr>
              <w:widowControl w:val="0"/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  <w:tr w:rsidR="00F55E70" w:rsidRPr="00AB75AF" w:rsidTr="008271F4">
        <w:tc>
          <w:tcPr>
            <w:tcW w:w="600" w:type="dxa"/>
            <w:shd w:val="clear" w:color="auto" w:fill="auto"/>
          </w:tcPr>
          <w:p w:rsidR="00F55E70" w:rsidRDefault="00B349F7" w:rsidP="008271F4">
            <w:pPr>
              <w:widowControl w:val="0"/>
              <w:ind w:right="3"/>
              <w:jc w:val="both"/>
            </w:pPr>
            <w:r>
              <w:t>6.</w:t>
            </w:r>
          </w:p>
        </w:tc>
        <w:tc>
          <w:tcPr>
            <w:tcW w:w="5320" w:type="dxa"/>
            <w:shd w:val="clear" w:color="auto" w:fill="auto"/>
          </w:tcPr>
          <w:p w:rsidR="00F55E70" w:rsidRDefault="00F55E70" w:rsidP="00F55E70">
            <w:pPr>
              <w:pStyle w:val="ConsPlusNormal"/>
              <w:jc w:val="both"/>
            </w:pPr>
            <w:r w:rsidRPr="00F55E70">
              <w:t>Постановление Кабинета Министров Ч</w:t>
            </w:r>
            <w:r>
              <w:t>увашкой Республики</w:t>
            </w:r>
            <w:r w:rsidRPr="00F55E70">
              <w:t xml:space="preserve"> от 24</w:t>
            </w:r>
            <w:r>
              <w:t xml:space="preserve"> февраля </w:t>
            </w:r>
            <w:r w:rsidRPr="00F55E70">
              <w:t>2012</w:t>
            </w:r>
            <w:r>
              <w:t xml:space="preserve"> г.</w:t>
            </w:r>
            <w:r w:rsidRPr="00F55E70">
              <w:t xml:space="preserve"> </w:t>
            </w:r>
            <w:r>
              <w:t>№</w:t>
            </w:r>
            <w:r w:rsidRPr="00F55E70">
              <w:t xml:space="preserve"> 62 </w:t>
            </w:r>
            <w:r>
              <w:t>«</w:t>
            </w:r>
            <w:r w:rsidRPr="00F55E70">
      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</w:t>
            </w:r>
            <w:r>
              <w:t>ния в Чувашской Республике»</w:t>
            </w:r>
          </w:p>
        </w:tc>
        <w:tc>
          <w:tcPr>
            <w:tcW w:w="2410" w:type="dxa"/>
          </w:tcPr>
          <w:p w:rsidR="00F55E70" w:rsidRPr="00D705DD" w:rsidRDefault="00F55E70" w:rsidP="008271F4">
            <w:pPr>
              <w:widowControl w:val="0"/>
              <w:ind w:right="3"/>
              <w:jc w:val="center"/>
            </w:pPr>
            <w:r w:rsidRPr="00D705DD">
              <w:t>Минэкономразвития Чувашии</w:t>
            </w:r>
          </w:p>
        </w:tc>
        <w:tc>
          <w:tcPr>
            <w:tcW w:w="1843" w:type="dxa"/>
            <w:shd w:val="clear" w:color="auto" w:fill="auto"/>
          </w:tcPr>
          <w:p w:rsidR="00F55E70" w:rsidRDefault="00F55E70" w:rsidP="008271F4">
            <w:pPr>
              <w:widowControl w:val="0"/>
              <w:ind w:right="3"/>
              <w:jc w:val="center"/>
            </w:pPr>
            <w:r>
              <w:t>ноябрь</w:t>
            </w:r>
          </w:p>
        </w:tc>
        <w:tc>
          <w:tcPr>
            <w:tcW w:w="2551" w:type="dxa"/>
          </w:tcPr>
          <w:p w:rsidR="00F55E70" w:rsidRPr="002E79DE" w:rsidRDefault="00F55E70" w:rsidP="008271F4">
            <w:pPr>
              <w:widowControl w:val="0"/>
              <w:ind w:right="3"/>
              <w:jc w:val="center"/>
            </w:pPr>
            <w:r>
              <w:t>Минтранс Чувашии</w:t>
            </w:r>
          </w:p>
        </w:tc>
        <w:tc>
          <w:tcPr>
            <w:tcW w:w="2552" w:type="dxa"/>
          </w:tcPr>
          <w:p w:rsidR="00F55E70" w:rsidRDefault="00F55E70" w:rsidP="008271F4">
            <w:pPr>
              <w:widowControl w:val="0"/>
              <w:ind w:right="3"/>
              <w:jc w:val="center"/>
            </w:pPr>
            <w:r>
              <w:t>отдел развития секторов экономики и  конкуренции</w:t>
            </w:r>
          </w:p>
        </w:tc>
      </w:tr>
    </w:tbl>
    <w:p w:rsidR="004D0D84" w:rsidRDefault="004D0D84" w:rsidP="004D0D84"/>
    <w:p w:rsidR="00CF36BE" w:rsidRDefault="00F05085"/>
    <w:sectPr w:rsidR="00CF36BE" w:rsidSect="00AB75AF">
      <w:pgSz w:w="16838" w:h="11906" w:orient="landscape"/>
      <w:pgMar w:top="1276" w:right="1134" w:bottom="993" w:left="56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84"/>
    <w:rsid w:val="00066EFF"/>
    <w:rsid w:val="002E79DE"/>
    <w:rsid w:val="003C482F"/>
    <w:rsid w:val="0044453E"/>
    <w:rsid w:val="004A56CD"/>
    <w:rsid w:val="004D0D84"/>
    <w:rsid w:val="006C37AA"/>
    <w:rsid w:val="007D6105"/>
    <w:rsid w:val="00B349F7"/>
    <w:rsid w:val="00D705DD"/>
    <w:rsid w:val="00F05085"/>
    <w:rsid w:val="00F55E70"/>
    <w:rsid w:val="00F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D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Молякова Наталья Николаевна</dc:creator>
  <cp:lastModifiedBy>МЭ Молякова Наталья Николаевна</cp:lastModifiedBy>
  <cp:revision>11</cp:revision>
  <dcterms:created xsi:type="dcterms:W3CDTF">2021-11-19T10:37:00Z</dcterms:created>
  <dcterms:modified xsi:type="dcterms:W3CDTF">2021-11-30T05:42:00Z</dcterms:modified>
</cp:coreProperties>
</file>