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5F" w:rsidRPr="000A5BB1" w:rsidRDefault="001C715F" w:rsidP="000A5BB1">
      <w:pPr>
        <w:pStyle w:val="Default"/>
        <w:jc w:val="center"/>
        <w:rPr>
          <w:sz w:val="28"/>
          <w:szCs w:val="28"/>
        </w:rPr>
      </w:pPr>
      <w:r w:rsidRPr="000A5BB1">
        <w:rPr>
          <w:b/>
          <w:bCs/>
          <w:sz w:val="28"/>
          <w:szCs w:val="28"/>
        </w:rPr>
        <w:t>Заключение</w:t>
      </w:r>
    </w:p>
    <w:p w:rsidR="008B4BC1" w:rsidRPr="000A5BB1" w:rsidRDefault="001C715F" w:rsidP="000A5BB1">
      <w:pPr>
        <w:pStyle w:val="Default"/>
        <w:jc w:val="center"/>
        <w:rPr>
          <w:b/>
          <w:bCs/>
          <w:sz w:val="28"/>
          <w:szCs w:val="28"/>
        </w:rPr>
      </w:pPr>
      <w:r w:rsidRPr="000A5BB1">
        <w:rPr>
          <w:b/>
          <w:bCs/>
          <w:sz w:val="28"/>
          <w:szCs w:val="28"/>
        </w:rPr>
        <w:t xml:space="preserve">об оценке регулирующего </w:t>
      </w:r>
      <w:proofErr w:type="gramStart"/>
      <w:r w:rsidRPr="000A5BB1">
        <w:rPr>
          <w:b/>
          <w:bCs/>
          <w:sz w:val="28"/>
          <w:szCs w:val="28"/>
        </w:rPr>
        <w:t xml:space="preserve">воздействия </w:t>
      </w:r>
      <w:r w:rsidR="00AD2B17" w:rsidRPr="000A5BB1">
        <w:rPr>
          <w:b/>
          <w:bCs/>
          <w:sz w:val="28"/>
          <w:szCs w:val="28"/>
        </w:rPr>
        <w:t>проекта постановления Кабинета Министров</w:t>
      </w:r>
      <w:proofErr w:type="gramEnd"/>
      <w:r w:rsidR="00AD2B17" w:rsidRPr="000A5BB1">
        <w:rPr>
          <w:b/>
          <w:bCs/>
          <w:sz w:val="28"/>
          <w:szCs w:val="28"/>
        </w:rPr>
        <w:t xml:space="preserve"> Республики Татарстан «О внесении изменений в постановление  Кабинета Министров Республики Татарстан от 03.10.2012 № 823 «Об утверждении Порядка представления обязательного экземпляра аудиовизуальной продукции в Государственное бюджетное учреждение «Государственный архив Республики Татарстан»</w:t>
      </w:r>
    </w:p>
    <w:p w:rsidR="00AD2B17" w:rsidRPr="000A5BB1" w:rsidRDefault="00AD2B17" w:rsidP="000A5BB1">
      <w:pPr>
        <w:pStyle w:val="Default"/>
        <w:jc w:val="center"/>
        <w:rPr>
          <w:b/>
          <w:sz w:val="28"/>
          <w:szCs w:val="28"/>
        </w:rPr>
      </w:pPr>
    </w:p>
    <w:p w:rsidR="001C715F" w:rsidRPr="000A5BB1" w:rsidRDefault="001C715F" w:rsidP="000A5BB1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0A5BB1">
        <w:rPr>
          <w:sz w:val="28"/>
          <w:szCs w:val="28"/>
        </w:rPr>
        <w:t>Министерство</w:t>
      </w:r>
      <w:r w:rsidR="001A04DF" w:rsidRPr="000A5BB1">
        <w:rPr>
          <w:sz w:val="28"/>
          <w:szCs w:val="28"/>
        </w:rPr>
        <w:t>м</w:t>
      </w:r>
      <w:r w:rsidRPr="000A5BB1">
        <w:rPr>
          <w:sz w:val="28"/>
          <w:szCs w:val="28"/>
        </w:rPr>
        <w:t xml:space="preserve"> экономики Республики Татарстан в соответствии с Законом Республики Татарстан от 7 марта 2014 года № 14-ЗРТ «О порядке проведения оценки регулирующего воздействия проектов нормативных правовых актов Республики Татарстан и экспертизы нормативных правовых актов Республики Татарстан» и Порядком </w:t>
      </w:r>
      <w:r w:rsidR="005A0383" w:rsidRPr="000A5BB1">
        <w:rPr>
          <w:sz w:val="28"/>
          <w:szCs w:val="28"/>
        </w:rPr>
        <w:t xml:space="preserve">проведения </w:t>
      </w:r>
      <w:r w:rsidRPr="000A5BB1">
        <w:rPr>
          <w:sz w:val="28"/>
          <w:szCs w:val="28"/>
        </w:rPr>
        <w:t xml:space="preserve">оценки регулирующего воздействия </w:t>
      </w:r>
      <w:r w:rsidR="005A0383" w:rsidRPr="000A5BB1">
        <w:rPr>
          <w:sz w:val="28"/>
          <w:szCs w:val="28"/>
        </w:rPr>
        <w:t>проектов</w:t>
      </w:r>
      <w:r w:rsidRPr="000A5BB1">
        <w:rPr>
          <w:sz w:val="28"/>
          <w:szCs w:val="28"/>
        </w:rPr>
        <w:t xml:space="preserve"> нормативных правовых актов и </w:t>
      </w:r>
      <w:r w:rsidR="005A0383" w:rsidRPr="000A5BB1">
        <w:rPr>
          <w:sz w:val="28"/>
          <w:szCs w:val="28"/>
        </w:rPr>
        <w:t>экспертизы</w:t>
      </w:r>
      <w:r w:rsidRPr="000A5BB1">
        <w:rPr>
          <w:sz w:val="28"/>
          <w:szCs w:val="28"/>
        </w:rPr>
        <w:t xml:space="preserve"> нормативных правовых актов Республик</w:t>
      </w:r>
      <w:r w:rsidR="005A0383" w:rsidRPr="000A5BB1">
        <w:rPr>
          <w:sz w:val="28"/>
          <w:szCs w:val="28"/>
        </w:rPr>
        <w:t>и</w:t>
      </w:r>
      <w:r w:rsidRPr="000A5BB1">
        <w:rPr>
          <w:sz w:val="28"/>
          <w:szCs w:val="28"/>
        </w:rPr>
        <w:t xml:space="preserve"> Татарстан, утверждённым постановлением Кабинета Министров Республики Татарстан от </w:t>
      </w:r>
      <w:r w:rsidR="005A0383" w:rsidRPr="000A5BB1">
        <w:rPr>
          <w:sz w:val="28"/>
          <w:szCs w:val="28"/>
        </w:rPr>
        <w:t>05</w:t>
      </w:r>
      <w:r w:rsidRPr="000A5BB1">
        <w:rPr>
          <w:sz w:val="28"/>
          <w:szCs w:val="28"/>
        </w:rPr>
        <w:t>.12.201</w:t>
      </w:r>
      <w:r w:rsidR="005A0383" w:rsidRPr="000A5BB1">
        <w:rPr>
          <w:sz w:val="28"/>
          <w:szCs w:val="28"/>
        </w:rPr>
        <w:t>4</w:t>
      </w:r>
      <w:proofErr w:type="gramEnd"/>
      <w:r w:rsidRPr="000A5BB1">
        <w:rPr>
          <w:sz w:val="28"/>
          <w:szCs w:val="28"/>
        </w:rPr>
        <w:t xml:space="preserve"> № </w:t>
      </w:r>
      <w:r w:rsidR="005A0383" w:rsidRPr="000A5BB1">
        <w:rPr>
          <w:sz w:val="28"/>
          <w:szCs w:val="28"/>
        </w:rPr>
        <w:t>94</w:t>
      </w:r>
      <w:r w:rsidRPr="000A5BB1">
        <w:rPr>
          <w:sz w:val="28"/>
          <w:szCs w:val="28"/>
        </w:rPr>
        <w:t xml:space="preserve">8, </w:t>
      </w:r>
      <w:r w:rsidR="005A0383" w:rsidRPr="000A5BB1">
        <w:rPr>
          <w:sz w:val="28"/>
          <w:szCs w:val="28"/>
        </w:rPr>
        <w:t>прове</w:t>
      </w:r>
      <w:r w:rsidR="001A04DF" w:rsidRPr="000A5BB1">
        <w:rPr>
          <w:sz w:val="28"/>
          <w:szCs w:val="28"/>
        </w:rPr>
        <w:t>дена оценка</w:t>
      </w:r>
      <w:r w:rsidR="005A0383" w:rsidRPr="000A5BB1">
        <w:rPr>
          <w:sz w:val="28"/>
          <w:szCs w:val="28"/>
        </w:rPr>
        <w:t xml:space="preserve"> регулирующего </w:t>
      </w:r>
      <w:proofErr w:type="gramStart"/>
      <w:r w:rsidR="005A0383" w:rsidRPr="000A5BB1">
        <w:rPr>
          <w:sz w:val="28"/>
          <w:szCs w:val="28"/>
        </w:rPr>
        <w:t>воздействия</w:t>
      </w:r>
      <w:r w:rsidRPr="000A5BB1">
        <w:rPr>
          <w:sz w:val="28"/>
          <w:szCs w:val="28"/>
        </w:rPr>
        <w:t xml:space="preserve"> </w:t>
      </w:r>
      <w:r w:rsidR="00AD2B17" w:rsidRPr="000A5BB1">
        <w:rPr>
          <w:sz w:val="28"/>
          <w:szCs w:val="28"/>
        </w:rPr>
        <w:t>проекта постановления Кабинета Министров</w:t>
      </w:r>
      <w:proofErr w:type="gramEnd"/>
      <w:r w:rsidR="00AD2B17" w:rsidRPr="000A5BB1">
        <w:rPr>
          <w:sz w:val="28"/>
          <w:szCs w:val="28"/>
        </w:rPr>
        <w:t xml:space="preserve"> Республики Татарстан «О внесении изменений в постановление  Кабинета Министров Республики Татарстан от 03.10.2012 № 823 «Об утверждении Порядка представления обязательного экземпляра аудиовизуальной продукции в Государственное бюджетное учреждение «Государственный архив Республики Татарстан»</w:t>
      </w:r>
      <w:r w:rsidR="008B4BC1" w:rsidRPr="000A5BB1">
        <w:rPr>
          <w:sz w:val="28"/>
          <w:szCs w:val="28"/>
        </w:rPr>
        <w:t xml:space="preserve"> </w:t>
      </w:r>
      <w:r w:rsidR="0094430E" w:rsidRPr="000A5BB1">
        <w:rPr>
          <w:bCs/>
          <w:sz w:val="28"/>
          <w:szCs w:val="28"/>
        </w:rPr>
        <w:t xml:space="preserve"> </w:t>
      </w:r>
      <w:r w:rsidRPr="000A5BB1">
        <w:rPr>
          <w:sz w:val="28"/>
          <w:szCs w:val="28"/>
        </w:rPr>
        <w:t xml:space="preserve">(далее – проект). </w:t>
      </w:r>
    </w:p>
    <w:p w:rsidR="005A0383" w:rsidRPr="000A5BB1" w:rsidRDefault="005A0383" w:rsidP="000A5BB1">
      <w:pPr>
        <w:pStyle w:val="Default"/>
        <w:ind w:firstLine="709"/>
        <w:jc w:val="both"/>
        <w:rPr>
          <w:sz w:val="28"/>
          <w:szCs w:val="28"/>
        </w:rPr>
      </w:pPr>
    </w:p>
    <w:p w:rsidR="005A0383" w:rsidRPr="000A5BB1" w:rsidRDefault="005A0383" w:rsidP="000A5BB1">
      <w:pPr>
        <w:pStyle w:val="Default"/>
        <w:ind w:firstLine="708"/>
        <w:jc w:val="both"/>
        <w:rPr>
          <w:b/>
          <w:sz w:val="28"/>
          <w:szCs w:val="28"/>
        </w:rPr>
      </w:pPr>
      <w:r w:rsidRPr="000A5BB1">
        <w:rPr>
          <w:b/>
          <w:sz w:val="28"/>
          <w:szCs w:val="28"/>
        </w:rPr>
        <w:t>1. Проблема, на решение которой направлено регулирование. Цель принятия проекта. Степень регулирующего воздействия проекта.</w:t>
      </w:r>
    </w:p>
    <w:p w:rsidR="005A0383" w:rsidRPr="000A5BB1" w:rsidRDefault="005A0383" w:rsidP="000A5BB1">
      <w:pPr>
        <w:pStyle w:val="Default"/>
        <w:ind w:firstLine="709"/>
        <w:jc w:val="both"/>
        <w:rPr>
          <w:sz w:val="28"/>
          <w:szCs w:val="28"/>
        </w:rPr>
      </w:pPr>
    </w:p>
    <w:p w:rsidR="00681FED" w:rsidRPr="000A5BB1" w:rsidRDefault="00681FED" w:rsidP="000A5BB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A5BB1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 внесения изменений, предлагаемых проектом, </w:t>
      </w:r>
      <w:r w:rsidRPr="000A5BB1">
        <w:rPr>
          <w:rFonts w:ascii="Times New Roman" w:eastAsia="Times New Roman" w:hAnsi="Times New Roman" w:cs="Times New Roman"/>
          <w:sz w:val="28"/>
          <w:szCs w:val="28"/>
        </w:rPr>
        <w:t>обусловлен</w:t>
      </w:r>
      <w:r w:rsidRPr="000A5BB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A5BB1">
        <w:rPr>
          <w:rFonts w:ascii="Times New Roman" w:eastAsia="Times New Roman" w:hAnsi="Times New Roman" w:cs="Times New Roman"/>
          <w:sz w:val="28"/>
          <w:szCs w:val="28"/>
        </w:rPr>
        <w:t xml:space="preserve"> возникающими на практике техническими и организационными  проблемами приема и хранения обязательного экземпляра аудиовизуальной продукции Республики Татарстан, затрудняющими реализацию Закона Республики Татарстан от 18 января 2005 года  № 5-ЗРТ «Об обязательном экземпляре документов Республики Татарстан».</w:t>
      </w:r>
    </w:p>
    <w:p w:rsidR="00681FED" w:rsidRPr="000A5BB1" w:rsidRDefault="00681FED" w:rsidP="000A5BB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5BB1">
        <w:rPr>
          <w:rFonts w:ascii="Times New Roman" w:eastAsia="Times New Roman" w:hAnsi="Times New Roman" w:cs="Times New Roman"/>
          <w:sz w:val="28"/>
          <w:szCs w:val="28"/>
        </w:rPr>
        <w:t>Следует отметить, что в н</w:t>
      </w:r>
      <w:r w:rsidRPr="000A5BB1">
        <w:rPr>
          <w:rFonts w:ascii="Times New Roman" w:eastAsia="Times New Roman" w:hAnsi="Times New Roman" w:cs="Times New Roman"/>
          <w:sz w:val="28"/>
          <w:szCs w:val="28"/>
        </w:rPr>
        <w:t>астоящее время ряд радио- и телевизионных программ и передач, передаваемы</w:t>
      </w:r>
      <w:r w:rsidRPr="000A5BB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A5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5BB1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Закона</w:t>
      </w:r>
      <w:r w:rsidRPr="000A5BB1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Татарстан от 18 января 2005 года  № 5-ЗРТ «Об обязательном экземпляре документов Республики Татарстан», поступают в Государственное бюджетное учреждение «Государственный архив Республики Татарстан» в ненадлежащем качестве, что препятствует их дальнейшему использованию в рамках части 4 раздела 7 Гражданского кодекса Российской Федерации</w:t>
      </w:r>
      <w:proofErr w:type="gramEnd"/>
      <w:r w:rsidRPr="000A5B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A5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5BB1">
        <w:rPr>
          <w:rFonts w:ascii="Times New Roman" w:eastAsia="Times New Roman" w:hAnsi="Times New Roman" w:cs="Times New Roman"/>
          <w:sz w:val="28"/>
          <w:szCs w:val="28"/>
        </w:rPr>
        <w:t>Сегодня на хранении в ГБУ «Государственный архив Республики Татарстан» находятся боле 100000 обязательных экземпляров аудиовизуальной продукции ненадлежащего качества.</w:t>
      </w:r>
    </w:p>
    <w:p w:rsidR="00681FED" w:rsidRPr="000A5BB1" w:rsidRDefault="00681FED" w:rsidP="000A5BB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81FED" w:rsidRPr="000A5BB1" w:rsidRDefault="00681FED" w:rsidP="000A5BB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27358" w:rsidRPr="000A5BB1" w:rsidRDefault="00B35164" w:rsidP="000A5BB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Решить </w:t>
      </w:r>
      <w:r w:rsidR="0032763F" w:rsidRPr="000A5BB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существующую</w:t>
      </w:r>
      <w:r w:rsidRPr="000A5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проблему целесообразно посредством  </w:t>
      </w:r>
      <w:r w:rsidR="00681FED" w:rsidRPr="000A5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81FED" w:rsidRPr="000A5BB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81FED" w:rsidRPr="000A5BB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акреплени</w:t>
      </w:r>
      <w:r w:rsidR="00681FED" w:rsidRPr="000A5BB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81FED" w:rsidRPr="000A5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358" w:rsidRPr="000A5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законодательном уровне </w:t>
      </w:r>
      <w:r w:rsidR="00681FED" w:rsidRPr="000A5B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параметров предоставления обязательного экземпляра аудиовизуальной продукции</w:t>
      </w:r>
      <w:r w:rsidR="00327358" w:rsidRPr="000A5B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1FED" w:rsidRPr="000A5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63F" w:rsidRPr="000A5B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именно з</w:t>
      </w:r>
      <w:r w:rsidR="00771CBD" w:rsidRPr="000A5BB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аконодательно</w:t>
      </w:r>
      <w:r w:rsidR="0032763F" w:rsidRPr="000A5B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27358" w:rsidRPr="000A5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закрепления</w:t>
      </w:r>
      <w:r w:rsidR="00B61875" w:rsidRPr="000A5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358" w:rsidRPr="000A5B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параметров предоставления обязательного экземпляра аудиовизуальной продукции</w:t>
      </w:r>
      <w:r w:rsidR="00327358" w:rsidRPr="000A5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358" w:rsidRPr="000A5B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  обязать производителей документов представлять обязательный экземпляр, в качестве идентичном оригинальному, что будет способствовать качественному комплектованию национального библиотечно-информационного фонда документов Республики Татарстан и эффективному дальнейшему его использованию.</w:t>
      </w:r>
      <w:r w:rsidR="00327358" w:rsidRPr="000A5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5164" w:rsidRPr="000A5BB1" w:rsidRDefault="00B35164" w:rsidP="000A5BB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B1">
        <w:rPr>
          <w:rFonts w:ascii="Times New Roman" w:hAnsi="Times New Roman" w:cs="Times New Roman"/>
          <w:sz w:val="28"/>
          <w:szCs w:val="28"/>
        </w:rPr>
        <w:t xml:space="preserve">Проект содержит положения, устанавливающие ранее не предусмотренные законодательством Российской Федерации и Республики Татарстан и иными нормативными правовыми актами обязанности для юридических лиц, в </w:t>
      </w:r>
      <w:proofErr w:type="gramStart"/>
      <w:r w:rsidRPr="000A5BB1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0A5BB1">
        <w:rPr>
          <w:rFonts w:ascii="Times New Roman" w:hAnsi="Times New Roman" w:cs="Times New Roman"/>
          <w:sz w:val="28"/>
          <w:szCs w:val="28"/>
        </w:rPr>
        <w:t xml:space="preserve"> с чем разработчиками был отнесен к высокой степени регулирующего воздействия.</w:t>
      </w:r>
    </w:p>
    <w:p w:rsidR="00962470" w:rsidRPr="000A5BB1" w:rsidRDefault="00CE5802" w:rsidP="000A5BB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A5BB1">
        <w:rPr>
          <w:rFonts w:ascii="Times New Roman" w:hAnsi="Times New Roman" w:cs="Times New Roman"/>
          <w:sz w:val="28"/>
          <w:szCs w:val="28"/>
        </w:rPr>
        <w:t>Принятие проекта потенциально может затр</w:t>
      </w:r>
      <w:r w:rsidR="005B1BCB" w:rsidRPr="000A5BB1">
        <w:rPr>
          <w:rFonts w:ascii="Times New Roman" w:hAnsi="Times New Roman" w:cs="Times New Roman"/>
          <w:sz w:val="28"/>
          <w:szCs w:val="28"/>
        </w:rPr>
        <w:t>онуть</w:t>
      </w:r>
      <w:r w:rsidRPr="000A5BB1">
        <w:rPr>
          <w:rFonts w:ascii="Times New Roman" w:hAnsi="Times New Roman" w:cs="Times New Roman"/>
          <w:sz w:val="28"/>
          <w:szCs w:val="28"/>
        </w:rPr>
        <w:t xml:space="preserve"> интересы </w:t>
      </w:r>
      <w:r w:rsidR="00962470" w:rsidRPr="000A5BB1">
        <w:rPr>
          <w:rFonts w:ascii="Times New Roman" w:hAnsi="Times New Roman" w:cs="Times New Roman"/>
          <w:sz w:val="28"/>
          <w:szCs w:val="28"/>
        </w:rPr>
        <w:t>производител</w:t>
      </w:r>
      <w:r w:rsidR="00962470" w:rsidRPr="000A5BB1">
        <w:rPr>
          <w:rFonts w:ascii="Times New Roman" w:hAnsi="Times New Roman" w:cs="Times New Roman"/>
          <w:sz w:val="28"/>
          <w:szCs w:val="28"/>
        </w:rPr>
        <w:t>ей</w:t>
      </w:r>
      <w:r w:rsidR="00962470" w:rsidRPr="000A5BB1">
        <w:rPr>
          <w:rFonts w:ascii="Times New Roman" w:hAnsi="Times New Roman" w:cs="Times New Roman"/>
          <w:sz w:val="28"/>
          <w:szCs w:val="28"/>
        </w:rPr>
        <w:t xml:space="preserve"> аудиовизуальной продукции на территории Р</w:t>
      </w:r>
      <w:r w:rsidR="00962470" w:rsidRPr="000A5BB1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962470" w:rsidRPr="000A5BB1">
        <w:rPr>
          <w:rFonts w:ascii="Times New Roman" w:hAnsi="Times New Roman" w:cs="Times New Roman"/>
          <w:sz w:val="28"/>
          <w:szCs w:val="28"/>
        </w:rPr>
        <w:t>Т</w:t>
      </w:r>
      <w:r w:rsidR="00962470" w:rsidRPr="000A5BB1">
        <w:rPr>
          <w:rFonts w:ascii="Times New Roman" w:hAnsi="Times New Roman" w:cs="Times New Roman"/>
          <w:sz w:val="28"/>
          <w:szCs w:val="28"/>
        </w:rPr>
        <w:t>атарстан</w:t>
      </w:r>
      <w:r w:rsidR="00962470" w:rsidRPr="000A5BB1">
        <w:rPr>
          <w:rFonts w:ascii="Times New Roman" w:hAnsi="Times New Roman" w:cs="Times New Roman"/>
          <w:sz w:val="28"/>
          <w:szCs w:val="28"/>
        </w:rPr>
        <w:t xml:space="preserve"> или за пределами ее территории по заказу организаций, находящихся в ведении Республики Татарстан - юридически</w:t>
      </w:r>
      <w:r w:rsidR="00962470" w:rsidRPr="000A5BB1">
        <w:rPr>
          <w:rFonts w:ascii="Times New Roman" w:hAnsi="Times New Roman" w:cs="Times New Roman"/>
          <w:sz w:val="28"/>
          <w:szCs w:val="28"/>
        </w:rPr>
        <w:t>х</w:t>
      </w:r>
      <w:r w:rsidR="00962470" w:rsidRPr="000A5BB1">
        <w:rPr>
          <w:rFonts w:ascii="Times New Roman" w:hAnsi="Times New Roman" w:cs="Times New Roman"/>
          <w:sz w:val="28"/>
          <w:szCs w:val="28"/>
        </w:rPr>
        <w:t xml:space="preserve"> лиц (независимо от организационно-правовой формы и формы собственности) или физически</w:t>
      </w:r>
      <w:r w:rsidR="00962470" w:rsidRPr="000A5BB1">
        <w:rPr>
          <w:rFonts w:ascii="Times New Roman" w:hAnsi="Times New Roman" w:cs="Times New Roman"/>
          <w:sz w:val="28"/>
          <w:szCs w:val="28"/>
        </w:rPr>
        <w:t>х</w:t>
      </w:r>
      <w:r w:rsidR="00962470" w:rsidRPr="000A5BB1">
        <w:rPr>
          <w:rFonts w:ascii="Times New Roman" w:hAnsi="Times New Roman" w:cs="Times New Roman"/>
          <w:sz w:val="28"/>
          <w:szCs w:val="28"/>
        </w:rPr>
        <w:t xml:space="preserve"> лиц, осуществляющ</w:t>
      </w:r>
      <w:r w:rsidR="00962470" w:rsidRPr="000A5BB1">
        <w:rPr>
          <w:rFonts w:ascii="Times New Roman" w:hAnsi="Times New Roman" w:cs="Times New Roman"/>
          <w:sz w:val="28"/>
          <w:szCs w:val="28"/>
        </w:rPr>
        <w:t>их</w:t>
      </w:r>
      <w:r w:rsidR="00962470" w:rsidRPr="000A5BB1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без образования юридического лица, осуществляющи</w:t>
      </w:r>
      <w:r w:rsidR="00962470" w:rsidRPr="000A5BB1">
        <w:rPr>
          <w:rFonts w:ascii="Times New Roman" w:hAnsi="Times New Roman" w:cs="Times New Roman"/>
          <w:sz w:val="28"/>
          <w:szCs w:val="28"/>
        </w:rPr>
        <w:t>х</w:t>
      </w:r>
      <w:r w:rsidR="00962470" w:rsidRPr="000A5BB1">
        <w:rPr>
          <w:rFonts w:ascii="Times New Roman" w:hAnsi="Times New Roman" w:cs="Times New Roman"/>
          <w:sz w:val="28"/>
          <w:szCs w:val="28"/>
        </w:rPr>
        <w:t xml:space="preserve"> подготовку, публикацию (выпуск) и рассылку (передачу, доставку) обязательного экземпляра аудиовизуальной продукции (редакции средств массовой</w:t>
      </w:r>
      <w:proofErr w:type="gramEnd"/>
      <w:r w:rsidR="00962470" w:rsidRPr="000A5BB1">
        <w:rPr>
          <w:rFonts w:ascii="Times New Roman" w:hAnsi="Times New Roman" w:cs="Times New Roman"/>
          <w:sz w:val="28"/>
          <w:szCs w:val="28"/>
        </w:rPr>
        <w:t xml:space="preserve"> информации, производители фонограммы, производители аудиовизуальной продукции, организации по производству </w:t>
      </w:r>
      <w:proofErr w:type="spellStart"/>
      <w:r w:rsidR="00962470" w:rsidRPr="000A5BB1">
        <w:rPr>
          <w:rFonts w:ascii="Times New Roman" w:hAnsi="Times New Roman" w:cs="Times New Roman"/>
          <w:sz w:val="28"/>
          <w:szCs w:val="28"/>
        </w:rPr>
        <w:t>телерадиопродукции</w:t>
      </w:r>
      <w:proofErr w:type="spellEnd"/>
      <w:r w:rsidR="00962470" w:rsidRPr="000A5BB1">
        <w:rPr>
          <w:rFonts w:ascii="Times New Roman" w:hAnsi="Times New Roman" w:cs="Times New Roman"/>
          <w:sz w:val="28"/>
          <w:szCs w:val="28"/>
        </w:rPr>
        <w:t xml:space="preserve"> и телерадиовещательные организации</w:t>
      </w:r>
      <w:r w:rsidR="00962470" w:rsidRPr="000A5BB1">
        <w:rPr>
          <w:rFonts w:ascii="Times New Roman" w:hAnsi="Times New Roman" w:cs="Times New Roman"/>
          <w:sz w:val="28"/>
          <w:szCs w:val="28"/>
        </w:rPr>
        <w:t xml:space="preserve">), точное количество которых в настоящее время определить не представляется возможным. </w:t>
      </w:r>
    </w:p>
    <w:p w:rsidR="00962470" w:rsidRPr="000A5BB1" w:rsidRDefault="00962470" w:rsidP="000A5BB1">
      <w:pPr>
        <w:pStyle w:val="Default"/>
        <w:ind w:firstLine="709"/>
        <w:jc w:val="both"/>
        <w:rPr>
          <w:sz w:val="28"/>
          <w:szCs w:val="28"/>
        </w:rPr>
      </w:pPr>
      <w:r w:rsidRPr="000A5BB1">
        <w:rPr>
          <w:sz w:val="28"/>
          <w:szCs w:val="28"/>
        </w:rPr>
        <w:t xml:space="preserve"> Сумму</w:t>
      </w:r>
      <w:r w:rsidR="009649A7" w:rsidRPr="000A5BB1">
        <w:rPr>
          <w:sz w:val="28"/>
          <w:szCs w:val="28"/>
        </w:rPr>
        <w:t xml:space="preserve"> возможных </w:t>
      </w:r>
      <w:r w:rsidR="00850967" w:rsidRPr="000A5BB1">
        <w:rPr>
          <w:sz w:val="28"/>
          <w:szCs w:val="28"/>
        </w:rPr>
        <w:t xml:space="preserve">дополнительных </w:t>
      </w:r>
      <w:r w:rsidR="009649A7" w:rsidRPr="000A5BB1">
        <w:rPr>
          <w:sz w:val="28"/>
          <w:szCs w:val="28"/>
        </w:rPr>
        <w:t xml:space="preserve">расходов указанных юридических лиц </w:t>
      </w:r>
      <w:r w:rsidRPr="000A5BB1">
        <w:rPr>
          <w:sz w:val="28"/>
          <w:szCs w:val="28"/>
        </w:rPr>
        <w:t>по мнению разработчиков проекта оценить</w:t>
      </w:r>
      <w:r w:rsidR="009649A7" w:rsidRPr="000A5BB1">
        <w:rPr>
          <w:sz w:val="28"/>
          <w:szCs w:val="28"/>
        </w:rPr>
        <w:t xml:space="preserve"> </w:t>
      </w:r>
      <w:r w:rsidRPr="000A5BB1">
        <w:rPr>
          <w:sz w:val="28"/>
          <w:szCs w:val="28"/>
        </w:rPr>
        <w:t xml:space="preserve">не представляется возможным ввиду невозможности прогнозирования количества </w:t>
      </w:r>
      <w:r w:rsidR="00B32A8B" w:rsidRPr="000A5BB1">
        <w:rPr>
          <w:sz w:val="28"/>
          <w:szCs w:val="28"/>
        </w:rPr>
        <w:t xml:space="preserve">единиц </w:t>
      </w:r>
      <w:r w:rsidRPr="000A5BB1">
        <w:rPr>
          <w:sz w:val="28"/>
          <w:szCs w:val="28"/>
        </w:rPr>
        <w:t>обязательного экземпляра, который будет произведен и в последующем передан в архив</w:t>
      </w:r>
      <w:r w:rsidRPr="000A5BB1">
        <w:rPr>
          <w:sz w:val="28"/>
          <w:szCs w:val="28"/>
        </w:rPr>
        <w:t>.</w:t>
      </w:r>
    </w:p>
    <w:p w:rsidR="008B4BC1" w:rsidRPr="000A5BB1" w:rsidRDefault="00962470" w:rsidP="000A5BB1">
      <w:pPr>
        <w:pStyle w:val="Default"/>
        <w:ind w:firstLine="709"/>
        <w:jc w:val="both"/>
        <w:rPr>
          <w:sz w:val="28"/>
          <w:szCs w:val="28"/>
        </w:rPr>
      </w:pPr>
      <w:r w:rsidRPr="000A5BB1" w:rsidDel="00962470">
        <w:rPr>
          <w:sz w:val="28"/>
          <w:szCs w:val="28"/>
        </w:rPr>
        <w:t xml:space="preserve"> </w:t>
      </w:r>
    </w:p>
    <w:p w:rsidR="005A0383" w:rsidRPr="000A5BB1" w:rsidRDefault="007E02B1" w:rsidP="000A5BB1">
      <w:pPr>
        <w:pStyle w:val="Default"/>
        <w:ind w:firstLine="708"/>
        <w:jc w:val="both"/>
        <w:rPr>
          <w:b/>
          <w:sz w:val="28"/>
          <w:szCs w:val="28"/>
        </w:rPr>
      </w:pPr>
      <w:r w:rsidRPr="000A5BB1">
        <w:rPr>
          <w:b/>
          <w:sz w:val="28"/>
          <w:szCs w:val="28"/>
        </w:rPr>
        <w:t>2. Сведения о публичных консультациях по проекту.</w:t>
      </w:r>
    </w:p>
    <w:p w:rsidR="006E5A44" w:rsidRPr="000A5BB1" w:rsidRDefault="006E5A44" w:rsidP="000A5BB1">
      <w:pPr>
        <w:pStyle w:val="Default"/>
        <w:ind w:firstLine="708"/>
        <w:jc w:val="both"/>
        <w:rPr>
          <w:b/>
          <w:sz w:val="28"/>
          <w:szCs w:val="28"/>
        </w:rPr>
      </w:pPr>
    </w:p>
    <w:p w:rsidR="00B32A8B" w:rsidRPr="000A5BB1" w:rsidRDefault="006E5A44" w:rsidP="000A5BB1">
      <w:pPr>
        <w:pStyle w:val="Default"/>
        <w:ind w:firstLine="708"/>
        <w:jc w:val="both"/>
        <w:rPr>
          <w:sz w:val="28"/>
          <w:szCs w:val="28"/>
        </w:rPr>
      </w:pPr>
      <w:r w:rsidRPr="000A5BB1">
        <w:rPr>
          <w:sz w:val="28"/>
          <w:szCs w:val="28"/>
        </w:rPr>
        <w:t xml:space="preserve">Проект акта направляется для проведения оценки регулирующего воздействия </w:t>
      </w:r>
      <w:r w:rsidR="00B32A8B" w:rsidRPr="000A5BB1">
        <w:rPr>
          <w:sz w:val="28"/>
          <w:szCs w:val="28"/>
        </w:rPr>
        <w:t>повторно</w:t>
      </w:r>
      <w:r w:rsidRPr="000A5BB1">
        <w:rPr>
          <w:sz w:val="28"/>
          <w:szCs w:val="28"/>
        </w:rPr>
        <w:t>.</w:t>
      </w:r>
      <w:r w:rsidR="00B32A8B" w:rsidRPr="000A5BB1">
        <w:rPr>
          <w:sz w:val="28"/>
          <w:szCs w:val="28"/>
        </w:rPr>
        <w:t xml:space="preserve"> Впервые проект направлялся в ноябре 2017 года, заключение было направлено в </w:t>
      </w:r>
      <w:r w:rsidR="000A5BB1" w:rsidRPr="000A5BB1">
        <w:rPr>
          <w:sz w:val="28"/>
          <w:szCs w:val="28"/>
        </w:rPr>
        <w:t>регулирующи</w:t>
      </w:r>
      <w:r w:rsidR="000A5BB1">
        <w:rPr>
          <w:sz w:val="28"/>
          <w:szCs w:val="28"/>
        </w:rPr>
        <w:t>й</w:t>
      </w:r>
      <w:r w:rsidR="000A5BB1" w:rsidRPr="000A5BB1">
        <w:rPr>
          <w:sz w:val="28"/>
          <w:szCs w:val="28"/>
        </w:rPr>
        <w:t xml:space="preserve"> </w:t>
      </w:r>
      <w:r w:rsidR="00B32A8B" w:rsidRPr="000A5BB1">
        <w:rPr>
          <w:sz w:val="28"/>
          <w:szCs w:val="28"/>
        </w:rPr>
        <w:t>орган</w:t>
      </w:r>
      <w:r w:rsidR="000A5BB1">
        <w:rPr>
          <w:sz w:val="28"/>
          <w:szCs w:val="28"/>
        </w:rPr>
        <w:t xml:space="preserve"> </w:t>
      </w:r>
      <w:r w:rsidR="000A5BB1" w:rsidRPr="000A5BB1">
        <w:rPr>
          <w:sz w:val="28"/>
          <w:szCs w:val="28"/>
        </w:rPr>
        <w:t xml:space="preserve">(Государственный комитет Республики Татарстан по архивному делу) </w:t>
      </w:r>
      <w:r w:rsidR="00B32A8B" w:rsidRPr="000A5BB1">
        <w:rPr>
          <w:sz w:val="28"/>
          <w:szCs w:val="28"/>
        </w:rPr>
        <w:t xml:space="preserve"> в декабре 2017 года. Однако</w:t>
      </w:r>
      <w:proofErr w:type="gramStart"/>
      <w:r w:rsidR="00B32A8B" w:rsidRPr="000A5BB1">
        <w:rPr>
          <w:sz w:val="28"/>
          <w:szCs w:val="28"/>
        </w:rPr>
        <w:t>,</w:t>
      </w:r>
      <w:proofErr w:type="gramEnd"/>
      <w:r w:rsidR="00B32A8B" w:rsidRPr="000A5BB1">
        <w:rPr>
          <w:sz w:val="28"/>
          <w:szCs w:val="28"/>
        </w:rPr>
        <w:t xml:space="preserve"> в связи с инициативой регулирующего органа  о внесении в проект дополнительно отдельных положений проект был направлен повторно. </w:t>
      </w:r>
    </w:p>
    <w:p w:rsidR="00F201FA" w:rsidRPr="000A5BB1" w:rsidRDefault="001C715F" w:rsidP="000A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BB1">
        <w:rPr>
          <w:rFonts w:ascii="Times New Roman" w:hAnsi="Times New Roman" w:cs="Times New Roman"/>
          <w:sz w:val="28"/>
          <w:szCs w:val="28"/>
        </w:rPr>
        <w:lastRenderedPageBreak/>
        <w:t xml:space="preserve">С целью получения замечаний и предложений по рассматриваемому </w:t>
      </w:r>
      <w:r w:rsidR="004753E7" w:rsidRPr="000A5BB1">
        <w:rPr>
          <w:rFonts w:ascii="Times New Roman" w:hAnsi="Times New Roman" w:cs="Times New Roman"/>
          <w:sz w:val="28"/>
          <w:szCs w:val="28"/>
        </w:rPr>
        <w:t xml:space="preserve">проекту текст, а также сводный отчет </w:t>
      </w:r>
      <w:r w:rsidR="00E751C7" w:rsidRPr="000A5BB1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  <w:r w:rsidRPr="000A5BB1">
        <w:rPr>
          <w:rFonts w:ascii="Times New Roman" w:hAnsi="Times New Roman" w:cs="Times New Roman"/>
          <w:sz w:val="28"/>
          <w:szCs w:val="28"/>
        </w:rPr>
        <w:t xml:space="preserve"> были размещены на сайте </w:t>
      </w:r>
      <w:r w:rsidR="00F201FA" w:rsidRPr="000A5BB1">
        <w:rPr>
          <w:rFonts w:ascii="Times New Roman" w:hAnsi="Times New Roman" w:cs="Times New Roman"/>
          <w:sz w:val="28"/>
          <w:szCs w:val="28"/>
        </w:rPr>
        <w:t xml:space="preserve">Государственного комитета Республики Татарстан по архивному делу </w:t>
      </w:r>
      <w:r w:rsidR="002216DE" w:rsidRPr="000A5BB1">
        <w:rPr>
          <w:rFonts w:ascii="Times New Roman" w:hAnsi="Times New Roman" w:cs="Times New Roman"/>
          <w:sz w:val="28"/>
          <w:szCs w:val="28"/>
        </w:rPr>
        <w:t>в сети «Интернет» по ссылке:</w:t>
      </w:r>
      <w:r w:rsidR="00601E10" w:rsidRPr="000A5BB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F201FA" w:rsidRPr="000A5BB1">
          <w:rPr>
            <w:rStyle w:val="a3"/>
            <w:rFonts w:ascii="Times New Roman" w:hAnsi="Times New Roman" w:cs="Times New Roman"/>
            <w:sz w:val="28"/>
            <w:szCs w:val="28"/>
          </w:rPr>
          <w:t>http://arhiv.tatarstan.ru/rus/ocenka.htm</w:t>
        </w:r>
      </w:hyperlink>
      <w:r w:rsidR="00F201FA" w:rsidRPr="000A5B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51C7" w:rsidRPr="000A5BB1" w:rsidRDefault="00E751C7" w:rsidP="000A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BB1">
        <w:rPr>
          <w:rFonts w:ascii="Times New Roman" w:hAnsi="Times New Roman" w:cs="Times New Roman"/>
          <w:sz w:val="28"/>
          <w:szCs w:val="28"/>
        </w:rPr>
        <w:t xml:space="preserve">С </w:t>
      </w:r>
      <w:r w:rsidR="00F201FA" w:rsidRPr="000A5BB1">
        <w:rPr>
          <w:rFonts w:ascii="Times New Roman" w:hAnsi="Times New Roman" w:cs="Times New Roman"/>
          <w:sz w:val="28"/>
          <w:szCs w:val="28"/>
        </w:rPr>
        <w:t xml:space="preserve">12 </w:t>
      </w:r>
      <w:r w:rsidRPr="000A5BB1">
        <w:rPr>
          <w:rFonts w:ascii="Times New Roman" w:hAnsi="Times New Roman" w:cs="Times New Roman"/>
          <w:sz w:val="28"/>
          <w:szCs w:val="28"/>
        </w:rPr>
        <w:t xml:space="preserve"> по </w:t>
      </w:r>
      <w:r w:rsidR="00F201FA" w:rsidRPr="000A5BB1">
        <w:rPr>
          <w:rFonts w:ascii="Times New Roman" w:hAnsi="Times New Roman" w:cs="Times New Roman"/>
          <w:sz w:val="28"/>
          <w:szCs w:val="28"/>
        </w:rPr>
        <w:t>25</w:t>
      </w:r>
      <w:r w:rsidR="00C458CF" w:rsidRPr="000A5BB1">
        <w:rPr>
          <w:rFonts w:ascii="Times New Roman" w:hAnsi="Times New Roman" w:cs="Times New Roman"/>
          <w:sz w:val="28"/>
          <w:szCs w:val="28"/>
        </w:rPr>
        <w:t xml:space="preserve"> </w:t>
      </w:r>
      <w:r w:rsidR="00F201FA" w:rsidRPr="000A5BB1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0A5BB1">
        <w:rPr>
          <w:rFonts w:ascii="Times New Roman" w:hAnsi="Times New Roman" w:cs="Times New Roman"/>
          <w:sz w:val="28"/>
          <w:szCs w:val="28"/>
        </w:rPr>
        <w:t xml:space="preserve"> 201</w:t>
      </w:r>
      <w:r w:rsidR="003F3EC8" w:rsidRPr="000A5BB1">
        <w:rPr>
          <w:rFonts w:ascii="Times New Roman" w:hAnsi="Times New Roman" w:cs="Times New Roman"/>
          <w:sz w:val="28"/>
          <w:szCs w:val="28"/>
        </w:rPr>
        <w:t>7</w:t>
      </w:r>
      <w:r w:rsidRPr="000A5BB1">
        <w:rPr>
          <w:rFonts w:ascii="Times New Roman" w:hAnsi="Times New Roman" w:cs="Times New Roman"/>
          <w:sz w:val="28"/>
          <w:szCs w:val="28"/>
        </w:rPr>
        <w:t xml:space="preserve"> года разработчиком проведены публичные консультации по проекту, по результатам которых </w:t>
      </w:r>
      <w:r w:rsidR="00374DE3" w:rsidRPr="000A5BB1">
        <w:rPr>
          <w:rFonts w:ascii="Times New Roman" w:hAnsi="Times New Roman" w:cs="Times New Roman"/>
          <w:sz w:val="28"/>
          <w:szCs w:val="28"/>
        </w:rPr>
        <w:t xml:space="preserve">замечания </w:t>
      </w:r>
      <w:r w:rsidR="00535B5B" w:rsidRPr="000A5BB1">
        <w:rPr>
          <w:rFonts w:ascii="Times New Roman" w:hAnsi="Times New Roman" w:cs="Times New Roman"/>
          <w:sz w:val="28"/>
          <w:szCs w:val="28"/>
        </w:rPr>
        <w:t>и предложения</w:t>
      </w:r>
      <w:r w:rsidR="00F201FA" w:rsidRPr="000A5BB1">
        <w:rPr>
          <w:rFonts w:ascii="Times New Roman" w:hAnsi="Times New Roman" w:cs="Times New Roman"/>
          <w:sz w:val="28"/>
          <w:szCs w:val="28"/>
        </w:rPr>
        <w:t xml:space="preserve"> не поступали</w:t>
      </w:r>
      <w:r w:rsidR="00374DE3" w:rsidRPr="000A5BB1">
        <w:rPr>
          <w:rFonts w:ascii="Times New Roman" w:hAnsi="Times New Roman" w:cs="Times New Roman"/>
          <w:sz w:val="28"/>
          <w:szCs w:val="28"/>
        </w:rPr>
        <w:t>.</w:t>
      </w:r>
      <w:r w:rsidR="00F201FA" w:rsidRPr="000A5B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01FA" w:rsidRPr="000A5BB1">
        <w:rPr>
          <w:rFonts w:ascii="Times New Roman" w:hAnsi="Times New Roman" w:cs="Times New Roman"/>
          <w:sz w:val="28"/>
          <w:szCs w:val="28"/>
        </w:rPr>
        <w:t>В рамках публичных консультаций проект был направлен в Республиканское агентство по печати и массовым коммуникациям  «</w:t>
      </w:r>
      <w:proofErr w:type="spellStart"/>
      <w:r w:rsidR="00F201FA" w:rsidRPr="000A5BB1">
        <w:rPr>
          <w:rFonts w:ascii="Times New Roman" w:hAnsi="Times New Roman" w:cs="Times New Roman"/>
          <w:sz w:val="28"/>
          <w:szCs w:val="28"/>
        </w:rPr>
        <w:t>Татмедиа</w:t>
      </w:r>
      <w:proofErr w:type="spellEnd"/>
      <w:r w:rsidR="00F201FA" w:rsidRPr="000A5BB1">
        <w:rPr>
          <w:rFonts w:ascii="Times New Roman" w:hAnsi="Times New Roman" w:cs="Times New Roman"/>
          <w:sz w:val="28"/>
          <w:szCs w:val="28"/>
        </w:rPr>
        <w:t>», телерадиокомпанию «Новый век», АО «</w:t>
      </w:r>
      <w:proofErr w:type="spellStart"/>
      <w:r w:rsidR="00F201FA" w:rsidRPr="000A5BB1">
        <w:rPr>
          <w:rFonts w:ascii="Times New Roman" w:hAnsi="Times New Roman" w:cs="Times New Roman"/>
          <w:sz w:val="28"/>
          <w:szCs w:val="28"/>
        </w:rPr>
        <w:t>Татмедиа</w:t>
      </w:r>
      <w:proofErr w:type="spellEnd"/>
      <w:r w:rsidR="00F201FA" w:rsidRPr="000A5BB1">
        <w:rPr>
          <w:rFonts w:ascii="Times New Roman" w:hAnsi="Times New Roman" w:cs="Times New Roman"/>
          <w:sz w:val="28"/>
          <w:szCs w:val="28"/>
        </w:rPr>
        <w:t xml:space="preserve">», Уполномоченному при Президенте Республики Татарстан по защите прав предпринимателей, Торгово-промышленную </w:t>
      </w:r>
      <w:r w:rsidR="00962470" w:rsidRPr="000A5BB1">
        <w:rPr>
          <w:rFonts w:ascii="Times New Roman" w:hAnsi="Times New Roman" w:cs="Times New Roman"/>
          <w:sz w:val="28"/>
          <w:szCs w:val="28"/>
        </w:rPr>
        <w:t>п</w:t>
      </w:r>
      <w:r w:rsidR="00962470" w:rsidRPr="000A5BB1">
        <w:rPr>
          <w:rFonts w:ascii="Times New Roman" w:hAnsi="Times New Roman" w:cs="Times New Roman"/>
          <w:sz w:val="28"/>
          <w:szCs w:val="28"/>
        </w:rPr>
        <w:t>алату</w:t>
      </w:r>
      <w:r w:rsidR="00F201FA" w:rsidRPr="000A5BB1">
        <w:rPr>
          <w:rFonts w:ascii="Times New Roman" w:hAnsi="Times New Roman" w:cs="Times New Roman"/>
          <w:sz w:val="28"/>
          <w:szCs w:val="28"/>
        </w:rPr>
        <w:t>, Региональное объединение работодателей «Ассоциация предприятий и промышленников Республики Татарстан, представительство АНО «Агентство стратегических инициатив по продвижению новых проектов» (АСИ) в Республике Татарстан, Министерство экономики Республики Татарстан.</w:t>
      </w:r>
      <w:proofErr w:type="gramEnd"/>
    </w:p>
    <w:p w:rsidR="003F3EC8" w:rsidRPr="000A5BB1" w:rsidRDefault="003F3EC8" w:rsidP="000A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BB1">
        <w:rPr>
          <w:rFonts w:ascii="Times New Roman" w:hAnsi="Times New Roman" w:cs="Times New Roman"/>
          <w:sz w:val="28"/>
          <w:szCs w:val="28"/>
        </w:rPr>
        <w:t xml:space="preserve">Проект также был направлен Члену </w:t>
      </w:r>
      <w:r w:rsidR="00861153" w:rsidRPr="000A5BB1">
        <w:rPr>
          <w:rFonts w:ascii="Times New Roman" w:hAnsi="Times New Roman" w:cs="Times New Roman"/>
          <w:sz w:val="28"/>
          <w:szCs w:val="28"/>
        </w:rPr>
        <w:t xml:space="preserve">Экспертного совета по оценке регулирующего воздействия по функции государственного  </w:t>
      </w:r>
      <w:r w:rsidR="006C261D" w:rsidRPr="000A5BB1">
        <w:rPr>
          <w:rFonts w:ascii="Times New Roman" w:hAnsi="Times New Roman" w:cs="Times New Roman"/>
          <w:sz w:val="28"/>
          <w:szCs w:val="28"/>
        </w:rPr>
        <w:t xml:space="preserve">управления   01.15 «Управление информатизацией» (подфункция 01.15.03 «Управление архивным делом») генеральному директору ОАО «ICL-КПО ВС» </w:t>
      </w:r>
      <w:proofErr w:type="spellStart"/>
      <w:r w:rsidR="006C261D" w:rsidRPr="000A5BB1">
        <w:rPr>
          <w:rFonts w:ascii="Times New Roman" w:hAnsi="Times New Roman" w:cs="Times New Roman"/>
          <w:sz w:val="28"/>
          <w:szCs w:val="28"/>
        </w:rPr>
        <w:t>В.В.Дьячкову</w:t>
      </w:r>
      <w:proofErr w:type="spellEnd"/>
      <w:r w:rsidR="006C261D" w:rsidRPr="000A5BB1" w:rsidDel="006C261D">
        <w:rPr>
          <w:rFonts w:ascii="Times New Roman" w:hAnsi="Times New Roman" w:cs="Times New Roman"/>
          <w:sz w:val="28"/>
          <w:szCs w:val="28"/>
        </w:rPr>
        <w:t xml:space="preserve"> </w:t>
      </w:r>
      <w:r w:rsidR="008C3CA5" w:rsidRPr="000A5BB1">
        <w:rPr>
          <w:rFonts w:ascii="Times New Roman" w:hAnsi="Times New Roman" w:cs="Times New Roman"/>
          <w:sz w:val="28"/>
          <w:szCs w:val="28"/>
        </w:rPr>
        <w:t>(далее – член Экспертного совета)</w:t>
      </w:r>
      <w:r w:rsidR="00861153" w:rsidRPr="000A5BB1">
        <w:rPr>
          <w:rFonts w:ascii="Times New Roman" w:hAnsi="Times New Roman" w:cs="Times New Roman"/>
          <w:sz w:val="28"/>
          <w:szCs w:val="28"/>
        </w:rPr>
        <w:t>.</w:t>
      </w:r>
    </w:p>
    <w:p w:rsidR="001C715F" w:rsidRPr="000A5BB1" w:rsidRDefault="001C715F" w:rsidP="000A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BB1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E751C7" w:rsidRPr="000A5BB1">
        <w:rPr>
          <w:rFonts w:ascii="Times New Roman" w:hAnsi="Times New Roman" w:cs="Times New Roman"/>
          <w:sz w:val="28"/>
          <w:szCs w:val="28"/>
        </w:rPr>
        <w:t>п</w:t>
      </w:r>
      <w:r w:rsidRPr="000A5BB1">
        <w:rPr>
          <w:rFonts w:ascii="Times New Roman" w:hAnsi="Times New Roman" w:cs="Times New Roman"/>
          <w:sz w:val="28"/>
          <w:szCs w:val="28"/>
        </w:rPr>
        <w:t>роекта, проведенный членом Экспертного совета, показал, что положения, вводящие избыточные административные и иные ограничения и обязанности для субъектов предпринимательской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иной деятельности и бюджетов всех уровней бюджетной системы Российской Федерации,</w:t>
      </w:r>
      <w:r w:rsidR="00877B64" w:rsidRPr="000A5BB1">
        <w:rPr>
          <w:rFonts w:ascii="Times New Roman" w:hAnsi="Times New Roman" w:cs="Times New Roman"/>
          <w:sz w:val="28"/>
          <w:szCs w:val="28"/>
        </w:rPr>
        <w:t xml:space="preserve"> в проекте</w:t>
      </w:r>
      <w:r w:rsidRPr="000A5BB1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2216DE" w:rsidRPr="000A5BB1" w:rsidRDefault="00150305" w:rsidP="000A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BB1">
        <w:rPr>
          <w:rFonts w:ascii="Times New Roman" w:hAnsi="Times New Roman" w:cs="Times New Roman"/>
          <w:sz w:val="28"/>
          <w:szCs w:val="28"/>
        </w:rPr>
        <w:t xml:space="preserve">В то же время вопросы у </w:t>
      </w:r>
      <w:r w:rsidR="002216DE" w:rsidRPr="000A5BB1">
        <w:rPr>
          <w:rFonts w:ascii="Times New Roman" w:hAnsi="Times New Roman" w:cs="Times New Roman"/>
          <w:sz w:val="28"/>
          <w:szCs w:val="28"/>
        </w:rPr>
        <w:t>эксперт</w:t>
      </w:r>
      <w:r w:rsidRPr="000A5BB1">
        <w:rPr>
          <w:rFonts w:ascii="Times New Roman" w:hAnsi="Times New Roman" w:cs="Times New Roman"/>
          <w:sz w:val="28"/>
          <w:szCs w:val="28"/>
        </w:rPr>
        <w:t xml:space="preserve">а вызвали указанные в проекте технические параметры и форматы необходимых к представлению документов. Вместо показателя видеодокумента </w:t>
      </w:r>
      <w:proofErr w:type="spellStart"/>
      <w:r w:rsidRPr="000A5BB1">
        <w:rPr>
          <w:rFonts w:ascii="Times New Roman" w:hAnsi="Times New Roman" w:cs="Times New Roman"/>
          <w:sz w:val="28"/>
          <w:szCs w:val="28"/>
          <w:lang w:val="en-US"/>
        </w:rPr>
        <w:t>Mbs</w:t>
      </w:r>
      <w:proofErr w:type="spellEnd"/>
      <w:r w:rsidRPr="000A5BB1">
        <w:rPr>
          <w:rFonts w:ascii="Times New Roman" w:hAnsi="Times New Roman" w:cs="Times New Roman"/>
          <w:sz w:val="28"/>
          <w:szCs w:val="28"/>
        </w:rPr>
        <w:t xml:space="preserve"> необходимо указывать </w:t>
      </w:r>
      <w:r w:rsidRPr="000A5BB1">
        <w:rPr>
          <w:rFonts w:ascii="Times New Roman" w:hAnsi="Times New Roman" w:cs="Times New Roman"/>
          <w:sz w:val="28"/>
          <w:szCs w:val="28"/>
          <w:lang w:val="en-US"/>
        </w:rPr>
        <w:t>Mbps</w:t>
      </w:r>
      <w:r w:rsidRPr="000A5BB1">
        <w:rPr>
          <w:rFonts w:ascii="Times New Roman" w:hAnsi="Times New Roman" w:cs="Times New Roman"/>
          <w:sz w:val="28"/>
          <w:szCs w:val="28"/>
        </w:rPr>
        <w:t xml:space="preserve">. </w:t>
      </w:r>
      <w:r w:rsidR="002216DE" w:rsidRPr="000A5BB1">
        <w:rPr>
          <w:rFonts w:ascii="Times New Roman" w:hAnsi="Times New Roman" w:cs="Times New Roman"/>
          <w:sz w:val="28"/>
          <w:szCs w:val="28"/>
        </w:rPr>
        <w:t xml:space="preserve"> Кроме того, по мнению эксперта</w:t>
      </w:r>
      <w:r w:rsidR="00962470" w:rsidRPr="000A5BB1">
        <w:rPr>
          <w:rFonts w:ascii="Times New Roman" w:hAnsi="Times New Roman" w:cs="Times New Roman"/>
          <w:sz w:val="28"/>
          <w:szCs w:val="28"/>
        </w:rPr>
        <w:t>,</w:t>
      </w:r>
      <w:r w:rsidRPr="000A5BB1">
        <w:rPr>
          <w:rFonts w:ascii="Times New Roman" w:hAnsi="Times New Roman" w:cs="Times New Roman"/>
          <w:sz w:val="28"/>
          <w:szCs w:val="28"/>
        </w:rPr>
        <w:t xml:space="preserve"> допустимое соотношение сторон документа 4:3 и 16:9 </w:t>
      </w:r>
      <w:r w:rsidR="00FB1B98" w:rsidRPr="000A5BB1">
        <w:rPr>
          <w:rFonts w:ascii="Times New Roman" w:hAnsi="Times New Roman" w:cs="Times New Roman"/>
          <w:sz w:val="28"/>
          <w:szCs w:val="28"/>
        </w:rPr>
        <w:t>не всегда используется при производстве кинофильмов/видеороликов</w:t>
      </w:r>
      <w:r w:rsidRPr="000A5BB1">
        <w:rPr>
          <w:rFonts w:ascii="Times New Roman" w:hAnsi="Times New Roman" w:cs="Times New Roman"/>
          <w:sz w:val="28"/>
          <w:szCs w:val="28"/>
        </w:rPr>
        <w:t>, а</w:t>
      </w:r>
      <w:r w:rsidR="00962470" w:rsidRPr="000A5BB1">
        <w:rPr>
          <w:rFonts w:ascii="Times New Roman" w:hAnsi="Times New Roman" w:cs="Times New Roman"/>
          <w:sz w:val="28"/>
          <w:szCs w:val="28"/>
        </w:rPr>
        <w:t>,</w:t>
      </w:r>
      <w:r w:rsidRPr="000A5BB1">
        <w:rPr>
          <w:rFonts w:ascii="Times New Roman" w:hAnsi="Times New Roman" w:cs="Times New Roman"/>
          <w:sz w:val="28"/>
          <w:szCs w:val="28"/>
        </w:rPr>
        <w:t xml:space="preserve"> к примеру</w:t>
      </w:r>
      <w:r w:rsidR="00FB1B98" w:rsidRPr="000A5BB1">
        <w:rPr>
          <w:rFonts w:ascii="Times New Roman" w:hAnsi="Times New Roman" w:cs="Times New Roman"/>
          <w:sz w:val="28"/>
          <w:szCs w:val="28"/>
        </w:rPr>
        <w:t>,</w:t>
      </w:r>
      <w:r w:rsidRPr="000A5BB1">
        <w:rPr>
          <w:rFonts w:ascii="Times New Roman" w:hAnsi="Times New Roman" w:cs="Times New Roman"/>
          <w:sz w:val="28"/>
          <w:szCs w:val="28"/>
        </w:rPr>
        <w:t xml:space="preserve"> указанные форматы видеофайла </w:t>
      </w:r>
      <w:r w:rsidRPr="000A5BB1">
        <w:rPr>
          <w:rFonts w:ascii="Times New Roman" w:hAnsi="Times New Roman" w:cs="Times New Roman"/>
          <w:sz w:val="28"/>
          <w:szCs w:val="28"/>
          <w:lang w:val="en-US"/>
        </w:rPr>
        <w:t>wave</w:t>
      </w:r>
      <w:r w:rsidRPr="000A5BB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A5BB1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Pr="000A5BB1">
        <w:rPr>
          <w:rFonts w:ascii="Times New Roman" w:hAnsi="Times New Roman" w:cs="Times New Roman"/>
          <w:sz w:val="28"/>
          <w:szCs w:val="28"/>
        </w:rPr>
        <w:t xml:space="preserve">3) в настоящий момент либо устарели, либо неудобны к использованию, сейчас используются форматы </w:t>
      </w:r>
      <w:r w:rsidRPr="000A5BB1">
        <w:rPr>
          <w:rFonts w:ascii="Times New Roman" w:hAnsi="Times New Roman" w:cs="Times New Roman"/>
          <w:sz w:val="28"/>
          <w:szCs w:val="28"/>
          <w:lang w:val="en-US"/>
        </w:rPr>
        <w:t>FLAC</w:t>
      </w:r>
      <w:r w:rsidRPr="000A5BB1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0A5BB1">
        <w:rPr>
          <w:rFonts w:ascii="Times New Roman" w:hAnsi="Times New Roman" w:cs="Times New Roman"/>
          <w:sz w:val="28"/>
          <w:szCs w:val="28"/>
          <w:lang w:val="en-US"/>
        </w:rPr>
        <w:t>ALAC</w:t>
      </w:r>
      <w:r w:rsidRPr="000A5BB1">
        <w:rPr>
          <w:rFonts w:ascii="Times New Roman" w:hAnsi="Times New Roman" w:cs="Times New Roman"/>
          <w:sz w:val="28"/>
          <w:szCs w:val="28"/>
        </w:rPr>
        <w:t xml:space="preserve"> (</w:t>
      </w:r>
      <w:r w:rsidRPr="000A5BB1">
        <w:rPr>
          <w:rFonts w:ascii="Times New Roman" w:hAnsi="Times New Roman" w:cs="Times New Roman"/>
          <w:sz w:val="28"/>
          <w:szCs w:val="28"/>
          <w:lang w:val="en-US"/>
        </w:rPr>
        <w:t>AAC</w:t>
      </w:r>
      <w:r w:rsidRPr="000A5BB1">
        <w:rPr>
          <w:rFonts w:ascii="Times New Roman" w:hAnsi="Times New Roman" w:cs="Times New Roman"/>
          <w:sz w:val="28"/>
          <w:szCs w:val="28"/>
        </w:rPr>
        <w:t>).</w:t>
      </w:r>
      <w:r w:rsidR="002216DE" w:rsidRPr="000A5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2B1" w:rsidRPr="000A5BB1" w:rsidRDefault="007E02B1" w:rsidP="000A5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2B1" w:rsidRPr="000A5BB1" w:rsidRDefault="007E02B1" w:rsidP="000A5B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BB1">
        <w:rPr>
          <w:rFonts w:ascii="Times New Roman" w:hAnsi="Times New Roman" w:cs="Times New Roman"/>
          <w:b/>
          <w:sz w:val="28"/>
          <w:szCs w:val="28"/>
        </w:rPr>
        <w:t>3. Выводы.</w:t>
      </w:r>
    </w:p>
    <w:p w:rsidR="007E02B1" w:rsidRPr="000A5BB1" w:rsidRDefault="007E02B1" w:rsidP="000A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E52" w:rsidRPr="000A5BB1" w:rsidRDefault="00D5007D" w:rsidP="000A5BB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B1">
        <w:rPr>
          <w:rFonts w:ascii="Times New Roman" w:hAnsi="Times New Roman" w:cs="Times New Roman"/>
          <w:sz w:val="28"/>
          <w:szCs w:val="28"/>
        </w:rPr>
        <w:t>Н</w:t>
      </w:r>
      <w:r w:rsidR="00271E38" w:rsidRPr="000A5BB1">
        <w:rPr>
          <w:rFonts w:ascii="Times New Roman" w:hAnsi="Times New Roman" w:cs="Times New Roman"/>
          <w:sz w:val="28"/>
          <w:szCs w:val="28"/>
        </w:rPr>
        <w:t>еобходимо отметить,</w:t>
      </w:r>
      <w:r w:rsidR="005B1BCB" w:rsidRPr="000A5BB1">
        <w:rPr>
          <w:rFonts w:ascii="Times New Roman" w:hAnsi="Times New Roman" w:cs="Times New Roman"/>
          <w:sz w:val="28"/>
          <w:szCs w:val="28"/>
        </w:rPr>
        <w:t xml:space="preserve"> что </w:t>
      </w:r>
      <w:r w:rsidR="00271E38" w:rsidRPr="000A5BB1">
        <w:rPr>
          <w:rFonts w:ascii="Times New Roman" w:hAnsi="Times New Roman" w:cs="Times New Roman"/>
          <w:sz w:val="28"/>
          <w:szCs w:val="28"/>
        </w:rPr>
        <w:t xml:space="preserve"> </w:t>
      </w:r>
      <w:r w:rsidR="005B1BCB" w:rsidRPr="000A5BB1">
        <w:rPr>
          <w:rFonts w:ascii="Times New Roman" w:hAnsi="Times New Roman" w:cs="Times New Roman"/>
          <w:sz w:val="28"/>
          <w:szCs w:val="28"/>
        </w:rPr>
        <w:t>предлагаемое регулирование направлено</w:t>
      </w:r>
      <w:r w:rsidR="00335E52" w:rsidRPr="000A5BB1">
        <w:rPr>
          <w:rFonts w:ascii="Times New Roman" w:hAnsi="Times New Roman" w:cs="Times New Roman"/>
          <w:sz w:val="28"/>
          <w:szCs w:val="28"/>
        </w:rPr>
        <w:t xml:space="preserve"> на </w:t>
      </w:r>
      <w:r w:rsidR="00335E52" w:rsidRPr="000A5B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</w:t>
      </w:r>
      <w:r w:rsidR="00335E52" w:rsidRPr="000A5B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35E52" w:rsidRPr="000A5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комплектовани</w:t>
      </w:r>
      <w:r w:rsidR="00335E52" w:rsidRPr="000A5B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35E52" w:rsidRPr="000A5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национального библиотечно-информационного фонда документов Республики Татарстан и эффективно</w:t>
      </w:r>
      <w:r w:rsidR="00335E52" w:rsidRPr="000A5B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35E52" w:rsidRPr="000A5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</w:t>
      </w:r>
      <w:r w:rsidR="00335E52" w:rsidRPr="000A5B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35E52" w:rsidRPr="000A5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использовани</w:t>
      </w:r>
      <w:r w:rsidR="00335E52" w:rsidRPr="000A5BB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6643B9" w:rsidRPr="000A5BB1" w:rsidRDefault="00335E52" w:rsidP="000A5BB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1BCB" w:rsidRPr="000A5BB1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принятием положений, предлагаемых проектом, у </w:t>
      </w:r>
      <w:r w:rsidR="008C3CA5" w:rsidRPr="000A5BB1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Pr="000A5BB1">
        <w:rPr>
          <w:rFonts w:ascii="Times New Roman" w:hAnsi="Times New Roman" w:cs="Times New Roman"/>
          <w:sz w:val="28"/>
          <w:szCs w:val="28"/>
          <w:lang w:eastAsia="ru-RU"/>
        </w:rPr>
        <w:t xml:space="preserve"> и организаций</w:t>
      </w:r>
      <w:r w:rsidR="005B1BCB" w:rsidRPr="000A5BB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0A5BB1">
        <w:rPr>
          <w:rFonts w:ascii="Times New Roman" w:hAnsi="Times New Roman" w:cs="Times New Roman"/>
          <w:sz w:val="28"/>
          <w:szCs w:val="28"/>
          <w:lang w:eastAsia="ru-RU"/>
        </w:rPr>
        <w:t>производство аудиовизуальной продукции</w:t>
      </w:r>
      <w:r w:rsidR="006643B9" w:rsidRPr="000A5BB1">
        <w:rPr>
          <w:rFonts w:ascii="Times New Roman" w:hAnsi="Times New Roman" w:cs="Times New Roman"/>
          <w:sz w:val="28"/>
          <w:szCs w:val="28"/>
        </w:rPr>
        <w:t xml:space="preserve">, могут возникнуть </w:t>
      </w:r>
      <w:r w:rsidR="006643B9" w:rsidRPr="000A5BB1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дополнительные обязанности в части представления в </w:t>
      </w:r>
      <w:r w:rsidRPr="000A5BB1">
        <w:rPr>
          <w:rFonts w:ascii="Times New Roman" w:hAnsi="Times New Roman" w:cs="Times New Roman"/>
          <w:sz w:val="28"/>
          <w:szCs w:val="28"/>
        </w:rPr>
        <w:t xml:space="preserve"> обязательных экземпляров документов в соответствии с вновь устанавливаемыми проектом требованиями</w:t>
      </w:r>
      <w:r w:rsidR="006643B9" w:rsidRPr="000A5B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1BCB" w:rsidRPr="000A5BB1" w:rsidRDefault="006643B9" w:rsidP="000A5BB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B1">
        <w:rPr>
          <w:rFonts w:ascii="Times New Roman" w:hAnsi="Times New Roman" w:cs="Times New Roman"/>
          <w:sz w:val="28"/>
          <w:szCs w:val="28"/>
        </w:rPr>
        <w:t xml:space="preserve">Вместе с тем утверждение </w:t>
      </w:r>
      <w:r w:rsidR="00335E52" w:rsidRPr="000A5BB1">
        <w:rPr>
          <w:rFonts w:ascii="Times New Roman" w:hAnsi="Times New Roman" w:cs="Times New Roman"/>
          <w:sz w:val="28"/>
          <w:szCs w:val="28"/>
        </w:rPr>
        <w:t xml:space="preserve">единообразных требований к  </w:t>
      </w:r>
      <w:r w:rsidR="00335E52" w:rsidRPr="000A5BB1">
        <w:rPr>
          <w:rFonts w:ascii="Times New Roman" w:hAnsi="Times New Roman" w:cs="Times New Roman"/>
          <w:sz w:val="28"/>
          <w:szCs w:val="28"/>
        </w:rPr>
        <w:t>представлени</w:t>
      </w:r>
      <w:r w:rsidR="00335E52" w:rsidRPr="000A5BB1">
        <w:rPr>
          <w:rFonts w:ascii="Times New Roman" w:hAnsi="Times New Roman" w:cs="Times New Roman"/>
          <w:sz w:val="28"/>
          <w:szCs w:val="28"/>
        </w:rPr>
        <w:t>ю</w:t>
      </w:r>
      <w:r w:rsidR="00335E52" w:rsidRPr="000A5BB1">
        <w:rPr>
          <w:rFonts w:ascii="Times New Roman" w:hAnsi="Times New Roman" w:cs="Times New Roman"/>
          <w:sz w:val="28"/>
          <w:szCs w:val="28"/>
        </w:rPr>
        <w:t xml:space="preserve"> обязательного экземпляра аудиовизуальной продукции в Государственное бюджетное учреждение «Государственный архив Республики Татарстан» </w:t>
      </w:r>
      <w:r w:rsidR="00335E52" w:rsidRPr="000A5BB1">
        <w:rPr>
          <w:rFonts w:ascii="Times New Roman" w:hAnsi="Times New Roman" w:cs="Times New Roman"/>
          <w:sz w:val="28"/>
          <w:szCs w:val="28"/>
        </w:rPr>
        <w:t xml:space="preserve">позволит  исключить проблемы, возникающие при </w:t>
      </w:r>
      <w:r w:rsidR="00335E52" w:rsidRPr="000A5BB1">
        <w:rPr>
          <w:rFonts w:ascii="Times New Roman" w:hAnsi="Times New Roman" w:cs="Times New Roman"/>
          <w:sz w:val="28"/>
          <w:szCs w:val="28"/>
        </w:rPr>
        <w:t>прием</w:t>
      </w:r>
      <w:r w:rsidR="00335E52" w:rsidRPr="000A5BB1">
        <w:rPr>
          <w:rFonts w:ascii="Times New Roman" w:hAnsi="Times New Roman" w:cs="Times New Roman"/>
          <w:sz w:val="28"/>
          <w:szCs w:val="28"/>
        </w:rPr>
        <w:t>е,</w:t>
      </w:r>
      <w:r w:rsidR="00335E52" w:rsidRPr="000A5BB1">
        <w:rPr>
          <w:rFonts w:ascii="Times New Roman" w:hAnsi="Times New Roman" w:cs="Times New Roman"/>
          <w:sz w:val="28"/>
          <w:szCs w:val="28"/>
        </w:rPr>
        <w:t xml:space="preserve"> хранени</w:t>
      </w:r>
      <w:r w:rsidR="00335E52" w:rsidRPr="000A5BB1">
        <w:rPr>
          <w:rFonts w:ascii="Times New Roman" w:hAnsi="Times New Roman" w:cs="Times New Roman"/>
          <w:sz w:val="28"/>
          <w:szCs w:val="28"/>
        </w:rPr>
        <w:t xml:space="preserve">и и дальнейшем использовании </w:t>
      </w:r>
      <w:r w:rsidR="00335E52" w:rsidRPr="000A5BB1">
        <w:rPr>
          <w:rFonts w:ascii="Times New Roman" w:hAnsi="Times New Roman" w:cs="Times New Roman"/>
          <w:sz w:val="28"/>
          <w:szCs w:val="28"/>
        </w:rPr>
        <w:t xml:space="preserve">обязательного экземпляра </w:t>
      </w:r>
      <w:r w:rsidR="00B32A8B" w:rsidRPr="000A5BB1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335E52" w:rsidRPr="000A5BB1">
        <w:rPr>
          <w:rFonts w:ascii="Times New Roman" w:hAnsi="Times New Roman" w:cs="Times New Roman"/>
          <w:sz w:val="28"/>
          <w:szCs w:val="28"/>
        </w:rPr>
        <w:t>аудиовизуальной продукции</w:t>
      </w:r>
      <w:r w:rsidR="00335E52" w:rsidRPr="000A5BB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C63C9" w:rsidRPr="000A5BB1" w:rsidRDefault="00FC63C9" w:rsidP="000A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BB1">
        <w:rPr>
          <w:rFonts w:ascii="Times New Roman" w:hAnsi="Times New Roman" w:cs="Times New Roman"/>
          <w:sz w:val="28"/>
          <w:szCs w:val="28"/>
        </w:rPr>
        <w:t xml:space="preserve">Учитывая изложенное, а также  мнение эксперта и результаты публичных консультаций, сделан вывод о целесообразности предложенного способа регулирования. Положений,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введению, а также способствующих возникновению необоснованных расходов субъектов предпринимательской и иной деятельности или способствующих возникновению необоснованных расходов бюджетов всех уровней бюджетной системы Российской Федерации, в проекте не выявлено. </w:t>
      </w:r>
    </w:p>
    <w:p w:rsidR="008C3CA5" w:rsidRPr="000A5BB1" w:rsidRDefault="008C3CA5" w:rsidP="000A5BB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A5BB1">
        <w:rPr>
          <w:rFonts w:ascii="Times New Roman" w:hAnsi="Times New Roman" w:cs="Times New Roman"/>
          <w:sz w:val="28"/>
          <w:szCs w:val="28"/>
          <w:lang w:eastAsia="ru-RU"/>
        </w:rPr>
        <w:t>Однако</w:t>
      </w:r>
      <w:proofErr w:type="gramStart"/>
      <w:r w:rsidRPr="000A5BB1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A5BB1">
        <w:rPr>
          <w:rFonts w:ascii="Times New Roman" w:hAnsi="Times New Roman" w:cs="Times New Roman"/>
          <w:sz w:val="28"/>
          <w:szCs w:val="28"/>
          <w:lang w:eastAsia="ru-RU"/>
        </w:rPr>
        <w:t xml:space="preserve"> целесообразно также рассмотреть возможность учета в проекте замечаний и предложений, указанных членом Экспертного совета.</w:t>
      </w:r>
      <w:bookmarkStart w:id="0" w:name="_GoBack"/>
      <w:bookmarkEnd w:id="0"/>
    </w:p>
    <w:sectPr w:rsidR="008C3CA5" w:rsidRPr="000A5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C1B" w:rsidRDefault="00976C1B" w:rsidP="006643B9">
      <w:pPr>
        <w:spacing w:after="0" w:line="240" w:lineRule="auto"/>
      </w:pPr>
      <w:r>
        <w:separator/>
      </w:r>
    </w:p>
  </w:endnote>
  <w:endnote w:type="continuationSeparator" w:id="0">
    <w:p w:rsidR="00976C1B" w:rsidRDefault="00976C1B" w:rsidP="0066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C1B" w:rsidRDefault="00976C1B" w:rsidP="006643B9">
      <w:pPr>
        <w:spacing w:after="0" w:line="240" w:lineRule="auto"/>
      </w:pPr>
      <w:r>
        <w:separator/>
      </w:r>
    </w:p>
  </w:footnote>
  <w:footnote w:type="continuationSeparator" w:id="0">
    <w:p w:rsidR="00976C1B" w:rsidRDefault="00976C1B" w:rsidP="00664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E7D5B"/>
    <w:multiLevelType w:val="hybridMultilevel"/>
    <w:tmpl w:val="A5EE17DE"/>
    <w:lvl w:ilvl="0" w:tplc="AF7CB7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3F"/>
    <w:rsid w:val="00027CD6"/>
    <w:rsid w:val="000A5BB1"/>
    <w:rsid w:val="000C16D9"/>
    <w:rsid w:val="00150305"/>
    <w:rsid w:val="0017528E"/>
    <w:rsid w:val="00182298"/>
    <w:rsid w:val="001A04DF"/>
    <w:rsid w:val="001C715F"/>
    <w:rsid w:val="001E6507"/>
    <w:rsid w:val="001F273B"/>
    <w:rsid w:val="001F561E"/>
    <w:rsid w:val="002216DE"/>
    <w:rsid w:val="00242422"/>
    <w:rsid w:val="00243A3F"/>
    <w:rsid w:val="00256EC5"/>
    <w:rsid w:val="00271E38"/>
    <w:rsid w:val="002C74F5"/>
    <w:rsid w:val="002F4D2A"/>
    <w:rsid w:val="003126D6"/>
    <w:rsid w:val="00316A11"/>
    <w:rsid w:val="00327358"/>
    <w:rsid w:val="0032763F"/>
    <w:rsid w:val="00335E52"/>
    <w:rsid w:val="0036196C"/>
    <w:rsid w:val="00364AC5"/>
    <w:rsid w:val="00374DE3"/>
    <w:rsid w:val="003F3EC8"/>
    <w:rsid w:val="004000E8"/>
    <w:rsid w:val="00412ACE"/>
    <w:rsid w:val="004177D8"/>
    <w:rsid w:val="00472354"/>
    <w:rsid w:val="004753E7"/>
    <w:rsid w:val="004C1ED2"/>
    <w:rsid w:val="004C7C36"/>
    <w:rsid w:val="00535B5B"/>
    <w:rsid w:val="0057060C"/>
    <w:rsid w:val="005967B4"/>
    <w:rsid w:val="005A0383"/>
    <w:rsid w:val="005A78F1"/>
    <w:rsid w:val="005B1BCB"/>
    <w:rsid w:val="00601E10"/>
    <w:rsid w:val="00613EC2"/>
    <w:rsid w:val="006270AF"/>
    <w:rsid w:val="00633757"/>
    <w:rsid w:val="006371E9"/>
    <w:rsid w:val="00651036"/>
    <w:rsid w:val="006643B9"/>
    <w:rsid w:val="00681FED"/>
    <w:rsid w:val="006831FE"/>
    <w:rsid w:val="00685E23"/>
    <w:rsid w:val="006B1869"/>
    <w:rsid w:val="006C261D"/>
    <w:rsid w:val="006E5A44"/>
    <w:rsid w:val="006F47A3"/>
    <w:rsid w:val="007052B2"/>
    <w:rsid w:val="0075166C"/>
    <w:rsid w:val="00754BEA"/>
    <w:rsid w:val="007664D6"/>
    <w:rsid w:val="00771CBD"/>
    <w:rsid w:val="00794E80"/>
    <w:rsid w:val="007B3297"/>
    <w:rsid w:val="007E02B1"/>
    <w:rsid w:val="00834614"/>
    <w:rsid w:val="00842A51"/>
    <w:rsid w:val="0085038A"/>
    <w:rsid w:val="00850967"/>
    <w:rsid w:val="00861153"/>
    <w:rsid w:val="00877B64"/>
    <w:rsid w:val="008B4BC1"/>
    <w:rsid w:val="008C3CA5"/>
    <w:rsid w:val="00935025"/>
    <w:rsid w:val="009353DE"/>
    <w:rsid w:val="0094430E"/>
    <w:rsid w:val="0096100F"/>
    <w:rsid w:val="00962470"/>
    <w:rsid w:val="009649A7"/>
    <w:rsid w:val="00976C1B"/>
    <w:rsid w:val="00982D33"/>
    <w:rsid w:val="00A03D4F"/>
    <w:rsid w:val="00AD2B17"/>
    <w:rsid w:val="00B237BD"/>
    <w:rsid w:val="00B26124"/>
    <w:rsid w:val="00B32A8B"/>
    <w:rsid w:val="00B35164"/>
    <w:rsid w:val="00B61875"/>
    <w:rsid w:val="00B76712"/>
    <w:rsid w:val="00BE00CE"/>
    <w:rsid w:val="00C458CF"/>
    <w:rsid w:val="00C51179"/>
    <w:rsid w:val="00C609DC"/>
    <w:rsid w:val="00C83730"/>
    <w:rsid w:val="00C9566F"/>
    <w:rsid w:val="00CC566C"/>
    <w:rsid w:val="00CE5802"/>
    <w:rsid w:val="00CF1509"/>
    <w:rsid w:val="00D5007D"/>
    <w:rsid w:val="00DC5EAC"/>
    <w:rsid w:val="00DD10B6"/>
    <w:rsid w:val="00E166EA"/>
    <w:rsid w:val="00E40C67"/>
    <w:rsid w:val="00E572EB"/>
    <w:rsid w:val="00E751C7"/>
    <w:rsid w:val="00E94FBF"/>
    <w:rsid w:val="00E95F02"/>
    <w:rsid w:val="00EA6910"/>
    <w:rsid w:val="00ED50A2"/>
    <w:rsid w:val="00F201FA"/>
    <w:rsid w:val="00F314A9"/>
    <w:rsid w:val="00F5615E"/>
    <w:rsid w:val="00F66BD7"/>
    <w:rsid w:val="00F73725"/>
    <w:rsid w:val="00FB1B98"/>
    <w:rsid w:val="00FC2067"/>
    <w:rsid w:val="00FC63C9"/>
    <w:rsid w:val="00FD28AB"/>
    <w:rsid w:val="00FD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71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751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2A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rsid w:val="00B351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351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6643B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643B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643B9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4C1ED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C1ED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C1ED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C1ED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C1ED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71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751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2A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rsid w:val="00B351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351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6643B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643B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643B9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4C1ED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C1ED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C1ED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C1ED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C1E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rhiv.tatarstan.ru/rus/ocenk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7F96A-EB07-40BE-943F-E260E4CD6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Гергерт</dc:creator>
  <cp:lastModifiedBy>Пономарева</cp:lastModifiedBy>
  <cp:revision>9</cp:revision>
  <cp:lastPrinted>2015-11-05T10:21:00Z</cp:lastPrinted>
  <dcterms:created xsi:type="dcterms:W3CDTF">2018-01-22T06:24:00Z</dcterms:created>
  <dcterms:modified xsi:type="dcterms:W3CDTF">2018-02-09T08:24:00Z</dcterms:modified>
</cp:coreProperties>
</file>