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25" w:rsidRDefault="00730F25" w:rsidP="00DE5F15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83294B" w:rsidRPr="0083294B" w:rsidRDefault="0083294B" w:rsidP="00DE5F15">
      <w:pPr>
        <w:jc w:val="center"/>
        <w:rPr>
          <w:sz w:val="28"/>
          <w:szCs w:val="28"/>
          <w:lang w:val="en-US"/>
        </w:rPr>
      </w:pPr>
    </w:p>
    <w:p w:rsidR="00730F25" w:rsidRDefault="00730F25" w:rsidP="00DE5F15">
      <w:pPr>
        <w:jc w:val="center"/>
        <w:rPr>
          <w:sz w:val="28"/>
          <w:szCs w:val="28"/>
        </w:rPr>
      </w:pPr>
    </w:p>
    <w:p w:rsidR="00730F25" w:rsidRDefault="00730F25" w:rsidP="006F1DB6">
      <w:pPr>
        <w:rPr>
          <w:sz w:val="28"/>
          <w:szCs w:val="28"/>
        </w:rPr>
      </w:pPr>
    </w:p>
    <w:p w:rsidR="006F1DB6" w:rsidRPr="006F1DB6" w:rsidRDefault="006F1DB6" w:rsidP="00E84EA4">
      <w:pPr>
        <w:ind w:left="5387"/>
        <w:rPr>
          <w:sz w:val="16"/>
          <w:szCs w:val="16"/>
        </w:rPr>
      </w:pPr>
    </w:p>
    <w:p w:rsidR="001046F1" w:rsidRDefault="001046F1" w:rsidP="00B637E1">
      <w:pPr>
        <w:ind w:left="6379"/>
        <w:rPr>
          <w:sz w:val="28"/>
          <w:szCs w:val="28"/>
        </w:rPr>
      </w:pPr>
    </w:p>
    <w:p w:rsidR="005C1482" w:rsidRDefault="005C1482" w:rsidP="00B637E1">
      <w:pPr>
        <w:ind w:left="6379"/>
        <w:rPr>
          <w:sz w:val="28"/>
          <w:szCs w:val="28"/>
        </w:rPr>
      </w:pPr>
    </w:p>
    <w:p w:rsidR="005C1482" w:rsidRPr="007B49A6" w:rsidRDefault="005C1482" w:rsidP="00B637E1">
      <w:pPr>
        <w:ind w:left="6379"/>
        <w:rPr>
          <w:sz w:val="28"/>
          <w:szCs w:val="28"/>
        </w:rPr>
      </w:pPr>
    </w:p>
    <w:p w:rsidR="00730F25" w:rsidRPr="007B49A6" w:rsidRDefault="00730F25" w:rsidP="00DE5F15">
      <w:pPr>
        <w:jc w:val="center"/>
        <w:rPr>
          <w:sz w:val="28"/>
          <w:szCs w:val="28"/>
        </w:rPr>
      </w:pPr>
    </w:p>
    <w:p w:rsidR="00DE5F15" w:rsidRPr="007B49A6" w:rsidRDefault="00DE5F15" w:rsidP="00DE5F15">
      <w:pPr>
        <w:jc w:val="center"/>
        <w:rPr>
          <w:sz w:val="28"/>
          <w:szCs w:val="28"/>
        </w:rPr>
      </w:pPr>
      <w:r w:rsidRPr="007B49A6">
        <w:rPr>
          <w:sz w:val="28"/>
          <w:szCs w:val="28"/>
        </w:rPr>
        <w:t>Заключение</w:t>
      </w:r>
    </w:p>
    <w:p w:rsidR="00DE5F15" w:rsidRPr="007B49A6" w:rsidRDefault="00DE5F15" w:rsidP="00DE5F15">
      <w:pPr>
        <w:jc w:val="center"/>
        <w:rPr>
          <w:sz w:val="28"/>
          <w:szCs w:val="28"/>
        </w:rPr>
      </w:pPr>
      <w:r w:rsidRPr="007B49A6">
        <w:rPr>
          <w:sz w:val="28"/>
          <w:szCs w:val="28"/>
        </w:rPr>
        <w:t>об экспертизе нормативного правового акта</w:t>
      </w:r>
    </w:p>
    <w:p w:rsidR="00EA637F" w:rsidRPr="007B49A6" w:rsidRDefault="00EA637F" w:rsidP="00DE5F15">
      <w:pPr>
        <w:jc w:val="both"/>
        <w:rPr>
          <w:sz w:val="28"/>
          <w:szCs w:val="28"/>
        </w:rPr>
      </w:pPr>
    </w:p>
    <w:p w:rsidR="00876693" w:rsidRDefault="00DE5F15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B49A6">
        <w:rPr>
          <w:sz w:val="28"/>
          <w:szCs w:val="28"/>
        </w:rPr>
        <w:t>Министерство</w:t>
      </w:r>
      <w:r w:rsidR="00B37011" w:rsidRPr="007B49A6">
        <w:rPr>
          <w:sz w:val="28"/>
          <w:szCs w:val="28"/>
        </w:rPr>
        <w:t>м</w:t>
      </w:r>
      <w:r w:rsidRPr="007B49A6">
        <w:rPr>
          <w:sz w:val="28"/>
          <w:szCs w:val="28"/>
        </w:rPr>
        <w:t xml:space="preserve"> экономического развития</w:t>
      </w:r>
      <w:r w:rsidR="007B49A6" w:rsidRPr="007B49A6">
        <w:rPr>
          <w:sz w:val="28"/>
          <w:szCs w:val="28"/>
        </w:rPr>
        <w:t xml:space="preserve"> и инвестиционной политики</w:t>
      </w:r>
      <w:r w:rsidRPr="007B49A6">
        <w:rPr>
          <w:sz w:val="28"/>
          <w:szCs w:val="28"/>
        </w:rPr>
        <w:t xml:space="preserve"> Республики Башкортостан </w:t>
      </w:r>
      <w:r w:rsidR="009E5234" w:rsidRPr="007B49A6">
        <w:rPr>
          <w:sz w:val="28"/>
          <w:szCs w:val="28"/>
        </w:rPr>
        <w:t xml:space="preserve"> (далее </w:t>
      </w:r>
      <w:r w:rsidR="0043506A" w:rsidRPr="007B49A6">
        <w:rPr>
          <w:sz w:val="28"/>
          <w:szCs w:val="28"/>
        </w:rPr>
        <w:t>–</w:t>
      </w:r>
      <w:r w:rsidR="009E5234" w:rsidRPr="007B49A6">
        <w:rPr>
          <w:sz w:val="28"/>
          <w:szCs w:val="28"/>
        </w:rPr>
        <w:t xml:space="preserve"> Министерство) </w:t>
      </w:r>
      <w:r w:rsidRPr="007B49A6">
        <w:rPr>
          <w:sz w:val="28"/>
          <w:szCs w:val="28"/>
        </w:rPr>
        <w:t>в соответствии со статьей 44.3.1 Закона Республики Башкортостан от 12</w:t>
      </w:r>
      <w:r w:rsidR="00023EE5" w:rsidRPr="007B49A6">
        <w:rPr>
          <w:sz w:val="28"/>
          <w:szCs w:val="28"/>
        </w:rPr>
        <w:t xml:space="preserve"> августа </w:t>
      </w:r>
      <w:r w:rsidR="00FE3AEA" w:rsidRPr="007B49A6">
        <w:rPr>
          <w:sz w:val="28"/>
          <w:szCs w:val="28"/>
        </w:rPr>
        <w:t xml:space="preserve">1996 </w:t>
      </w:r>
      <w:r w:rsidR="00023EE5" w:rsidRPr="007B49A6">
        <w:rPr>
          <w:sz w:val="28"/>
          <w:szCs w:val="28"/>
        </w:rPr>
        <w:t xml:space="preserve">года </w:t>
      </w:r>
      <w:r w:rsidR="00FE3AEA" w:rsidRPr="007B49A6">
        <w:rPr>
          <w:sz w:val="28"/>
          <w:szCs w:val="28"/>
        </w:rPr>
        <w:t xml:space="preserve">№ </w:t>
      </w:r>
      <w:r w:rsidRPr="007B49A6">
        <w:rPr>
          <w:sz w:val="28"/>
          <w:szCs w:val="28"/>
        </w:rPr>
        <w:t xml:space="preserve">42-з </w:t>
      </w:r>
      <w:r w:rsidR="007B49A6" w:rsidRPr="007B49A6">
        <w:rPr>
          <w:sz w:val="28"/>
          <w:szCs w:val="28"/>
        </w:rPr>
        <w:br/>
      </w:r>
      <w:r w:rsidRPr="007B49A6">
        <w:rPr>
          <w:sz w:val="28"/>
          <w:szCs w:val="28"/>
        </w:rPr>
        <w:t xml:space="preserve">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</w:t>
      </w:r>
      <w:r w:rsidR="00756C60">
        <w:rPr>
          <w:sz w:val="28"/>
          <w:szCs w:val="28"/>
        </w:rPr>
        <w:br/>
      </w:r>
      <w:r w:rsidRPr="007B49A6">
        <w:rPr>
          <w:sz w:val="28"/>
          <w:szCs w:val="28"/>
        </w:rPr>
        <w:t>от 28</w:t>
      </w:r>
      <w:r w:rsidR="004D66E8" w:rsidRPr="007B49A6">
        <w:rPr>
          <w:sz w:val="28"/>
          <w:szCs w:val="28"/>
        </w:rPr>
        <w:t xml:space="preserve"> апреля</w:t>
      </w:r>
      <w:r w:rsidR="00E1219B" w:rsidRPr="007B49A6">
        <w:rPr>
          <w:sz w:val="28"/>
          <w:szCs w:val="28"/>
        </w:rPr>
        <w:t xml:space="preserve"> </w:t>
      </w:r>
      <w:r w:rsidR="00B60E95" w:rsidRPr="007B49A6">
        <w:rPr>
          <w:sz w:val="28"/>
          <w:szCs w:val="28"/>
        </w:rPr>
        <w:t>2014</w:t>
      </w:r>
      <w:r w:rsidR="004E0556" w:rsidRPr="007B49A6">
        <w:rPr>
          <w:sz w:val="28"/>
          <w:szCs w:val="28"/>
        </w:rPr>
        <w:t xml:space="preserve"> </w:t>
      </w:r>
      <w:r w:rsidR="004D66E8" w:rsidRPr="007B49A6">
        <w:rPr>
          <w:sz w:val="28"/>
          <w:szCs w:val="28"/>
        </w:rPr>
        <w:t xml:space="preserve">года </w:t>
      </w:r>
      <w:r w:rsidR="00FE3AEA" w:rsidRPr="007B49A6">
        <w:rPr>
          <w:sz w:val="28"/>
          <w:szCs w:val="28"/>
        </w:rPr>
        <w:t xml:space="preserve">№ </w:t>
      </w:r>
      <w:r w:rsidRPr="007B49A6">
        <w:rPr>
          <w:sz w:val="28"/>
          <w:szCs w:val="28"/>
        </w:rPr>
        <w:t>199</w:t>
      </w:r>
      <w:proofErr w:type="gramEnd"/>
      <w:r w:rsidRPr="007B49A6">
        <w:rPr>
          <w:sz w:val="28"/>
          <w:szCs w:val="28"/>
        </w:rPr>
        <w:t xml:space="preserve">, </w:t>
      </w:r>
      <w:proofErr w:type="gramStart"/>
      <w:r w:rsidRPr="007B49A6">
        <w:rPr>
          <w:sz w:val="28"/>
          <w:szCs w:val="28"/>
        </w:rPr>
        <w:t>а 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</w:t>
      </w:r>
      <w:r w:rsidR="00DA6BDA" w:rsidRPr="007B49A6">
        <w:rPr>
          <w:sz w:val="28"/>
          <w:szCs w:val="28"/>
        </w:rPr>
        <w:t>иционной деятел</w:t>
      </w:r>
      <w:r w:rsidR="00D860F8" w:rsidRPr="007B49A6">
        <w:rPr>
          <w:sz w:val="28"/>
          <w:szCs w:val="28"/>
        </w:rPr>
        <w:t xml:space="preserve">ьности, на </w:t>
      </w:r>
      <w:r w:rsidR="0052283A" w:rsidRPr="007B49A6">
        <w:rPr>
          <w:sz w:val="28"/>
          <w:szCs w:val="28"/>
        </w:rPr>
        <w:t>первое полугодие 2020</w:t>
      </w:r>
      <w:r w:rsidR="00DA6BDA" w:rsidRPr="007B49A6">
        <w:rPr>
          <w:sz w:val="28"/>
          <w:szCs w:val="28"/>
        </w:rPr>
        <w:t xml:space="preserve"> </w:t>
      </w:r>
      <w:r w:rsidRPr="007B49A6">
        <w:rPr>
          <w:sz w:val="28"/>
          <w:szCs w:val="28"/>
        </w:rPr>
        <w:t>года, утвержденным приказом Министерства экономического разв</w:t>
      </w:r>
      <w:r w:rsidR="00AB60D1" w:rsidRPr="007B49A6">
        <w:rPr>
          <w:sz w:val="28"/>
          <w:szCs w:val="28"/>
        </w:rPr>
        <w:t xml:space="preserve">ития </w:t>
      </w:r>
      <w:r w:rsidR="00003F2B">
        <w:rPr>
          <w:sz w:val="28"/>
          <w:szCs w:val="28"/>
        </w:rPr>
        <w:br/>
      </w:r>
      <w:r w:rsidR="001022B5">
        <w:rPr>
          <w:sz w:val="28"/>
          <w:szCs w:val="28"/>
        </w:rPr>
        <w:t xml:space="preserve">и инвестиционной политики </w:t>
      </w:r>
      <w:r w:rsidR="00AB60D1" w:rsidRPr="007B49A6">
        <w:rPr>
          <w:sz w:val="28"/>
          <w:szCs w:val="28"/>
        </w:rPr>
        <w:t>Республики Башкортостан от</w:t>
      </w:r>
      <w:r w:rsidR="00C34C3D" w:rsidRPr="007B49A6">
        <w:rPr>
          <w:sz w:val="28"/>
          <w:szCs w:val="28"/>
        </w:rPr>
        <w:t xml:space="preserve"> </w:t>
      </w:r>
      <w:r w:rsidR="0052283A" w:rsidRPr="007B49A6">
        <w:rPr>
          <w:sz w:val="28"/>
          <w:szCs w:val="28"/>
        </w:rPr>
        <w:t>1</w:t>
      </w:r>
      <w:r w:rsidR="00E723CA" w:rsidRPr="007B49A6">
        <w:rPr>
          <w:sz w:val="28"/>
          <w:szCs w:val="28"/>
        </w:rPr>
        <w:t>9</w:t>
      </w:r>
      <w:r w:rsidR="0052283A" w:rsidRPr="007B49A6">
        <w:rPr>
          <w:sz w:val="28"/>
          <w:szCs w:val="28"/>
        </w:rPr>
        <w:t xml:space="preserve"> марта 2020</w:t>
      </w:r>
      <w:r w:rsidR="00C34C3D" w:rsidRPr="007B49A6">
        <w:rPr>
          <w:sz w:val="28"/>
          <w:szCs w:val="28"/>
        </w:rPr>
        <w:t xml:space="preserve"> года </w:t>
      </w:r>
      <w:r w:rsidR="001022B5">
        <w:rPr>
          <w:sz w:val="28"/>
          <w:szCs w:val="28"/>
        </w:rPr>
        <w:br/>
      </w:r>
      <w:r w:rsidR="0052283A" w:rsidRPr="007B49A6">
        <w:rPr>
          <w:sz w:val="28"/>
          <w:szCs w:val="28"/>
        </w:rPr>
        <w:t>№ 29</w:t>
      </w:r>
      <w:r w:rsidRPr="007B49A6">
        <w:rPr>
          <w:sz w:val="28"/>
          <w:szCs w:val="28"/>
        </w:rPr>
        <w:t>, прове</w:t>
      </w:r>
      <w:r w:rsidR="00B37011" w:rsidRPr="007B49A6">
        <w:rPr>
          <w:sz w:val="28"/>
          <w:szCs w:val="28"/>
        </w:rPr>
        <w:t>дена</w:t>
      </w:r>
      <w:r w:rsidRPr="007B49A6">
        <w:rPr>
          <w:sz w:val="28"/>
          <w:szCs w:val="28"/>
        </w:rPr>
        <w:t xml:space="preserve"> экспертиз</w:t>
      </w:r>
      <w:r w:rsidR="00B37011" w:rsidRPr="007B49A6">
        <w:rPr>
          <w:sz w:val="28"/>
          <w:szCs w:val="28"/>
        </w:rPr>
        <w:t>а</w:t>
      </w:r>
      <w:r w:rsidRPr="007B49A6">
        <w:rPr>
          <w:sz w:val="28"/>
          <w:szCs w:val="28"/>
        </w:rPr>
        <w:t xml:space="preserve"> </w:t>
      </w:r>
      <w:r w:rsidR="007B49A6" w:rsidRPr="007B49A6">
        <w:rPr>
          <w:sz w:val="28"/>
          <w:szCs w:val="28"/>
        </w:rPr>
        <w:t>постановления</w:t>
      </w:r>
      <w:r w:rsidR="0052283A" w:rsidRPr="007B49A6">
        <w:rPr>
          <w:sz w:val="28"/>
          <w:szCs w:val="28"/>
        </w:rPr>
        <w:t xml:space="preserve"> Правительства Республики Башкортостан от </w:t>
      </w:r>
      <w:r w:rsidR="00DE4581">
        <w:rPr>
          <w:sz w:val="28"/>
          <w:szCs w:val="28"/>
        </w:rPr>
        <w:t>2</w:t>
      </w:r>
      <w:r w:rsidR="0052283A" w:rsidRPr="007B49A6">
        <w:rPr>
          <w:sz w:val="28"/>
          <w:szCs w:val="28"/>
        </w:rPr>
        <w:t xml:space="preserve">8 </w:t>
      </w:r>
      <w:r w:rsidR="00DE4581">
        <w:rPr>
          <w:sz w:val="28"/>
          <w:szCs w:val="28"/>
        </w:rPr>
        <w:t>апреля</w:t>
      </w:r>
      <w:r w:rsidR="0052283A" w:rsidRPr="007B49A6">
        <w:rPr>
          <w:sz w:val="28"/>
          <w:szCs w:val="28"/>
        </w:rPr>
        <w:t xml:space="preserve"> 2007 года № 1</w:t>
      </w:r>
      <w:r w:rsidR="00DE4581">
        <w:rPr>
          <w:sz w:val="28"/>
          <w:szCs w:val="28"/>
        </w:rPr>
        <w:t>12</w:t>
      </w:r>
      <w:r w:rsidR="0052283A" w:rsidRPr="007B49A6">
        <w:rPr>
          <w:sz w:val="28"/>
          <w:szCs w:val="28"/>
        </w:rPr>
        <w:t xml:space="preserve"> «</w:t>
      </w:r>
      <w:r w:rsidR="00ED5CD2" w:rsidRPr="00ED5CD2">
        <w:rPr>
          <w:sz w:val="28"/>
          <w:szCs w:val="28"/>
        </w:rPr>
        <w:t>Об организации деятельности розничных</w:t>
      </w:r>
      <w:proofErr w:type="gramEnd"/>
      <w:r w:rsidR="00ED5CD2" w:rsidRPr="00ED5CD2">
        <w:rPr>
          <w:sz w:val="28"/>
          <w:szCs w:val="28"/>
        </w:rPr>
        <w:t xml:space="preserve"> рынков на территории Республики Башкортостан</w:t>
      </w:r>
      <w:r w:rsidR="0052283A" w:rsidRPr="007B49A6">
        <w:rPr>
          <w:sz w:val="28"/>
          <w:szCs w:val="28"/>
        </w:rPr>
        <w:t>»</w:t>
      </w:r>
      <w:r w:rsidR="00E723CA" w:rsidRPr="007B49A6">
        <w:rPr>
          <w:sz w:val="28"/>
          <w:szCs w:val="28"/>
        </w:rPr>
        <w:t xml:space="preserve"> </w:t>
      </w:r>
      <w:r w:rsidR="001022B5">
        <w:rPr>
          <w:sz w:val="28"/>
          <w:szCs w:val="28"/>
        </w:rPr>
        <w:br/>
      </w:r>
      <w:r w:rsidR="0059515E" w:rsidRPr="007B49A6">
        <w:rPr>
          <w:rFonts w:eastAsiaTheme="minorHAnsi"/>
          <w:sz w:val="28"/>
          <w:szCs w:val="28"/>
          <w:lang w:eastAsia="en-US"/>
        </w:rPr>
        <w:t>(далее</w:t>
      </w:r>
      <w:r w:rsidR="00227033" w:rsidRPr="007B49A6">
        <w:rPr>
          <w:rFonts w:eastAsiaTheme="minorHAnsi"/>
          <w:sz w:val="28"/>
          <w:szCs w:val="28"/>
          <w:lang w:eastAsia="en-US"/>
        </w:rPr>
        <w:t xml:space="preserve"> </w:t>
      </w:r>
      <w:r w:rsidR="0059515E" w:rsidRPr="007B49A6">
        <w:rPr>
          <w:rFonts w:eastAsiaTheme="minorHAnsi"/>
          <w:sz w:val="28"/>
          <w:szCs w:val="28"/>
          <w:lang w:eastAsia="en-US"/>
        </w:rPr>
        <w:t xml:space="preserve">– </w:t>
      </w:r>
      <w:r w:rsidR="0052283A" w:rsidRPr="007B49A6">
        <w:rPr>
          <w:rFonts w:eastAsiaTheme="minorHAnsi"/>
          <w:sz w:val="28"/>
          <w:szCs w:val="28"/>
          <w:lang w:eastAsia="en-US"/>
        </w:rPr>
        <w:t>Постановление</w:t>
      </w:r>
      <w:r w:rsidR="0059515E" w:rsidRPr="007B49A6">
        <w:rPr>
          <w:rFonts w:eastAsiaTheme="minorHAnsi"/>
          <w:sz w:val="28"/>
          <w:szCs w:val="28"/>
          <w:lang w:eastAsia="en-US"/>
        </w:rPr>
        <w:t>)</w:t>
      </w:r>
      <w:r w:rsidR="00052B45" w:rsidRPr="007B49A6">
        <w:rPr>
          <w:rFonts w:eastAsiaTheme="minorHAnsi"/>
          <w:sz w:val="28"/>
          <w:szCs w:val="28"/>
          <w:lang w:eastAsia="en-US"/>
        </w:rPr>
        <w:t>.</w:t>
      </w:r>
    </w:p>
    <w:p w:rsidR="001F3774" w:rsidRDefault="003740F3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Правовые основания </w:t>
      </w:r>
      <w:r w:rsidR="009B29E0">
        <w:rPr>
          <w:rFonts w:eastAsiaTheme="minorHAnsi"/>
          <w:sz w:val="28"/>
          <w:szCs w:val="28"/>
          <w:lang w:eastAsia="en-US"/>
        </w:rPr>
        <w:t xml:space="preserve">деятельности розничных рынков на территории Республики Башкортостан </w:t>
      </w:r>
      <w:r>
        <w:rPr>
          <w:rFonts w:eastAsiaTheme="minorHAnsi"/>
          <w:sz w:val="28"/>
          <w:szCs w:val="28"/>
          <w:lang w:eastAsia="en-US"/>
        </w:rPr>
        <w:t xml:space="preserve">закреплены в </w:t>
      </w:r>
      <w:r w:rsidR="009B29E0">
        <w:rPr>
          <w:rFonts w:eastAsiaTheme="minorHAnsi"/>
          <w:sz w:val="28"/>
          <w:szCs w:val="28"/>
          <w:lang w:eastAsia="en-US"/>
        </w:rPr>
        <w:t xml:space="preserve"> положения</w:t>
      </w:r>
      <w:r>
        <w:rPr>
          <w:rFonts w:eastAsiaTheme="minorHAnsi"/>
          <w:sz w:val="28"/>
          <w:szCs w:val="28"/>
          <w:lang w:eastAsia="en-US"/>
        </w:rPr>
        <w:t xml:space="preserve">х </w:t>
      </w:r>
      <w:r w:rsidR="009B29E0" w:rsidRPr="009B29E0">
        <w:rPr>
          <w:rFonts w:eastAsiaTheme="minorHAnsi"/>
          <w:sz w:val="28"/>
          <w:szCs w:val="28"/>
          <w:lang w:eastAsia="en-US"/>
        </w:rPr>
        <w:t>Федеральн</w:t>
      </w:r>
      <w:r w:rsidR="009B29E0">
        <w:rPr>
          <w:rFonts w:eastAsiaTheme="minorHAnsi"/>
          <w:sz w:val="28"/>
          <w:szCs w:val="28"/>
          <w:lang w:eastAsia="en-US"/>
        </w:rPr>
        <w:t>ого</w:t>
      </w:r>
      <w:r w:rsidR="009B29E0" w:rsidRPr="009B29E0">
        <w:rPr>
          <w:rFonts w:eastAsiaTheme="minorHAnsi"/>
          <w:sz w:val="28"/>
          <w:szCs w:val="28"/>
          <w:lang w:eastAsia="en-US"/>
        </w:rPr>
        <w:t xml:space="preserve"> закон</w:t>
      </w:r>
      <w:r w:rsidR="009B29E0">
        <w:rPr>
          <w:rFonts w:eastAsiaTheme="minorHAnsi"/>
          <w:sz w:val="28"/>
          <w:szCs w:val="28"/>
          <w:lang w:eastAsia="en-US"/>
        </w:rPr>
        <w:t>а</w:t>
      </w:r>
      <w:r w:rsidR="009B29E0" w:rsidRPr="009B29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="009B29E0" w:rsidRPr="009B29E0">
        <w:rPr>
          <w:rFonts w:eastAsiaTheme="minorHAnsi"/>
          <w:sz w:val="28"/>
          <w:szCs w:val="28"/>
          <w:lang w:eastAsia="en-US"/>
        </w:rPr>
        <w:t>от 30</w:t>
      </w:r>
      <w:r w:rsidR="009B29E0">
        <w:rPr>
          <w:rFonts w:eastAsiaTheme="minorHAnsi"/>
          <w:sz w:val="28"/>
          <w:szCs w:val="28"/>
          <w:lang w:eastAsia="en-US"/>
        </w:rPr>
        <w:t xml:space="preserve"> декабря </w:t>
      </w:r>
      <w:r w:rsidR="009B29E0" w:rsidRPr="009B29E0">
        <w:rPr>
          <w:rFonts w:eastAsiaTheme="minorHAnsi"/>
          <w:sz w:val="28"/>
          <w:szCs w:val="28"/>
          <w:lang w:eastAsia="en-US"/>
        </w:rPr>
        <w:t xml:space="preserve">2006 </w:t>
      </w:r>
      <w:r w:rsidR="009B29E0">
        <w:rPr>
          <w:rFonts w:eastAsiaTheme="minorHAnsi"/>
          <w:sz w:val="28"/>
          <w:szCs w:val="28"/>
          <w:lang w:eastAsia="en-US"/>
        </w:rPr>
        <w:t>года №</w:t>
      </w:r>
      <w:r w:rsidR="009B29E0" w:rsidRPr="009B29E0">
        <w:rPr>
          <w:rFonts w:eastAsiaTheme="minorHAnsi"/>
          <w:sz w:val="28"/>
          <w:szCs w:val="28"/>
          <w:lang w:eastAsia="en-US"/>
        </w:rPr>
        <w:t xml:space="preserve"> 271-ФЗ </w:t>
      </w:r>
      <w:r w:rsidR="009B29E0">
        <w:rPr>
          <w:rFonts w:eastAsiaTheme="minorHAnsi"/>
          <w:sz w:val="28"/>
          <w:szCs w:val="28"/>
          <w:lang w:eastAsia="en-US"/>
        </w:rPr>
        <w:t>«</w:t>
      </w:r>
      <w:r w:rsidR="009B29E0" w:rsidRPr="009B29E0">
        <w:rPr>
          <w:rFonts w:eastAsiaTheme="minorHAnsi"/>
          <w:sz w:val="28"/>
          <w:szCs w:val="28"/>
          <w:lang w:eastAsia="en-US"/>
        </w:rPr>
        <w:t xml:space="preserve">О розничных рынках </w:t>
      </w:r>
      <w:proofErr w:type="gramStart"/>
      <w:r w:rsidR="009B29E0" w:rsidRPr="009B29E0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9B29E0" w:rsidRPr="009B29E0">
        <w:rPr>
          <w:rFonts w:eastAsiaTheme="minorHAnsi"/>
          <w:sz w:val="28"/>
          <w:szCs w:val="28"/>
          <w:lang w:eastAsia="en-US"/>
        </w:rPr>
        <w:t xml:space="preserve"> о внесении изменений в Трудовой кодекс Российской Федерации</w:t>
      </w:r>
      <w:r w:rsidR="009B29E0">
        <w:rPr>
          <w:rFonts w:eastAsiaTheme="minorHAnsi"/>
          <w:sz w:val="28"/>
          <w:szCs w:val="28"/>
          <w:lang w:eastAsia="en-US"/>
        </w:rPr>
        <w:t xml:space="preserve">» и </w:t>
      </w:r>
      <w:r w:rsidR="001F3774" w:rsidRPr="001F3774">
        <w:rPr>
          <w:rFonts w:eastAsiaTheme="minorHAnsi"/>
          <w:sz w:val="28"/>
          <w:szCs w:val="28"/>
          <w:lang w:eastAsia="en-US"/>
        </w:rPr>
        <w:t>Закон</w:t>
      </w:r>
      <w:r w:rsidR="001F3774">
        <w:rPr>
          <w:rFonts w:eastAsiaTheme="minorHAnsi"/>
          <w:sz w:val="28"/>
          <w:szCs w:val="28"/>
          <w:lang w:eastAsia="en-US"/>
        </w:rPr>
        <w:t>а</w:t>
      </w:r>
      <w:r w:rsidR="001F3774" w:rsidRPr="001F3774">
        <w:rPr>
          <w:rFonts w:eastAsiaTheme="minorHAnsi"/>
          <w:sz w:val="28"/>
          <w:szCs w:val="28"/>
          <w:lang w:eastAsia="en-US"/>
        </w:rPr>
        <w:t xml:space="preserve"> Республики Башкортостан от 25</w:t>
      </w:r>
      <w:r w:rsidR="001F3774">
        <w:rPr>
          <w:rFonts w:eastAsiaTheme="minorHAnsi"/>
          <w:sz w:val="28"/>
          <w:szCs w:val="28"/>
          <w:lang w:eastAsia="en-US"/>
        </w:rPr>
        <w:t xml:space="preserve"> мая </w:t>
      </w:r>
      <w:r w:rsidR="001F3774" w:rsidRPr="001F3774">
        <w:rPr>
          <w:rFonts w:eastAsiaTheme="minorHAnsi"/>
          <w:sz w:val="28"/>
          <w:szCs w:val="28"/>
          <w:lang w:eastAsia="en-US"/>
        </w:rPr>
        <w:t xml:space="preserve">2007 </w:t>
      </w:r>
      <w:r w:rsidR="001F3774">
        <w:rPr>
          <w:rFonts w:eastAsiaTheme="minorHAnsi"/>
          <w:sz w:val="28"/>
          <w:szCs w:val="28"/>
          <w:lang w:eastAsia="en-US"/>
        </w:rPr>
        <w:t>года №</w:t>
      </w:r>
      <w:r w:rsidR="001F3774" w:rsidRPr="001F3774">
        <w:rPr>
          <w:rFonts w:eastAsiaTheme="minorHAnsi"/>
          <w:sz w:val="28"/>
          <w:szCs w:val="28"/>
          <w:lang w:eastAsia="en-US"/>
        </w:rPr>
        <w:t xml:space="preserve"> 422-з </w:t>
      </w:r>
      <w:r w:rsidR="001F3774">
        <w:rPr>
          <w:rFonts w:eastAsiaTheme="minorHAnsi"/>
          <w:sz w:val="28"/>
          <w:szCs w:val="28"/>
          <w:lang w:eastAsia="en-US"/>
        </w:rPr>
        <w:t>«</w:t>
      </w:r>
      <w:r w:rsidR="001F3774" w:rsidRPr="001F3774">
        <w:rPr>
          <w:rFonts w:eastAsiaTheme="minorHAnsi"/>
          <w:sz w:val="28"/>
          <w:szCs w:val="28"/>
          <w:lang w:eastAsia="en-US"/>
        </w:rPr>
        <w:t>Об организации розничных рынков в Республике Башкортостан</w:t>
      </w:r>
      <w:r w:rsidR="001F377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соответственно – Федеральный закон, Республиканский закон).</w:t>
      </w:r>
    </w:p>
    <w:p w:rsidR="00B51364" w:rsidRDefault="00A071AE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92680">
        <w:rPr>
          <w:rFonts w:eastAsiaTheme="minorHAnsi"/>
          <w:sz w:val="28"/>
          <w:szCs w:val="28"/>
          <w:lang w:eastAsia="en-US"/>
        </w:rPr>
        <w:t xml:space="preserve"> соответствии с положениями статьи 9 Республиканского закона</w:t>
      </w:r>
      <w:r>
        <w:rPr>
          <w:rFonts w:eastAsiaTheme="minorHAnsi"/>
          <w:sz w:val="28"/>
          <w:szCs w:val="28"/>
          <w:lang w:eastAsia="en-US"/>
        </w:rPr>
        <w:t xml:space="preserve"> Постановлением утверждены</w:t>
      </w:r>
      <w:r w:rsidR="00B51364">
        <w:rPr>
          <w:rFonts w:eastAsiaTheme="minorHAnsi"/>
          <w:sz w:val="28"/>
          <w:szCs w:val="28"/>
          <w:lang w:eastAsia="en-US"/>
        </w:rPr>
        <w:t>:</w:t>
      </w:r>
    </w:p>
    <w:p w:rsidR="00B51364" w:rsidRDefault="00B51364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Правил</w:t>
      </w:r>
      <w:r w:rsidR="00A071A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1364">
        <w:rPr>
          <w:rFonts w:eastAsiaTheme="minorHAnsi"/>
          <w:sz w:val="28"/>
          <w:szCs w:val="28"/>
          <w:lang w:eastAsia="en-US"/>
        </w:rPr>
        <w:t>организации деятельности розничных рынков на территории Республики Башкортостан</w:t>
      </w:r>
      <w:r>
        <w:rPr>
          <w:rFonts w:eastAsiaTheme="minorHAnsi"/>
          <w:sz w:val="28"/>
          <w:szCs w:val="28"/>
          <w:lang w:eastAsia="en-US"/>
        </w:rPr>
        <w:t xml:space="preserve"> (далее – Правила);</w:t>
      </w:r>
    </w:p>
    <w:p w:rsidR="00B51364" w:rsidRDefault="00B51364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992680" w:rsidRPr="00992680">
        <w:rPr>
          <w:rFonts w:eastAsiaTheme="minorHAnsi"/>
          <w:sz w:val="28"/>
          <w:szCs w:val="28"/>
          <w:lang w:eastAsia="en-US"/>
        </w:rPr>
        <w:t>типов</w:t>
      </w:r>
      <w:r w:rsidR="00A071AE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2680" w:rsidRPr="00992680">
        <w:rPr>
          <w:rFonts w:eastAsiaTheme="minorHAnsi"/>
          <w:sz w:val="28"/>
          <w:szCs w:val="28"/>
          <w:lang w:eastAsia="en-US"/>
        </w:rPr>
        <w:t>форм</w:t>
      </w:r>
      <w:r w:rsidR="00A071A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договора </w:t>
      </w:r>
      <w:r w:rsidRPr="00B51364">
        <w:rPr>
          <w:rFonts w:eastAsiaTheme="minorHAnsi"/>
          <w:sz w:val="28"/>
          <w:szCs w:val="28"/>
          <w:lang w:eastAsia="en-US"/>
        </w:rPr>
        <w:t xml:space="preserve">о предоставлении торгового места </w:t>
      </w:r>
      <w:r w:rsidR="00A071AE">
        <w:rPr>
          <w:rFonts w:eastAsiaTheme="minorHAnsi"/>
          <w:sz w:val="28"/>
          <w:szCs w:val="28"/>
          <w:lang w:eastAsia="en-US"/>
        </w:rPr>
        <w:br/>
      </w:r>
      <w:r w:rsidRPr="00B51364">
        <w:rPr>
          <w:rFonts w:eastAsiaTheme="minorHAnsi"/>
          <w:sz w:val="28"/>
          <w:szCs w:val="28"/>
          <w:lang w:eastAsia="en-US"/>
        </w:rPr>
        <w:t>на розничном рынке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2680" w:rsidRPr="00A071AE" w:rsidRDefault="00B51364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992680" w:rsidRPr="00992680">
        <w:rPr>
          <w:rFonts w:eastAsiaTheme="minorHAnsi"/>
          <w:sz w:val="28"/>
          <w:szCs w:val="28"/>
          <w:lang w:eastAsia="en-US"/>
        </w:rPr>
        <w:t>упрощенн</w:t>
      </w:r>
      <w:r w:rsidR="00A071AE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2680" w:rsidRPr="00992680">
        <w:rPr>
          <w:rFonts w:eastAsiaTheme="minorHAnsi"/>
          <w:sz w:val="28"/>
          <w:szCs w:val="28"/>
          <w:lang w:eastAsia="en-US"/>
        </w:rPr>
        <w:t>форм</w:t>
      </w:r>
      <w:r w:rsidR="00A071AE">
        <w:rPr>
          <w:rFonts w:eastAsiaTheme="minorHAnsi"/>
          <w:sz w:val="28"/>
          <w:szCs w:val="28"/>
          <w:lang w:eastAsia="en-US"/>
        </w:rPr>
        <w:t>а</w:t>
      </w:r>
      <w:r w:rsidR="00992680" w:rsidRPr="00992680">
        <w:rPr>
          <w:rFonts w:eastAsiaTheme="minorHAnsi"/>
          <w:sz w:val="28"/>
          <w:szCs w:val="28"/>
          <w:lang w:eastAsia="en-US"/>
        </w:rPr>
        <w:t xml:space="preserve"> договора о предоставлении торговых мест </w:t>
      </w:r>
      <w:r w:rsidR="00A071AE">
        <w:rPr>
          <w:rFonts w:eastAsiaTheme="minorHAnsi"/>
          <w:sz w:val="28"/>
          <w:szCs w:val="28"/>
          <w:lang w:eastAsia="en-US"/>
        </w:rPr>
        <w:br/>
      </w:r>
      <w:r w:rsidR="00992680" w:rsidRPr="00992680">
        <w:rPr>
          <w:rFonts w:eastAsiaTheme="minorHAnsi"/>
          <w:sz w:val="28"/>
          <w:szCs w:val="28"/>
          <w:lang w:eastAsia="en-US"/>
        </w:rPr>
        <w:t>на сельскохозяйственном рынке, сельскохозяйственном кооперативном рынке.</w:t>
      </w:r>
      <w:r w:rsidR="00992680">
        <w:rPr>
          <w:rFonts w:eastAsiaTheme="minorHAnsi"/>
          <w:sz w:val="28"/>
          <w:szCs w:val="28"/>
          <w:lang w:eastAsia="en-US"/>
        </w:rPr>
        <w:t xml:space="preserve"> </w:t>
      </w:r>
    </w:p>
    <w:p w:rsidR="00A3092D" w:rsidRPr="008F08BB" w:rsidRDefault="008F08BB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В Правилах </w:t>
      </w:r>
      <w:r w:rsidR="00650CE8">
        <w:rPr>
          <w:rFonts w:eastAsiaTheme="minorHAnsi"/>
          <w:sz w:val="28"/>
          <w:szCs w:val="28"/>
          <w:lang w:eastAsia="en-US"/>
        </w:rPr>
        <w:t xml:space="preserve">содержится перечень требований к планировке </w:t>
      </w:r>
      <w:r w:rsidR="005C1482">
        <w:rPr>
          <w:rFonts w:eastAsiaTheme="minorHAnsi"/>
          <w:sz w:val="28"/>
          <w:szCs w:val="28"/>
          <w:lang w:eastAsia="en-US"/>
        </w:rPr>
        <w:br/>
      </w:r>
      <w:r w:rsidR="00650CE8">
        <w:rPr>
          <w:rFonts w:eastAsiaTheme="minorHAnsi"/>
          <w:sz w:val="28"/>
          <w:szCs w:val="28"/>
          <w:lang w:eastAsia="en-US"/>
        </w:rPr>
        <w:t>и застройке</w:t>
      </w:r>
      <w:r w:rsidR="00EB12C9">
        <w:rPr>
          <w:rFonts w:eastAsiaTheme="minorHAnsi"/>
          <w:sz w:val="28"/>
          <w:szCs w:val="28"/>
          <w:lang w:eastAsia="en-US"/>
        </w:rPr>
        <w:t xml:space="preserve">, оборудованию, содержанию рынков, к торговым местам, а также порядок заключения договоров о предоставлении торговых мест, в том числе </w:t>
      </w:r>
      <w:r w:rsidR="00EB12C9">
        <w:rPr>
          <w:rFonts w:eastAsiaTheme="minorHAnsi"/>
          <w:sz w:val="28"/>
          <w:szCs w:val="28"/>
          <w:lang w:eastAsia="en-US"/>
        </w:rPr>
        <w:br/>
        <w:t xml:space="preserve">на сельскохозяйственном и сельскохозяйственном кооперативном рынках.  </w:t>
      </w:r>
      <w:proofErr w:type="gramEnd"/>
    </w:p>
    <w:p w:rsidR="006F1DB6" w:rsidRPr="007B49A6" w:rsidRDefault="009E5234" w:rsidP="00DB763C">
      <w:pPr>
        <w:pStyle w:val="ConsPlusNormal"/>
        <w:ind w:firstLine="709"/>
        <w:jc w:val="both"/>
      </w:pPr>
      <w:r w:rsidRPr="007B49A6">
        <w:t xml:space="preserve">С целью проведения публичных консультаций в </w:t>
      </w:r>
      <w:proofErr w:type="gramStart"/>
      <w:r w:rsidRPr="007B49A6">
        <w:t>рамках</w:t>
      </w:r>
      <w:proofErr w:type="gramEnd"/>
      <w:r w:rsidRPr="007B49A6">
        <w:t xml:space="preserve"> экспертизы </w:t>
      </w:r>
      <w:r w:rsidR="007B49A6">
        <w:t>Постановление</w:t>
      </w:r>
      <w:r w:rsidRPr="007B49A6">
        <w:t xml:space="preserve"> был</w:t>
      </w:r>
      <w:r w:rsidR="007B49A6">
        <w:t>о</w:t>
      </w:r>
      <w:r w:rsidRPr="007B49A6">
        <w:t xml:space="preserve"> размещен</w:t>
      </w:r>
      <w:r w:rsidR="007B49A6">
        <w:t>о</w:t>
      </w:r>
      <w:r w:rsidRPr="007B49A6">
        <w:t xml:space="preserve"> в сети Интернет на </w:t>
      </w:r>
      <w:r w:rsidR="00E56FB7" w:rsidRPr="007B49A6">
        <w:t xml:space="preserve">региональном </w:t>
      </w:r>
      <w:r w:rsidRPr="007B49A6">
        <w:t xml:space="preserve">портале </w:t>
      </w:r>
      <w:r w:rsidR="001046F1" w:rsidRPr="007B49A6">
        <w:t xml:space="preserve">regulation.bashkortostan.ru </w:t>
      </w:r>
      <w:r w:rsidR="003D7CA5" w:rsidRPr="007B49A6">
        <w:t xml:space="preserve">с </w:t>
      </w:r>
      <w:r w:rsidR="00E249BE" w:rsidRPr="007B49A6">
        <w:t>24 марта</w:t>
      </w:r>
      <w:r w:rsidR="003D7CA5" w:rsidRPr="007B49A6">
        <w:t xml:space="preserve"> по </w:t>
      </w:r>
      <w:r w:rsidR="00E249BE" w:rsidRPr="007B49A6">
        <w:t>24</w:t>
      </w:r>
      <w:r w:rsidR="00716E94" w:rsidRPr="007B49A6">
        <w:t xml:space="preserve"> </w:t>
      </w:r>
      <w:r w:rsidR="00E249BE" w:rsidRPr="007B49A6">
        <w:t>апреля 2020</w:t>
      </w:r>
      <w:r w:rsidR="00395C62">
        <w:t xml:space="preserve"> года</w:t>
      </w:r>
      <w:r w:rsidR="00395C62" w:rsidRPr="00395C62">
        <w:br/>
        <w:t xml:space="preserve">(далее – региональный портал). Посредством регионального портала </w:t>
      </w:r>
      <w:r w:rsidR="00756C60">
        <w:t xml:space="preserve"> </w:t>
      </w:r>
      <w:r w:rsidR="00395C62" w:rsidRPr="00395C62">
        <w:t xml:space="preserve">направлены уведомления о проведении </w:t>
      </w:r>
      <w:r w:rsidR="00140E8D">
        <w:t>экспертизы</w:t>
      </w:r>
      <w:r w:rsidR="00395C62" w:rsidRPr="00395C62">
        <w:t xml:space="preserve"> представителям </w:t>
      </w:r>
      <w:r w:rsidR="00140E8D">
        <w:br/>
      </w:r>
      <w:proofErr w:type="gramStart"/>
      <w:r w:rsidR="00395C62" w:rsidRPr="00395C62">
        <w:t>бизнес-объединений</w:t>
      </w:r>
      <w:proofErr w:type="gramEnd"/>
      <w:r w:rsidR="00395C62" w:rsidRPr="00395C62">
        <w:t xml:space="preserve">, среди которых: Ассоциация организаций предпринимательства Республики Башкортостан, </w:t>
      </w:r>
      <w:r w:rsidR="005C1482">
        <w:br/>
      </w:r>
      <w:r w:rsidR="00395C62" w:rsidRPr="00395C62">
        <w:t xml:space="preserve">Союз «Торгово-промышленная палата Республики Башкортостан», </w:t>
      </w:r>
      <w:proofErr w:type="spellStart"/>
      <w:r w:rsidR="00395C62" w:rsidRPr="00395C62">
        <w:t>Башкортостанское</w:t>
      </w:r>
      <w:proofErr w:type="spellEnd"/>
      <w:r w:rsidR="00395C62" w:rsidRPr="00395C62">
        <w:t xml:space="preserve"> региональное отделение Общероссийской общественной организации «Деловая Россия», Башкирское региональное отделение Общероссийской общественной организации малого и среднего предпринимательства «Опора России», </w:t>
      </w:r>
      <w:r w:rsidR="00A071AE">
        <w:br/>
      </w:r>
      <w:r w:rsidR="00395C62" w:rsidRPr="00395C62">
        <w:t>НП «Союз предпринимателей города Уфы Республики Башкортостан», Региональное объединение работодателей «Союз работода</w:t>
      </w:r>
      <w:r w:rsidR="00395C62">
        <w:t>телей Республики Башкортостан»</w:t>
      </w:r>
      <w:r w:rsidR="009D1D7A">
        <w:t>, Башкирская торговая ассоциация</w:t>
      </w:r>
      <w:r w:rsidR="00395C62">
        <w:t>.</w:t>
      </w:r>
      <w:r w:rsidR="00140E8D">
        <w:t xml:space="preserve"> </w:t>
      </w:r>
      <w:r w:rsidRPr="007B49A6">
        <w:t xml:space="preserve">По итогам размещения </w:t>
      </w:r>
      <w:r w:rsidR="00756C60">
        <w:t xml:space="preserve">документа </w:t>
      </w:r>
      <w:r w:rsidRPr="007B49A6">
        <w:t>отзыв</w:t>
      </w:r>
      <w:r w:rsidR="00756C60">
        <w:t>ы</w:t>
      </w:r>
      <w:r w:rsidRPr="007B49A6">
        <w:t>, замечани</w:t>
      </w:r>
      <w:r w:rsidR="00756C60">
        <w:t>я</w:t>
      </w:r>
      <w:r w:rsidRPr="007B49A6">
        <w:t xml:space="preserve"> и предложени</w:t>
      </w:r>
      <w:r w:rsidR="00756C60">
        <w:t>я</w:t>
      </w:r>
      <w:r w:rsidRPr="007B49A6">
        <w:t xml:space="preserve"> не поступи</w:t>
      </w:r>
      <w:r w:rsidR="007479E3" w:rsidRPr="007B49A6">
        <w:t>л</w:t>
      </w:r>
      <w:r w:rsidR="00756C60">
        <w:t>и</w:t>
      </w:r>
      <w:r w:rsidR="007479E3" w:rsidRPr="007B49A6">
        <w:t>.</w:t>
      </w:r>
    </w:p>
    <w:p w:rsidR="00823960" w:rsidRPr="007B49A6" w:rsidRDefault="00823960" w:rsidP="00087A60">
      <w:pPr>
        <w:pStyle w:val="ConsPlusNormal"/>
        <w:ind w:firstLine="709"/>
        <w:jc w:val="both"/>
      </w:pPr>
      <w:r w:rsidRPr="007B49A6">
        <w:t xml:space="preserve">Кроме того, в </w:t>
      </w:r>
      <w:proofErr w:type="gramStart"/>
      <w:r w:rsidRPr="007B49A6">
        <w:t>целях</w:t>
      </w:r>
      <w:proofErr w:type="gramEnd"/>
      <w:r w:rsidRPr="007B49A6">
        <w:t xml:space="preserve"> получения </w:t>
      </w:r>
      <w:r w:rsidR="00756C60">
        <w:t xml:space="preserve">необходимых </w:t>
      </w:r>
      <w:r w:rsidRPr="007B49A6">
        <w:t xml:space="preserve">материалов </w:t>
      </w:r>
      <w:r w:rsidR="005C1482">
        <w:br/>
      </w:r>
      <w:r w:rsidRPr="007B49A6">
        <w:t>д</w:t>
      </w:r>
      <w:r w:rsidR="000859BB" w:rsidRPr="007B49A6">
        <w:t xml:space="preserve">ля проведения экспертизы </w:t>
      </w:r>
      <w:r w:rsidR="007B49A6">
        <w:t>Постановления</w:t>
      </w:r>
      <w:r w:rsidRPr="007B49A6">
        <w:t xml:space="preserve"> направлен с</w:t>
      </w:r>
      <w:r w:rsidR="005817DA" w:rsidRPr="007B49A6">
        <w:t xml:space="preserve">оответствующий запрос в </w:t>
      </w:r>
      <w:r w:rsidR="00087A60" w:rsidRPr="007B49A6">
        <w:t xml:space="preserve">Государственный комитет Республики Башкортостан по торговле и защите прав потребителей </w:t>
      </w:r>
      <w:r w:rsidR="00DA2BE8" w:rsidRPr="007B49A6">
        <w:t xml:space="preserve">(далее – </w:t>
      </w:r>
      <w:r w:rsidR="00AE1704">
        <w:t>Госкомитет</w:t>
      </w:r>
      <w:r w:rsidR="0080369D" w:rsidRPr="007B49A6">
        <w:t xml:space="preserve">) </w:t>
      </w:r>
      <w:r w:rsidR="00DA2BE8" w:rsidRPr="007B49A6">
        <w:t xml:space="preserve">от </w:t>
      </w:r>
      <w:r w:rsidR="00087A60" w:rsidRPr="007B49A6">
        <w:t>10 апреля 2020</w:t>
      </w:r>
      <w:r w:rsidR="00DA2BE8" w:rsidRPr="007B49A6">
        <w:t xml:space="preserve"> года </w:t>
      </w:r>
      <w:r w:rsidR="00087A60" w:rsidRPr="007B49A6">
        <w:br/>
      </w:r>
      <w:r w:rsidR="00DA2BE8" w:rsidRPr="007B49A6">
        <w:t>№ 13-</w:t>
      </w:r>
      <w:r w:rsidR="00087A60" w:rsidRPr="007B49A6">
        <w:t>174</w:t>
      </w:r>
      <w:r w:rsidR="006A475A">
        <w:t>3</w:t>
      </w:r>
      <w:r w:rsidRPr="007B49A6">
        <w:t>.</w:t>
      </w:r>
    </w:p>
    <w:p w:rsidR="00087A60" w:rsidRDefault="00823960" w:rsidP="005876A4">
      <w:pPr>
        <w:pStyle w:val="ConsPlusNormal"/>
        <w:ind w:firstLine="709"/>
        <w:jc w:val="both"/>
      </w:pPr>
      <w:r w:rsidRPr="007B49A6">
        <w:t xml:space="preserve">По данным </w:t>
      </w:r>
      <w:r w:rsidR="00AE1704">
        <w:t>Госкомитета</w:t>
      </w:r>
      <w:r w:rsidR="00087A60" w:rsidRPr="007B49A6">
        <w:t xml:space="preserve"> </w:t>
      </w:r>
      <w:r w:rsidR="005876A4" w:rsidRPr="007B49A6">
        <w:t xml:space="preserve">в </w:t>
      </w:r>
      <w:r w:rsidR="00087A60" w:rsidRPr="007B49A6">
        <w:t>2018</w:t>
      </w:r>
      <w:r w:rsidR="005876A4" w:rsidRPr="007B49A6">
        <w:t xml:space="preserve"> году </w:t>
      </w:r>
      <w:r w:rsidR="00087A60" w:rsidRPr="007B49A6">
        <w:t xml:space="preserve">в </w:t>
      </w:r>
      <w:r w:rsidR="007B49A6">
        <w:t>Республике Башкортостан</w:t>
      </w:r>
      <w:r w:rsidR="00087A60" w:rsidRPr="007B49A6">
        <w:t xml:space="preserve"> организован </w:t>
      </w:r>
      <w:r w:rsidR="00AE1704">
        <w:t>51</w:t>
      </w:r>
      <w:r w:rsidR="00087A60" w:rsidRPr="007B49A6">
        <w:t xml:space="preserve"> </w:t>
      </w:r>
      <w:r w:rsidR="00AE1704">
        <w:t>розничный рынок, в 2019 году – 49 розничных рынков</w:t>
      </w:r>
      <w:r w:rsidR="00087A60" w:rsidRPr="007B49A6">
        <w:t>.</w:t>
      </w:r>
      <w:r w:rsidR="00AE1704">
        <w:t xml:space="preserve"> </w:t>
      </w:r>
      <w:r w:rsidR="002512D0">
        <w:br/>
        <w:t xml:space="preserve">В рамках контрольно-надзорных мероприятий в 2018 году </w:t>
      </w:r>
      <w:r w:rsidR="000977D4">
        <w:t xml:space="preserve">осуществлена проверка </w:t>
      </w:r>
      <w:r w:rsidR="002512D0">
        <w:t>деятельност</w:t>
      </w:r>
      <w:r w:rsidR="000977D4">
        <w:t>и</w:t>
      </w:r>
      <w:r w:rsidR="002512D0">
        <w:t xml:space="preserve"> 5 управляющих компаний розничных рынков </w:t>
      </w:r>
      <w:r w:rsidR="00AF6EE8">
        <w:br/>
      </w:r>
      <w:r w:rsidR="002512D0">
        <w:t xml:space="preserve">(далее – управляющая компания), в 2019 году – 10 управляющих компаний. </w:t>
      </w:r>
      <w:r w:rsidR="000817C2">
        <w:t>Ф</w:t>
      </w:r>
      <w:r w:rsidR="00087A60" w:rsidRPr="007B49A6">
        <w:t>акт</w:t>
      </w:r>
      <w:r w:rsidR="003835AD" w:rsidRPr="007B49A6">
        <w:t>ов</w:t>
      </w:r>
      <w:r w:rsidR="00087A60" w:rsidRPr="007B49A6">
        <w:t xml:space="preserve"> нарушений </w:t>
      </w:r>
      <w:r w:rsidR="000817C2">
        <w:t xml:space="preserve">обязательных требований, предусмотренных </w:t>
      </w:r>
      <w:r w:rsidR="00AE1704">
        <w:t>Правил</w:t>
      </w:r>
      <w:r w:rsidR="000817C2">
        <w:t>ами</w:t>
      </w:r>
      <w:r w:rsidR="000977D4">
        <w:t>,</w:t>
      </w:r>
      <w:r w:rsidR="00087A60" w:rsidRPr="007B49A6">
        <w:t xml:space="preserve"> </w:t>
      </w:r>
      <w:r w:rsidR="000817C2">
        <w:br/>
      </w:r>
      <w:r w:rsidR="00087A60" w:rsidRPr="007B49A6">
        <w:t>в 2018</w:t>
      </w:r>
      <w:r w:rsidR="002512D0">
        <w:t xml:space="preserve"> и </w:t>
      </w:r>
      <w:r w:rsidR="00087A60" w:rsidRPr="007B49A6">
        <w:t xml:space="preserve">2019 </w:t>
      </w:r>
      <w:proofErr w:type="gramStart"/>
      <w:r w:rsidR="002512D0">
        <w:t>годах</w:t>
      </w:r>
      <w:proofErr w:type="gramEnd"/>
      <w:r w:rsidR="002512D0">
        <w:t xml:space="preserve"> </w:t>
      </w:r>
      <w:r w:rsidR="00087A60" w:rsidRPr="007B49A6">
        <w:t xml:space="preserve">по данным </w:t>
      </w:r>
      <w:r w:rsidR="002512D0">
        <w:t xml:space="preserve">Госкомитета </w:t>
      </w:r>
      <w:r w:rsidR="00140E8D">
        <w:t xml:space="preserve">не </w:t>
      </w:r>
      <w:r w:rsidR="00AE1704">
        <w:t>выявлено</w:t>
      </w:r>
      <w:r w:rsidR="003835AD" w:rsidRPr="007B49A6">
        <w:t>.</w:t>
      </w:r>
    </w:p>
    <w:p w:rsidR="00B61451" w:rsidRDefault="00B61451" w:rsidP="005876A4">
      <w:pPr>
        <w:pStyle w:val="ConsPlusNormal"/>
        <w:ind w:firstLine="709"/>
        <w:jc w:val="both"/>
      </w:pPr>
      <w:r>
        <w:t xml:space="preserve">Госкомитетом 22 апреля 2020 года </w:t>
      </w:r>
      <w:r w:rsidR="00AF6EE8">
        <w:t xml:space="preserve">в режиме видеоконференции проведено совещание с участием представителей республиканских органов власти, деловых и торговых объединений республики, в </w:t>
      </w:r>
      <w:proofErr w:type="gramStart"/>
      <w:r w:rsidR="00AF6EE8">
        <w:t>ходе</w:t>
      </w:r>
      <w:proofErr w:type="gramEnd"/>
      <w:r w:rsidR="00AF6EE8">
        <w:t xml:space="preserve"> которого, </w:t>
      </w:r>
      <w:r w:rsidR="00AF6EE8">
        <w:br/>
        <w:t xml:space="preserve">в том числе рассмотрены обязательные требования к организации деятельности розничных рынков на территории Республики Башкортостан. </w:t>
      </w:r>
      <w:r w:rsidR="005C1482">
        <w:br/>
      </w:r>
      <w:r w:rsidR="00AF6EE8">
        <w:t>В ходе совещания замечани</w:t>
      </w:r>
      <w:r w:rsidR="005C1482">
        <w:t>я</w:t>
      </w:r>
      <w:r w:rsidR="00AF6EE8">
        <w:t xml:space="preserve"> и предложени</w:t>
      </w:r>
      <w:r w:rsidR="005C1482">
        <w:t>я</w:t>
      </w:r>
      <w:r w:rsidR="00AF6EE8">
        <w:t xml:space="preserve"> об избыточности указанных требований не поступил</w:t>
      </w:r>
      <w:r w:rsidR="005C1482">
        <w:t>и</w:t>
      </w:r>
      <w:r w:rsidR="00AF6EE8">
        <w:t>.</w:t>
      </w:r>
    </w:p>
    <w:p w:rsidR="00AF6EE8" w:rsidRPr="00AF6EE8" w:rsidRDefault="00997464" w:rsidP="005876A4">
      <w:pPr>
        <w:pStyle w:val="ConsPlusNormal"/>
        <w:ind w:firstLine="709"/>
        <w:jc w:val="both"/>
        <w:rPr>
          <w:b/>
        </w:rPr>
      </w:pPr>
      <w:r>
        <w:t>Вместе с тем</w:t>
      </w:r>
      <w:r w:rsidR="00AF6EE8">
        <w:t xml:space="preserve"> анализ законодательства, проведенный в </w:t>
      </w:r>
      <w:proofErr w:type="gramStart"/>
      <w:r w:rsidR="00AF6EE8">
        <w:t>рамках</w:t>
      </w:r>
      <w:proofErr w:type="gramEnd"/>
      <w:r w:rsidR="00AF6EE8">
        <w:t xml:space="preserve"> экспертизы</w:t>
      </w:r>
      <w:r w:rsidR="00514E60">
        <w:t>,</w:t>
      </w:r>
      <w:r w:rsidR="00AF6EE8">
        <w:t xml:space="preserve"> свидетельствует о наличии в Постановлении положений, способствующих ограничению деятельности розничных рынков </w:t>
      </w:r>
      <w:r w:rsidR="005C1482">
        <w:br/>
      </w:r>
      <w:r w:rsidR="00AF6EE8">
        <w:t xml:space="preserve">на </w:t>
      </w:r>
      <w:r w:rsidR="0086405C">
        <w:t>территории</w:t>
      </w:r>
      <w:r w:rsidR="00AF6EE8">
        <w:t xml:space="preserve"> республики.</w:t>
      </w:r>
    </w:p>
    <w:p w:rsidR="000817C2" w:rsidRDefault="00AF6EE8" w:rsidP="005876A4">
      <w:pPr>
        <w:pStyle w:val="ConsPlusNormal"/>
        <w:ind w:firstLine="709"/>
        <w:jc w:val="both"/>
      </w:pPr>
      <w:proofErr w:type="gramStart"/>
      <w:r w:rsidRPr="00AF6EE8">
        <w:t>Так, в</w:t>
      </w:r>
      <w:r w:rsidR="005C1482">
        <w:t xml:space="preserve"> </w:t>
      </w:r>
      <w:r w:rsidR="00AE1704" w:rsidRPr="00AF6EE8">
        <w:t>соответствии</w:t>
      </w:r>
      <w:r w:rsidR="00AE1704">
        <w:t xml:space="preserve"> со статьей 5</w:t>
      </w:r>
      <w:r w:rsidR="00366299">
        <w:t xml:space="preserve">.1 Республиканского закона </w:t>
      </w:r>
      <w:r>
        <w:br/>
      </w:r>
      <w:r w:rsidR="000817C2">
        <w:t>с</w:t>
      </w:r>
      <w:r>
        <w:t xml:space="preserve"> </w:t>
      </w:r>
      <w:r w:rsidR="000817C2" w:rsidRPr="000817C2">
        <w:t xml:space="preserve">1 января 2020 года для организации деятельности по продаже товаров </w:t>
      </w:r>
      <w:r>
        <w:br/>
      </w:r>
      <w:r w:rsidR="000817C2" w:rsidRPr="000817C2">
        <w:t xml:space="preserve">на сельскохозяйственных и сельскохозяйственных кооперативных рынках, </w:t>
      </w:r>
      <w:r w:rsidR="000817C2" w:rsidRPr="000817C2">
        <w:lastRenderedPageBreak/>
        <w:t xml:space="preserve">расположенных на территориях населенных пунктов </w:t>
      </w:r>
      <w:r w:rsidR="000817C2">
        <w:br/>
      </w:r>
      <w:r w:rsidR="000817C2" w:rsidRPr="000817C2">
        <w:t xml:space="preserve">с численностью населения от 100 тысяч до 1 миллиона человек включительно, </w:t>
      </w:r>
      <w:r w:rsidR="00A071AE">
        <w:t xml:space="preserve">их </w:t>
      </w:r>
      <w:r w:rsidR="000817C2" w:rsidRPr="000817C2">
        <w:t>управляющие компании вправе использовать исключительно капитальные здания, строения, сооружения.</w:t>
      </w:r>
      <w:proofErr w:type="gramEnd"/>
      <w:r w:rsidR="000817C2" w:rsidRPr="000817C2">
        <w:t xml:space="preserve"> Использование в этих целях временных сооружений запрещается.</w:t>
      </w:r>
      <w:r w:rsidR="006938ED">
        <w:t xml:space="preserve"> </w:t>
      </w:r>
      <w:r w:rsidR="000817C2">
        <w:t>В отношении населенных пунктов с численностью населения менее 100 тысяч человек указанное требование применяется с 1 января 2025 года.</w:t>
      </w:r>
    </w:p>
    <w:p w:rsidR="00AE1704" w:rsidRDefault="000817C2" w:rsidP="005876A4">
      <w:pPr>
        <w:pStyle w:val="ConsPlusNormal"/>
        <w:ind w:firstLine="709"/>
        <w:jc w:val="both"/>
      </w:pPr>
      <w:r>
        <w:t xml:space="preserve">При этом согласно пункту 3.1 Правил площадь </w:t>
      </w:r>
      <w:r w:rsidRPr="000817C2">
        <w:t xml:space="preserve">сельскохозяйственного </w:t>
      </w:r>
      <w:r>
        <w:br/>
      </w:r>
      <w:r w:rsidRPr="000817C2">
        <w:t>и сельскохозяйственного кооперативного рынков</w:t>
      </w:r>
      <w:r>
        <w:t xml:space="preserve"> должна быть </w:t>
      </w:r>
      <w:r>
        <w:br/>
        <w:t>свыше 500 квадратных метров.</w:t>
      </w:r>
    </w:p>
    <w:p w:rsidR="006938ED" w:rsidRDefault="006938ED" w:rsidP="00DD3249">
      <w:pPr>
        <w:pStyle w:val="ConsPlusNormal"/>
        <w:ind w:firstLine="709"/>
        <w:jc w:val="both"/>
      </w:pPr>
      <w:r>
        <w:t xml:space="preserve">Одновременное применение </w:t>
      </w:r>
      <w:r w:rsidR="00997464">
        <w:t xml:space="preserve">данных </w:t>
      </w:r>
      <w:r>
        <w:t>требований может повлечь прекращение деятельности рынков</w:t>
      </w:r>
      <w:r w:rsidR="00AF6EE8">
        <w:t>, не располагающих капитальными строениями соответствующей площади.</w:t>
      </w:r>
    </w:p>
    <w:p w:rsidR="000D37B0" w:rsidRPr="00C909EE" w:rsidRDefault="000D37B0" w:rsidP="00DD3249">
      <w:pPr>
        <w:pStyle w:val="ConsPlusNormal"/>
        <w:ind w:firstLine="709"/>
        <w:jc w:val="both"/>
      </w:pPr>
      <w:r w:rsidRPr="00C909EE">
        <w:t xml:space="preserve">В настоящее время сельскохозяйственные рынки, подпадающие под указанные ограничения, расположены на территории городских </w:t>
      </w:r>
      <w:r w:rsidR="00220242" w:rsidRPr="00C909EE">
        <w:t xml:space="preserve">округов Республики Башкортостан город Октябрьский, город Салават </w:t>
      </w:r>
      <w:r w:rsidR="00220242" w:rsidRPr="00C909EE">
        <w:br/>
        <w:t>и город Стерлитамак, численность населения которых превышает 100 тысяч человек. Согласно данны</w:t>
      </w:r>
      <w:r w:rsidR="00C909EE" w:rsidRPr="00C909EE">
        <w:t>м</w:t>
      </w:r>
      <w:r w:rsidR="00220242" w:rsidRPr="00C909EE">
        <w:t xml:space="preserve"> администраций указанных городских округов, площадь территории </w:t>
      </w:r>
      <w:r w:rsidR="00FD49A1" w:rsidRPr="00C909EE">
        <w:t xml:space="preserve">городских </w:t>
      </w:r>
      <w:r w:rsidR="00220242" w:rsidRPr="00C909EE">
        <w:t>сельскохозяйственных рынков</w:t>
      </w:r>
      <w:r w:rsidR="00FD49A1" w:rsidRPr="00C909EE">
        <w:t xml:space="preserve"> </w:t>
      </w:r>
      <w:r w:rsidR="00624DB4" w:rsidRPr="00C909EE">
        <w:t xml:space="preserve">превышает 500 квадратных метров. </w:t>
      </w:r>
      <w:r w:rsidR="00C909EE">
        <w:t>При этом</w:t>
      </w:r>
      <w:r w:rsidR="00FD49A1" w:rsidRPr="00C909EE">
        <w:t xml:space="preserve"> общая площадь капитальных зданий, строений, сооружений, расположенных на их территории составляет менее 500 квадратных метров. </w:t>
      </w:r>
      <w:r w:rsidR="00C909EE">
        <w:t>К примеру</w:t>
      </w:r>
      <w:r w:rsidR="00FD49A1" w:rsidRPr="00C909EE">
        <w:t xml:space="preserve">, площадь сельскохозяйственного рынка </w:t>
      </w:r>
      <w:r w:rsidR="00FD49A1" w:rsidRPr="00C909EE">
        <w:br/>
        <w:t xml:space="preserve">города Стерлитамак (управляющая компания – ООО «ГАРАНТ») </w:t>
      </w:r>
      <w:r w:rsidR="00997464">
        <w:t xml:space="preserve">– </w:t>
      </w:r>
      <w:r w:rsidR="00FD49A1" w:rsidRPr="00C909EE">
        <w:t xml:space="preserve"> свыше 1000 квадратных метров</w:t>
      </w:r>
      <w:r w:rsidR="00C909EE">
        <w:t>,</w:t>
      </w:r>
      <w:r w:rsidR="00FD49A1" w:rsidRPr="00C909EE">
        <w:t xml:space="preserve"> </w:t>
      </w:r>
      <w:r w:rsidR="00C909EE">
        <w:t>однако</w:t>
      </w:r>
      <w:r w:rsidR="00FD49A1" w:rsidRPr="00C909EE">
        <w:t xml:space="preserve"> общая </w:t>
      </w:r>
      <w:r w:rsidR="007F5EB0" w:rsidRPr="00C909EE">
        <w:t>площадь капитальных строений, расположенных на территории указанного рынка</w:t>
      </w:r>
      <w:r w:rsidR="00997464">
        <w:t>,</w:t>
      </w:r>
      <w:r w:rsidR="007F5EB0" w:rsidRPr="00C909EE">
        <w:t xml:space="preserve"> не превышает </w:t>
      </w:r>
      <w:r w:rsidR="00997464">
        <w:br/>
      </w:r>
      <w:r w:rsidR="007F5EB0" w:rsidRPr="00C909EE">
        <w:t>400 квадратных метров.</w:t>
      </w:r>
    </w:p>
    <w:p w:rsidR="006938ED" w:rsidRPr="006938ED" w:rsidRDefault="006938ED" w:rsidP="00DD3249">
      <w:pPr>
        <w:pStyle w:val="ConsPlusNormal"/>
        <w:ind w:firstLine="709"/>
        <w:jc w:val="both"/>
      </w:pPr>
      <w:r>
        <w:t xml:space="preserve">Таким образом, с учетом тенденции сокращения розничных рынков, действующих на территории Республики Башкортостан, считаем целесообразным пересмотреть предусмотренное пунктом 3.1 Правил требование к минимальной площади </w:t>
      </w:r>
      <w:r w:rsidRPr="006938ED">
        <w:t xml:space="preserve">сельскохозяйственных </w:t>
      </w:r>
      <w:r w:rsidR="00A071AE">
        <w:br/>
      </w:r>
      <w:r w:rsidRPr="006938ED">
        <w:t>и сельскохо</w:t>
      </w:r>
      <w:r>
        <w:t xml:space="preserve">зяйственных кооперативных рынков. </w:t>
      </w:r>
    </w:p>
    <w:p w:rsidR="00943102" w:rsidRDefault="00943102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C1482" w:rsidRPr="007B49A6" w:rsidRDefault="005C1482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3102" w:rsidRPr="007B49A6" w:rsidRDefault="00943102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072E" w:rsidRPr="007B49A6" w:rsidRDefault="0010072E" w:rsidP="0010072E">
      <w:pPr>
        <w:jc w:val="both"/>
        <w:rPr>
          <w:bCs/>
          <w:sz w:val="28"/>
          <w:szCs w:val="28"/>
        </w:rPr>
      </w:pPr>
      <w:r w:rsidRPr="007B49A6">
        <w:rPr>
          <w:bCs/>
          <w:sz w:val="28"/>
          <w:szCs w:val="28"/>
        </w:rPr>
        <w:t xml:space="preserve">Заместитель министра                            </w:t>
      </w:r>
      <w:r w:rsidR="00367B77" w:rsidRPr="007B49A6">
        <w:rPr>
          <w:bCs/>
          <w:sz w:val="28"/>
          <w:szCs w:val="28"/>
        </w:rPr>
        <w:t xml:space="preserve">                            </w:t>
      </w:r>
      <w:r w:rsidR="003835AD" w:rsidRPr="007B49A6">
        <w:rPr>
          <w:bCs/>
          <w:sz w:val="28"/>
          <w:szCs w:val="28"/>
        </w:rPr>
        <w:t xml:space="preserve">        </w:t>
      </w:r>
      <w:r w:rsidR="00DA2BE8" w:rsidRPr="007B49A6">
        <w:rPr>
          <w:bCs/>
          <w:sz w:val="28"/>
          <w:szCs w:val="28"/>
        </w:rPr>
        <w:t xml:space="preserve">   </w:t>
      </w:r>
      <w:r w:rsidR="003835AD" w:rsidRPr="007B49A6">
        <w:rPr>
          <w:bCs/>
          <w:sz w:val="28"/>
          <w:szCs w:val="28"/>
        </w:rPr>
        <w:t>А.Р. Тувалбаева</w:t>
      </w:r>
    </w:p>
    <w:p w:rsidR="007F5EB0" w:rsidRPr="00A071AE" w:rsidRDefault="007F5EB0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14"/>
          <w:szCs w:val="14"/>
        </w:rPr>
      </w:pPr>
    </w:p>
    <w:p w:rsidR="00A071AE" w:rsidRDefault="00A071AE" w:rsidP="00A071AE">
      <w:pPr>
        <w:rPr>
          <w:sz w:val="14"/>
          <w:szCs w:val="14"/>
        </w:rPr>
      </w:pPr>
    </w:p>
    <w:p w:rsidR="005C1482" w:rsidRDefault="005C1482" w:rsidP="00A071AE">
      <w:pPr>
        <w:rPr>
          <w:sz w:val="14"/>
          <w:szCs w:val="14"/>
        </w:rPr>
      </w:pPr>
    </w:p>
    <w:p w:rsidR="005C1482" w:rsidRDefault="005C1482" w:rsidP="00A071AE">
      <w:pPr>
        <w:rPr>
          <w:sz w:val="14"/>
          <w:szCs w:val="14"/>
        </w:rPr>
      </w:pPr>
    </w:p>
    <w:p w:rsidR="005C1482" w:rsidRDefault="005C1482" w:rsidP="00A071AE">
      <w:pPr>
        <w:rPr>
          <w:sz w:val="14"/>
          <w:szCs w:val="14"/>
        </w:rPr>
      </w:pPr>
    </w:p>
    <w:p w:rsidR="005C1482" w:rsidRDefault="005C1482" w:rsidP="00A071AE">
      <w:pPr>
        <w:rPr>
          <w:sz w:val="14"/>
          <w:szCs w:val="14"/>
        </w:rPr>
      </w:pPr>
    </w:p>
    <w:p w:rsidR="005C1482" w:rsidRDefault="005C1482" w:rsidP="00A071AE">
      <w:pPr>
        <w:rPr>
          <w:sz w:val="14"/>
          <w:szCs w:val="14"/>
        </w:rPr>
      </w:pPr>
    </w:p>
    <w:p w:rsidR="002F47C3" w:rsidRDefault="002F47C3" w:rsidP="00A071AE">
      <w:pPr>
        <w:rPr>
          <w:sz w:val="14"/>
          <w:szCs w:val="14"/>
        </w:rPr>
      </w:pPr>
    </w:p>
    <w:p w:rsidR="002F47C3" w:rsidRDefault="002F47C3" w:rsidP="00A071AE">
      <w:pPr>
        <w:rPr>
          <w:sz w:val="14"/>
          <w:szCs w:val="14"/>
        </w:rPr>
      </w:pPr>
    </w:p>
    <w:p w:rsidR="002F47C3" w:rsidRDefault="002F47C3" w:rsidP="00A071AE">
      <w:pPr>
        <w:rPr>
          <w:sz w:val="14"/>
          <w:szCs w:val="14"/>
        </w:rPr>
      </w:pPr>
    </w:p>
    <w:p w:rsidR="002F47C3" w:rsidRDefault="002F47C3" w:rsidP="00A071AE">
      <w:pPr>
        <w:rPr>
          <w:sz w:val="14"/>
          <w:szCs w:val="14"/>
        </w:rPr>
      </w:pPr>
    </w:p>
    <w:p w:rsidR="002F47C3" w:rsidRDefault="002F47C3" w:rsidP="00A071AE">
      <w:pPr>
        <w:rPr>
          <w:sz w:val="14"/>
          <w:szCs w:val="14"/>
        </w:rPr>
      </w:pPr>
    </w:p>
    <w:p w:rsidR="002F47C3" w:rsidRDefault="002F47C3" w:rsidP="00A071AE">
      <w:pPr>
        <w:rPr>
          <w:sz w:val="14"/>
          <w:szCs w:val="14"/>
        </w:rPr>
      </w:pPr>
    </w:p>
    <w:p w:rsidR="002F47C3" w:rsidRDefault="002F47C3" w:rsidP="00A071AE">
      <w:pPr>
        <w:rPr>
          <w:sz w:val="14"/>
          <w:szCs w:val="14"/>
        </w:rPr>
      </w:pPr>
    </w:p>
    <w:p w:rsidR="002F47C3" w:rsidRDefault="002F47C3" w:rsidP="00A071AE">
      <w:pPr>
        <w:rPr>
          <w:sz w:val="14"/>
          <w:szCs w:val="14"/>
        </w:rPr>
      </w:pPr>
    </w:p>
    <w:p w:rsidR="002F47C3" w:rsidRDefault="002F47C3" w:rsidP="00A071AE">
      <w:pPr>
        <w:rPr>
          <w:sz w:val="14"/>
          <w:szCs w:val="14"/>
        </w:rPr>
      </w:pPr>
    </w:p>
    <w:p w:rsidR="002F47C3" w:rsidRDefault="002F47C3" w:rsidP="00A071AE">
      <w:pPr>
        <w:rPr>
          <w:sz w:val="14"/>
          <w:szCs w:val="14"/>
        </w:rPr>
      </w:pPr>
    </w:p>
    <w:p w:rsidR="005C1482" w:rsidRPr="00A071AE" w:rsidRDefault="005C1482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20"/>
          <w:szCs w:val="20"/>
        </w:rPr>
      </w:pPr>
      <w:r w:rsidRPr="00A071AE">
        <w:rPr>
          <w:sz w:val="20"/>
          <w:szCs w:val="20"/>
        </w:rPr>
        <w:t>Юрченко Константин Борисович</w:t>
      </w:r>
    </w:p>
    <w:p w:rsidR="00FE3D07" w:rsidRPr="00F160B7" w:rsidRDefault="00A071AE" w:rsidP="00A071AE">
      <w:pPr>
        <w:rPr>
          <w:bCs/>
          <w:sz w:val="27"/>
          <w:szCs w:val="27"/>
        </w:rPr>
      </w:pPr>
      <w:r w:rsidRPr="00A071AE">
        <w:rPr>
          <w:sz w:val="20"/>
          <w:szCs w:val="20"/>
        </w:rPr>
        <w:t>2808657, 11152</w:t>
      </w:r>
    </w:p>
    <w:sectPr w:rsidR="00FE3D07" w:rsidRPr="00F160B7" w:rsidSect="005C1482">
      <w:headerReference w:type="default" r:id="rId9"/>
      <w:pgSz w:w="11906" w:h="16838" w:code="9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27" w:rsidRDefault="00706A27" w:rsidP="00EE117C">
      <w:r>
        <w:separator/>
      </w:r>
    </w:p>
  </w:endnote>
  <w:endnote w:type="continuationSeparator" w:id="0">
    <w:p w:rsidR="00706A27" w:rsidRDefault="00706A27" w:rsidP="00E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27" w:rsidRDefault="00706A27" w:rsidP="00EE117C">
      <w:r>
        <w:separator/>
      </w:r>
    </w:p>
  </w:footnote>
  <w:footnote w:type="continuationSeparator" w:id="0">
    <w:p w:rsidR="00706A27" w:rsidRDefault="00706A27" w:rsidP="00EE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62876"/>
      <w:docPartObj>
        <w:docPartGallery w:val="Page Numbers (Top of Page)"/>
        <w:docPartUnique/>
      </w:docPartObj>
    </w:sdtPr>
    <w:sdtEndPr/>
    <w:sdtContent>
      <w:p w:rsidR="008A1380" w:rsidRDefault="008A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5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AC"/>
    <w:multiLevelType w:val="hybridMultilevel"/>
    <w:tmpl w:val="5A5E1F10"/>
    <w:lvl w:ilvl="0" w:tplc="EBC688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4A2CB4"/>
    <w:multiLevelType w:val="hybridMultilevel"/>
    <w:tmpl w:val="B70A8A90"/>
    <w:lvl w:ilvl="0" w:tplc="70E6A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DF5A73"/>
    <w:multiLevelType w:val="hybridMultilevel"/>
    <w:tmpl w:val="66600CF2"/>
    <w:lvl w:ilvl="0" w:tplc="8320C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341754"/>
    <w:multiLevelType w:val="hybridMultilevel"/>
    <w:tmpl w:val="BED21F56"/>
    <w:lvl w:ilvl="0" w:tplc="6CB84F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D"/>
    <w:rsid w:val="00002400"/>
    <w:rsid w:val="00003378"/>
    <w:rsid w:val="00003F2B"/>
    <w:rsid w:val="00005724"/>
    <w:rsid w:val="000065E7"/>
    <w:rsid w:val="000112E0"/>
    <w:rsid w:val="00016DED"/>
    <w:rsid w:val="00023EE5"/>
    <w:rsid w:val="00025AA7"/>
    <w:rsid w:val="000266D1"/>
    <w:rsid w:val="00030F6E"/>
    <w:rsid w:val="000326BE"/>
    <w:rsid w:val="00032B44"/>
    <w:rsid w:val="00032D88"/>
    <w:rsid w:val="00034475"/>
    <w:rsid w:val="000368EC"/>
    <w:rsid w:val="00036F7B"/>
    <w:rsid w:val="00041670"/>
    <w:rsid w:val="00041FE3"/>
    <w:rsid w:val="00042623"/>
    <w:rsid w:val="00052B45"/>
    <w:rsid w:val="00055423"/>
    <w:rsid w:val="0005787B"/>
    <w:rsid w:val="00066146"/>
    <w:rsid w:val="000663F6"/>
    <w:rsid w:val="00070370"/>
    <w:rsid w:val="000739EC"/>
    <w:rsid w:val="00075A20"/>
    <w:rsid w:val="000809FC"/>
    <w:rsid w:val="000817C2"/>
    <w:rsid w:val="0008342F"/>
    <w:rsid w:val="000859BB"/>
    <w:rsid w:val="0008723D"/>
    <w:rsid w:val="000876B8"/>
    <w:rsid w:val="00087A60"/>
    <w:rsid w:val="00096D87"/>
    <w:rsid w:val="0009756D"/>
    <w:rsid w:val="000977D4"/>
    <w:rsid w:val="000A0716"/>
    <w:rsid w:val="000A0AC3"/>
    <w:rsid w:val="000A1922"/>
    <w:rsid w:val="000A1BF8"/>
    <w:rsid w:val="000B5CF7"/>
    <w:rsid w:val="000C40FD"/>
    <w:rsid w:val="000C4ADA"/>
    <w:rsid w:val="000C6128"/>
    <w:rsid w:val="000C6792"/>
    <w:rsid w:val="000D2BAE"/>
    <w:rsid w:val="000D37B0"/>
    <w:rsid w:val="000D44AE"/>
    <w:rsid w:val="000D51EA"/>
    <w:rsid w:val="000D7EC9"/>
    <w:rsid w:val="000D7F36"/>
    <w:rsid w:val="000E1A2B"/>
    <w:rsid w:val="000E32FB"/>
    <w:rsid w:val="000E3CE8"/>
    <w:rsid w:val="000E7D22"/>
    <w:rsid w:val="000F355A"/>
    <w:rsid w:val="000F3B47"/>
    <w:rsid w:val="000F7F39"/>
    <w:rsid w:val="001000C1"/>
    <w:rsid w:val="0010072E"/>
    <w:rsid w:val="001010A6"/>
    <w:rsid w:val="0010158B"/>
    <w:rsid w:val="001022B5"/>
    <w:rsid w:val="00102740"/>
    <w:rsid w:val="001046F1"/>
    <w:rsid w:val="0010484C"/>
    <w:rsid w:val="001065BB"/>
    <w:rsid w:val="00106E55"/>
    <w:rsid w:val="00107A80"/>
    <w:rsid w:val="00107B85"/>
    <w:rsid w:val="0011021F"/>
    <w:rsid w:val="001103F6"/>
    <w:rsid w:val="001106D9"/>
    <w:rsid w:val="001142B1"/>
    <w:rsid w:val="00122B30"/>
    <w:rsid w:val="0012355E"/>
    <w:rsid w:val="00123678"/>
    <w:rsid w:val="0012447A"/>
    <w:rsid w:val="00124559"/>
    <w:rsid w:val="00125156"/>
    <w:rsid w:val="0012585C"/>
    <w:rsid w:val="0013176C"/>
    <w:rsid w:val="00132FA1"/>
    <w:rsid w:val="0013787E"/>
    <w:rsid w:val="00140B78"/>
    <w:rsid w:val="00140E8D"/>
    <w:rsid w:val="00143CF1"/>
    <w:rsid w:val="001445F3"/>
    <w:rsid w:val="0014647C"/>
    <w:rsid w:val="0015237B"/>
    <w:rsid w:val="00160C38"/>
    <w:rsid w:val="001639A6"/>
    <w:rsid w:val="00164EFA"/>
    <w:rsid w:val="001722F9"/>
    <w:rsid w:val="001727AF"/>
    <w:rsid w:val="00177F38"/>
    <w:rsid w:val="00182189"/>
    <w:rsid w:val="0018526A"/>
    <w:rsid w:val="00191852"/>
    <w:rsid w:val="00192780"/>
    <w:rsid w:val="00193199"/>
    <w:rsid w:val="0019386F"/>
    <w:rsid w:val="001947E9"/>
    <w:rsid w:val="00195CFF"/>
    <w:rsid w:val="001A2ACD"/>
    <w:rsid w:val="001A48F6"/>
    <w:rsid w:val="001A4A17"/>
    <w:rsid w:val="001B08EC"/>
    <w:rsid w:val="001B108D"/>
    <w:rsid w:val="001B5950"/>
    <w:rsid w:val="001B70B4"/>
    <w:rsid w:val="001B7847"/>
    <w:rsid w:val="001C28E6"/>
    <w:rsid w:val="001C5006"/>
    <w:rsid w:val="001D0753"/>
    <w:rsid w:val="001D2A55"/>
    <w:rsid w:val="001D38D9"/>
    <w:rsid w:val="001D5547"/>
    <w:rsid w:val="001D5735"/>
    <w:rsid w:val="001D7AE7"/>
    <w:rsid w:val="001F3774"/>
    <w:rsid w:val="001F3890"/>
    <w:rsid w:val="001F39ED"/>
    <w:rsid w:val="001F4306"/>
    <w:rsid w:val="001F6AAB"/>
    <w:rsid w:val="002052E7"/>
    <w:rsid w:val="0021464A"/>
    <w:rsid w:val="00214F7C"/>
    <w:rsid w:val="00217DC9"/>
    <w:rsid w:val="00220242"/>
    <w:rsid w:val="002203F6"/>
    <w:rsid w:val="002240F5"/>
    <w:rsid w:val="002241E8"/>
    <w:rsid w:val="00225ADA"/>
    <w:rsid w:val="0022676B"/>
    <w:rsid w:val="00227033"/>
    <w:rsid w:val="002273FA"/>
    <w:rsid w:val="002371E3"/>
    <w:rsid w:val="002440EB"/>
    <w:rsid w:val="002466B6"/>
    <w:rsid w:val="00246AB1"/>
    <w:rsid w:val="00250B59"/>
    <w:rsid w:val="00251011"/>
    <w:rsid w:val="002512D0"/>
    <w:rsid w:val="0025275E"/>
    <w:rsid w:val="002558E1"/>
    <w:rsid w:val="002576A1"/>
    <w:rsid w:val="002615B7"/>
    <w:rsid w:val="00271F93"/>
    <w:rsid w:val="00275528"/>
    <w:rsid w:val="00275E25"/>
    <w:rsid w:val="00280823"/>
    <w:rsid w:val="00287B48"/>
    <w:rsid w:val="00290EAC"/>
    <w:rsid w:val="00292686"/>
    <w:rsid w:val="00294A47"/>
    <w:rsid w:val="00295E5C"/>
    <w:rsid w:val="00297094"/>
    <w:rsid w:val="00297FE1"/>
    <w:rsid w:val="002A310D"/>
    <w:rsid w:val="002C066A"/>
    <w:rsid w:val="002C240C"/>
    <w:rsid w:val="002C6156"/>
    <w:rsid w:val="002C7814"/>
    <w:rsid w:val="002D2586"/>
    <w:rsid w:val="002D2DD7"/>
    <w:rsid w:val="002E4063"/>
    <w:rsid w:val="002F1B15"/>
    <w:rsid w:val="002F47C3"/>
    <w:rsid w:val="003006B0"/>
    <w:rsid w:val="003029D7"/>
    <w:rsid w:val="003044E8"/>
    <w:rsid w:val="00307C8C"/>
    <w:rsid w:val="0031031E"/>
    <w:rsid w:val="00314251"/>
    <w:rsid w:val="003144A8"/>
    <w:rsid w:val="003154C5"/>
    <w:rsid w:val="00323D97"/>
    <w:rsid w:val="00325D83"/>
    <w:rsid w:val="00326C67"/>
    <w:rsid w:val="0033431F"/>
    <w:rsid w:val="00337003"/>
    <w:rsid w:val="00340C84"/>
    <w:rsid w:val="0034121A"/>
    <w:rsid w:val="00361B21"/>
    <w:rsid w:val="00362AFD"/>
    <w:rsid w:val="00366299"/>
    <w:rsid w:val="00367B77"/>
    <w:rsid w:val="00370F40"/>
    <w:rsid w:val="00373A63"/>
    <w:rsid w:val="003740F3"/>
    <w:rsid w:val="0037568E"/>
    <w:rsid w:val="00375B7F"/>
    <w:rsid w:val="00376C6B"/>
    <w:rsid w:val="003779CB"/>
    <w:rsid w:val="00381C26"/>
    <w:rsid w:val="003835AD"/>
    <w:rsid w:val="00384CEE"/>
    <w:rsid w:val="00395C62"/>
    <w:rsid w:val="003A2C44"/>
    <w:rsid w:val="003A604B"/>
    <w:rsid w:val="003A698A"/>
    <w:rsid w:val="003B1606"/>
    <w:rsid w:val="003B39A3"/>
    <w:rsid w:val="003C0556"/>
    <w:rsid w:val="003C3949"/>
    <w:rsid w:val="003C482B"/>
    <w:rsid w:val="003C5948"/>
    <w:rsid w:val="003D0E45"/>
    <w:rsid w:val="003D2A6E"/>
    <w:rsid w:val="003D7CA5"/>
    <w:rsid w:val="003E1D95"/>
    <w:rsid w:val="003E5694"/>
    <w:rsid w:val="003E5AEB"/>
    <w:rsid w:val="003F0D81"/>
    <w:rsid w:val="003F3EC5"/>
    <w:rsid w:val="003F4B15"/>
    <w:rsid w:val="003F53A2"/>
    <w:rsid w:val="003F5710"/>
    <w:rsid w:val="003F6D4A"/>
    <w:rsid w:val="0040578B"/>
    <w:rsid w:val="0041061F"/>
    <w:rsid w:val="00411536"/>
    <w:rsid w:val="00411974"/>
    <w:rsid w:val="004179ED"/>
    <w:rsid w:val="00420BAD"/>
    <w:rsid w:val="00424453"/>
    <w:rsid w:val="00427A23"/>
    <w:rsid w:val="00431BCD"/>
    <w:rsid w:val="00431F63"/>
    <w:rsid w:val="004339F8"/>
    <w:rsid w:val="00434C85"/>
    <w:rsid w:val="0043506A"/>
    <w:rsid w:val="004365B2"/>
    <w:rsid w:val="004401D7"/>
    <w:rsid w:val="00442A28"/>
    <w:rsid w:val="00454C2A"/>
    <w:rsid w:val="00455DB1"/>
    <w:rsid w:val="00460D3B"/>
    <w:rsid w:val="00464041"/>
    <w:rsid w:val="00464824"/>
    <w:rsid w:val="00474944"/>
    <w:rsid w:val="00474DF0"/>
    <w:rsid w:val="00481E9C"/>
    <w:rsid w:val="00493959"/>
    <w:rsid w:val="00495F51"/>
    <w:rsid w:val="004A065D"/>
    <w:rsid w:val="004A0DA2"/>
    <w:rsid w:val="004A6BF7"/>
    <w:rsid w:val="004B0084"/>
    <w:rsid w:val="004B4C3E"/>
    <w:rsid w:val="004B5906"/>
    <w:rsid w:val="004B5FA1"/>
    <w:rsid w:val="004C08AE"/>
    <w:rsid w:val="004C3364"/>
    <w:rsid w:val="004C3A35"/>
    <w:rsid w:val="004C3F5A"/>
    <w:rsid w:val="004C78DE"/>
    <w:rsid w:val="004D379A"/>
    <w:rsid w:val="004D64B8"/>
    <w:rsid w:val="004D66E8"/>
    <w:rsid w:val="004D67CB"/>
    <w:rsid w:val="004E0556"/>
    <w:rsid w:val="004E0D93"/>
    <w:rsid w:val="004E3790"/>
    <w:rsid w:val="004E4472"/>
    <w:rsid w:val="004E5548"/>
    <w:rsid w:val="00506916"/>
    <w:rsid w:val="005109E4"/>
    <w:rsid w:val="00513603"/>
    <w:rsid w:val="005147F4"/>
    <w:rsid w:val="00514E60"/>
    <w:rsid w:val="00517FF7"/>
    <w:rsid w:val="0052283A"/>
    <w:rsid w:val="00522FFC"/>
    <w:rsid w:val="00524DFB"/>
    <w:rsid w:val="00526DD7"/>
    <w:rsid w:val="005304D9"/>
    <w:rsid w:val="005319BB"/>
    <w:rsid w:val="00531FE7"/>
    <w:rsid w:val="00537435"/>
    <w:rsid w:val="0054031F"/>
    <w:rsid w:val="00541699"/>
    <w:rsid w:val="00541972"/>
    <w:rsid w:val="005427FB"/>
    <w:rsid w:val="00542B98"/>
    <w:rsid w:val="005447A5"/>
    <w:rsid w:val="00546320"/>
    <w:rsid w:val="005575D8"/>
    <w:rsid w:val="00560B41"/>
    <w:rsid w:val="00560E91"/>
    <w:rsid w:val="0056159C"/>
    <w:rsid w:val="00570076"/>
    <w:rsid w:val="00571A65"/>
    <w:rsid w:val="00574526"/>
    <w:rsid w:val="005817DA"/>
    <w:rsid w:val="005869E7"/>
    <w:rsid w:val="005876A4"/>
    <w:rsid w:val="0059515E"/>
    <w:rsid w:val="00597D94"/>
    <w:rsid w:val="005A16AB"/>
    <w:rsid w:val="005A2A85"/>
    <w:rsid w:val="005A2DBC"/>
    <w:rsid w:val="005A472D"/>
    <w:rsid w:val="005C06A4"/>
    <w:rsid w:val="005C1482"/>
    <w:rsid w:val="005C6E16"/>
    <w:rsid w:val="005D60B3"/>
    <w:rsid w:val="005E3D83"/>
    <w:rsid w:val="005E41B5"/>
    <w:rsid w:val="005F0E7C"/>
    <w:rsid w:val="005F40F8"/>
    <w:rsid w:val="005F4FA6"/>
    <w:rsid w:val="005F6882"/>
    <w:rsid w:val="005F764B"/>
    <w:rsid w:val="00600A24"/>
    <w:rsid w:val="006031BA"/>
    <w:rsid w:val="006051D8"/>
    <w:rsid w:val="006120B8"/>
    <w:rsid w:val="00613DA1"/>
    <w:rsid w:val="00615497"/>
    <w:rsid w:val="00617E0C"/>
    <w:rsid w:val="006209BC"/>
    <w:rsid w:val="00624DB4"/>
    <w:rsid w:val="00626913"/>
    <w:rsid w:val="006304B6"/>
    <w:rsid w:val="00632317"/>
    <w:rsid w:val="00632875"/>
    <w:rsid w:val="00632BD9"/>
    <w:rsid w:val="00634198"/>
    <w:rsid w:val="006408CF"/>
    <w:rsid w:val="006441E1"/>
    <w:rsid w:val="00646B67"/>
    <w:rsid w:val="0065045C"/>
    <w:rsid w:val="006504B9"/>
    <w:rsid w:val="00650CE8"/>
    <w:rsid w:val="0065601F"/>
    <w:rsid w:val="00660B85"/>
    <w:rsid w:val="00671F23"/>
    <w:rsid w:val="006724E2"/>
    <w:rsid w:val="006804D8"/>
    <w:rsid w:val="006832B9"/>
    <w:rsid w:val="00690AA8"/>
    <w:rsid w:val="00691237"/>
    <w:rsid w:val="006938ED"/>
    <w:rsid w:val="0069430A"/>
    <w:rsid w:val="006A08F9"/>
    <w:rsid w:val="006A1BE4"/>
    <w:rsid w:val="006A3F8A"/>
    <w:rsid w:val="006A4024"/>
    <w:rsid w:val="006A475A"/>
    <w:rsid w:val="006A72F1"/>
    <w:rsid w:val="006A74F7"/>
    <w:rsid w:val="006B19F8"/>
    <w:rsid w:val="006C1DD2"/>
    <w:rsid w:val="006C4B67"/>
    <w:rsid w:val="006C5E72"/>
    <w:rsid w:val="006C687A"/>
    <w:rsid w:val="006D09C4"/>
    <w:rsid w:val="006D11A9"/>
    <w:rsid w:val="006D2F1C"/>
    <w:rsid w:val="006D5738"/>
    <w:rsid w:val="006D63DA"/>
    <w:rsid w:val="006D7D61"/>
    <w:rsid w:val="006E1E92"/>
    <w:rsid w:val="006E379D"/>
    <w:rsid w:val="006E39C2"/>
    <w:rsid w:val="006E7B71"/>
    <w:rsid w:val="006F1DB6"/>
    <w:rsid w:val="006F3F46"/>
    <w:rsid w:val="00705BA0"/>
    <w:rsid w:val="00705E7C"/>
    <w:rsid w:val="00706A27"/>
    <w:rsid w:val="007118ED"/>
    <w:rsid w:val="00711DF4"/>
    <w:rsid w:val="007127F2"/>
    <w:rsid w:val="00713D73"/>
    <w:rsid w:val="00716E94"/>
    <w:rsid w:val="00720160"/>
    <w:rsid w:val="00721924"/>
    <w:rsid w:val="007230A7"/>
    <w:rsid w:val="00723BD0"/>
    <w:rsid w:val="00726C2A"/>
    <w:rsid w:val="00726C51"/>
    <w:rsid w:val="007277C1"/>
    <w:rsid w:val="00727D2B"/>
    <w:rsid w:val="00730F25"/>
    <w:rsid w:val="00731A46"/>
    <w:rsid w:val="00734BFD"/>
    <w:rsid w:val="00737AB9"/>
    <w:rsid w:val="007414AB"/>
    <w:rsid w:val="007420F7"/>
    <w:rsid w:val="00742987"/>
    <w:rsid w:val="0074331E"/>
    <w:rsid w:val="0074540A"/>
    <w:rsid w:val="00746C7E"/>
    <w:rsid w:val="007479E3"/>
    <w:rsid w:val="00756C60"/>
    <w:rsid w:val="00765EC3"/>
    <w:rsid w:val="007701D2"/>
    <w:rsid w:val="00770F4F"/>
    <w:rsid w:val="0077137C"/>
    <w:rsid w:val="00773D4A"/>
    <w:rsid w:val="00780F4E"/>
    <w:rsid w:val="00785C5E"/>
    <w:rsid w:val="00790A4F"/>
    <w:rsid w:val="00791646"/>
    <w:rsid w:val="00794E89"/>
    <w:rsid w:val="007952B8"/>
    <w:rsid w:val="0079624D"/>
    <w:rsid w:val="0079765C"/>
    <w:rsid w:val="007A01F9"/>
    <w:rsid w:val="007A327A"/>
    <w:rsid w:val="007B0B5D"/>
    <w:rsid w:val="007B1AA6"/>
    <w:rsid w:val="007B335D"/>
    <w:rsid w:val="007B3944"/>
    <w:rsid w:val="007B4611"/>
    <w:rsid w:val="007B49A6"/>
    <w:rsid w:val="007D1580"/>
    <w:rsid w:val="007D42B1"/>
    <w:rsid w:val="007D7D43"/>
    <w:rsid w:val="007E1D33"/>
    <w:rsid w:val="007E6B56"/>
    <w:rsid w:val="007F4053"/>
    <w:rsid w:val="007F52E9"/>
    <w:rsid w:val="007F5EB0"/>
    <w:rsid w:val="007F619C"/>
    <w:rsid w:val="0080369D"/>
    <w:rsid w:val="008050AE"/>
    <w:rsid w:val="00805A2E"/>
    <w:rsid w:val="00812E13"/>
    <w:rsid w:val="00815C7E"/>
    <w:rsid w:val="00816FBC"/>
    <w:rsid w:val="00821E8C"/>
    <w:rsid w:val="00823960"/>
    <w:rsid w:val="008239AA"/>
    <w:rsid w:val="00823BB5"/>
    <w:rsid w:val="00830CB5"/>
    <w:rsid w:val="0083208D"/>
    <w:rsid w:val="0083294B"/>
    <w:rsid w:val="008335AB"/>
    <w:rsid w:val="0083461D"/>
    <w:rsid w:val="0083542A"/>
    <w:rsid w:val="008356C7"/>
    <w:rsid w:val="008366DF"/>
    <w:rsid w:val="00840C8E"/>
    <w:rsid w:val="0084150C"/>
    <w:rsid w:val="0084592F"/>
    <w:rsid w:val="0084593E"/>
    <w:rsid w:val="00850099"/>
    <w:rsid w:val="00850ED3"/>
    <w:rsid w:val="008535CF"/>
    <w:rsid w:val="00863C7C"/>
    <w:rsid w:val="00863FFE"/>
    <w:rsid w:val="0086405C"/>
    <w:rsid w:val="00867349"/>
    <w:rsid w:val="00867803"/>
    <w:rsid w:val="008730E7"/>
    <w:rsid w:val="00876693"/>
    <w:rsid w:val="00884AB8"/>
    <w:rsid w:val="008856D5"/>
    <w:rsid w:val="00885B7F"/>
    <w:rsid w:val="008865FA"/>
    <w:rsid w:val="0089715D"/>
    <w:rsid w:val="008A0F5C"/>
    <w:rsid w:val="008A1380"/>
    <w:rsid w:val="008A32BA"/>
    <w:rsid w:val="008A460C"/>
    <w:rsid w:val="008B4D1E"/>
    <w:rsid w:val="008B59CA"/>
    <w:rsid w:val="008C4E57"/>
    <w:rsid w:val="008C5A2B"/>
    <w:rsid w:val="008C7551"/>
    <w:rsid w:val="008D1D87"/>
    <w:rsid w:val="008E055B"/>
    <w:rsid w:val="008F08BB"/>
    <w:rsid w:val="008F3425"/>
    <w:rsid w:val="008F6F21"/>
    <w:rsid w:val="008F7CF9"/>
    <w:rsid w:val="009005F9"/>
    <w:rsid w:val="00902298"/>
    <w:rsid w:val="0091509B"/>
    <w:rsid w:val="00920C11"/>
    <w:rsid w:val="00920DA5"/>
    <w:rsid w:val="009214D5"/>
    <w:rsid w:val="009222FB"/>
    <w:rsid w:val="00924D13"/>
    <w:rsid w:val="00925EAF"/>
    <w:rsid w:val="00926260"/>
    <w:rsid w:val="00926860"/>
    <w:rsid w:val="00927837"/>
    <w:rsid w:val="009318D9"/>
    <w:rsid w:val="00931C9A"/>
    <w:rsid w:val="009408A7"/>
    <w:rsid w:val="00940E75"/>
    <w:rsid w:val="00943102"/>
    <w:rsid w:val="009454BF"/>
    <w:rsid w:val="009514DC"/>
    <w:rsid w:val="009531CB"/>
    <w:rsid w:val="0095370A"/>
    <w:rsid w:val="00955221"/>
    <w:rsid w:val="009559BF"/>
    <w:rsid w:val="009605F6"/>
    <w:rsid w:val="009709A6"/>
    <w:rsid w:val="00970C3D"/>
    <w:rsid w:val="00970E3C"/>
    <w:rsid w:val="00983F09"/>
    <w:rsid w:val="009840F1"/>
    <w:rsid w:val="00990DA0"/>
    <w:rsid w:val="00992680"/>
    <w:rsid w:val="009957E2"/>
    <w:rsid w:val="00995942"/>
    <w:rsid w:val="00997464"/>
    <w:rsid w:val="009A0BFF"/>
    <w:rsid w:val="009A1136"/>
    <w:rsid w:val="009A28FD"/>
    <w:rsid w:val="009A64A9"/>
    <w:rsid w:val="009A7EC4"/>
    <w:rsid w:val="009B29E0"/>
    <w:rsid w:val="009B5408"/>
    <w:rsid w:val="009B7B72"/>
    <w:rsid w:val="009C22A1"/>
    <w:rsid w:val="009C244B"/>
    <w:rsid w:val="009D038A"/>
    <w:rsid w:val="009D1D7A"/>
    <w:rsid w:val="009D34B9"/>
    <w:rsid w:val="009D386F"/>
    <w:rsid w:val="009D4D82"/>
    <w:rsid w:val="009E5234"/>
    <w:rsid w:val="009F5244"/>
    <w:rsid w:val="009F68D2"/>
    <w:rsid w:val="009F71BB"/>
    <w:rsid w:val="00A0052C"/>
    <w:rsid w:val="00A071AE"/>
    <w:rsid w:val="00A07A3A"/>
    <w:rsid w:val="00A11FA2"/>
    <w:rsid w:val="00A12847"/>
    <w:rsid w:val="00A13CFE"/>
    <w:rsid w:val="00A14845"/>
    <w:rsid w:val="00A14A9E"/>
    <w:rsid w:val="00A2509D"/>
    <w:rsid w:val="00A2528C"/>
    <w:rsid w:val="00A3008E"/>
    <w:rsid w:val="00A3092D"/>
    <w:rsid w:val="00A35738"/>
    <w:rsid w:val="00A406FC"/>
    <w:rsid w:val="00A4481E"/>
    <w:rsid w:val="00A50419"/>
    <w:rsid w:val="00A540A5"/>
    <w:rsid w:val="00A57472"/>
    <w:rsid w:val="00A62C3B"/>
    <w:rsid w:val="00A66E37"/>
    <w:rsid w:val="00A734B8"/>
    <w:rsid w:val="00A77119"/>
    <w:rsid w:val="00A81090"/>
    <w:rsid w:val="00A863DC"/>
    <w:rsid w:val="00A967CD"/>
    <w:rsid w:val="00A970D3"/>
    <w:rsid w:val="00AA33C5"/>
    <w:rsid w:val="00AA40A2"/>
    <w:rsid w:val="00AA416B"/>
    <w:rsid w:val="00AA6B6E"/>
    <w:rsid w:val="00AA728C"/>
    <w:rsid w:val="00AB60D1"/>
    <w:rsid w:val="00AC60F8"/>
    <w:rsid w:val="00AD145B"/>
    <w:rsid w:val="00AD7E4F"/>
    <w:rsid w:val="00AE1704"/>
    <w:rsid w:val="00AE2F09"/>
    <w:rsid w:val="00AE4E98"/>
    <w:rsid w:val="00AF464F"/>
    <w:rsid w:val="00AF6EE8"/>
    <w:rsid w:val="00B00DFE"/>
    <w:rsid w:val="00B02AE6"/>
    <w:rsid w:val="00B0431D"/>
    <w:rsid w:val="00B07A04"/>
    <w:rsid w:val="00B13E6E"/>
    <w:rsid w:val="00B14830"/>
    <w:rsid w:val="00B17E4A"/>
    <w:rsid w:val="00B224B9"/>
    <w:rsid w:val="00B24789"/>
    <w:rsid w:val="00B25648"/>
    <w:rsid w:val="00B33DD8"/>
    <w:rsid w:val="00B345B7"/>
    <w:rsid w:val="00B36676"/>
    <w:rsid w:val="00B37011"/>
    <w:rsid w:val="00B4141B"/>
    <w:rsid w:val="00B45A16"/>
    <w:rsid w:val="00B47479"/>
    <w:rsid w:val="00B51364"/>
    <w:rsid w:val="00B55223"/>
    <w:rsid w:val="00B60E95"/>
    <w:rsid w:val="00B61451"/>
    <w:rsid w:val="00B637E1"/>
    <w:rsid w:val="00B7712E"/>
    <w:rsid w:val="00B80374"/>
    <w:rsid w:val="00B80A01"/>
    <w:rsid w:val="00B831C6"/>
    <w:rsid w:val="00B95F6D"/>
    <w:rsid w:val="00BA44A3"/>
    <w:rsid w:val="00BA6BFE"/>
    <w:rsid w:val="00BB0A7E"/>
    <w:rsid w:val="00BB174A"/>
    <w:rsid w:val="00BB2674"/>
    <w:rsid w:val="00BC011B"/>
    <w:rsid w:val="00BC081C"/>
    <w:rsid w:val="00BC3DE0"/>
    <w:rsid w:val="00BC40E1"/>
    <w:rsid w:val="00BC67EB"/>
    <w:rsid w:val="00BD1561"/>
    <w:rsid w:val="00BD3C99"/>
    <w:rsid w:val="00BD4AE2"/>
    <w:rsid w:val="00BD6C70"/>
    <w:rsid w:val="00BD72FC"/>
    <w:rsid w:val="00BE2570"/>
    <w:rsid w:val="00BE358B"/>
    <w:rsid w:val="00BE363B"/>
    <w:rsid w:val="00BF33BD"/>
    <w:rsid w:val="00BF44D0"/>
    <w:rsid w:val="00BF5C0E"/>
    <w:rsid w:val="00C014D2"/>
    <w:rsid w:val="00C0538F"/>
    <w:rsid w:val="00C11B61"/>
    <w:rsid w:val="00C1276F"/>
    <w:rsid w:val="00C1383C"/>
    <w:rsid w:val="00C148B8"/>
    <w:rsid w:val="00C14B51"/>
    <w:rsid w:val="00C16A8D"/>
    <w:rsid w:val="00C200D8"/>
    <w:rsid w:val="00C22B15"/>
    <w:rsid w:val="00C2739B"/>
    <w:rsid w:val="00C31944"/>
    <w:rsid w:val="00C34C3D"/>
    <w:rsid w:val="00C375BF"/>
    <w:rsid w:val="00C41D26"/>
    <w:rsid w:val="00C44649"/>
    <w:rsid w:val="00C463C4"/>
    <w:rsid w:val="00C47F0C"/>
    <w:rsid w:val="00C50C54"/>
    <w:rsid w:val="00C51BAF"/>
    <w:rsid w:val="00C5621F"/>
    <w:rsid w:val="00C56DBA"/>
    <w:rsid w:val="00C62A56"/>
    <w:rsid w:val="00C66FC0"/>
    <w:rsid w:val="00C74619"/>
    <w:rsid w:val="00C751D9"/>
    <w:rsid w:val="00C75220"/>
    <w:rsid w:val="00C77C4A"/>
    <w:rsid w:val="00C85DCE"/>
    <w:rsid w:val="00C86349"/>
    <w:rsid w:val="00C864FC"/>
    <w:rsid w:val="00C909EE"/>
    <w:rsid w:val="00C9153B"/>
    <w:rsid w:val="00C945E1"/>
    <w:rsid w:val="00C965E4"/>
    <w:rsid w:val="00CA178E"/>
    <w:rsid w:val="00CA5F57"/>
    <w:rsid w:val="00CB536E"/>
    <w:rsid w:val="00CB6E98"/>
    <w:rsid w:val="00CB7EAC"/>
    <w:rsid w:val="00CC125A"/>
    <w:rsid w:val="00CC1923"/>
    <w:rsid w:val="00CC3E8D"/>
    <w:rsid w:val="00CC406B"/>
    <w:rsid w:val="00CC48C3"/>
    <w:rsid w:val="00CC4D2B"/>
    <w:rsid w:val="00CD07D9"/>
    <w:rsid w:val="00CD0A00"/>
    <w:rsid w:val="00CD0FB5"/>
    <w:rsid w:val="00CE03FF"/>
    <w:rsid w:val="00CE4401"/>
    <w:rsid w:val="00CE6DF2"/>
    <w:rsid w:val="00CF27AA"/>
    <w:rsid w:val="00CF2B6B"/>
    <w:rsid w:val="00CF408C"/>
    <w:rsid w:val="00CF7EF7"/>
    <w:rsid w:val="00D02037"/>
    <w:rsid w:val="00D109AC"/>
    <w:rsid w:val="00D136ED"/>
    <w:rsid w:val="00D15679"/>
    <w:rsid w:val="00D224DE"/>
    <w:rsid w:val="00D2675F"/>
    <w:rsid w:val="00D33384"/>
    <w:rsid w:val="00D33CF2"/>
    <w:rsid w:val="00D409CC"/>
    <w:rsid w:val="00D42599"/>
    <w:rsid w:val="00D427D7"/>
    <w:rsid w:val="00D43DD7"/>
    <w:rsid w:val="00D46F3A"/>
    <w:rsid w:val="00D5094A"/>
    <w:rsid w:val="00D5296B"/>
    <w:rsid w:val="00D571E0"/>
    <w:rsid w:val="00D6073F"/>
    <w:rsid w:val="00D66DDB"/>
    <w:rsid w:val="00D67B3B"/>
    <w:rsid w:val="00D67EB1"/>
    <w:rsid w:val="00D73CA9"/>
    <w:rsid w:val="00D76A02"/>
    <w:rsid w:val="00D77933"/>
    <w:rsid w:val="00D819C4"/>
    <w:rsid w:val="00D85C1E"/>
    <w:rsid w:val="00D85F5D"/>
    <w:rsid w:val="00D860F8"/>
    <w:rsid w:val="00D8634D"/>
    <w:rsid w:val="00D86B06"/>
    <w:rsid w:val="00D86C6C"/>
    <w:rsid w:val="00D87B46"/>
    <w:rsid w:val="00D9437D"/>
    <w:rsid w:val="00D9691E"/>
    <w:rsid w:val="00DA0786"/>
    <w:rsid w:val="00DA1C53"/>
    <w:rsid w:val="00DA2BE8"/>
    <w:rsid w:val="00DA55C4"/>
    <w:rsid w:val="00DA6BDA"/>
    <w:rsid w:val="00DB2183"/>
    <w:rsid w:val="00DB5F10"/>
    <w:rsid w:val="00DB763C"/>
    <w:rsid w:val="00DC04A6"/>
    <w:rsid w:val="00DC088B"/>
    <w:rsid w:val="00DC2DC5"/>
    <w:rsid w:val="00DC3017"/>
    <w:rsid w:val="00DC63C6"/>
    <w:rsid w:val="00DC79E5"/>
    <w:rsid w:val="00DD108D"/>
    <w:rsid w:val="00DD3249"/>
    <w:rsid w:val="00DD7718"/>
    <w:rsid w:val="00DE0395"/>
    <w:rsid w:val="00DE097C"/>
    <w:rsid w:val="00DE4581"/>
    <w:rsid w:val="00DE5F15"/>
    <w:rsid w:val="00DF0D3C"/>
    <w:rsid w:val="00DF6D5F"/>
    <w:rsid w:val="00DF79FE"/>
    <w:rsid w:val="00E05735"/>
    <w:rsid w:val="00E05CA6"/>
    <w:rsid w:val="00E07C5A"/>
    <w:rsid w:val="00E11553"/>
    <w:rsid w:val="00E1219B"/>
    <w:rsid w:val="00E134C3"/>
    <w:rsid w:val="00E13FA6"/>
    <w:rsid w:val="00E14C9A"/>
    <w:rsid w:val="00E14E01"/>
    <w:rsid w:val="00E15A9C"/>
    <w:rsid w:val="00E1666E"/>
    <w:rsid w:val="00E249BE"/>
    <w:rsid w:val="00E2533E"/>
    <w:rsid w:val="00E2680F"/>
    <w:rsid w:val="00E27B98"/>
    <w:rsid w:val="00E3185D"/>
    <w:rsid w:val="00E31FAA"/>
    <w:rsid w:val="00E33D45"/>
    <w:rsid w:val="00E44961"/>
    <w:rsid w:val="00E45965"/>
    <w:rsid w:val="00E4784A"/>
    <w:rsid w:val="00E504E0"/>
    <w:rsid w:val="00E56FB7"/>
    <w:rsid w:val="00E63DC3"/>
    <w:rsid w:val="00E66612"/>
    <w:rsid w:val="00E669DD"/>
    <w:rsid w:val="00E67F51"/>
    <w:rsid w:val="00E723CA"/>
    <w:rsid w:val="00E72DF7"/>
    <w:rsid w:val="00E7440D"/>
    <w:rsid w:val="00E80FE4"/>
    <w:rsid w:val="00E84EA4"/>
    <w:rsid w:val="00E869BA"/>
    <w:rsid w:val="00E87235"/>
    <w:rsid w:val="00E91B53"/>
    <w:rsid w:val="00E92233"/>
    <w:rsid w:val="00E92493"/>
    <w:rsid w:val="00E948D8"/>
    <w:rsid w:val="00E9718A"/>
    <w:rsid w:val="00E973DB"/>
    <w:rsid w:val="00EA007A"/>
    <w:rsid w:val="00EA085F"/>
    <w:rsid w:val="00EA637F"/>
    <w:rsid w:val="00EB0711"/>
    <w:rsid w:val="00EB12C9"/>
    <w:rsid w:val="00EB1696"/>
    <w:rsid w:val="00EB32D7"/>
    <w:rsid w:val="00EB52E0"/>
    <w:rsid w:val="00EB7C36"/>
    <w:rsid w:val="00EC21D9"/>
    <w:rsid w:val="00EC4B31"/>
    <w:rsid w:val="00EC7102"/>
    <w:rsid w:val="00EC7513"/>
    <w:rsid w:val="00ED0492"/>
    <w:rsid w:val="00ED5CD2"/>
    <w:rsid w:val="00EE117C"/>
    <w:rsid w:val="00EE2E04"/>
    <w:rsid w:val="00EE3261"/>
    <w:rsid w:val="00EE5734"/>
    <w:rsid w:val="00EE7DFE"/>
    <w:rsid w:val="00EF3831"/>
    <w:rsid w:val="00EF478B"/>
    <w:rsid w:val="00EF47EE"/>
    <w:rsid w:val="00EF61F4"/>
    <w:rsid w:val="00EF68F8"/>
    <w:rsid w:val="00F00436"/>
    <w:rsid w:val="00F0357C"/>
    <w:rsid w:val="00F0394E"/>
    <w:rsid w:val="00F0451C"/>
    <w:rsid w:val="00F06809"/>
    <w:rsid w:val="00F10DBB"/>
    <w:rsid w:val="00F11A64"/>
    <w:rsid w:val="00F13249"/>
    <w:rsid w:val="00F136A8"/>
    <w:rsid w:val="00F160B7"/>
    <w:rsid w:val="00F162BC"/>
    <w:rsid w:val="00F1677C"/>
    <w:rsid w:val="00F16844"/>
    <w:rsid w:val="00F20A44"/>
    <w:rsid w:val="00F25D50"/>
    <w:rsid w:val="00F65ED7"/>
    <w:rsid w:val="00F72A10"/>
    <w:rsid w:val="00F73561"/>
    <w:rsid w:val="00F81D51"/>
    <w:rsid w:val="00F845E0"/>
    <w:rsid w:val="00F85EF2"/>
    <w:rsid w:val="00F87BF0"/>
    <w:rsid w:val="00F91EA3"/>
    <w:rsid w:val="00F94FD9"/>
    <w:rsid w:val="00FA09BE"/>
    <w:rsid w:val="00FB10C3"/>
    <w:rsid w:val="00FB33C7"/>
    <w:rsid w:val="00FB3924"/>
    <w:rsid w:val="00FC5CE0"/>
    <w:rsid w:val="00FD49A1"/>
    <w:rsid w:val="00FE2C04"/>
    <w:rsid w:val="00FE33FC"/>
    <w:rsid w:val="00FE3A43"/>
    <w:rsid w:val="00FE3AEA"/>
    <w:rsid w:val="00FE3D07"/>
    <w:rsid w:val="00FE400B"/>
    <w:rsid w:val="00FE74A4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  <w:style w:type="paragraph" w:customStyle="1" w:styleId="Default">
    <w:name w:val="Default"/>
    <w:rsid w:val="005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  <w:style w:type="paragraph" w:customStyle="1" w:styleId="Default">
    <w:name w:val="Default"/>
    <w:rsid w:val="005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E090-19AA-4FEA-ACB3-5497D7A6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Воронинская Юлия Александровна</dc:creator>
  <cp:lastModifiedBy>Юрченко Константин Борисович</cp:lastModifiedBy>
  <cp:revision>2</cp:revision>
  <cp:lastPrinted>2020-06-25T09:34:00Z</cp:lastPrinted>
  <dcterms:created xsi:type="dcterms:W3CDTF">2020-07-01T03:28:00Z</dcterms:created>
  <dcterms:modified xsi:type="dcterms:W3CDTF">2020-07-01T03:28:00Z</dcterms:modified>
</cp:coreProperties>
</file>