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admhmao</w:t>
              </w:r>
              <w:r w:rsidRPr="00365A46">
                <w:rPr>
                  <w:rStyle w:val="ad"/>
                  <w:rFonts w:ascii="Times New Roman" w:hAnsi="Times New Roman" w:cs="Times New Roman"/>
                  <w:sz w:val="20"/>
                  <w:szCs w:val="20"/>
                </w:rPr>
                <w:t>.</w:t>
              </w:r>
              <w:r w:rsidRPr="00365A46">
                <w:rPr>
                  <w:rStyle w:val="ad"/>
                  <w:rFonts w:ascii="Times New Roman" w:hAnsi="Times New Roman" w:cs="Times New Roman"/>
                  <w:sz w:val="20"/>
                  <w:szCs w:val="20"/>
                  <w:lang w:val="en-US"/>
                </w:rPr>
                <w:t>ru</w:t>
              </w:r>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5865FB" w:rsidRPr="00B17E67" w:rsidRDefault="005865FB" w:rsidP="005865FB">
      <w:pPr>
        <w:rPr>
          <w:rFonts w:ascii="Times New Roman" w:hAnsi="Times New Roman" w:cs="Times New Roman"/>
          <w:sz w:val="24"/>
          <w:szCs w:val="24"/>
        </w:rPr>
      </w:pPr>
      <w:r>
        <w:rPr>
          <w:rFonts w:ascii="Times New Roman" w:hAnsi="Times New Roman"/>
          <w:sz w:val="24"/>
          <w:szCs w:val="24"/>
        </w:rPr>
        <w:t xml:space="preserve">На </w:t>
      </w:r>
      <w:r w:rsidR="00252267">
        <w:rPr>
          <w:rFonts w:ascii="Times New Roman" w:hAnsi="Times New Roman"/>
          <w:sz w:val="24"/>
          <w:szCs w:val="24"/>
        </w:rPr>
        <w:t>№ 17-Исх-</w:t>
      </w:r>
      <w:r w:rsidR="00080BB0">
        <w:rPr>
          <w:rFonts w:ascii="Times New Roman" w:hAnsi="Times New Roman"/>
          <w:sz w:val="24"/>
          <w:szCs w:val="24"/>
        </w:rPr>
        <w:t>7328</w:t>
      </w:r>
      <w:r w:rsidR="00252267">
        <w:rPr>
          <w:rFonts w:ascii="Times New Roman" w:hAnsi="Times New Roman"/>
          <w:sz w:val="24"/>
          <w:szCs w:val="24"/>
        </w:rPr>
        <w:t xml:space="preserve"> </w:t>
      </w:r>
      <w:r>
        <w:rPr>
          <w:rFonts w:ascii="Times New Roman" w:hAnsi="Times New Roman"/>
          <w:sz w:val="24"/>
          <w:szCs w:val="24"/>
        </w:rPr>
        <w:t xml:space="preserve">от </w:t>
      </w:r>
      <w:r w:rsidR="00080BB0">
        <w:rPr>
          <w:rFonts w:ascii="Times New Roman" w:hAnsi="Times New Roman"/>
          <w:sz w:val="24"/>
          <w:szCs w:val="24"/>
        </w:rPr>
        <w:t>30</w:t>
      </w:r>
      <w:r w:rsidR="00C27FED">
        <w:rPr>
          <w:rFonts w:ascii="Times New Roman" w:hAnsi="Times New Roman"/>
          <w:sz w:val="24"/>
          <w:szCs w:val="24"/>
        </w:rPr>
        <w:t>.</w:t>
      </w:r>
      <w:r w:rsidR="00252267">
        <w:rPr>
          <w:rFonts w:ascii="Times New Roman" w:hAnsi="Times New Roman"/>
          <w:sz w:val="24"/>
          <w:szCs w:val="24"/>
        </w:rPr>
        <w:t>1</w:t>
      </w:r>
      <w:r w:rsidR="00080BB0">
        <w:rPr>
          <w:rFonts w:ascii="Times New Roman" w:hAnsi="Times New Roman"/>
          <w:sz w:val="24"/>
          <w:szCs w:val="24"/>
        </w:rPr>
        <w:t>1</w:t>
      </w:r>
      <w:r w:rsidR="00C27FED">
        <w:rPr>
          <w:rFonts w:ascii="Times New Roman" w:hAnsi="Times New Roman"/>
          <w:sz w:val="24"/>
          <w:szCs w:val="24"/>
        </w:rPr>
        <w:t xml:space="preserve">.2017 </w:t>
      </w:r>
    </w:p>
    <w:p w:rsidR="002762CA" w:rsidRPr="002762CA" w:rsidRDefault="002762CA" w:rsidP="004A087E">
      <w:pPr>
        <w:spacing w:after="0" w:line="240" w:lineRule="auto"/>
        <w:jc w:val="center"/>
        <w:rPr>
          <w:rFonts w:ascii="Times New Roman" w:hAnsi="Times New Roman" w:cs="Times New Roman"/>
          <w:sz w:val="28"/>
          <w:szCs w:val="28"/>
        </w:rPr>
      </w:pPr>
      <w:r w:rsidRPr="002762CA">
        <w:rPr>
          <w:rFonts w:ascii="Times New Roman" w:hAnsi="Times New Roman" w:cs="Times New Roman"/>
          <w:sz w:val="28"/>
          <w:szCs w:val="28"/>
        </w:rPr>
        <w:t xml:space="preserve">Заключение </w:t>
      </w:r>
    </w:p>
    <w:p w:rsidR="00252267" w:rsidRDefault="002762CA" w:rsidP="004A087E">
      <w:pPr>
        <w:suppressAutoHyphens/>
        <w:spacing w:after="0" w:line="240" w:lineRule="auto"/>
        <w:jc w:val="center"/>
        <w:rPr>
          <w:rFonts w:ascii="Times New Roman" w:hAnsi="Times New Roman" w:cs="Times New Roman"/>
          <w:sz w:val="28"/>
          <w:szCs w:val="28"/>
        </w:rPr>
      </w:pPr>
      <w:r w:rsidRPr="002762CA">
        <w:rPr>
          <w:rFonts w:ascii="Times New Roman" w:hAnsi="Times New Roman" w:cs="Times New Roman"/>
          <w:sz w:val="28"/>
          <w:szCs w:val="28"/>
        </w:rPr>
        <w:t>об экспертизе постановления Правительства Ханты-Мансийского</w:t>
      </w:r>
      <w:r w:rsidRPr="002762CA">
        <w:rPr>
          <w:rFonts w:ascii="Times New Roman" w:hAnsi="Times New Roman" w:cs="Times New Roman"/>
          <w:sz w:val="28"/>
          <w:szCs w:val="28"/>
        </w:rPr>
        <w:br/>
        <w:t>автономного округа – Югры</w:t>
      </w:r>
      <w:r w:rsidR="00252267">
        <w:rPr>
          <w:rFonts w:ascii="Times New Roman" w:hAnsi="Times New Roman" w:cs="Times New Roman"/>
          <w:sz w:val="28"/>
          <w:szCs w:val="28"/>
        </w:rPr>
        <w:t xml:space="preserve"> от 9 октября 2013 года № 409-п </w:t>
      </w:r>
      <w:r w:rsidR="00252267">
        <w:rPr>
          <w:rFonts w:ascii="Times New Roman" w:hAnsi="Times New Roman" w:cs="Times New Roman"/>
          <w:sz w:val="28"/>
          <w:szCs w:val="28"/>
        </w:rPr>
        <w:br/>
        <w:t xml:space="preserve">«О государственной программе Ханты-Мансийского автономного </w:t>
      </w:r>
      <w:r w:rsidR="00252267">
        <w:rPr>
          <w:rFonts w:ascii="Times New Roman" w:hAnsi="Times New Roman" w:cs="Times New Roman"/>
          <w:sz w:val="28"/>
          <w:szCs w:val="28"/>
        </w:rPr>
        <w:br/>
        <w:t xml:space="preserve">округа – Югры «Содействие занятости населения </w:t>
      </w:r>
      <w:proofErr w:type="gramStart"/>
      <w:r w:rsidR="00252267">
        <w:rPr>
          <w:rFonts w:ascii="Times New Roman" w:hAnsi="Times New Roman" w:cs="Times New Roman"/>
          <w:sz w:val="28"/>
          <w:szCs w:val="28"/>
        </w:rPr>
        <w:t>в</w:t>
      </w:r>
      <w:proofErr w:type="gramEnd"/>
      <w:r w:rsidR="00252267">
        <w:rPr>
          <w:rFonts w:ascii="Times New Roman" w:hAnsi="Times New Roman" w:cs="Times New Roman"/>
          <w:sz w:val="28"/>
          <w:szCs w:val="28"/>
        </w:rPr>
        <w:t xml:space="preserve"> </w:t>
      </w:r>
      <w:proofErr w:type="gramStart"/>
      <w:r w:rsidR="00252267">
        <w:rPr>
          <w:rFonts w:ascii="Times New Roman" w:hAnsi="Times New Roman" w:cs="Times New Roman"/>
          <w:sz w:val="28"/>
          <w:szCs w:val="28"/>
        </w:rPr>
        <w:t>Ханты-Мансийском</w:t>
      </w:r>
      <w:proofErr w:type="gramEnd"/>
      <w:r w:rsidR="00252267">
        <w:rPr>
          <w:rFonts w:ascii="Times New Roman" w:hAnsi="Times New Roman" w:cs="Times New Roman"/>
          <w:sz w:val="28"/>
          <w:szCs w:val="28"/>
        </w:rPr>
        <w:t xml:space="preserve"> автономном округе – Югре на 2016-2020 годы»  </w:t>
      </w:r>
      <w:r w:rsidRPr="002762CA">
        <w:rPr>
          <w:rFonts w:ascii="Times New Roman" w:hAnsi="Times New Roman" w:cs="Times New Roman"/>
          <w:sz w:val="28"/>
          <w:szCs w:val="28"/>
        </w:rPr>
        <w:t xml:space="preserve"> </w:t>
      </w:r>
    </w:p>
    <w:p w:rsidR="002762CA" w:rsidRPr="002762CA" w:rsidRDefault="002762CA" w:rsidP="004A087E">
      <w:pPr>
        <w:suppressAutoHyphens/>
        <w:spacing w:after="0" w:line="240" w:lineRule="auto"/>
        <w:jc w:val="center"/>
        <w:rPr>
          <w:rFonts w:ascii="Times New Roman" w:hAnsi="Times New Roman" w:cs="Times New Roman"/>
          <w:sz w:val="28"/>
          <w:szCs w:val="28"/>
        </w:rPr>
      </w:pPr>
      <w:r w:rsidRPr="002762CA">
        <w:rPr>
          <w:rFonts w:ascii="Times New Roman" w:hAnsi="Times New Roman" w:cs="Times New Roman"/>
          <w:sz w:val="28"/>
          <w:szCs w:val="28"/>
        </w:rPr>
        <w:t xml:space="preserve">(далее – постановление № </w:t>
      </w:r>
      <w:r w:rsidR="00252267">
        <w:rPr>
          <w:rFonts w:ascii="Times New Roman" w:hAnsi="Times New Roman" w:cs="Times New Roman"/>
          <w:sz w:val="28"/>
          <w:szCs w:val="28"/>
        </w:rPr>
        <w:t>409-п</w:t>
      </w:r>
      <w:r w:rsidRPr="002762CA">
        <w:rPr>
          <w:rFonts w:ascii="Times New Roman" w:hAnsi="Times New Roman" w:cs="Times New Roman"/>
          <w:sz w:val="28"/>
          <w:szCs w:val="28"/>
        </w:rPr>
        <w:t>)</w:t>
      </w:r>
    </w:p>
    <w:p w:rsidR="00365A46" w:rsidRPr="00D63FEA" w:rsidRDefault="00365A46" w:rsidP="00C27FED">
      <w:pPr>
        <w:spacing w:after="0" w:line="240" w:lineRule="auto"/>
        <w:rPr>
          <w:rFonts w:ascii="Times New Roman" w:hAnsi="Times New Roman" w:cs="Times New Roman"/>
          <w:sz w:val="24"/>
          <w:szCs w:val="24"/>
        </w:rPr>
      </w:pPr>
    </w:p>
    <w:p w:rsidR="002762CA" w:rsidRPr="004A087E" w:rsidRDefault="002762CA" w:rsidP="00010444">
      <w:pPr>
        <w:pStyle w:val="ConsPlusTitle"/>
        <w:spacing w:line="360" w:lineRule="auto"/>
        <w:ind w:firstLine="708"/>
        <w:jc w:val="both"/>
        <w:rPr>
          <w:b w:val="0"/>
        </w:rPr>
      </w:pPr>
      <w:proofErr w:type="gramStart"/>
      <w:r w:rsidRPr="004A087E">
        <w:rPr>
          <w:b w:val="0"/>
        </w:rPr>
        <w:t>Департамент экономического развития Ханты-Мансийского автономного округа – Югры (далее – уполномоченный орган</w:t>
      </w:r>
      <w:r w:rsidR="00252267" w:rsidRPr="004A087E">
        <w:rPr>
          <w:b w:val="0"/>
        </w:rPr>
        <w:t>, автономный округ</w:t>
      </w:r>
      <w:r w:rsidRPr="004A087E">
        <w:rPr>
          <w:b w:val="0"/>
        </w:rPr>
        <w:t>)</w:t>
      </w:r>
      <w:r w:rsidR="00252267" w:rsidRPr="004A087E">
        <w:rPr>
          <w:b w:val="0"/>
        </w:rPr>
        <w:t xml:space="preserve"> </w:t>
      </w:r>
      <w:r w:rsidRPr="004A087E">
        <w:rPr>
          <w:b w:val="0"/>
        </w:rPr>
        <w:t>в соответствии с пунктом 6 Порядка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экспертизы и оценки фактического воздействия нормативных правовых актов</w:t>
      </w:r>
      <w:r w:rsidR="00252267" w:rsidRPr="004A087E">
        <w:rPr>
          <w:b w:val="0"/>
        </w:rPr>
        <w:t xml:space="preserve"> </w:t>
      </w:r>
      <w:r w:rsidRPr="004A087E">
        <w:rPr>
          <w:b w:val="0"/>
        </w:rPr>
        <w:t>Ханты-</w:t>
      </w:r>
      <w:r w:rsidR="00252267" w:rsidRPr="004A087E">
        <w:rPr>
          <w:b w:val="0"/>
        </w:rPr>
        <w:t>М</w:t>
      </w:r>
      <w:r w:rsidRPr="004A087E">
        <w:rPr>
          <w:b w:val="0"/>
        </w:rPr>
        <w:t>ансийского автономного округа – Югры, затрагивающих вопросы осуществления предпринимательской и инвестиционной деятельности, утвержденного постановлением Правительства автономного округа</w:t>
      </w:r>
      <w:r w:rsidR="00252267" w:rsidRPr="004A087E">
        <w:rPr>
          <w:b w:val="0"/>
        </w:rPr>
        <w:t xml:space="preserve"> </w:t>
      </w:r>
      <w:r w:rsidRPr="004A087E">
        <w:rPr>
          <w:b w:val="0"/>
        </w:rPr>
        <w:t>от 30 августа 2013 года</w:t>
      </w:r>
      <w:proofErr w:type="gramEnd"/>
      <w:r w:rsidRPr="004A087E">
        <w:rPr>
          <w:b w:val="0"/>
        </w:rPr>
        <w:t xml:space="preserve"> № </w:t>
      </w:r>
      <w:proofErr w:type="gramStart"/>
      <w:r w:rsidRPr="004A087E">
        <w:rPr>
          <w:b w:val="0"/>
        </w:rPr>
        <w:t xml:space="preserve">328-п (далее – Порядок), рассмотрев постановление № </w:t>
      </w:r>
      <w:r w:rsidR="00252267" w:rsidRPr="004A087E">
        <w:rPr>
          <w:b w:val="0"/>
        </w:rPr>
        <w:t>409</w:t>
      </w:r>
      <w:r w:rsidRPr="004A087E">
        <w:rPr>
          <w:b w:val="0"/>
        </w:rPr>
        <w:t xml:space="preserve">-п, </w:t>
      </w:r>
      <w:r w:rsidR="00252267" w:rsidRPr="004A087E">
        <w:rPr>
          <w:b w:val="0"/>
        </w:rPr>
        <w:t xml:space="preserve">пояснительную записку, </w:t>
      </w:r>
      <w:r w:rsidRPr="004A087E">
        <w:rPr>
          <w:b w:val="0"/>
        </w:rPr>
        <w:t xml:space="preserve">свод предложений </w:t>
      </w:r>
      <w:r w:rsidR="00252267" w:rsidRPr="004A087E">
        <w:rPr>
          <w:b w:val="0"/>
        </w:rPr>
        <w:br/>
      </w:r>
      <w:r w:rsidRPr="004A087E">
        <w:rPr>
          <w:b w:val="0"/>
        </w:rPr>
        <w:t xml:space="preserve">по результатам проведения публичных консультаций, сводный отчет </w:t>
      </w:r>
      <w:r w:rsidR="00252267" w:rsidRPr="004A087E">
        <w:rPr>
          <w:b w:val="0"/>
        </w:rPr>
        <w:br/>
      </w:r>
      <w:r w:rsidRPr="004A087E">
        <w:rPr>
          <w:b w:val="0"/>
        </w:rPr>
        <w:t xml:space="preserve">о результатах проведения экспертизы нормативного правового акта </w:t>
      </w:r>
      <w:r w:rsidR="00252267" w:rsidRPr="004A087E">
        <w:rPr>
          <w:b w:val="0"/>
        </w:rPr>
        <w:br/>
      </w:r>
      <w:r w:rsidRPr="004A087E">
        <w:rPr>
          <w:b w:val="0"/>
        </w:rPr>
        <w:lastRenderedPageBreak/>
        <w:t>(далее – свод предложений, сводный отчет),</w:t>
      </w:r>
      <w:r w:rsidR="004C28DD">
        <w:rPr>
          <w:b w:val="0"/>
        </w:rPr>
        <w:t xml:space="preserve"> протокол разногласий </w:t>
      </w:r>
      <w:r w:rsidR="004C28DD">
        <w:rPr>
          <w:b w:val="0"/>
        </w:rPr>
        <w:br/>
        <w:t xml:space="preserve">на заключение уполномоченного органа от 17 октября 2017 года </w:t>
      </w:r>
      <w:r w:rsidR="004C28DD">
        <w:rPr>
          <w:b w:val="0"/>
        </w:rPr>
        <w:br/>
        <w:t>№ 22-Исх-14559,</w:t>
      </w:r>
      <w:r w:rsidRPr="004A087E">
        <w:rPr>
          <w:b w:val="0"/>
        </w:rPr>
        <w:t xml:space="preserve"> подготовленные</w:t>
      </w:r>
      <w:r w:rsidR="00252267" w:rsidRPr="004A087E">
        <w:rPr>
          <w:b w:val="0"/>
        </w:rPr>
        <w:t xml:space="preserve"> </w:t>
      </w:r>
      <w:r w:rsidRPr="004A087E">
        <w:rPr>
          <w:b w:val="0"/>
        </w:rPr>
        <w:t>Департаментом труда и занятости населения автономного округа</w:t>
      </w:r>
      <w:r w:rsidR="004C28DD">
        <w:rPr>
          <w:b w:val="0"/>
        </w:rPr>
        <w:t xml:space="preserve"> </w:t>
      </w:r>
      <w:r w:rsidRPr="004A087E">
        <w:rPr>
          <w:b w:val="0"/>
        </w:rPr>
        <w:t>(далее – Дептруда и занятости Югры), сообщает следующее.</w:t>
      </w:r>
      <w:proofErr w:type="gramEnd"/>
    </w:p>
    <w:p w:rsidR="004C28DD" w:rsidRDefault="002762CA" w:rsidP="00010444">
      <w:pPr>
        <w:spacing w:after="0" w:line="360" w:lineRule="auto"/>
        <w:ind w:firstLine="709"/>
        <w:jc w:val="both"/>
        <w:rPr>
          <w:rFonts w:ascii="Times New Roman" w:hAnsi="Times New Roman" w:cs="Times New Roman"/>
          <w:sz w:val="28"/>
        </w:rPr>
      </w:pPr>
      <w:r w:rsidRPr="004A087E">
        <w:rPr>
          <w:rFonts w:ascii="Times New Roman" w:hAnsi="Times New Roman" w:cs="Times New Roman"/>
          <w:sz w:val="28"/>
          <w:szCs w:val="28"/>
        </w:rPr>
        <w:t xml:space="preserve">Постановление № </w:t>
      </w:r>
      <w:r w:rsidR="00252267" w:rsidRPr="004A087E">
        <w:rPr>
          <w:rFonts w:ascii="Times New Roman" w:hAnsi="Times New Roman" w:cs="Times New Roman"/>
          <w:sz w:val="28"/>
          <w:szCs w:val="28"/>
        </w:rPr>
        <w:t>409</w:t>
      </w:r>
      <w:r w:rsidRPr="004A087E">
        <w:rPr>
          <w:rFonts w:ascii="Times New Roman" w:hAnsi="Times New Roman" w:cs="Times New Roman"/>
          <w:sz w:val="28"/>
          <w:szCs w:val="28"/>
        </w:rPr>
        <w:t>-п направлено для подготовки настоящего заключения</w:t>
      </w:r>
      <w:r w:rsidR="00252267" w:rsidRPr="004A087E">
        <w:rPr>
          <w:rFonts w:ascii="Times New Roman" w:hAnsi="Times New Roman" w:cs="Times New Roman"/>
          <w:sz w:val="28"/>
          <w:szCs w:val="28"/>
        </w:rPr>
        <w:t xml:space="preserve"> </w:t>
      </w:r>
      <w:r w:rsidR="004C28DD">
        <w:rPr>
          <w:rFonts w:ascii="Times New Roman" w:hAnsi="Times New Roman" w:cs="Times New Roman"/>
          <w:sz w:val="28"/>
          <w:szCs w:val="28"/>
        </w:rPr>
        <w:t>повторно</w:t>
      </w:r>
      <w:r w:rsidR="00252267" w:rsidRPr="004A087E">
        <w:rPr>
          <w:rFonts w:ascii="Times New Roman" w:hAnsi="Times New Roman" w:cs="Times New Roman"/>
          <w:sz w:val="28"/>
          <w:szCs w:val="28"/>
        </w:rPr>
        <w:t>.</w:t>
      </w:r>
      <w:r w:rsidR="004C28DD">
        <w:rPr>
          <w:rFonts w:ascii="Times New Roman" w:hAnsi="Times New Roman" w:cs="Times New Roman"/>
          <w:sz w:val="28"/>
          <w:szCs w:val="28"/>
        </w:rPr>
        <w:t xml:space="preserve"> Замечания уполномоченного органа, указанные </w:t>
      </w:r>
      <w:r w:rsidR="004C28DD">
        <w:rPr>
          <w:rFonts w:ascii="Times New Roman" w:hAnsi="Times New Roman" w:cs="Times New Roman"/>
          <w:sz w:val="28"/>
          <w:szCs w:val="28"/>
        </w:rPr>
        <w:br/>
        <w:t>в заключени</w:t>
      </w:r>
      <w:proofErr w:type="gramStart"/>
      <w:r w:rsidR="004C28DD">
        <w:rPr>
          <w:rFonts w:ascii="Times New Roman" w:hAnsi="Times New Roman" w:cs="Times New Roman"/>
          <w:sz w:val="28"/>
          <w:szCs w:val="28"/>
        </w:rPr>
        <w:t>и</w:t>
      </w:r>
      <w:proofErr w:type="gramEnd"/>
      <w:r w:rsidR="004C28DD">
        <w:rPr>
          <w:rFonts w:ascii="Times New Roman" w:hAnsi="Times New Roman" w:cs="Times New Roman"/>
          <w:sz w:val="28"/>
          <w:szCs w:val="28"/>
        </w:rPr>
        <w:t xml:space="preserve"> </w:t>
      </w:r>
      <w:r w:rsidR="004C28DD" w:rsidRPr="004C28DD">
        <w:rPr>
          <w:rFonts w:ascii="Times New Roman" w:hAnsi="Times New Roman" w:cs="Times New Roman"/>
          <w:sz w:val="28"/>
        </w:rPr>
        <w:t>от 17 октября 2017 года</w:t>
      </w:r>
      <w:r w:rsidR="004C28DD">
        <w:rPr>
          <w:rFonts w:ascii="Times New Roman" w:hAnsi="Times New Roman" w:cs="Times New Roman"/>
          <w:sz w:val="28"/>
        </w:rPr>
        <w:t xml:space="preserve"> </w:t>
      </w:r>
      <w:r w:rsidR="004C28DD" w:rsidRPr="004C28DD">
        <w:rPr>
          <w:rFonts w:ascii="Times New Roman" w:hAnsi="Times New Roman" w:cs="Times New Roman"/>
          <w:sz w:val="28"/>
        </w:rPr>
        <w:t>№ 22-Исх-14559</w:t>
      </w:r>
      <w:r w:rsidR="004C28DD">
        <w:rPr>
          <w:rFonts w:ascii="Times New Roman" w:hAnsi="Times New Roman" w:cs="Times New Roman"/>
          <w:sz w:val="28"/>
        </w:rPr>
        <w:t xml:space="preserve"> устранены: </w:t>
      </w:r>
    </w:p>
    <w:p w:rsidR="001D256B" w:rsidRPr="00C433BE" w:rsidRDefault="00E11A63" w:rsidP="000104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256B">
        <w:rPr>
          <w:rFonts w:ascii="Times New Roman" w:hAnsi="Times New Roman" w:cs="Times New Roman"/>
          <w:color w:val="000000"/>
          <w:sz w:val="28"/>
          <w:szCs w:val="28"/>
        </w:rPr>
        <w:t xml:space="preserve">урегулированы разногласия с участниками публичных консультаций: Уполномоченным по защите прав предпринимателей </w:t>
      </w:r>
      <w:r w:rsidR="001D256B">
        <w:rPr>
          <w:rFonts w:ascii="Times New Roman" w:hAnsi="Times New Roman" w:cs="Times New Roman"/>
          <w:color w:val="000000"/>
          <w:sz w:val="28"/>
          <w:szCs w:val="28"/>
        </w:rPr>
        <w:br/>
      </w:r>
      <w:r w:rsidR="001D256B" w:rsidRPr="00C433BE">
        <w:rPr>
          <w:rFonts w:ascii="Times New Roman" w:hAnsi="Times New Roman" w:cs="Times New Roman"/>
          <w:color w:val="000000"/>
          <w:sz w:val="28"/>
          <w:szCs w:val="28"/>
        </w:rPr>
        <w:t xml:space="preserve">в автономном округе и обществом с ограниченной ответственностью «Юридическая финансовая компания «Статус»; </w:t>
      </w:r>
    </w:p>
    <w:p w:rsidR="004C28DD" w:rsidRDefault="00E11A63" w:rsidP="000104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256B" w:rsidRPr="00C433BE">
        <w:rPr>
          <w:rFonts w:ascii="Times New Roman" w:hAnsi="Times New Roman" w:cs="Times New Roman"/>
          <w:color w:val="000000"/>
          <w:sz w:val="28"/>
          <w:szCs w:val="28"/>
        </w:rPr>
        <w:t>пояснительн</w:t>
      </w:r>
      <w:r w:rsidR="001D256B">
        <w:rPr>
          <w:rFonts w:ascii="Times New Roman" w:hAnsi="Times New Roman" w:cs="Times New Roman"/>
          <w:color w:val="000000"/>
          <w:sz w:val="28"/>
          <w:szCs w:val="28"/>
        </w:rPr>
        <w:t>ая</w:t>
      </w:r>
      <w:r w:rsidR="001D256B" w:rsidRPr="00C433BE">
        <w:rPr>
          <w:rFonts w:ascii="Times New Roman" w:hAnsi="Times New Roman" w:cs="Times New Roman"/>
          <w:color w:val="000000"/>
          <w:sz w:val="28"/>
          <w:szCs w:val="28"/>
        </w:rPr>
        <w:t xml:space="preserve"> записк</w:t>
      </w:r>
      <w:r w:rsidR="001D256B">
        <w:rPr>
          <w:rFonts w:ascii="Times New Roman" w:hAnsi="Times New Roman" w:cs="Times New Roman"/>
          <w:color w:val="000000"/>
          <w:sz w:val="28"/>
          <w:szCs w:val="28"/>
        </w:rPr>
        <w:t>а приведена в соответствие требованиям</w:t>
      </w:r>
      <w:r w:rsidR="001D256B" w:rsidRPr="00C433BE">
        <w:rPr>
          <w:rFonts w:ascii="Times New Roman" w:hAnsi="Times New Roman" w:cs="Times New Roman"/>
          <w:color w:val="000000"/>
          <w:sz w:val="28"/>
          <w:szCs w:val="28"/>
        </w:rPr>
        <w:t xml:space="preserve"> пункт</w:t>
      </w:r>
      <w:r w:rsidR="001D256B">
        <w:rPr>
          <w:rFonts w:ascii="Times New Roman" w:hAnsi="Times New Roman" w:cs="Times New Roman"/>
          <w:color w:val="000000"/>
          <w:sz w:val="28"/>
          <w:szCs w:val="28"/>
        </w:rPr>
        <w:t>а</w:t>
      </w:r>
      <w:r w:rsidR="001D256B" w:rsidRPr="00C433BE">
        <w:rPr>
          <w:rFonts w:ascii="Times New Roman" w:hAnsi="Times New Roman" w:cs="Times New Roman"/>
          <w:color w:val="000000"/>
          <w:sz w:val="28"/>
          <w:szCs w:val="28"/>
        </w:rPr>
        <w:t xml:space="preserve"> 24 Порядка</w:t>
      </w:r>
      <w:r w:rsidR="001D256B">
        <w:rPr>
          <w:rFonts w:ascii="Times New Roman" w:hAnsi="Times New Roman" w:cs="Times New Roman"/>
          <w:color w:val="000000"/>
          <w:sz w:val="28"/>
          <w:szCs w:val="28"/>
        </w:rPr>
        <w:t>;</w:t>
      </w:r>
    </w:p>
    <w:p w:rsidR="00F9221F" w:rsidRPr="00F9221F" w:rsidRDefault="00E11A63" w:rsidP="00C13BF4">
      <w:pPr>
        <w:pStyle w:val="ConsPlusTitle"/>
        <w:spacing w:line="360" w:lineRule="auto"/>
        <w:ind w:firstLine="709"/>
        <w:jc w:val="both"/>
        <w:rPr>
          <w:b w:val="0"/>
        </w:rPr>
      </w:pPr>
      <w:r w:rsidRPr="00F9221F">
        <w:rPr>
          <w:b w:val="0"/>
          <w:color w:val="000000"/>
        </w:rPr>
        <w:t xml:space="preserve">– </w:t>
      </w:r>
      <w:r w:rsidR="000F5ED8" w:rsidRPr="00F9221F">
        <w:rPr>
          <w:b w:val="0"/>
          <w:color w:val="000000"/>
        </w:rPr>
        <w:t>запланировано внесение изменений</w:t>
      </w:r>
      <w:r w:rsidR="00080BB0" w:rsidRPr="00F9221F">
        <w:rPr>
          <w:b w:val="0"/>
          <w:color w:val="000000"/>
        </w:rPr>
        <w:t xml:space="preserve"> </w:t>
      </w:r>
      <w:r w:rsidR="000F5ED8" w:rsidRPr="00F9221F">
        <w:rPr>
          <w:b w:val="0"/>
          <w:color w:val="000000"/>
        </w:rPr>
        <w:t>в постановление № 409-п</w:t>
      </w:r>
      <w:r w:rsidR="0058440E" w:rsidRPr="00F9221F">
        <w:rPr>
          <w:b w:val="0"/>
          <w:color w:val="000000"/>
        </w:rPr>
        <w:t xml:space="preserve"> </w:t>
      </w:r>
      <w:r w:rsidR="00F9221F">
        <w:rPr>
          <w:b w:val="0"/>
          <w:color w:val="000000"/>
        </w:rPr>
        <w:br/>
      </w:r>
      <w:r w:rsidR="0058440E" w:rsidRPr="00F9221F">
        <w:rPr>
          <w:b w:val="0"/>
          <w:color w:val="000000"/>
        </w:rPr>
        <w:t>и административный регламент</w:t>
      </w:r>
      <w:r w:rsidR="00F9221F">
        <w:rPr>
          <w:b w:val="0"/>
          <w:color w:val="000000"/>
        </w:rPr>
        <w:t xml:space="preserve"> </w:t>
      </w:r>
      <w:r w:rsidR="00F9221F" w:rsidRPr="00F9221F">
        <w:rPr>
          <w:b w:val="0"/>
        </w:rPr>
        <w:t>предоставления</w:t>
      </w:r>
      <w:r w:rsidR="00F9221F">
        <w:rPr>
          <w:b w:val="0"/>
        </w:rPr>
        <w:t xml:space="preserve"> г</w:t>
      </w:r>
      <w:r w:rsidR="00F9221F" w:rsidRPr="00F9221F">
        <w:rPr>
          <w:b w:val="0"/>
        </w:rPr>
        <w:t>осударственной услуги по содействию самозанятости</w:t>
      </w:r>
      <w:r w:rsidR="00F9221F">
        <w:rPr>
          <w:b w:val="0"/>
        </w:rPr>
        <w:t xml:space="preserve"> б</w:t>
      </w:r>
      <w:r w:rsidR="00F9221F" w:rsidRPr="00F9221F">
        <w:rPr>
          <w:b w:val="0"/>
        </w:rPr>
        <w:t>езработных граждан, включая оказание гражданам, признанным</w:t>
      </w:r>
      <w:r w:rsidR="00F9221F">
        <w:rPr>
          <w:b w:val="0"/>
        </w:rPr>
        <w:t xml:space="preserve"> в</w:t>
      </w:r>
      <w:r w:rsidR="00F9221F" w:rsidRPr="00F9221F">
        <w:rPr>
          <w:b w:val="0"/>
        </w:rPr>
        <w:t xml:space="preserve"> установленном порядке безработными, </w:t>
      </w:r>
      <w:r w:rsidR="00F9221F">
        <w:rPr>
          <w:b w:val="0"/>
        </w:rPr>
        <w:br/>
      </w:r>
      <w:r w:rsidR="00F9221F" w:rsidRPr="00F9221F">
        <w:rPr>
          <w:b w:val="0"/>
        </w:rPr>
        <w:t>и гражданам,</w:t>
      </w:r>
      <w:r w:rsidR="00F9221F">
        <w:rPr>
          <w:b w:val="0"/>
        </w:rPr>
        <w:t xml:space="preserve"> п</w:t>
      </w:r>
      <w:r w:rsidR="00F9221F" w:rsidRPr="00F9221F">
        <w:rPr>
          <w:b w:val="0"/>
        </w:rPr>
        <w:t>ризнанным в установленном порядке безработными, прошедшим</w:t>
      </w:r>
      <w:r w:rsidR="00F9221F">
        <w:rPr>
          <w:b w:val="0"/>
        </w:rPr>
        <w:t xml:space="preserve"> п</w:t>
      </w:r>
      <w:r w:rsidR="00F9221F" w:rsidRPr="00F9221F">
        <w:rPr>
          <w:b w:val="0"/>
        </w:rPr>
        <w:t>рофессиональное обучение или получившим дополнительное</w:t>
      </w:r>
    </w:p>
    <w:p w:rsidR="000F5ED8" w:rsidRPr="00F9221F" w:rsidRDefault="00F9221F" w:rsidP="00F9221F">
      <w:pPr>
        <w:pStyle w:val="ConsPlusTitle"/>
        <w:spacing w:line="360" w:lineRule="auto"/>
        <w:jc w:val="both"/>
        <w:rPr>
          <w:b w:val="0"/>
          <w:color w:val="000000"/>
        </w:rPr>
      </w:pPr>
      <w:r>
        <w:rPr>
          <w:b w:val="0"/>
        </w:rPr>
        <w:t>п</w:t>
      </w:r>
      <w:r w:rsidRPr="00F9221F">
        <w:rPr>
          <w:b w:val="0"/>
        </w:rPr>
        <w:t>рофессиональное образование по направлению органов</w:t>
      </w:r>
      <w:r>
        <w:rPr>
          <w:b w:val="0"/>
        </w:rPr>
        <w:t xml:space="preserve"> С</w:t>
      </w:r>
      <w:r w:rsidRPr="00F9221F">
        <w:rPr>
          <w:b w:val="0"/>
        </w:rPr>
        <w:t>лужбы занятости, единовременной финансовой помощи</w:t>
      </w:r>
      <w:r>
        <w:rPr>
          <w:b w:val="0"/>
        </w:rPr>
        <w:t xml:space="preserve"> п</w:t>
      </w:r>
      <w:r w:rsidRPr="00F9221F">
        <w:rPr>
          <w:b w:val="0"/>
        </w:rPr>
        <w:t>ри их государственной регистрации в качестве</w:t>
      </w:r>
      <w:r>
        <w:rPr>
          <w:b w:val="0"/>
        </w:rPr>
        <w:t xml:space="preserve"> ю</w:t>
      </w:r>
      <w:r w:rsidRPr="00F9221F">
        <w:rPr>
          <w:b w:val="0"/>
        </w:rPr>
        <w:t>ридического лица, индивидуального предпринимателя</w:t>
      </w:r>
      <w:r>
        <w:rPr>
          <w:b w:val="0"/>
        </w:rPr>
        <w:t xml:space="preserve"> л</w:t>
      </w:r>
      <w:r w:rsidRPr="00F9221F">
        <w:rPr>
          <w:b w:val="0"/>
        </w:rPr>
        <w:t>ибо крестьянского (фермерского) хозяйства,</w:t>
      </w:r>
      <w:r>
        <w:rPr>
          <w:b w:val="0"/>
        </w:rPr>
        <w:t xml:space="preserve"> а</w:t>
      </w:r>
      <w:r w:rsidRPr="00F9221F">
        <w:rPr>
          <w:b w:val="0"/>
        </w:rPr>
        <w:t xml:space="preserve"> также единовременной финансовой помощи</w:t>
      </w:r>
      <w:r>
        <w:rPr>
          <w:b w:val="0"/>
        </w:rPr>
        <w:t xml:space="preserve"> н</w:t>
      </w:r>
      <w:r w:rsidRPr="00F9221F">
        <w:rPr>
          <w:b w:val="0"/>
        </w:rPr>
        <w:t>а подготовку документов для соответствующей</w:t>
      </w:r>
      <w:r>
        <w:rPr>
          <w:b w:val="0"/>
        </w:rPr>
        <w:t xml:space="preserve"> </w:t>
      </w:r>
      <w:r w:rsidRPr="00F9221F">
        <w:rPr>
          <w:b w:val="0"/>
        </w:rPr>
        <w:t>государственной регистрации</w:t>
      </w:r>
      <w:r w:rsidR="00080BB0" w:rsidRPr="00F9221F">
        <w:rPr>
          <w:b w:val="0"/>
          <w:color w:val="000000"/>
        </w:rPr>
        <w:t>,</w:t>
      </w:r>
      <w:r w:rsidR="00A63E07" w:rsidRPr="00F9221F">
        <w:rPr>
          <w:b w:val="0"/>
          <w:color w:val="000000"/>
        </w:rPr>
        <w:t xml:space="preserve"> </w:t>
      </w:r>
      <w:proofErr w:type="gramStart"/>
      <w:r w:rsidR="00A63E07" w:rsidRPr="00F9221F">
        <w:rPr>
          <w:b w:val="0"/>
          <w:color w:val="000000"/>
        </w:rPr>
        <w:t>утвержденный</w:t>
      </w:r>
      <w:proofErr w:type="gramEnd"/>
      <w:r w:rsidR="00A63E07" w:rsidRPr="00F9221F">
        <w:rPr>
          <w:b w:val="0"/>
          <w:color w:val="000000"/>
        </w:rPr>
        <w:t xml:space="preserve"> приказом Дептруда и занятости Югры от 25 июля 2012 года № 12-нп</w:t>
      </w:r>
      <w:r w:rsidR="00080BB0" w:rsidRPr="00F9221F">
        <w:rPr>
          <w:b w:val="0"/>
          <w:color w:val="000000"/>
        </w:rPr>
        <w:br/>
      </w:r>
      <w:r w:rsidR="000F5ED8" w:rsidRPr="00F9221F">
        <w:rPr>
          <w:b w:val="0"/>
          <w:color w:val="000000"/>
        </w:rPr>
        <w:t>в части:</w:t>
      </w:r>
    </w:p>
    <w:p w:rsidR="00F9221F" w:rsidRDefault="00A63E07" w:rsidP="000104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уточнения формулировок понятия </w:t>
      </w:r>
      <w:r w:rsidR="002532CF">
        <w:rPr>
          <w:rFonts w:ascii="Times New Roman" w:hAnsi="Times New Roman" w:cs="Times New Roman"/>
          <w:color w:val="000000"/>
          <w:sz w:val="28"/>
          <w:szCs w:val="28"/>
        </w:rPr>
        <w:t>«</w:t>
      </w:r>
      <w:r>
        <w:rPr>
          <w:rFonts w:ascii="Times New Roman" w:hAnsi="Times New Roman" w:cs="Times New Roman"/>
          <w:color w:val="000000"/>
          <w:sz w:val="28"/>
          <w:szCs w:val="28"/>
        </w:rPr>
        <w:t>участник</w:t>
      </w:r>
      <w:r w:rsidR="002532C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мероприятий</w:t>
      </w:r>
      <w:r w:rsidR="002532CF">
        <w:rPr>
          <w:rFonts w:ascii="Times New Roman" w:hAnsi="Times New Roman" w:cs="Times New Roman"/>
          <w:color w:val="000000"/>
          <w:sz w:val="28"/>
          <w:szCs w:val="28"/>
        </w:rPr>
        <w:t xml:space="preserve">», </w:t>
      </w:r>
      <w:r w:rsidR="0058440E">
        <w:rPr>
          <w:rFonts w:ascii="Times New Roman" w:hAnsi="Times New Roman" w:cs="Times New Roman"/>
          <w:color w:val="000000"/>
          <w:sz w:val="28"/>
          <w:szCs w:val="28"/>
        </w:rPr>
        <w:t>периода сохранения трудовых отношений для получения субсидии</w:t>
      </w:r>
      <w:r w:rsidR="002532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категории получателей субсидии на создание дополнительных </w:t>
      </w:r>
      <w:r w:rsidR="00F9221F">
        <w:rPr>
          <w:rFonts w:ascii="Times New Roman" w:hAnsi="Times New Roman" w:cs="Times New Roman"/>
          <w:color w:val="000000"/>
          <w:sz w:val="28"/>
          <w:szCs w:val="28"/>
        </w:rPr>
        <w:t>рабочих мест</w:t>
      </w:r>
      <w:r w:rsidR="002532CF">
        <w:rPr>
          <w:rFonts w:ascii="Times New Roman" w:hAnsi="Times New Roman" w:cs="Times New Roman"/>
          <w:color w:val="000000"/>
          <w:sz w:val="28"/>
          <w:szCs w:val="28"/>
        </w:rPr>
        <w:t>,</w:t>
      </w:r>
      <w:r w:rsidR="00F9221F">
        <w:rPr>
          <w:rFonts w:ascii="Times New Roman" w:hAnsi="Times New Roman" w:cs="Times New Roman"/>
          <w:color w:val="000000"/>
          <w:sz w:val="28"/>
          <w:szCs w:val="28"/>
        </w:rPr>
        <w:t xml:space="preserve"> </w:t>
      </w:r>
      <w:r w:rsidR="002532CF">
        <w:rPr>
          <w:rFonts w:ascii="Times New Roman" w:hAnsi="Times New Roman" w:cs="Times New Roman"/>
          <w:color w:val="000000"/>
          <w:sz w:val="28"/>
          <w:szCs w:val="28"/>
        </w:rPr>
        <w:t>а также требований к ним</w:t>
      </w:r>
      <w:r w:rsidR="00F9221F">
        <w:rPr>
          <w:rFonts w:ascii="Times New Roman" w:hAnsi="Times New Roman" w:cs="Times New Roman"/>
          <w:color w:val="000000"/>
          <w:sz w:val="28"/>
          <w:szCs w:val="28"/>
        </w:rPr>
        <w:t>;</w:t>
      </w:r>
    </w:p>
    <w:p w:rsidR="000F5ED8" w:rsidRDefault="00F04522" w:rsidP="000104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установления </w:t>
      </w:r>
      <w:r w:rsidR="000F5ED8">
        <w:rPr>
          <w:rFonts w:ascii="Times New Roman" w:hAnsi="Times New Roman" w:cs="Times New Roman"/>
          <w:color w:val="000000"/>
          <w:sz w:val="28"/>
          <w:szCs w:val="28"/>
        </w:rPr>
        <w:t xml:space="preserve">положений о включении в </w:t>
      </w:r>
      <w:proofErr w:type="gramStart"/>
      <w:r w:rsidR="000F5ED8">
        <w:rPr>
          <w:rFonts w:ascii="Times New Roman" w:hAnsi="Times New Roman" w:cs="Times New Roman"/>
          <w:color w:val="000000"/>
          <w:sz w:val="28"/>
          <w:szCs w:val="28"/>
        </w:rPr>
        <w:t>договор</w:t>
      </w:r>
      <w:proofErr w:type="gramEnd"/>
      <w:r w:rsidR="000F5ED8">
        <w:rPr>
          <w:rFonts w:ascii="Times New Roman" w:hAnsi="Times New Roman" w:cs="Times New Roman"/>
          <w:color w:val="000000"/>
          <w:sz w:val="28"/>
          <w:szCs w:val="28"/>
        </w:rPr>
        <w:t xml:space="preserve"> о предоставлении субсидии требований о согласии гражданина на осуществление проверки соблюдения условий, целей и порядка предоставления субсидии</w:t>
      </w:r>
      <w:r w:rsidR="002532CF">
        <w:rPr>
          <w:rFonts w:ascii="Times New Roman" w:hAnsi="Times New Roman" w:cs="Times New Roman"/>
          <w:color w:val="000000"/>
          <w:sz w:val="28"/>
          <w:szCs w:val="28"/>
        </w:rPr>
        <w:t>,</w:t>
      </w:r>
      <w:r w:rsidR="00A63E07">
        <w:rPr>
          <w:rFonts w:ascii="Times New Roman" w:hAnsi="Times New Roman" w:cs="Times New Roman"/>
          <w:color w:val="000000"/>
          <w:sz w:val="28"/>
          <w:szCs w:val="28"/>
        </w:rPr>
        <w:t xml:space="preserve"> положений о содержании технико-экономического обоснования</w:t>
      </w:r>
      <w:r w:rsidR="002532CF">
        <w:rPr>
          <w:rFonts w:ascii="Times New Roman" w:hAnsi="Times New Roman" w:cs="Times New Roman"/>
          <w:color w:val="000000"/>
          <w:sz w:val="28"/>
          <w:szCs w:val="28"/>
        </w:rPr>
        <w:t xml:space="preserve"> </w:t>
      </w:r>
      <w:r w:rsidR="00A63E07">
        <w:rPr>
          <w:rFonts w:ascii="Times New Roman" w:hAnsi="Times New Roman" w:cs="Times New Roman"/>
          <w:color w:val="000000"/>
          <w:sz w:val="28"/>
          <w:szCs w:val="28"/>
        </w:rPr>
        <w:t>избранного вида деятельности</w:t>
      </w:r>
      <w:r w:rsidR="002532CF">
        <w:rPr>
          <w:rFonts w:ascii="Times New Roman" w:hAnsi="Times New Roman" w:cs="Times New Roman"/>
          <w:color w:val="000000"/>
          <w:sz w:val="28"/>
          <w:szCs w:val="28"/>
        </w:rPr>
        <w:t xml:space="preserve">, </w:t>
      </w:r>
      <w:r w:rsidR="009E3E75">
        <w:rPr>
          <w:rFonts w:ascii="Times New Roman" w:hAnsi="Times New Roman" w:cs="Times New Roman"/>
          <w:color w:val="000000"/>
          <w:sz w:val="28"/>
          <w:szCs w:val="28"/>
        </w:rPr>
        <w:t>положений о возможности добровольного отказа гражданина от получения субсидии;</w:t>
      </w:r>
    </w:p>
    <w:p w:rsidR="002532CF" w:rsidRDefault="00F04522" w:rsidP="002532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исключения дублирующих положений о представлении копии приказа о приеме гражданина на работу и копии трудового договора </w:t>
      </w:r>
      <w:r>
        <w:rPr>
          <w:rFonts w:ascii="Times New Roman" w:hAnsi="Times New Roman" w:cs="Times New Roman"/>
          <w:sz w:val="28"/>
          <w:szCs w:val="28"/>
        </w:rPr>
        <w:br/>
        <w:t>с гражданином</w:t>
      </w:r>
      <w:r w:rsidR="002532CF">
        <w:rPr>
          <w:rFonts w:ascii="Times New Roman" w:hAnsi="Times New Roman" w:cs="Times New Roman"/>
          <w:sz w:val="28"/>
          <w:szCs w:val="28"/>
        </w:rPr>
        <w:t>,</w:t>
      </w:r>
      <w:r w:rsidR="002532CF" w:rsidRPr="002532CF">
        <w:rPr>
          <w:rFonts w:ascii="Times New Roman" w:hAnsi="Times New Roman" w:cs="Times New Roman"/>
          <w:sz w:val="28"/>
          <w:szCs w:val="28"/>
        </w:rPr>
        <w:t xml:space="preserve"> </w:t>
      </w:r>
      <w:r w:rsidR="002532CF">
        <w:rPr>
          <w:rFonts w:ascii="Times New Roman" w:hAnsi="Times New Roman" w:cs="Times New Roman"/>
          <w:sz w:val="28"/>
          <w:szCs w:val="28"/>
        </w:rPr>
        <w:t xml:space="preserve">а также требования о представлении финансового отчета </w:t>
      </w:r>
      <w:r w:rsidR="002532CF">
        <w:rPr>
          <w:rFonts w:ascii="Times New Roman" w:hAnsi="Times New Roman" w:cs="Times New Roman"/>
          <w:sz w:val="28"/>
          <w:szCs w:val="28"/>
        </w:rPr>
        <w:br/>
        <w:t>о целевом использовании полученной ранее субсидии на организацию собственного дела;</w:t>
      </w:r>
    </w:p>
    <w:p w:rsidR="00F269E8" w:rsidRPr="00F269E8" w:rsidRDefault="00C82260" w:rsidP="00010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конкретизации наименований документов, подтверждающих уплату налогов</w:t>
      </w:r>
      <w:r w:rsidR="00695DF9">
        <w:rPr>
          <w:rFonts w:ascii="Times New Roman" w:hAnsi="Times New Roman" w:cs="Times New Roman"/>
          <w:sz w:val="28"/>
          <w:szCs w:val="28"/>
        </w:rPr>
        <w:t>;</w:t>
      </w:r>
    </w:p>
    <w:p w:rsidR="00F9221F" w:rsidRDefault="00F9221F" w:rsidP="00010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внесения правок юридико-технического характера. </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Экспертиза постановления № 409-п проведена в соответствии </w:t>
      </w:r>
      <w:r w:rsidRPr="004A087E">
        <w:rPr>
          <w:rFonts w:ascii="Times New Roman" w:hAnsi="Times New Roman" w:cs="Times New Roman"/>
          <w:sz w:val="28"/>
          <w:szCs w:val="28"/>
        </w:rPr>
        <w:br/>
        <w:t xml:space="preserve">с Планом проведения экспертизы нормативных правовых актов, затрагивающих вопросы осуществления предпринимательской </w:t>
      </w:r>
      <w:r w:rsidRPr="004A087E">
        <w:rPr>
          <w:rFonts w:ascii="Times New Roman" w:hAnsi="Times New Roman" w:cs="Times New Roman"/>
          <w:sz w:val="28"/>
          <w:szCs w:val="28"/>
        </w:rPr>
        <w:br/>
        <w:t>и инвестиционной деятельности, на 2017 год, утвержденным приказом уполномоченного органа от 13 января 2017 года № 4.</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Постановлением № 409-п утверждена государственная программа автономного округа «Содействие занятости населения </w:t>
      </w:r>
      <w:r w:rsidRPr="004A087E">
        <w:rPr>
          <w:rFonts w:ascii="Times New Roman" w:hAnsi="Times New Roman" w:cs="Times New Roman"/>
          <w:sz w:val="28"/>
          <w:szCs w:val="28"/>
        </w:rPr>
        <w:br/>
      </w:r>
      <w:proofErr w:type="gramStart"/>
      <w:r w:rsidRPr="004A087E">
        <w:rPr>
          <w:rFonts w:ascii="Times New Roman" w:hAnsi="Times New Roman" w:cs="Times New Roman"/>
          <w:sz w:val="28"/>
          <w:szCs w:val="28"/>
        </w:rPr>
        <w:t>в</w:t>
      </w:r>
      <w:proofErr w:type="gramEnd"/>
      <w:r w:rsidRPr="004A087E">
        <w:rPr>
          <w:rFonts w:ascii="Times New Roman" w:hAnsi="Times New Roman" w:cs="Times New Roman"/>
          <w:sz w:val="28"/>
          <w:szCs w:val="28"/>
        </w:rPr>
        <w:t xml:space="preserve"> </w:t>
      </w:r>
      <w:proofErr w:type="gramStart"/>
      <w:r w:rsidRPr="004A087E">
        <w:rPr>
          <w:rFonts w:ascii="Times New Roman" w:hAnsi="Times New Roman" w:cs="Times New Roman"/>
          <w:sz w:val="28"/>
          <w:szCs w:val="28"/>
        </w:rPr>
        <w:t>Ханты-Мансийском</w:t>
      </w:r>
      <w:proofErr w:type="gramEnd"/>
      <w:r w:rsidRPr="004A087E">
        <w:rPr>
          <w:rFonts w:ascii="Times New Roman" w:hAnsi="Times New Roman" w:cs="Times New Roman"/>
          <w:sz w:val="28"/>
          <w:szCs w:val="28"/>
        </w:rPr>
        <w:t xml:space="preserve"> автономном округе – Югре на 2016-2020 годы», </w:t>
      </w:r>
      <w:r w:rsidRPr="004A087E">
        <w:rPr>
          <w:rFonts w:ascii="Times New Roman" w:hAnsi="Times New Roman" w:cs="Times New Roman"/>
          <w:sz w:val="28"/>
          <w:szCs w:val="28"/>
        </w:rPr>
        <w:br/>
        <w:t>в том числе:</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организации трудоустройства граждан на рабочие места </w:t>
      </w:r>
      <w:r w:rsidRPr="004A087E">
        <w:rPr>
          <w:rFonts w:ascii="Times New Roman" w:hAnsi="Times New Roman" w:cs="Times New Roman"/>
          <w:sz w:val="28"/>
          <w:szCs w:val="28"/>
        </w:rPr>
        <w:br/>
        <w:t>с применением гибких форм занятости, включая надомный труд;</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lastRenderedPageBreak/>
        <w:t>порядок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и условия предоставления единовременной финансовой помощи на создание дополнительных рабочих мест для трудоустройства безработных граждан;</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организации временного трудоустройства граждан;</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предоставления бюджетных средств работодателям для оснащения (дооснащения) постоянных (в том числе специальных) рабочих мест для трудоустройства незанятых инвалидов, в том числе инвалидов молодого возраста;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организации профессионального обучения </w:t>
      </w:r>
      <w:r w:rsidRPr="004A087E">
        <w:rPr>
          <w:rFonts w:ascii="Times New Roman" w:hAnsi="Times New Roman" w:cs="Times New Roman"/>
          <w:sz w:val="28"/>
          <w:szCs w:val="28"/>
        </w:rPr>
        <w:br/>
        <w:t xml:space="preserve">и дополнительного профессионального образования родителей (усыновителей), опекунов (попечителей), находящихся в отпуске по уходу за ребенком до достижения им возраста 3 лет, и родителей (усыновителей), опекунов (попечителей), осуществляющих уход за ребенком в возрасте </w:t>
      </w:r>
      <w:r w:rsidRPr="004A087E">
        <w:rPr>
          <w:rFonts w:ascii="Times New Roman" w:hAnsi="Times New Roman" w:cs="Times New Roman"/>
          <w:sz w:val="28"/>
          <w:szCs w:val="28"/>
        </w:rPr>
        <w:br/>
        <w:t>до 3 лет;</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организации профессионального обучения</w:t>
      </w:r>
      <w:r w:rsidR="005A7C2C">
        <w:rPr>
          <w:rFonts w:ascii="Times New Roman" w:hAnsi="Times New Roman" w:cs="Times New Roman"/>
          <w:sz w:val="28"/>
          <w:szCs w:val="28"/>
        </w:rPr>
        <w:t xml:space="preserve"> </w:t>
      </w:r>
      <w:r w:rsidR="005A7C2C">
        <w:rPr>
          <w:rFonts w:ascii="Times New Roman" w:hAnsi="Times New Roman" w:cs="Times New Roman"/>
          <w:sz w:val="28"/>
          <w:szCs w:val="28"/>
        </w:rPr>
        <w:br/>
      </w:r>
      <w:r w:rsidRPr="004A087E">
        <w:rPr>
          <w:rFonts w:ascii="Times New Roman" w:hAnsi="Times New Roman" w:cs="Times New Roman"/>
          <w:sz w:val="28"/>
          <w:szCs w:val="28"/>
        </w:rPr>
        <w:t>и</w:t>
      </w:r>
      <w:r w:rsidR="005A7C2C">
        <w:rPr>
          <w:rFonts w:ascii="Times New Roman" w:hAnsi="Times New Roman" w:cs="Times New Roman"/>
          <w:sz w:val="28"/>
          <w:szCs w:val="28"/>
        </w:rPr>
        <w:t xml:space="preserve"> </w:t>
      </w:r>
      <w:r w:rsidRPr="004A087E">
        <w:rPr>
          <w:rFonts w:ascii="Times New Roman" w:hAnsi="Times New Roman" w:cs="Times New Roman"/>
          <w:sz w:val="28"/>
          <w:szCs w:val="28"/>
        </w:rPr>
        <w:t xml:space="preserve">дополнительного профессионального образования работников, находящихся под угрозой увольнения, работников организаций производственной сферы, осуществляющих реструктуризацию </w:t>
      </w:r>
      <w:r w:rsidRPr="004A087E">
        <w:rPr>
          <w:rFonts w:ascii="Times New Roman" w:hAnsi="Times New Roman" w:cs="Times New Roman"/>
          <w:sz w:val="28"/>
          <w:szCs w:val="28"/>
        </w:rPr>
        <w:br/>
        <w:t>и модернизацию производства;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предоставления бюджетных средств работодателям для оснащения (дооснащения) постоянных рабочих мест (в том числе надомных) для трудоустройства незанятых одиноких родителей, многодетных родителей, родителей, воспитывающих детей-инвалидов;</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lastRenderedPageBreak/>
        <w:t>порядок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предоставления средств бюджета автономного округа гражданам предпенсионного и 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 и создании ими дополнительных рабочих мест для трудоустройства безработных граждан;</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предоставления бюджетных средств на частичную компенсацию расходов заказчика по оплате труда лиц, осужденных </w:t>
      </w:r>
      <w:r w:rsidRPr="004A087E">
        <w:rPr>
          <w:rFonts w:ascii="Times New Roman" w:hAnsi="Times New Roman" w:cs="Times New Roman"/>
          <w:sz w:val="28"/>
          <w:szCs w:val="28"/>
        </w:rPr>
        <w:br/>
        <w:t>к исполнению наказания в виде лишения свободы, в период их временного трудоустройства;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организации профессионального обучения </w:t>
      </w:r>
      <w:r w:rsidRPr="004A087E">
        <w:rPr>
          <w:rFonts w:ascii="Times New Roman" w:hAnsi="Times New Roman" w:cs="Times New Roman"/>
          <w:sz w:val="28"/>
          <w:szCs w:val="28"/>
        </w:rPr>
        <w:br/>
        <w:t xml:space="preserve">и дополнительного профессионального образования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предоставления грантов в форме субсидий и иных межбюджетных трансфертов из бюджета автономного округа по итогам конкурса проектов, направленных на создание условий для активного участия людей пожилого возраста в экономической жизни автономного округа;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организации профессионального обучения </w:t>
      </w:r>
      <w:r w:rsidRPr="004A087E">
        <w:rPr>
          <w:rFonts w:ascii="Times New Roman" w:hAnsi="Times New Roman" w:cs="Times New Roman"/>
          <w:sz w:val="28"/>
          <w:szCs w:val="28"/>
        </w:rPr>
        <w:br/>
        <w:t>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lastRenderedPageBreak/>
        <w:t xml:space="preserve">порядок предоставления иных межбюджетных трансфертов </w:t>
      </w:r>
      <w:r w:rsidRPr="004A087E">
        <w:rPr>
          <w:rFonts w:ascii="Times New Roman" w:hAnsi="Times New Roman" w:cs="Times New Roman"/>
          <w:sz w:val="28"/>
          <w:szCs w:val="28"/>
        </w:rPr>
        <w:br/>
        <w:t>из бюджета автономного округа на участие в реализации отдельных программных мероприятий;</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организации временного трудоустройства работников организаций, находящихся под риском увольнения, и граждан, ищущих работу;</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реализации мероприятий, направленных на повышение эффективности использования имеющихся трудовых ресурсов </w:t>
      </w:r>
      <w:r w:rsidRPr="004A087E">
        <w:rPr>
          <w:rFonts w:ascii="Times New Roman" w:hAnsi="Times New Roman" w:cs="Times New Roman"/>
          <w:sz w:val="28"/>
          <w:szCs w:val="28"/>
        </w:rPr>
        <w:br/>
        <w:t>и привлечение трудовых ресурсов из других субъектов Российской Федерации для трудоустройства на объектах инвестиционных проектов;</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порядок предоставления мер государственной поддержки гражданам, осуществившим переезд для трудоустройства на объекте инвестиционного проекта;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порядок организации профессионального обучения </w:t>
      </w:r>
      <w:r w:rsidRPr="004A087E">
        <w:rPr>
          <w:rFonts w:ascii="Times New Roman" w:hAnsi="Times New Roman" w:cs="Times New Roman"/>
          <w:sz w:val="28"/>
          <w:szCs w:val="28"/>
        </w:rPr>
        <w:br/>
        <w:t>и дополнительного профессионального образования трудоспособных инвалидов молодого возраста.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Информация об экспертизе постановления № 409-п размещена Дептруда и занятости Югры на едином официальном сайте государственных органов автономного округа 18 августа 2017 года.</w:t>
      </w:r>
    </w:p>
    <w:p w:rsidR="00C91226" w:rsidRPr="004A087E" w:rsidRDefault="00C91226" w:rsidP="00C91226">
      <w:pPr>
        <w:spacing w:after="0" w:line="360" w:lineRule="auto"/>
        <w:ind w:firstLine="709"/>
        <w:jc w:val="both"/>
        <w:rPr>
          <w:rFonts w:ascii="Times New Roman" w:hAnsi="Times New Roman" w:cs="Times New Roman"/>
          <w:sz w:val="28"/>
          <w:szCs w:val="28"/>
        </w:rPr>
      </w:pPr>
      <w:r w:rsidRPr="004A087E">
        <w:rPr>
          <w:rFonts w:ascii="Times New Roman" w:hAnsi="Times New Roman" w:cs="Times New Roman"/>
          <w:sz w:val="28"/>
          <w:szCs w:val="28"/>
        </w:rPr>
        <w:t xml:space="preserve">Дептруда и занятости Югры проведены публичные консультации </w:t>
      </w:r>
      <w:r w:rsidRPr="004A087E">
        <w:rPr>
          <w:rFonts w:ascii="Times New Roman" w:hAnsi="Times New Roman" w:cs="Times New Roman"/>
          <w:sz w:val="28"/>
          <w:szCs w:val="28"/>
        </w:rPr>
        <w:br/>
        <w:t>по постановлению № 254-п в период с 18 августа по 19 сентября 201</w:t>
      </w:r>
      <w:r w:rsidRPr="003A41D5">
        <w:rPr>
          <w:rFonts w:ascii="Times New Roman" w:hAnsi="Times New Roman" w:cs="Times New Roman"/>
          <w:sz w:val="28"/>
          <w:szCs w:val="28"/>
        </w:rPr>
        <w:t>7</w:t>
      </w:r>
      <w:r w:rsidRPr="004A087E">
        <w:rPr>
          <w:rFonts w:ascii="Times New Roman" w:hAnsi="Times New Roman" w:cs="Times New Roman"/>
          <w:sz w:val="28"/>
          <w:szCs w:val="28"/>
        </w:rPr>
        <w:t xml:space="preserve"> года. </w:t>
      </w:r>
    </w:p>
    <w:p w:rsidR="00C91226" w:rsidRDefault="00C91226" w:rsidP="00C91226">
      <w:pPr>
        <w:spacing w:after="0" w:line="360" w:lineRule="auto"/>
        <w:ind w:firstLine="709"/>
        <w:jc w:val="both"/>
        <w:rPr>
          <w:rFonts w:ascii="Times New Roman" w:hAnsi="Times New Roman" w:cs="Times New Roman"/>
          <w:color w:val="000000"/>
          <w:sz w:val="28"/>
          <w:szCs w:val="28"/>
        </w:rPr>
      </w:pPr>
      <w:proofErr w:type="gramStart"/>
      <w:r w:rsidRPr="004A087E">
        <w:rPr>
          <w:rFonts w:ascii="Times New Roman" w:hAnsi="Times New Roman" w:cs="Times New Roman"/>
          <w:sz w:val="28"/>
          <w:szCs w:val="28"/>
        </w:rPr>
        <w:t>При проведении публичных консультаций получены отзывы</w:t>
      </w:r>
      <w:r>
        <w:rPr>
          <w:rFonts w:ascii="Times New Roman" w:hAnsi="Times New Roman" w:cs="Times New Roman"/>
          <w:sz w:val="28"/>
          <w:szCs w:val="28"/>
        </w:rPr>
        <w:t>:</w:t>
      </w:r>
      <w:r w:rsidRPr="004A087E">
        <w:rPr>
          <w:rFonts w:ascii="Times New Roman" w:hAnsi="Times New Roman" w:cs="Times New Roman"/>
          <w:sz w:val="28"/>
          <w:szCs w:val="28"/>
        </w:rPr>
        <w:t xml:space="preserve"> </w:t>
      </w:r>
      <w:r w:rsidRPr="004A087E">
        <w:rPr>
          <w:rFonts w:ascii="Times New Roman" w:hAnsi="Times New Roman" w:cs="Times New Roman"/>
          <w:sz w:val="28"/>
          <w:szCs w:val="28"/>
        </w:rPr>
        <w:br/>
      </w:r>
      <w:r>
        <w:rPr>
          <w:rFonts w:ascii="Times New Roman" w:hAnsi="Times New Roman" w:cs="Times New Roman"/>
          <w:sz w:val="28"/>
          <w:szCs w:val="28"/>
        </w:rPr>
        <w:t xml:space="preserve">          – </w:t>
      </w:r>
      <w:r w:rsidRPr="004A087E">
        <w:rPr>
          <w:rFonts w:ascii="Times New Roman" w:hAnsi="Times New Roman" w:cs="Times New Roman"/>
          <w:sz w:val="28"/>
          <w:szCs w:val="28"/>
        </w:rPr>
        <w:t xml:space="preserve">об отсутствии замечаний и предложений к постановлению № 409-п </w:t>
      </w:r>
      <w:r w:rsidRPr="004A087E">
        <w:rPr>
          <w:rFonts w:ascii="Times New Roman" w:hAnsi="Times New Roman" w:cs="Times New Roman"/>
          <w:sz w:val="28"/>
          <w:szCs w:val="28"/>
        </w:rPr>
        <w:br/>
        <w:t>от</w:t>
      </w:r>
      <w:r w:rsidRPr="004A087E">
        <w:rPr>
          <w:rFonts w:ascii="Times New Roman" w:hAnsi="Times New Roman" w:cs="Times New Roman"/>
          <w:color w:val="000000"/>
          <w:sz w:val="28"/>
          <w:szCs w:val="28"/>
        </w:rPr>
        <w:t xml:space="preserve"> муниципального автономного дошкольного образовательного учреждения муниципального образования город Нягань «Детский сад общеразвивающего вида с приоритетным осуществлением деятельности </w:t>
      </w:r>
      <w:r w:rsidRPr="004A087E">
        <w:rPr>
          <w:rFonts w:ascii="Times New Roman" w:hAnsi="Times New Roman" w:cs="Times New Roman"/>
          <w:color w:val="000000"/>
          <w:sz w:val="28"/>
          <w:szCs w:val="28"/>
        </w:rPr>
        <w:br/>
        <w:t>по социально-личностному направлению развития детей № 11 «Елочка», администраций городов Нефтеюганск</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Югорск</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Покачи, Ура</w:t>
      </w:r>
      <w:r>
        <w:rPr>
          <w:rFonts w:ascii="Times New Roman" w:hAnsi="Times New Roman" w:cs="Times New Roman"/>
          <w:color w:val="000000"/>
          <w:sz w:val="28"/>
          <w:szCs w:val="28"/>
        </w:rPr>
        <w:t>я</w:t>
      </w:r>
      <w:r w:rsidRPr="004A0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4A087E">
        <w:rPr>
          <w:rFonts w:ascii="Times New Roman" w:hAnsi="Times New Roman" w:cs="Times New Roman"/>
          <w:color w:val="000000"/>
          <w:sz w:val="28"/>
          <w:szCs w:val="28"/>
        </w:rPr>
        <w:t>Ханты-Мансийск</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Сургут</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Нижневартовск</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Лангепас</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Мегион</w:t>
      </w:r>
      <w:r>
        <w:rPr>
          <w:rFonts w:ascii="Times New Roman" w:hAnsi="Times New Roman" w:cs="Times New Roman"/>
          <w:color w:val="000000"/>
          <w:sz w:val="28"/>
          <w:szCs w:val="28"/>
        </w:rPr>
        <w:t>а</w:t>
      </w:r>
      <w:r w:rsidRPr="004A087E">
        <w:rPr>
          <w:rFonts w:ascii="Times New Roman" w:hAnsi="Times New Roman" w:cs="Times New Roman"/>
          <w:color w:val="000000"/>
          <w:sz w:val="28"/>
          <w:szCs w:val="28"/>
        </w:rPr>
        <w:t xml:space="preserve">, </w:t>
      </w:r>
      <w:r w:rsidRPr="004A087E">
        <w:rPr>
          <w:rFonts w:ascii="Times New Roman" w:hAnsi="Times New Roman" w:cs="Times New Roman"/>
          <w:color w:val="000000"/>
          <w:sz w:val="28"/>
          <w:szCs w:val="28"/>
        </w:rPr>
        <w:lastRenderedPageBreak/>
        <w:t xml:space="preserve">Советского, Нефтеюганского, Березовского, Октябрьского, </w:t>
      </w:r>
      <w:r>
        <w:rPr>
          <w:rFonts w:ascii="Times New Roman" w:hAnsi="Times New Roman" w:cs="Times New Roman"/>
          <w:color w:val="000000"/>
          <w:sz w:val="28"/>
          <w:szCs w:val="28"/>
        </w:rPr>
        <w:br/>
      </w:r>
      <w:r w:rsidRPr="004A087E">
        <w:rPr>
          <w:rFonts w:ascii="Times New Roman" w:hAnsi="Times New Roman" w:cs="Times New Roman"/>
          <w:color w:val="000000"/>
          <w:sz w:val="28"/>
          <w:szCs w:val="28"/>
        </w:rPr>
        <w:t>Ханты-Мансийского, Белоярского районов, городских поселений Советский</w:t>
      </w:r>
      <w:proofErr w:type="gramEnd"/>
      <w:r w:rsidRPr="004A087E">
        <w:rPr>
          <w:rFonts w:ascii="Times New Roman" w:hAnsi="Times New Roman" w:cs="Times New Roman"/>
          <w:color w:val="000000"/>
          <w:sz w:val="28"/>
          <w:szCs w:val="28"/>
        </w:rPr>
        <w:t xml:space="preserve">, </w:t>
      </w:r>
      <w:proofErr w:type="gramStart"/>
      <w:r w:rsidRPr="004A087E">
        <w:rPr>
          <w:rFonts w:ascii="Times New Roman" w:hAnsi="Times New Roman" w:cs="Times New Roman"/>
          <w:color w:val="000000"/>
          <w:sz w:val="28"/>
          <w:szCs w:val="28"/>
        </w:rPr>
        <w:t xml:space="preserve">Зеленоборск, Коммунистический, Таежный, Агириш, Новоаганск, акционерного общества «Городские электрические сети», обществ с ограниченной ответственностью «Белоярскавтотранс», </w:t>
      </w:r>
      <w:r>
        <w:rPr>
          <w:rFonts w:ascii="Times New Roman" w:hAnsi="Times New Roman" w:cs="Times New Roman"/>
          <w:color w:val="000000"/>
          <w:sz w:val="28"/>
          <w:szCs w:val="28"/>
        </w:rPr>
        <w:br/>
      </w:r>
      <w:r w:rsidRPr="004A087E">
        <w:rPr>
          <w:rFonts w:ascii="Times New Roman" w:hAnsi="Times New Roman" w:cs="Times New Roman"/>
          <w:color w:val="000000"/>
          <w:sz w:val="28"/>
          <w:szCs w:val="28"/>
        </w:rPr>
        <w:t xml:space="preserve">«Ехланг-Мазям», «Полноватское рыбной хозяйство», межрайонной инспекции Федеральной налоговой службы Российской Федерации </w:t>
      </w:r>
      <w:r w:rsidRPr="004A087E">
        <w:rPr>
          <w:rFonts w:ascii="Times New Roman" w:hAnsi="Times New Roman" w:cs="Times New Roman"/>
          <w:color w:val="000000"/>
          <w:sz w:val="28"/>
          <w:szCs w:val="28"/>
        </w:rPr>
        <w:br/>
        <w:t>№ 6 по автономному округу, бюджетного учреждения автономного округа «Центр помощи детям, оставшимся без попечения родителей «Северяночка», бюджетного учреждения профессионального образования автономного округа «Нижневартовский медицинский колледж», глав крестьянских фермерских хозяйств Барышникова Виктора Евгеньевича, Завьяловой Анжелы</w:t>
      </w:r>
      <w:proofErr w:type="gramEnd"/>
      <w:r w:rsidRPr="004A087E">
        <w:rPr>
          <w:rFonts w:ascii="Times New Roman" w:hAnsi="Times New Roman" w:cs="Times New Roman"/>
          <w:color w:val="000000"/>
          <w:sz w:val="28"/>
          <w:szCs w:val="28"/>
        </w:rPr>
        <w:t xml:space="preserve"> </w:t>
      </w:r>
      <w:proofErr w:type="gramStart"/>
      <w:r w:rsidRPr="004A087E">
        <w:rPr>
          <w:rFonts w:ascii="Times New Roman" w:hAnsi="Times New Roman" w:cs="Times New Roman"/>
          <w:color w:val="000000"/>
          <w:sz w:val="28"/>
          <w:szCs w:val="28"/>
        </w:rPr>
        <w:t xml:space="preserve">Сергеевны, казенного общеобразовательного учреждения автономного округа «Нижневартовская школа для обучающихся с ограниченными возможностями здоровья № 2», муниципального казенного учреждения «Нижневартовский многофункциональный центр предоставления государственных </w:t>
      </w:r>
      <w:r w:rsidRPr="004A087E">
        <w:rPr>
          <w:rFonts w:ascii="Times New Roman" w:hAnsi="Times New Roman" w:cs="Times New Roman"/>
          <w:color w:val="000000"/>
          <w:sz w:val="28"/>
          <w:szCs w:val="28"/>
        </w:rPr>
        <w:br/>
      </w:r>
      <w:r>
        <w:rPr>
          <w:rFonts w:ascii="Times New Roman" w:hAnsi="Times New Roman" w:cs="Times New Roman"/>
          <w:color w:val="000000"/>
          <w:sz w:val="28"/>
          <w:szCs w:val="28"/>
        </w:rPr>
        <w:t>и муниципальных услуг»;</w:t>
      </w:r>
      <w:r w:rsidRPr="004A087E">
        <w:rPr>
          <w:rFonts w:ascii="Times New Roman" w:hAnsi="Times New Roman" w:cs="Times New Roman"/>
          <w:color w:val="000000"/>
          <w:sz w:val="28"/>
          <w:szCs w:val="28"/>
        </w:rPr>
        <w:t xml:space="preserve"> </w:t>
      </w:r>
      <w:proofErr w:type="gramEnd"/>
    </w:p>
    <w:p w:rsidR="00C91226" w:rsidRPr="004A087E" w:rsidRDefault="00C91226" w:rsidP="00C9122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A087E">
        <w:rPr>
          <w:rFonts w:ascii="Times New Roman" w:hAnsi="Times New Roman" w:cs="Times New Roman"/>
          <w:color w:val="000000"/>
          <w:sz w:val="28"/>
          <w:szCs w:val="28"/>
        </w:rPr>
        <w:t xml:space="preserve">с предложениями </w:t>
      </w:r>
      <w:proofErr w:type="gramStart"/>
      <w:r w:rsidRPr="004A087E">
        <w:rPr>
          <w:rFonts w:ascii="Times New Roman" w:hAnsi="Times New Roman" w:cs="Times New Roman"/>
          <w:color w:val="000000"/>
          <w:sz w:val="28"/>
          <w:szCs w:val="28"/>
        </w:rPr>
        <w:t>от</w:t>
      </w:r>
      <w:proofErr w:type="gramEnd"/>
      <w:r w:rsidRPr="004A087E">
        <w:rPr>
          <w:rFonts w:ascii="Times New Roman" w:hAnsi="Times New Roman" w:cs="Times New Roman"/>
          <w:color w:val="000000"/>
          <w:sz w:val="28"/>
          <w:szCs w:val="28"/>
        </w:rPr>
        <w:t>:</w:t>
      </w:r>
    </w:p>
    <w:p w:rsidR="00C91226" w:rsidRPr="004A087E" w:rsidRDefault="00C91226" w:rsidP="00C91226">
      <w:pPr>
        <w:spacing w:after="0" w:line="360" w:lineRule="auto"/>
        <w:ind w:firstLine="709"/>
        <w:jc w:val="both"/>
        <w:rPr>
          <w:rFonts w:ascii="Times New Roman" w:hAnsi="Times New Roman" w:cs="Times New Roman"/>
          <w:color w:val="000000"/>
          <w:sz w:val="28"/>
          <w:szCs w:val="28"/>
        </w:rPr>
      </w:pPr>
      <w:r w:rsidRPr="004A087E">
        <w:rPr>
          <w:rFonts w:ascii="Times New Roman" w:hAnsi="Times New Roman" w:cs="Times New Roman"/>
          <w:color w:val="000000"/>
          <w:sz w:val="28"/>
          <w:szCs w:val="28"/>
        </w:rPr>
        <w:t xml:space="preserve">Уполномоченного по защите прав предпринимателей в автономном округе об увеличении размера субсидии на открытие собственного дела </w:t>
      </w:r>
      <w:r w:rsidRPr="004A087E">
        <w:rPr>
          <w:rFonts w:ascii="Times New Roman" w:hAnsi="Times New Roman" w:cs="Times New Roman"/>
          <w:color w:val="000000"/>
          <w:sz w:val="28"/>
          <w:szCs w:val="28"/>
        </w:rPr>
        <w:br/>
        <w:t>до 120,0 тыс. рублей в связи с существующей тенденцией снижения количества безработных, желающих перейти на самозанятость;</w:t>
      </w:r>
    </w:p>
    <w:p w:rsidR="00C91226" w:rsidRPr="004A087E" w:rsidRDefault="00C91226" w:rsidP="00C91226">
      <w:pPr>
        <w:spacing w:after="0" w:line="360" w:lineRule="auto"/>
        <w:ind w:firstLine="709"/>
        <w:jc w:val="both"/>
        <w:rPr>
          <w:rFonts w:ascii="Times New Roman" w:hAnsi="Times New Roman" w:cs="Times New Roman"/>
          <w:color w:val="000000"/>
          <w:sz w:val="28"/>
          <w:szCs w:val="28"/>
        </w:rPr>
      </w:pPr>
      <w:r w:rsidRPr="004A087E">
        <w:rPr>
          <w:rFonts w:ascii="Times New Roman" w:hAnsi="Times New Roman" w:cs="Times New Roman"/>
          <w:color w:val="000000"/>
          <w:sz w:val="28"/>
          <w:szCs w:val="28"/>
        </w:rPr>
        <w:t>общества с ограниченной ответственностью «Юридическая финансовая компания «Статус»:</w:t>
      </w:r>
    </w:p>
    <w:p w:rsidR="00C91226" w:rsidRPr="004A087E" w:rsidRDefault="00C91226" w:rsidP="00C91226">
      <w:pPr>
        <w:pStyle w:val="ae"/>
        <w:numPr>
          <w:ilvl w:val="0"/>
          <w:numId w:val="5"/>
        </w:numPr>
        <w:spacing w:line="360" w:lineRule="auto"/>
        <w:jc w:val="both"/>
        <w:rPr>
          <w:color w:val="000000"/>
          <w:sz w:val="28"/>
          <w:szCs w:val="28"/>
        </w:rPr>
      </w:pPr>
      <w:r w:rsidRPr="004A087E">
        <w:rPr>
          <w:color w:val="000000"/>
          <w:sz w:val="28"/>
          <w:szCs w:val="28"/>
        </w:rPr>
        <w:t>о разработке электронной отчетности;</w:t>
      </w:r>
    </w:p>
    <w:p w:rsidR="00C91226" w:rsidRPr="004A087E" w:rsidRDefault="00C91226" w:rsidP="00C91226">
      <w:pPr>
        <w:pStyle w:val="ae"/>
        <w:numPr>
          <w:ilvl w:val="0"/>
          <w:numId w:val="5"/>
        </w:numPr>
        <w:spacing w:line="360" w:lineRule="auto"/>
        <w:jc w:val="both"/>
        <w:rPr>
          <w:color w:val="000000"/>
          <w:sz w:val="28"/>
          <w:szCs w:val="28"/>
        </w:rPr>
      </w:pPr>
      <w:r w:rsidRPr="004A087E">
        <w:rPr>
          <w:color w:val="000000"/>
          <w:sz w:val="28"/>
          <w:szCs w:val="28"/>
        </w:rPr>
        <w:t>об увеличении размера компенсации наставникам и выпускникам.</w:t>
      </w:r>
    </w:p>
    <w:p w:rsidR="00C91226" w:rsidRPr="004A087E" w:rsidRDefault="00C91226" w:rsidP="00C91226">
      <w:pPr>
        <w:spacing w:after="0" w:line="360" w:lineRule="auto"/>
        <w:ind w:firstLine="709"/>
        <w:jc w:val="both"/>
        <w:rPr>
          <w:rFonts w:ascii="Times New Roman" w:hAnsi="Times New Roman" w:cs="Times New Roman"/>
          <w:color w:val="000000"/>
          <w:sz w:val="28"/>
          <w:szCs w:val="28"/>
        </w:rPr>
      </w:pPr>
      <w:r w:rsidRPr="004A087E">
        <w:rPr>
          <w:rFonts w:ascii="Times New Roman" w:hAnsi="Times New Roman" w:cs="Times New Roman"/>
          <w:color w:val="000000"/>
          <w:sz w:val="28"/>
          <w:szCs w:val="28"/>
        </w:rPr>
        <w:t xml:space="preserve">По результатам рассмотрения поступивших предложений, Дептруда и занятости Югры принято решение об учете предложения </w:t>
      </w:r>
      <w:r w:rsidRPr="004A087E">
        <w:rPr>
          <w:rFonts w:ascii="Times New Roman" w:hAnsi="Times New Roman" w:cs="Times New Roman"/>
          <w:color w:val="000000"/>
          <w:sz w:val="28"/>
          <w:szCs w:val="28"/>
        </w:rPr>
        <w:br/>
      </w:r>
      <w:r w:rsidRPr="004A087E">
        <w:rPr>
          <w:rFonts w:ascii="Times New Roman" w:hAnsi="Times New Roman" w:cs="Times New Roman"/>
          <w:color w:val="000000"/>
          <w:sz w:val="28"/>
          <w:szCs w:val="28"/>
        </w:rPr>
        <w:lastRenderedPageBreak/>
        <w:t xml:space="preserve">№ 1 и об отклонении предложения № 2 общества с ограниченной ответственностью «Юридическая финансовая компания «Статус», а также  </w:t>
      </w:r>
      <w:r w:rsidRPr="004A087E">
        <w:rPr>
          <w:rFonts w:ascii="Times New Roman" w:hAnsi="Times New Roman" w:cs="Times New Roman"/>
          <w:color w:val="000000"/>
          <w:sz w:val="28"/>
          <w:szCs w:val="28"/>
        </w:rPr>
        <w:br/>
        <w:t xml:space="preserve">об отклонении предложения Уполномоченного по защите прав предпринимателей в автономном округе по причине отсутствия бюджетных ассигнований.    </w:t>
      </w:r>
    </w:p>
    <w:p w:rsidR="00C91226" w:rsidRDefault="00C91226" w:rsidP="00C9122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экспертизы постановления № 409-п, Дептруда и занятости населения изучен и проанализирован опыт решения </w:t>
      </w:r>
      <w:proofErr w:type="gramStart"/>
      <w:r>
        <w:rPr>
          <w:rFonts w:ascii="Times New Roman" w:hAnsi="Times New Roman" w:cs="Times New Roman"/>
          <w:color w:val="000000"/>
          <w:sz w:val="28"/>
          <w:szCs w:val="28"/>
        </w:rPr>
        <w:t>аналогичных проблем</w:t>
      </w:r>
      <w:proofErr w:type="gramEnd"/>
      <w:r>
        <w:rPr>
          <w:rFonts w:ascii="Times New Roman" w:hAnsi="Times New Roman" w:cs="Times New Roman"/>
          <w:color w:val="000000"/>
          <w:sz w:val="28"/>
          <w:szCs w:val="28"/>
        </w:rPr>
        <w:t xml:space="preserve"> в других субъектах Российской Федерации, иностранных государствах. </w:t>
      </w:r>
      <w:r w:rsidRPr="004A087E">
        <w:rPr>
          <w:rFonts w:ascii="Times New Roman" w:hAnsi="Times New Roman" w:cs="Times New Roman"/>
          <w:color w:val="000000"/>
          <w:sz w:val="28"/>
          <w:szCs w:val="28"/>
        </w:rPr>
        <w:t xml:space="preserve">   </w:t>
      </w:r>
    </w:p>
    <w:p w:rsidR="00C91226" w:rsidRPr="005303B6" w:rsidRDefault="00C91226" w:rsidP="00C91226">
      <w:pPr>
        <w:autoSpaceDE w:val="0"/>
        <w:autoSpaceDN w:val="0"/>
        <w:spacing w:after="0" w:line="360" w:lineRule="auto"/>
        <w:ind w:firstLine="708"/>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 xml:space="preserve">До принятия Государственной программы в автономном округе </w:t>
      </w:r>
      <w:r>
        <w:rPr>
          <w:rFonts w:ascii="Times New Roman" w:hAnsi="Times New Roman" w:cs="Times New Roman"/>
          <w:color w:val="000000" w:themeColor="text1"/>
          <w:sz w:val="28"/>
          <w:szCs w:val="28"/>
        </w:rPr>
        <w:t>рассматриваемая</w:t>
      </w:r>
      <w:r w:rsidRPr="005303B6">
        <w:rPr>
          <w:rFonts w:ascii="Times New Roman" w:hAnsi="Times New Roman" w:cs="Times New Roman"/>
          <w:color w:val="000000" w:themeColor="text1"/>
          <w:sz w:val="28"/>
          <w:szCs w:val="28"/>
        </w:rPr>
        <w:t xml:space="preserve"> проблема решалась путем разработки и реализации программ содействия занятости населения: </w:t>
      </w:r>
    </w:p>
    <w:p w:rsidR="00C91226" w:rsidRPr="005303B6" w:rsidRDefault="00C91226" w:rsidP="00C91226">
      <w:pPr>
        <w:autoSpaceDE w:val="0"/>
        <w:autoSpaceDN w:val="0"/>
        <w:spacing w:after="0" w:line="360" w:lineRule="auto"/>
        <w:ind w:firstLine="709"/>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2004-2006 годы – программа автономного округа «Содействи</w:t>
      </w:r>
      <w:r>
        <w:rPr>
          <w:rFonts w:ascii="Times New Roman" w:hAnsi="Times New Roman" w:cs="Times New Roman"/>
          <w:color w:val="000000" w:themeColor="text1"/>
          <w:sz w:val="28"/>
          <w:szCs w:val="28"/>
        </w:rPr>
        <w:t>е</w:t>
      </w:r>
      <w:r w:rsidRPr="005303B6">
        <w:rPr>
          <w:rFonts w:ascii="Times New Roman" w:hAnsi="Times New Roman" w:cs="Times New Roman"/>
          <w:color w:val="000000" w:themeColor="text1"/>
          <w:sz w:val="28"/>
          <w:szCs w:val="28"/>
        </w:rPr>
        <w:t xml:space="preserve"> занятости безработного населения Ханты-Мансийского автономного округа на 2004-2006 годы», утвержденная Законом автономного округа</w:t>
      </w:r>
      <w:r w:rsidRPr="005303B6">
        <w:rPr>
          <w:rFonts w:ascii="Times New Roman" w:hAnsi="Times New Roman" w:cs="Times New Roman"/>
          <w:color w:val="000000" w:themeColor="text1"/>
          <w:sz w:val="28"/>
          <w:szCs w:val="28"/>
        </w:rPr>
        <w:br/>
        <w:t>от 9</w:t>
      </w:r>
      <w:r>
        <w:rPr>
          <w:rFonts w:ascii="Times New Roman" w:hAnsi="Times New Roman" w:cs="Times New Roman"/>
          <w:color w:val="000000" w:themeColor="text1"/>
          <w:sz w:val="28"/>
          <w:szCs w:val="28"/>
        </w:rPr>
        <w:t xml:space="preserve"> марта </w:t>
      </w:r>
      <w:r w:rsidRPr="005303B6">
        <w:rPr>
          <w:rFonts w:ascii="Times New Roman" w:hAnsi="Times New Roman" w:cs="Times New Roman"/>
          <w:color w:val="000000" w:themeColor="text1"/>
          <w:sz w:val="28"/>
          <w:szCs w:val="28"/>
        </w:rPr>
        <w:t>2004</w:t>
      </w:r>
      <w:r>
        <w:rPr>
          <w:rFonts w:ascii="Times New Roman" w:hAnsi="Times New Roman" w:cs="Times New Roman"/>
          <w:color w:val="000000" w:themeColor="text1"/>
          <w:sz w:val="28"/>
          <w:szCs w:val="28"/>
        </w:rPr>
        <w:t xml:space="preserve"> года </w:t>
      </w:r>
      <w:r w:rsidRPr="005303B6">
        <w:rPr>
          <w:rFonts w:ascii="Times New Roman" w:hAnsi="Times New Roman" w:cs="Times New Roman"/>
          <w:color w:val="000000" w:themeColor="text1"/>
          <w:sz w:val="28"/>
          <w:szCs w:val="28"/>
        </w:rPr>
        <w:t>№ 5-оз;</w:t>
      </w:r>
    </w:p>
    <w:p w:rsidR="00C91226" w:rsidRPr="005303B6" w:rsidRDefault="00C91226" w:rsidP="00C91226">
      <w:pPr>
        <w:spacing w:after="0" w:line="360" w:lineRule="auto"/>
        <w:ind w:firstLine="709"/>
        <w:jc w:val="both"/>
        <w:rPr>
          <w:rFonts w:ascii="Times New Roman" w:hAnsi="Times New Roman" w:cs="Times New Roman"/>
          <w:color w:val="000000"/>
          <w:sz w:val="28"/>
          <w:szCs w:val="28"/>
        </w:rPr>
      </w:pPr>
      <w:r w:rsidRPr="005303B6">
        <w:rPr>
          <w:rFonts w:ascii="Times New Roman" w:hAnsi="Times New Roman" w:cs="Times New Roman"/>
          <w:color w:val="000000" w:themeColor="text1"/>
          <w:sz w:val="28"/>
          <w:szCs w:val="28"/>
        </w:rPr>
        <w:t xml:space="preserve">2007 год – ведомственная целевая </w:t>
      </w:r>
      <w:r w:rsidRPr="005303B6">
        <w:rPr>
          <w:rFonts w:ascii="Times New Roman" w:hAnsi="Times New Roman" w:cs="Times New Roman"/>
          <w:color w:val="000000"/>
          <w:sz w:val="28"/>
          <w:szCs w:val="28"/>
        </w:rPr>
        <w:t>программа  автономного округа «Содействие занятости населения на 2007-2008 годы»</w:t>
      </w:r>
      <w:r>
        <w:rPr>
          <w:rFonts w:ascii="Times New Roman" w:hAnsi="Times New Roman" w:cs="Times New Roman"/>
          <w:color w:val="000000"/>
          <w:sz w:val="28"/>
          <w:szCs w:val="28"/>
        </w:rPr>
        <w:t>;</w:t>
      </w:r>
    </w:p>
    <w:p w:rsidR="00C91226" w:rsidRPr="005303B6" w:rsidRDefault="00C91226" w:rsidP="00C91226">
      <w:pPr>
        <w:autoSpaceDE w:val="0"/>
        <w:autoSpaceDN w:val="0"/>
        <w:spacing w:after="0" w:line="360" w:lineRule="auto"/>
        <w:ind w:firstLine="708"/>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2008-2010 годы – программа автономного округа</w:t>
      </w:r>
      <w:r>
        <w:rPr>
          <w:rFonts w:ascii="Times New Roman" w:hAnsi="Times New Roman" w:cs="Times New Roman"/>
          <w:color w:val="000000" w:themeColor="text1"/>
          <w:sz w:val="28"/>
          <w:szCs w:val="28"/>
        </w:rPr>
        <w:t xml:space="preserve"> </w:t>
      </w:r>
      <w:r w:rsidRPr="005303B6">
        <w:rPr>
          <w:rFonts w:ascii="Times New Roman" w:hAnsi="Times New Roman" w:cs="Times New Roman"/>
          <w:color w:val="000000" w:themeColor="text1"/>
          <w:sz w:val="28"/>
          <w:szCs w:val="28"/>
        </w:rPr>
        <w:t xml:space="preserve">«Содействие занятости населения на 2008-2010 годы», утвержденная </w:t>
      </w:r>
      <w:r>
        <w:rPr>
          <w:rFonts w:ascii="Times New Roman" w:hAnsi="Times New Roman" w:cs="Times New Roman"/>
          <w:color w:val="000000" w:themeColor="text1"/>
          <w:sz w:val="28"/>
          <w:szCs w:val="28"/>
        </w:rPr>
        <w:t>З</w:t>
      </w:r>
      <w:r w:rsidRPr="005303B6">
        <w:rPr>
          <w:rFonts w:ascii="Times New Roman" w:hAnsi="Times New Roman" w:cs="Times New Roman"/>
          <w:color w:val="000000" w:themeColor="text1"/>
          <w:sz w:val="28"/>
          <w:szCs w:val="28"/>
        </w:rPr>
        <w:t>аконом автономного округа от 16</w:t>
      </w:r>
      <w:r>
        <w:rPr>
          <w:rFonts w:ascii="Times New Roman" w:hAnsi="Times New Roman" w:cs="Times New Roman"/>
          <w:color w:val="000000" w:themeColor="text1"/>
          <w:sz w:val="28"/>
          <w:szCs w:val="28"/>
        </w:rPr>
        <w:t xml:space="preserve"> октября </w:t>
      </w:r>
      <w:r w:rsidRPr="005303B6">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07 года</w:t>
      </w:r>
      <w:r w:rsidRPr="005303B6">
        <w:rPr>
          <w:rFonts w:ascii="Times New Roman" w:hAnsi="Times New Roman" w:cs="Times New Roman"/>
          <w:color w:val="000000" w:themeColor="text1"/>
          <w:sz w:val="28"/>
          <w:szCs w:val="28"/>
        </w:rPr>
        <w:t xml:space="preserve"> № 141-оз;</w:t>
      </w:r>
    </w:p>
    <w:p w:rsidR="00C91226" w:rsidRPr="005303B6" w:rsidRDefault="00C91226" w:rsidP="00C91226">
      <w:pPr>
        <w:autoSpaceDE w:val="0"/>
        <w:autoSpaceDN w:val="0"/>
        <w:spacing w:after="0" w:line="360" w:lineRule="auto"/>
        <w:ind w:firstLine="708"/>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2011-2013 годы – цел</w:t>
      </w:r>
      <w:r>
        <w:rPr>
          <w:rFonts w:ascii="Times New Roman" w:hAnsi="Times New Roman" w:cs="Times New Roman"/>
          <w:color w:val="000000" w:themeColor="text1"/>
          <w:sz w:val="28"/>
          <w:szCs w:val="28"/>
        </w:rPr>
        <w:t xml:space="preserve">евая программа автономного округа </w:t>
      </w:r>
      <w:r w:rsidRPr="005303B6">
        <w:rPr>
          <w:rFonts w:ascii="Times New Roman" w:hAnsi="Times New Roman" w:cs="Times New Roman"/>
          <w:color w:val="000000" w:themeColor="text1"/>
          <w:sz w:val="28"/>
          <w:szCs w:val="28"/>
        </w:rPr>
        <w:t xml:space="preserve">«Содействие занятости населения на 2011-2013 годы и период </w:t>
      </w:r>
      <w:r>
        <w:rPr>
          <w:rFonts w:ascii="Times New Roman" w:hAnsi="Times New Roman" w:cs="Times New Roman"/>
          <w:color w:val="000000" w:themeColor="text1"/>
          <w:sz w:val="28"/>
          <w:szCs w:val="28"/>
        </w:rPr>
        <w:br/>
      </w:r>
      <w:r w:rsidRPr="005303B6">
        <w:rPr>
          <w:rFonts w:ascii="Times New Roman" w:hAnsi="Times New Roman" w:cs="Times New Roman"/>
          <w:color w:val="000000" w:themeColor="text1"/>
          <w:sz w:val="28"/>
          <w:szCs w:val="28"/>
        </w:rPr>
        <w:t>до 2015 года», утвержденная постановлением Правительства автономного округа от 9</w:t>
      </w:r>
      <w:r>
        <w:rPr>
          <w:rFonts w:ascii="Times New Roman" w:hAnsi="Times New Roman" w:cs="Times New Roman"/>
          <w:color w:val="000000" w:themeColor="text1"/>
          <w:sz w:val="28"/>
          <w:szCs w:val="28"/>
        </w:rPr>
        <w:t xml:space="preserve"> октября </w:t>
      </w:r>
      <w:r w:rsidRPr="005303B6">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5303B6">
        <w:rPr>
          <w:rFonts w:ascii="Times New Roman" w:hAnsi="Times New Roman" w:cs="Times New Roman"/>
          <w:color w:val="000000" w:themeColor="text1"/>
          <w:sz w:val="28"/>
          <w:szCs w:val="28"/>
        </w:rPr>
        <w:t xml:space="preserve"> № 246-п.</w:t>
      </w:r>
    </w:p>
    <w:p w:rsidR="00C91226" w:rsidRPr="005303B6" w:rsidRDefault="00C91226" w:rsidP="00C91226">
      <w:pPr>
        <w:autoSpaceDE w:val="0"/>
        <w:autoSpaceDN w:val="0"/>
        <w:spacing w:after="0" w:line="360" w:lineRule="auto"/>
        <w:ind w:firstLine="708"/>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В области государственной охраны  труда в автономном округе были утверждены ведомственные целевые программы:</w:t>
      </w:r>
    </w:p>
    <w:p w:rsidR="00C91226" w:rsidRPr="005303B6" w:rsidRDefault="00C91226" w:rsidP="00C91226">
      <w:pPr>
        <w:autoSpaceDE w:val="0"/>
        <w:autoSpaceDN w:val="0"/>
        <w:spacing w:after="0" w:line="360" w:lineRule="auto"/>
        <w:ind w:firstLine="708"/>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 xml:space="preserve">«Улучшение условий и охраны труда </w:t>
      </w:r>
      <w:proofErr w:type="gramStart"/>
      <w:r w:rsidRPr="005303B6">
        <w:rPr>
          <w:rFonts w:ascii="Times New Roman" w:hAnsi="Times New Roman" w:cs="Times New Roman"/>
          <w:color w:val="000000" w:themeColor="text1"/>
          <w:sz w:val="28"/>
          <w:szCs w:val="28"/>
        </w:rPr>
        <w:t>в</w:t>
      </w:r>
      <w:proofErr w:type="gramEnd"/>
      <w:r w:rsidRPr="005303B6">
        <w:rPr>
          <w:rFonts w:ascii="Times New Roman" w:hAnsi="Times New Roman" w:cs="Times New Roman"/>
          <w:color w:val="000000" w:themeColor="text1"/>
          <w:sz w:val="28"/>
          <w:szCs w:val="28"/>
        </w:rPr>
        <w:t xml:space="preserve"> </w:t>
      </w:r>
      <w:proofErr w:type="gramStart"/>
      <w:r w:rsidRPr="005303B6">
        <w:rPr>
          <w:rFonts w:ascii="Times New Roman" w:hAnsi="Times New Roman" w:cs="Times New Roman"/>
          <w:color w:val="000000" w:themeColor="text1"/>
          <w:sz w:val="28"/>
          <w:szCs w:val="28"/>
        </w:rPr>
        <w:t>Ханты-Мансийском</w:t>
      </w:r>
      <w:proofErr w:type="gramEnd"/>
      <w:r w:rsidRPr="005303B6">
        <w:rPr>
          <w:rFonts w:ascii="Times New Roman" w:hAnsi="Times New Roman" w:cs="Times New Roman"/>
          <w:color w:val="000000" w:themeColor="text1"/>
          <w:sz w:val="28"/>
          <w:szCs w:val="28"/>
        </w:rPr>
        <w:t xml:space="preserve"> автономном округе – Югре на 2009-2011 годы»</w:t>
      </w:r>
      <w:r w:rsidR="00500377">
        <w:rPr>
          <w:rFonts w:ascii="Times New Roman" w:hAnsi="Times New Roman" w:cs="Times New Roman"/>
          <w:color w:val="000000" w:themeColor="text1"/>
          <w:sz w:val="28"/>
          <w:szCs w:val="28"/>
        </w:rPr>
        <w:t xml:space="preserve"> (</w:t>
      </w:r>
      <w:r w:rsidRPr="005303B6">
        <w:rPr>
          <w:rFonts w:ascii="Times New Roman" w:hAnsi="Times New Roman" w:cs="Times New Roman"/>
          <w:color w:val="000000" w:themeColor="text1"/>
          <w:sz w:val="28"/>
          <w:szCs w:val="28"/>
        </w:rPr>
        <w:t>приказ Департамента</w:t>
      </w:r>
      <w:r w:rsidR="00500377">
        <w:rPr>
          <w:rFonts w:ascii="Times New Roman" w:hAnsi="Times New Roman" w:cs="Times New Roman"/>
          <w:color w:val="000000" w:themeColor="text1"/>
          <w:sz w:val="28"/>
          <w:szCs w:val="28"/>
        </w:rPr>
        <w:t xml:space="preserve"> </w:t>
      </w:r>
      <w:r w:rsidRPr="005303B6">
        <w:rPr>
          <w:rFonts w:ascii="Times New Roman" w:hAnsi="Times New Roman" w:cs="Times New Roman"/>
          <w:color w:val="000000" w:themeColor="text1"/>
          <w:sz w:val="28"/>
          <w:szCs w:val="28"/>
        </w:rPr>
        <w:lastRenderedPageBreak/>
        <w:t>труда и социальной защиты автономного округа от 7</w:t>
      </w:r>
      <w:r>
        <w:rPr>
          <w:rFonts w:ascii="Times New Roman" w:hAnsi="Times New Roman" w:cs="Times New Roman"/>
          <w:color w:val="000000" w:themeColor="text1"/>
          <w:sz w:val="28"/>
          <w:szCs w:val="28"/>
        </w:rPr>
        <w:t xml:space="preserve"> июля </w:t>
      </w:r>
      <w:r w:rsidRPr="005303B6">
        <w:rPr>
          <w:rFonts w:ascii="Times New Roman" w:hAnsi="Times New Roman" w:cs="Times New Roman"/>
          <w:color w:val="000000" w:themeColor="text1"/>
          <w:sz w:val="28"/>
          <w:szCs w:val="28"/>
        </w:rPr>
        <w:t>2008</w:t>
      </w:r>
      <w:r>
        <w:rPr>
          <w:rFonts w:ascii="Times New Roman" w:hAnsi="Times New Roman" w:cs="Times New Roman"/>
          <w:color w:val="000000" w:themeColor="text1"/>
          <w:sz w:val="28"/>
          <w:szCs w:val="28"/>
        </w:rPr>
        <w:t xml:space="preserve"> года</w:t>
      </w:r>
      <w:r w:rsidRPr="005303B6">
        <w:rPr>
          <w:rFonts w:ascii="Times New Roman" w:hAnsi="Times New Roman" w:cs="Times New Roman"/>
          <w:color w:val="000000" w:themeColor="text1"/>
          <w:sz w:val="28"/>
          <w:szCs w:val="28"/>
        </w:rPr>
        <w:t xml:space="preserve"> </w:t>
      </w:r>
      <w:r w:rsidR="00500377">
        <w:rPr>
          <w:rFonts w:ascii="Times New Roman" w:hAnsi="Times New Roman" w:cs="Times New Roman"/>
          <w:color w:val="000000" w:themeColor="text1"/>
          <w:sz w:val="28"/>
          <w:szCs w:val="28"/>
        </w:rPr>
        <w:br/>
      </w:r>
      <w:r w:rsidRPr="005303B6">
        <w:rPr>
          <w:rFonts w:ascii="Times New Roman" w:hAnsi="Times New Roman" w:cs="Times New Roman"/>
          <w:color w:val="000000" w:themeColor="text1"/>
          <w:sz w:val="28"/>
          <w:szCs w:val="28"/>
        </w:rPr>
        <w:t>№ 358-р</w:t>
      </w:r>
      <w:r w:rsidR="00AA7FA7" w:rsidRPr="00AA7FA7">
        <w:rPr>
          <w:rFonts w:ascii="Times New Roman" w:hAnsi="Times New Roman" w:cs="Times New Roman"/>
          <w:color w:val="000000" w:themeColor="text1"/>
          <w:sz w:val="28"/>
          <w:szCs w:val="28"/>
        </w:rPr>
        <w:t>)</w:t>
      </w:r>
      <w:r w:rsidRPr="005303B6">
        <w:rPr>
          <w:rFonts w:ascii="Times New Roman" w:hAnsi="Times New Roman" w:cs="Times New Roman"/>
          <w:color w:val="000000" w:themeColor="text1"/>
          <w:sz w:val="28"/>
          <w:szCs w:val="28"/>
        </w:rPr>
        <w:t>;</w:t>
      </w:r>
    </w:p>
    <w:p w:rsidR="00C91226" w:rsidRPr="005303B6" w:rsidRDefault="00C91226" w:rsidP="00C91226">
      <w:pPr>
        <w:autoSpaceDE w:val="0"/>
        <w:autoSpaceDN w:val="0"/>
        <w:spacing w:after="0" w:line="360" w:lineRule="auto"/>
        <w:ind w:firstLine="708"/>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 xml:space="preserve">«Улучшение условий и охраны труда </w:t>
      </w:r>
      <w:proofErr w:type="gramStart"/>
      <w:r w:rsidRPr="005303B6">
        <w:rPr>
          <w:rFonts w:ascii="Times New Roman" w:hAnsi="Times New Roman" w:cs="Times New Roman"/>
          <w:color w:val="000000" w:themeColor="text1"/>
          <w:sz w:val="28"/>
          <w:szCs w:val="28"/>
        </w:rPr>
        <w:t>в</w:t>
      </w:r>
      <w:proofErr w:type="gramEnd"/>
      <w:r w:rsidRPr="005303B6">
        <w:rPr>
          <w:rFonts w:ascii="Times New Roman" w:hAnsi="Times New Roman" w:cs="Times New Roman"/>
          <w:color w:val="000000" w:themeColor="text1"/>
          <w:sz w:val="28"/>
          <w:szCs w:val="28"/>
        </w:rPr>
        <w:t xml:space="preserve"> </w:t>
      </w:r>
      <w:proofErr w:type="gramStart"/>
      <w:r w:rsidRPr="005303B6">
        <w:rPr>
          <w:rFonts w:ascii="Times New Roman" w:hAnsi="Times New Roman" w:cs="Times New Roman"/>
          <w:color w:val="000000" w:themeColor="text1"/>
          <w:sz w:val="28"/>
          <w:szCs w:val="28"/>
        </w:rPr>
        <w:t>Ханты-Мансийском</w:t>
      </w:r>
      <w:proofErr w:type="gramEnd"/>
      <w:r w:rsidRPr="005303B6">
        <w:rPr>
          <w:rFonts w:ascii="Times New Roman" w:hAnsi="Times New Roman" w:cs="Times New Roman"/>
          <w:color w:val="000000" w:themeColor="text1"/>
          <w:sz w:val="28"/>
          <w:szCs w:val="28"/>
        </w:rPr>
        <w:t xml:space="preserve"> автономном округе – Югре на 2012-2014 годы» </w:t>
      </w:r>
      <w:r w:rsidR="00500377">
        <w:rPr>
          <w:rFonts w:ascii="Times New Roman" w:hAnsi="Times New Roman" w:cs="Times New Roman"/>
          <w:color w:val="000000" w:themeColor="text1"/>
          <w:sz w:val="28"/>
          <w:szCs w:val="28"/>
        </w:rPr>
        <w:t>(</w:t>
      </w:r>
      <w:r w:rsidRPr="005303B6">
        <w:rPr>
          <w:rFonts w:ascii="Times New Roman" w:hAnsi="Times New Roman" w:cs="Times New Roman"/>
          <w:color w:val="000000" w:themeColor="text1"/>
          <w:sz w:val="28"/>
          <w:szCs w:val="28"/>
        </w:rPr>
        <w:t xml:space="preserve">приказ Дептруда </w:t>
      </w:r>
      <w:r w:rsidR="00500377">
        <w:rPr>
          <w:rFonts w:ascii="Times New Roman" w:hAnsi="Times New Roman" w:cs="Times New Roman"/>
          <w:color w:val="000000" w:themeColor="text1"/>
          <w:sz w:val="28"/>
          <w:szCs w:val="28"/>
        </w:rPr>
        <w:br/>
      </w:r>
      <w:r w:rsidRPr="005303B6">
        <w:rPr>
          <w:rFonts w:ascii="Times New Roman" w:hAnsi="Times New Roman" w:cs="Times New Roman"/>
          <w:color w:val="000000" w:themeColor="text1"/>
          <w:sz w:val="28"/>
          <w:szCs w:val="28"/>
        </w:rPr>
        <w:t xml:space="preserve">и занятости </w:t>
      </w:r>
      <w:r>
        <w:rPr>
          <w:rFonts w:ascii="Times New Roman" w:hAnsi="Times New Roman" w:cs="Times New Roman"/>
          <w:color w:val="000000" w:themeColor="text1"/>
          <w:sz w:val="28"/>
          <w:szCs w:val="28"/>
        </w:rPr>
        <w:t>Югры</w:t>
      </w:r>
      <w:r w:rsidRPr="005303B6">
        <w:rPr>
          <w:rFonts w:ascii="Times New Roman" w:hAnsi="Times New Roman" w:cs="Times New Roman"/>
          <w:color w:val="000000" w:themeColor="text1"/>
          <w:sz w:val="28"/>
          <w:szCs w:val="28"/>
        </w:rPr>
        <w:t xml:space="preserve"> от 4</w:t>
      </w:r>
      <w:r>
        <w:rPr>
          <w:rFonts w:ascii="Times New Roman" w:hAnsi="Times New Roman" w:cs="Times New Roman"/>
          <w:color w:val="000000" w:themeColor="text1"/>
          <w:sz w:val="28"/>
          <w:szCs w:val="28"/>
        </w:rPr>
        <w:t xml:space="preserve"> июля </w:t>
      </w:r>
      <w:r w:rsidRPr="005303B6">
        <w:rPr>
          <w:rFonts w:ascii="Times New Roman" w:hAnsi="Times New Roman" w:cs="Times New Roman"/>
          <w:color w:val="000000" w:themeColor="text1"/>
          <w:sz w:val="28"/>
          <w:szCs w:val="28"/>
        </w:rPr>
        <w:t>2011</w:t>
      </w:r>
      <w:r>
        <w:rPr>
          <w:rFonts w:ascii="Times New Roman" w:hAnsi="Times New Roman" w:cs="Times New Roman"/>
          <w:color w:val="000000" w:themeColor="text1"/>
          <w:sz w:val="28"/>
          <w:szCs w:val="28"/>
        </w:rPr>
        <w:t xml:space="preserve"> года</w:t>
      </w:r>
      <w:r w:rsidRPr="005303B6">
        <w:rPr>
          <w:rFonts w:ascii="Times New Roman" w:hAnsi="Times New Roman" w:cs="Times New Roman"/>
          <w:color w:val="000000" w:themeColor="text1"/>
          <w:sz w:val="28"/>
          <w:szCs w:val="28"/>
        </w:rPr>
        <w:t xml:space="preserve"> № 176-р</w:t>
      </w:r>
      <w:r w:rsidR="00500377">
        <w:rPr>
          <w:rFonts w:ascii="Times New Roman" w:hAnsi="Times New Roman" w:cs="Times New Roman"/>
          <w:color w:val="000000" w:themeColor="text1"/>
          <w:sz w:val="28"/>
          <w:szCs w:val="28"/>
        </w:rPr>
        <w:t>).</w:t>
      </w:r>
    </w:p>
    <w:p w:rsidR="00C91226" w:rsidRPr="005303B6" w:rsidRDefault="00C91226" w:rsidP="00C91226">
      <w:pPr>
        <w:autoSpaceDE w:val="0"/>
        <w:autoSpaceDN w:val="0"/>
        <w:adjustRightInd w:val="0"/>
        <w:spacing w:after="0" w:line="360" w:lineRule="auto"/>
        <w:jc w:val="both"/>
        <w:rPr>
          <w:rFonts w:ascii="Times New Roman" w:hAnsi="Times New Roman" w:cs="Times New Roman"/>
          <w:color w:val="333333"/>
          <w:sz w:val="28"/>
          <w:szCs w:val="28"/>
        </w:rPr>
      </w:pPr>
      <w:r w:rsidRPr="005303B6">
        <w:rPr>
          <w:rFonts w:ascii="Times New Roman" w:hAnsi="Times New Roman" w:cs="Times New Roman"/>
          <w:color w:val="333333"/>
          <w:sz w:val="28"/>
          <w:szCs w:val="28"/>
        </w:rPr>
        <w:t>      </w:t>
      </w:r>
      <w:r w:rsidRPr="005303B6">
        <w:rPr>
          <w:rFonts w:ascii="Times New Roman" w:hAnsi="Times New Roman" w:cs="Times New Roman"/>
          <w:color w:val="333333"/>
          <w:sz w:val="28"/>
          <w:szCs w:val="28"/>
        </w:rPr>
        <w:tab/>
      </w:r>
      <w:proofErr w:type="gramStart"/>
      <w:r>
        <w:rPr>
          <w:rFonts w:ascii="Times New Roman" w:hAnsi="Times New Roman" w:cs="Times New Roman"/>
          <w:color w:val="000000" w:themeColor="text1"/>
          <w:sz w:val="28"/>
          <w:szCs w:val="28"/>
        </w:rPr>
        <w:t xml:space="preserve">Анализ законодательства других субъектов Российской Федерации </w:t>
      </w:r>
      <w:r>
        <w:rPr>
          <w:rFonts w:ascii="Times New Roman" w:hAnsi="Times New Roman" w:cs="Times New Roman"/>
          <w:color w:val="000000" w:themeColor="text1"/>
          <w:sz w:val="28"/>
          <w:szCs w:val="28"/>
        </w:rPr>
        <w:br/>
      </w:r>
      <w:r w:rsidRPr="005303B6">
        <w:rPr>
          <w:rFonts w:ascii="Times New Roman" w:hAnsi="Times New Roman" w:cs="Times New Roman"/>
          <w:color w:val="000000" w:themeColor="text1"/>
          <w:sz w:val="28"/>
          <w:szCs w:val="28"/>
        </w:rPr>
        <w:t>в сфере труда и  занятости</w:t>
      </w:r>
      <w:r>
        <w:rPr>
          <w:rFonts w:ascii="Times New Roman" w:hAnsi="Times New Roman" w:cs="Times New Roman"/>
          <w:color w:val="000000" w:themeColor="text1"/>
          <w:sz w:val="28"/>
          <w:szCs w:val="28"/>
        </w:rPr>
        <w:t xml:space="preserve"> населения показал,</w:t>
      </w:r>
      <w:r w:rsidRPr="005303B6">
        <w:rPr>
          <w:rFonts w:ascii="Times New Roman" w:hAnsi="Times New Roman" w:cs="Times New Roman"/>
          <w:color w:val="000000" w:themeColor="text1"/>
          <w:sz w:val="28"/>
          <w:szCs w:val="28"/>
        </w:rPr>
        <w:t xml:space="preserve"> что государственные программы, направленные на о</w:t>
      </w:r>
      <w:r w:rsidRPr="005303B6">
        <w:rPr>
          <w:rFonts w:ascii="Times New Roman" w:eastAsia="Calibri" w:hAnsi="Times New Roman" w:cs="Times New Roman"/>
          <w:sz w:val="28"/>
          <w:szCs w:val="28"/>
        </w:rPr>
        <w:t xml:space="preserve">беспечение государственных гарантий гражданам в области содействия занятости населения и защиты </w:t>
      </w:r>
      <w:r>
        <w:rPr>
          <w:rFonts w:ascii="Times New Roman" w:eastAsia="Calibri" w:hAnsi="Times New Roman" w:cs="Times New Roman"/>
          <w:sz w:val="28"/>
          <w:szCs w:val="28"/>
        </w:rPr>
        <w:br/>
      </w:r>
      <w:r w:rsidRPr="005303B6">
        <w:rPr>
          <w:rFonts w:ascii="Times New Roman" w:eastAsia="Calibri" w:hAnsi="Times New Roman" w:cs="Times New Roman"/>
          <w:sz w:val="28"/>
          <w:szCs w:val="28"/>
        </w:rPr>
        <w:t xml:space="preserve">от безработицы, а также на улучшение условий и охраны труда </w:t>
      </w:r>
      <w:r>
        <w:rPr>
          <w:rFonts w:ascii="Times New Roman" w:eastAsia="Calibri" w:hAnsi="Times New Roman" w:cs="Times New Roman"/>
          <w:sz w:val="28"/>
          <w:szCs w:val="28"/>
        </w:rPr>
        <w:br/>
      </w:r>
      <w:r w:rsidRPr="005303B6">
        <w:rPr>
          <w:rFonts w:ascii="Times New Roman" w:eastAsia="Calibri" w:hAnsi="Times New Roman" w:cs="Times New Roman"/>
          <w:sz w:val="28"/>
          <w:szCs w:val="28"/>
        </w:rPr>
        <w:t>у работодателей и, как следствие, снижение уровня производственного травматизма и профессиональной заболеваемости, реализуются</w:t>
      </w:r>
      <w:r>
        <w:rPr>
          <w:rFonts w:ascii="Times New Roman" w:eastAsia="Calibri" w:hAnsi="Times New Roman" w:cs="Times New Roman"/>
          <w:sz w:val="28"/>
          <w:szCs w:val="28"/>
        </w:rPr>
        <w:t xml:space="preserve"> и </w:t>
      </w:r>
      <w:r w:rsidRPr="005303B6">
        <w:rPr>
          <w:rFonts w:ascii="Times New Roman" w:eastAsia="Calibri" w:hAnsi="Times New Roman" w:cs="Times New Roman"/>
          <w:sz w:val="28"/>
          <w:szCs w:val="28"/>
        </w:rPr>
        <w:t xml:space="preserve">в </w:t>
      </w:r>
      <w:r>
        <w:rPr>
          <w:rFonts w:ascii="Times New Roman" w:eastAsia="Calibri" w:hAnsi="Times New Roman" w:cs="Times New Roman"/>
          <w:sz w:val="28"/>
          <w:szCs w:val="28"/>
        </w:rPr>
        <w:t>других с</w:t>
      </w:r>
      <w:r w:rsidRPr="005303B6">
        <w:rPr>
          <w:rFonts w:ascii="Times New Roman" w:eastAsia="Calibri" w:hAnsi="Times New Roman" w:cs="Times New Roman"/>
          <w:sz w:val="28"/>
          <w:szCs w:val="28"/>
        </w:rPr>
        <w:t>убъектах Российской Федерации</w:t>
      </w:r>
      <w:r>
        <w:rPr>
          <w:rFonts w:ascii="Times New Roman" w:eastAsia="Calibri" w:hAnsi="Times New Roman" w:cs="Times New Roman"/>
          <w:sz w:val="28"/>
          <w:szCs w:val="28"/>
        </w:rPr>
        <w:t>:</w:t>
      </w:r>
      <w:proofErr w:type="gramEnd"/>
    </w:p>
    <w:p w:rsidR="00C91226" w:rsidRPr="005303B6" w:rsidRDefault="00C91226" w:rsidP="00C91226">
      <w:pPr>
        <w:tabs>
          <w:tab w:val="left" w:pos="709"/>
        </w:tabs>
        <w:autoSpaceDE w:val="0"/>
        <w:autoSpaceDN w:val="0"/>
        <w:adjustRightInd w:val="0"/>
        <w:spacing w:after="0" w:line="360" w:lineRule="auto"/>
        <w:jc w:val="both"/>
        <w:rPr>
          <w:rFonts w:ascii="Times New Roman" w:hAnsi="Times New Roman" w:cs="Times New Roman"/>
          <w:sz w:val="28"/>
          <w:szCs w:val="28"/>
        </w:rPr>
      </w:pPr>
      <w:r w:rsidRPr="005303B6">
        <w:rPr>
          <w:rFonts w:ascii="Times New Roman" w:eastAsia="Calibri" w:hAnsi="Times New Roman" w:cs="Times New Roman"/>
          <w:sz w:val="28"/>
          <w:szCs w:val="28"/>
        </w:rPr>
        <w:tab/>
      </w:r>
      <w:r w:rsidRPr="005303B6">
        <w:rPr>
          <w:rFonts w:ascii="Times New Roman" w:hAnsi="Times New Roman" w:cs="Times New Roman"/>
          <w:sz w:val="28"/>
          <w:szCs w:val="28"/>
        </w:rPr>
        <w:t xml:space="preserve">государственная программа Тюменской области «Основные направления развития в области содействия занятости населения, трудовых и иных непосредственно связанных с ними отношений </w:t>
      </w:r>
      <w:r>
        <w:rPr>
          <w:rFonts w:ascii="Times New Roman" w:hAnsi="Times New Roman" w:cs="Times New Roman"/>
          <w:sz w:val="28"/>
          <w:szCs w:val="28"/>
        </w:rPr>
        <w:br/>
      </w:r>
      <w:r w:rsidRPr="005303B6">
        <w:rPr>
          <w:rFonts w:ascii="Times New Roman" w:hAnsi="Times New Roman" w:cs="Times New Roman"/>
          <w:sz w:val="28"/>
          <w:szCs w:val="28"/>
        </w:rPr>
        <w:t>до 2020 года</w:t>
      </w:r>
      <w:r>
        <w:rPr>
          <w:rFonts w:ascii="Times New Roman" w:hAnsi="Times New Roman" w:cs="Times New Roman"/>
          <w:sz w:val="28"/>
          <w:szCs w:val="28"/>
        </w:rPr>
        <w:t>»</w:t>
      </w:r>
      <w:r w:rsidRPr="005303B6">
        <w:rPr>
          <w:rFonts w:ascii="Times New Roman" w:hAnsi="Times New Roman" w:cs="Times New Roman"/>
          <w:sz w:val="28"/>
          <w:szCs w:val="28"/>
        </w:rPr>
        <w:t>, утвержденная распоряжением Правительства Тюменской области от 29</w:t>
      </w:r>
      <w:r>
        <w:rPr>
          <w:rFonts w:ascii="Times New Roman" w:hAnsi="Times New Roman" w:cs="Times New Roman"/>
          <w:sz w:val="28"/>
          <w:szCs w:val="28"/>
        </w:rPr>
        <w:t xml:space="preserve"> апреля </w:t>
      </w:r>
      <w:r w:rsidRPr="005303B6">
        <w:rPr>
          <w:rFonts w:ascii="Times New Roman" w:hAnsi="Times New Roman" w:cs="Times New Roman"/>
          <w:sz w:val="28"/>
          <w:szCs w:val="28"/>
        </w:rPr>
        <w:t>2014</w:t>
      </w:r>
      <w:r>
        <w:rPr>
          <w:rFonts w:ascii="Times New Roman" w:hAnsi="Times New Roman" w:cs="Times New Roman"/>
          <w:sz w:val="28"/>
          <w:szCs w:val="28"/>
        </w:rPr>
        <w:t xml:space="preserve"> года № 698-рп;</w:t>
      </w:r>
    </w:p>
    <w:p w:rsidR="00C91226" w:rsidRPr="005303B6" w:rsidRDefault="00C91226" w:rsidP="00C91226">
      <w:pPr>
        <w:pStyle w:val="ConsPlusNormal"/>
        <w:spacing w:line="360" w:lineRule="auto"/>
        <w:ind w:firstLine="709"/>
        <w:jc w:val="both"/>
        <w:rPr>
          <w:color w:val="000000" w:themeColor="text1"/>
          <w:sz w:val="28"/>
          <w:szCs w:val="28"/>
        </w:rPr>
      </w:pPr>
      <w:r w:rsidRPr="005303B6">
        <w:rPr>
          <w:sz w:val="28"/>
          <w:szCs w:val="28"/>
        </w:rPr>
        <w:t xml:space="preserve"> </w:t>
      </w:r>
      <w:r w:rsidRPr="005303B6">
        <w:rPr>
          <w:color w:val="000000" w:themeColor="text1"/>
          <w:sz w:val="28"/>
          <w:szCs w:val="28"/>
        </w:rPr>
        <w:t xml:space="preserve">государственная </w:t>
      </w:r>
      <w:hyperlink w:anchor="P33" w:history="1">
        <w:r w:rsidRPr="005303B6">
          <w:rPr>
            <w:color w:val="000000" w:themeColor="text1"/>
            <w:sz w:val="28"/>
            <w:szCs w:val="28"/>
          </w:rPr>
          <w:t>программа</w:t>
        </w:r>
      </w:hyperlink>
      <w:r w:rsidRPr="005303B6">
        <w:rPr>
          <w:color w:val="000000" w:themeColor="text1"/>
          <w:sz w:val="28"/>
          <w:szCs w:val="28"/>
        </w:rPr>
        <w:t xml:space="preserve">  Ямало-Ненецкого автономного округа «Содействие занятости населения на 2014-2020 годы», утвержденная</w:t>
      </w:r>
      <w:r>
        <w:rPr>
          <w:color w:val="000000" w:themeColor="text1"/>
          <w:sz w:val="28"/>
          <w:szCs w:val="28"/>
        </w:rPr>
        <w:t xml:space="preserve"> </w:t>
      </w:r>
      <w:r w:rsidRPr="005303B6">
        <w:rPr>
          <w:color w:val="000000" w:themeColor="text1"/>
          <w:sz w:val="28"/>
          <w:szCs w:val="28"/>
        </w:rPr>
        <w:t xml:space="preserve">постановлением Правительства Ямало-Ненецкого автономного округа </w:t>
      </w:r>
      <w:r>
        <w:rPr>
          <w:color w:val="000000" w:themeColor="text1"/>
          <w:sz w:val="28"/>
          <w:szCs w:val="28"/>
        </w:rPr>
        <w:br/>
      </w:r>
      <w:r w:rsidRPr="005303B6">
        <w:rPr>
          <w:color w:val="000000" w:themeColor="text1"/>
          <w:sz w:val="28"/>
          <w:szCs w:val="28"/>
        </w:rPr>
        <w:t>от 25</w:t>
      </w:r>
      <w:r>
        <w:rPr>
          <w:color w:val="000000" w:themeColor="text1"/>
          <w:sz w:val="28"/>
          <w:szCs w:val="28"/>
        </w:rPr>
        <w:t xml:space="preserve"> декабря </w:t>
      </w:r>
      <w:r w:rsidRPr="005303B6">
        <w:rPr>
          <w:color w:val="000000" w:themeColor="text1"/>
          <w:sz w:val="28"/>
          <w:szCs w:val="28"/>
        </w:rPr>
        <w:t>2013</w:t>
      </w:r>
      <w:r>
        <w:rPr>
          <w:color w:val="000000" w:themeColor="text1"/>
          <w:sz w:val="28"/>
          <w:szCs w:val="28"/>
        </w:rPr>
        <w:t xml:space="preserve"> года</w:t>
      </w:r>
      <w:r w:rsidRPr="005303B6">
        <w:rPr>
          <w:color w:val="000000" w:themeColor="text1"/>
          <w:sz w:val="28"/>
          <w:szCs w:val="28"/>
        </w:rPr>
        <w:t xml:space="preserve"> №</w:t>
      </w:r>
      <w:r>
        <w:rPr>
          <w:color w:val="000000" w:themeColor="text1"/>
          <w:sz w:val="28"/>
          <w:szCs w:val="28"/>
        </w:rPr>
        <w:t xml:space="preserve"> </w:t>
      </w:r>
      <w:r w:rsidRPr="005303B6">
        <w:rPr>
          <w:color w:val="000000" w:themeColor="text1"/>
          <w:sz w:val="28"/>
          <w:szCs w:val="28"/>
        </w:rPr>
        <w:t>1131-п</w:t>
      </w:r>
      <w:r>
        <w:rPr>
          <w:color w:val="000000" w:themeColor="text1"/>
          <w:sz w:val="28"/>
          <w:szCs w:val="28"/>
        </w:rPr>
        <w:t>;</w:t>
      </w:r>
    </w:p>
    <w:p w:rsidR="00C91226" w:rsidRPr="005303B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5303B6">
        <w:rPr>
          <w:rFonts w:ascii="Times New Roman" w:hAnsi="Times New Roman" w:cs="Times New Roman"/>
          <w:sz w:val="28"/>
          <w:szCs w:val="28"/>
        </w:rPr>
        <w:t>государственная программа Свердловской области «Содействие занятости населения Свердловской области до 2020 года», утвержденная  постановлением Правительства Свердловской области от 21</w:t>
      </w:r>
      <w:r>
        <w:rPr>
          <w:rFonts w:ascii="Times New Roman" w:hAnsi="Times New Roman" w:cs="Times New Roman"/>
          <w:sz w:val="28"/>
          <w:szCs w:val="28"/>
        </w:rPr>
        <w:t xml:space="preserve"> октября </w:t>
      </w:r>
      <w:r>
        <w:rPr>
          <w:rFonts w:ascii="Times New Roman" w:hAnsi="Times New Roman" w:cs="Times New Roman"/>
          <w:sz w:val="28"/>
          <w:szCs w:val="28"/>
        </w:rPr>
        <w:br/>
      </w:r>
      <w:r w:rsidRPr="005303B6">
        <w:rPr>
          <w:rFonts w:ascii="Times New Roman" w:hAnsi="Times New Roman" w:cs="Times New Roman"/>
          <w:sz w:val="28"/>
          <w:szCs w:val="28"/>
        </w:rPr>
        <w:t>2013 №</w:t>
      </w:r>
      <w:r>
        <w:rPr>
          <w:rFonts w:ascii="Times New Roman" w:hAnsi="Times New Roman" w:cs="Times New Roman"/>
          <w:sz w:val="28"/>
          <w:szCs w:val="28"/>
        </w:rPr>
        <w:t xml:space="preserve"> </w:t>
      </w:r>
      <w:r w:rsidRPr="005303B6">
        <w:rPr>
          <w:rFonts w:ascii="Times New Roman" w:hAnsi="Times New Roman" w:cs="Times New Roman"/>
          <w:sz w:val="28"/>
          <w:szCs w:val="28"/>
        </w:rPr>
        <w:t>1272-ПП</w:t>
      </w:r>
      <w:r>
        <w:rPr>
          <w:rFonts w:ascii="Times New Roman" w:hAnsi="Times New Roman" w:cs="Times New Roman"/>
          <w:sz w:val="28"/>
          <w:szCs w:val="28"/>
        </w:rPr>
        <w:t>;</w:t>
      </w:r>
    </w:p>
    <w:p w:rsidR="00C91226" w:rsidRPr="005303B6" w:rsidRDefault="00C91226" w:rsidP="00C91226">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5303B6">
        <w:rPr>
          <w:rFonts w:ascii="Times New Roman" w:hAnsi="Times New Roman" w:cs="Times New Roman"/>
          <w:bCs/>
          <w:color w:val="000000" w:themeColor="text1"/>
          <w:sz w:val="28"/>
          <w:szCs w:val="28"/>
        </w:rPr>
        <w:t>одпрограмма «Содействие занятости населения, улучшение</w:t>
      </w:r>
      <w:r w:rsidRPr="005303B6">
        <w:rPr>
          <w:rFonts w:ascii="Times New Roman" w:hAnsi="Times New Roman" w:cs="Times New Roman"/>
          <w:color w:val="000000" w:themeColor="text1"/>
          <w:sz w:val="28"/>
          <w:szCs w:val="28"/>
        </w:rPr>
        <w:t xml:space="preserve"> </w:t>
      </w:r>
      <w:r w:rsidRPr="005303B6">
        <w:rPr>
          <w:rFonts w:ascii="Times New Roman" w:hAnsi="Times New Roman" w:cs="Times New Roman"/>
          <w:bCs/>
          <w:color w:val="000000" w:themeColor="text1"/>
          <w:sz w:val="28"/>
          <w:szCs w:val="28"/>
        </w:rPr>
        <w:t>условий, охраны труда и здоровья на рабочем месте»</w:t>
      </w:r>
      <w:r w:rsidRPr="005303B6">
        <w:rPr>
          <w:rFonts w:ascii="Times New Roman" w:hAnsi="Times New Roman" w:cs="Times New Roman"/>
          <w:color w:val="000000" w:themeColor="text1"/>
          <w:sz w:val="28"/>
          <w:szCs w:val="28"/>
        </w:rPr>
        <w:t xml:space="preserve"> г</w:t>
      </w:r>
      <w:r w:rsidRPr="005303B6">
        <w:rPr>
          <w:rFonts w:ascii="Times New Roman" w:hAnsi="Times New Roman" w:cs="Times New Roman"/>
          <w:bCs/>
          <w:color w:val="000000" w:themeColor="text1"/>
          <w:sz w:val="28"/>
          <w:szCs w:val="28"/>
        </w:rPr>
        <w:t xml:space="preserve">осударственной программы Ульяновской области «Социальная поддержка и защита </w:t>
      </w:r>
      <w:r w:rsidRPr="005303B6">
        <w:rPr>
          <w:rFonts w:ascii="Times New Roman" w:hAnsi="Times New Roman" w:cs="Times New Roman"/>
          <w:bCs/>
          <w:color w:val="000000" w:themeColor="text1"/>
          <w:sz w:val="28"/>
          <w:szCs w:val="28"/>
        </w:rPr>
        <w:lastRenderedPageBreak/>
        <w:t>населения Ульяновской области» на 2014-2018 годы», утвержденной постановлением Правительства Ульяновской области от 11</w:t>
      </w:r>
      <w:r>
        <w:rPr>
          <w:rFonts w:ascii="Times New Roman" w:hAnsi="Times New Roman" w:cs="Times New Roman"/>
          <w:bCs/>
          <w:color w:val="000000" w:themeColor="text1"/>
          <w:sz w:val="28"/>
          <w:szCs w:val="28"/>
        </w:rPr>
        <w:t xml:space="preserve"> сентября </w:t>
      </w:r>
      <w:r>
        <w:rPr>
          <w:rFonts w:ascii="Times New Roman" w:hAnsi="Times New Roman" w:cs="Times New Roman"/>
          <w:bCs/>
          <w:color w:val="000000" w:themeColor="text1"/>
          <w:sz w:val="28"/>
          <w:szCs w:val="28"/>
        </w:rPr>
        <w:br/>
      </w:r>
      <w:r w:rsidRPr="005303B6">
        <w:rPr>
          <w:rFonts w:ascii="Times New Roman" w:hAnsi="Times New Roman" w:cs="Times New Roman"/>
          <w:bCs/>
          <w:color w:val="000000" w:themeColor="text1"/>
          <w:sz w:val="28"/>
          <w:szCs w:val="28"/>
        </w:rPr>
        <w:t>2013</w:t>
      </w:r>
      <w:r>
        <w:rPr>
          <w:rFonts w:ascii="Times New Roman" w:hAnsi="Times New Roman" w:cs="Times New Roman"/>
          <w:bCs/>
          <w:color w:val="000000" w:themeColor="text1"/>
          <w:sz w:val="28"/>
          <w:szCs w:val="28"/>
        </w:rPr>
        <w:t xml:space="preserve"> года</w:t>
      </w:r>
      <w:r w:rsidRPr="005303B6">
        <w:rPr>
          <w:rFonts w:ascii="Times New Roman" w:hAnsi="Times New Roman" w:cs="Times New Roman"/>
          <w:bCs/>
          <w:color w:val="000000" w:themeColor="text1"/>
          <w:sz w:val="28"/>
          <w:szCs w:val="28"/>
        </w:rPr>
        <w:t xml:space="preserve"> № 37/408-П</w:t>
      </w:r>
      <w:r>
        <w:rPr>
          <w:rFonts w:ascii="Times New Roman" w:hAnsi="Times New Roman" w:cs="Times New Roman"/>
          <w:bCs/>
          <w:color w:val="000000" w:themeColor="text1"/>
          <w:sz w:val="28"/>
          <w:szCs w:val="28"/>
        </w:rPr>
        <w:t>;</w:t>
      </w:r>
    </w:p>
    <w:p w:rsidR="00C91226" w:rsidRPr="005303B6" w:rsidRDefault="00C91226" w:rsidP="00C91226">
      <w:pPr>
        <w:spacing w:after="0" w:line="360" w:lineRule="auto"/>
        <w:ind w:firstLine="709"/>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государственная программа «Содействие занятости населения Республики Татарстан на 2014-2020 годы», утвержденная постановлением Кабинета Министров Республики Татарстан от 9</w:t>
      </w:r>
      <w:r>
        <w:rPr>
          <w:rFonts w:ascii="Times New Roman" w:hAnsi="Times New Roman" w:cs="Times New Roman"/>
          <w:color w:val="000000" w:themeColor="text1"/>
          <w:sz w:val="28"/>
          <w:szCs w:val="28"/>
        </w:rPr>
        <w:t xml:space="preserve"> августа </w:t>
      </w:r>
      <w:r w:rsidRPr="005303B6">
        <w:rPr>
          <w:rFonts w:ascii="Times New Roman" w:hAnsi="Times New Roman" w:cs="Times New Roman"/>
          <w:color w:val="000000" w:themeColor="text1"/>
          <w:sz w:val="28"/>
          <w:szCs w:val="28"/>
        </w:rPr>
        <w:t xml:space="preserve">2013 </w:t>
      </w:r>
      <w:r>
        <w:rPr>
          <w:rFonts w:ascii="Times New Roman" w:hAnsi="Times New Roman" w:cs="Times New Roman"/>
          <w:color w:val="000000" w:themeColor="text1"/>
          <w:sz w:val="28"/>
          <w:szCs w:val="28"/>
        </w:rPr>
        <w:t xml:space="preserve">года </w:t>
      </w:r>
      <w:r w:rsidRPr="005303B6">
        <w:rPr>
          <w:rFonts w:ascii="Times New Roman" w:hAnsi="Times New Roman" w:cs="Times New Roman"/>
          <w:color w:val="000000" w:themeColor="text1"/>
          <w:sz w:val="28"/>
          <w:szCs w:val="28"/>
        </w:rPr>
        <w:t>№ 553</w:t>
      </w:r>
      <w:r>
        <w:rPr>
          <w:rFonts w:ascii="Times New Roman" w:hAnsi="Times New Roman" w:cs="Times New Roman"/>
          <w:color w:val="000000" w:themeColor="text1"/>
          <w:sz w:val="28"/>
          <w:szCs w:val="28"/>
        </w:rPr>
        <w:t>;</w:t>
      </w:r>
    </w:p>
    <w:p w:rsidR="00C91226" w:rsidRPr="005303B6" w:rsidRDefault="00C91226" w:rsidP="00C91226">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п</w:t>
      </w:r>
      <w:r w:rsidRPr="005303B6">
        <w:rPr>
          <w:rFonts w:ascii="Times New Roman" w:hAnsi="Times New Roman" w:cs="Times New Roman"/>
          <w:color w:val="000000" w:themeColor="text1"/>
          <w:sz w:val="28"/>
          <w:szCs w:val="28"/>
        </w:rPr>
        <w:t xml:space="preserve">одпрограмма </w:t>
      </w:r>
      <w:r w:rsidRPr="005303B6">
        <w:rPr>
          <w:rFonts w:ascii="Times New Roman" w:hAnsi="Times New Roman" w:cs="Times New Roman"/>
          <w:color w:val="000000" w:themeColor="text1"/>
          <w:sz w:val="28"/>
          <w:szCs w:val="28"/>
          <w:lang w:val="en-US"/>
        </w:rPr>
        <w:t>V</w:t>
      </w:r>
      <w:r w:rsidRPr="005303B6">
        <w:rPr>
          <w:rFonts w:ascii="Times New Roman" w:hAnsi="Times New Roman" w:cs="Times New Roman"/>
          <w:color w:val="000000" w:themeColor="text1"/>
          <w:sz w:val="28"/>
          <w:szCs w:val="28"/>
        </w:rPr>
        <w:t xml:space="preserve"> «Содействие занятости и развитию рынка труда» государственной программы Московской области «Предпринимательство Подмосковья», утвержденн</w:t>
      </w:r>
      <w:r>
        <w:rPr>
          <w:rFonts w:ascii="Times New Roman" w:hAnsi="Times New Roman" w:cs="Times New Roman"/>
          <w:color w:val="000000" w:themeColor="text1"/>
          <w:sz w:val="28"/>
          <w:szCs w:val="28"/>
        </w:rPr>
        <w:t>ой</w:t>
      </w:r>
      <w:r w:rsidRPr="005303B6">
        <w:rPr>
          <w:rFonts w:ascii="Times New Roman" w:hAnsi="Times New Roman" w:cs="Times New Roman"/>
          <w:color w:val="000000" w:themeColor="text1"/>
          <w:sz w:val="28"/>
          <w:szCs w:val="28"/>
        </w:rPr>
        <w:t xml:space="preserve"> постановлением Правительства Московской области от 23</w:t>
      </w:r>
      <w:r>
        <w:rPr>
          <w:rFonts w:ascii="Times New Roman" w:hAnsi="Times New Roman" w:cs="Times New Roman"/>
          <w:color w:val="000000" w:themeColor="text1"/>
          <w:sz w:val="28"/>
          <w:szCs w:val="28"/>
        </w:rPr>
        <w:t xml:space="preserve"> августа </w:t>
      </w:r>
      <w:r w:rsidRPr="005303B6">
        <w:rPr>
          <w:rFonts w:ascii="Times New Roman" w:hAnsi="Times New Roman" w:cs="Times New Roman"/>
          <w:color w:val="000000" w:themeColor="text1"/>
          <w:sz w:val="28"/>
          <w:szCs w:val="28"/>
        </w:rPr>
        <w:t>2013</w:t>
      </w:r>
      <w:r>
        <w:rPr>
          <w:rFonts w:ascii="Times New Roman" w:hAnsi="Times New Roman" w:cs="Times New Roman"/>
          <w:color w:val="000000" w:themeColor="text1"/>
          <w:sz w:val="28"/>
          <w:szCs w:val="28"/>
        </w:rPr>
        <w:t xml:space="preserve"> года </w:t>
      </w:r>
      <w:r w:rsidRPr="005303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303B6">
        <w:rPr>
          <w:rFonts w:ascii="Times New Roman" w:hAnsi="Times New Roman" w:cs="Times New Roman"/>
          <w:color w:val="000000" w:themeColor="text1"/>
          <w:sz w:val="28"/>
          <w:szCs w:val="28"/>
        </w:rPr>
        <w:t>662/37</w:t>
      </w:r>
      <w:r>
        <w:rPr>
          <w:rFonts w:ascii="Times New Roman" w:hAnsi="Times New Roman" w:cs="Times New Roman"/>
          <w:color w:val="000000" w:themeColor="text1"/>
          <w:sz w:val="28"/>
          <w:szCs w:val="28"/>
        </w:rPr>
        <w:t>;</w:t>
      </w:r>
    </w:p>
    <w:p w:rsidR="00C91226" w:rsidRPr="005303B6" w:rsidRDefault="00C91226" w:rsidP="00C91226">
      <w:pPr>
        <w:spacing w:after="0" w:line="360" w:lineRule="auto"/>
        <w:ind w:firstLine="709"/>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государственная программа Тамбовской области «Содейств</w:t>
      </w:r>
      <w:r>
        <w:rPr>
          <w:rFonts w:ascii="Times New Roman" w:hAnsi="Times New Roman" w:cs="Times New Roman"/>
          <w:color w:val="000000" w:themeColor="text1"/>
          <w:sz w:val="28"/>
          <w:szCs w:val="28"/>
        </w:rPr>
        <w:t>ие занятости населения на 2014</w:t>
      </w:r>
      <w:r w:rsidRPr="005303B6">
        <w:rPr>
          <w:rFonts w:ascii="Times New Roman" w:hAnsi="Times New Roman" w:cs="Times New Roman"/>
          <w:color w:val="000000" w:themeColor="text1"/>
          <w:sz w:val="28"/>
          <w:szCs w:val="28"/>
        </w:rPr>
        <w:t>-2020 годы</w:t>
      </w:r>
      <w:r>
        <w:rPr>
          <w:rFonts w:ascii="Times New Roman" w:hAnsi="Times New Roman" w:cs="Times New Roman"/>
          <w:color w:val="000000" w:themeColor="text1"/>
          <w:sz w:val="28"/>
          <w:szCs w:val="28"/>
        </w:rPr>
        <w:t>»</w:t>
      </w:r>
      <w:r w:rsidRPr="005303B6">
        <w:rPr>
          <w:rFonts w:ascii="Times New Roman" w:hAnsi="Times New Roman" w:cs="Times New Roman"/>
          <w:color w:val="000000" w:themeColor="text1"/>
          <w:sz w:val="28"/>
          <w:szCs w:val="28"/>
        </w:rPr>
        <w:t>, утвержденная постановлением Администрации Тамбовской области от 18 июля 2013 года № 766</w:t>
      </w:r>
      <w:r>
        <w:rPr>
          <w:rFonts w:ascii="Times New Roman" w:hAnsi="Times New Roman" w:cs="Times New Roman"/>
          <w:color w:val="000000" w:themeColor="text1"/>
          <w:sz w:val="28"/>
          <w:szCs w:val="28"/>
        </w:rPr>
        <w:t>.</w:t>
      </w:r>
    </w:p>
    <w:p w:rsidR="00C91226" w:rsidRPr="005303B6" w:rsidRDefault="00C91226" w:rsidP="00C91226">
      <w:pPr>
        <w:spacing w:after="0" w:line="360" w:lineRule="auto"/>
        <w:ind w:firstLine="709"/>
        <w:jc w:val="both"/>
        <w:rPr>
          <w:rFonts w:ascii="Times New Roman" w:hAnsi="Times New Roman" w:cs="Times New Roman"/>
          <w:color w:val="000000" w:themeColor="text1"/>
          <w:sz w:val="28"/>
          <w:szCs w:val="28"/>
        </w:rPr>
      </w:pPr>
      <w:r w:rsidRPr="005303B6">
        <w:rPr>
          <w:rFonts w:ascii="Times New Roman" w:hAnsi="Times New Roman" w:cs="Times New Roman"/>
          <w:color w:val="000000" w:themeColor="text1"/>
          <w:sz w:val="28"/>
          <w:szCs w:val="28"/>
        </w:rPr>
        <w:t xml:space="preserve">В ходе мониторинга государственных программ субъектов Российской Федерации, направленных на содействие занятости </w:t>
      </w:r>
      <w:r>
        <w:rPr>
          <w:rFonts w:ascii="Times New Roman" w:hAnsi="Times New Roman" w:cs="Times New Roman"/>
          <w:color w:val="000000" w:themeColor="text1"/>
          <w:sz w:val="28"/>
          <w:szCs w:val="28"/>
        </w:rPr>
        <w:br/>
      </w:r>
      <w:r w:rsidRPr="005303B6">
        <w:rPr>
          <w:rFonts w:ascii="Times New Roman" w:hAnsi="Times New Roman" w:cs="Times New Roman"/>
          <w:color w:val="000000" w:themeColor="text1"/>
          <w:sz w:val="28"/>
          <w:szCs w:val="28"/>
        </w:rPr>
        <w:t>и улучшение условий и охраны труда</w:t>
      </w:r>
      <w:r>
        <w:rPr>
          <w:rFonts w:ascii="Times New Roman" w:hAnsi="Times New Roman" w:cs="Times New Roman"/>
          <w:color w:val="000000" w:themeColor="text1"/>
          <w:sz w:val="28"/>
          <w:szCs w:val="28"/>
        </w:rPr>
        <w:t>,</w:t>
      </w:r>
      <w:r w:rsidRPr="005303B6">
        <w:rPr>
          <w:rFonts w:ascii="Times New Roman" w:hAnsi="Times New Roman" w:cs="Times New Roman"/>
          <w:color w:val="000000" w:themeColor="text1"/>
          <w:sz w:val="28"/>
          <w:szCs w:val="28"/>
        </w:rPr>
        <w:t xml:space="preserve"> выявлено, что в субъектах Российской Федерации  используются различные подходы к оформлению государственных программ, формированию перечня основных мероприятий, перечня предоставляемых мер государственной поддержки из средств бюджета субъекта Р</w:t>
      </w:r>
      <w:r>
        <w:rPr>
          <w:rFonts w:ascii="Times New Roman" w:hAnsi="Times New Roman" w:cs="Times New Roman"/>
          <w:color w:val="000000" w:themeColor="text1"/>
          <w:sz w:val="28"/>
          <w:szCs w:val="28"/>
        </w:rPr>
        <w:t xml:space="preserve">оссийской </w:t>
      </w:r>
      <w:r w:rsidRPr="005303B6">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5303B6">
        <w:rPr>
          <w:rFonts w:ascii="Times New Roman" w:hAnsi="Times New Roman" w:cs="Times New Roman"/>
          <w:color w:val="000000" w:themeColor="text1"/>
          <w:sz w:val="28"/>
          <w:szCs w:val="28"/>
        </w:rPr>
        <w:t>.</w:t>
      </w:r>
    </w:p>
    <w:p w:rsidR="00C91226" w:rsidRPr="005303B6" w:rsidRDefault="00C91226" w:rsidP="00C91226">
      <w:pPr>
        <w:spacing w:after="0" w:line="360" w:lineRule="auto"/>
        <w:ind w:firstLine="709"/>
        <w:jc w:val="both"/>
        <w:rPr>
          <w:rFonts w:ascii="Times New Roman" w:hAnsi="Times New Roman" w:cs="Times New Roman"/>
          <w:kern w:val="32"/>
          <w:sz w:val="28"/>
          <w:szCs w:val="28"/>
        </w:rPr>
      </w:pPr>
      <w:proofErr w:type="gramStart"/>
      <w:r w:rsidRPr="005303B6">
        <w:rPr>
          <w:rFonts w:ascii="Times New Roman" w:hAnsi="Times New Roman" w:cs="Times New Roman"/>
          <w:kern w:val="32"/>
          <w:sz w:val="28"/>
          <w:szCs w:val="28"/>
        </w:rPr>
        <w:t>Отличительной особенностью государственной программы автономного округа</w:t>
      </w:r>
      <w:r>
        <w:rPr>
          <w:rFonts w:ascii="Times New Roman" w:hAnsi="Times New Roman" w:cs="Times New Roman"/>
          <w:kern w:val="32"/>
          <w:sz w:val="28"/>
          <w:szCs w:val="28"/>
        </w:rPr>
        <w:t xml:space="preserve"> </w:t>
      </w:r>
      <w:r w:rsidRPr="005303B6">
        <w:rPr>
          <w:rFonts w:ascii="Times New Roman" w:hAnsi="Times New Roman" w:cs="Times New Roman"/>
          <w:kern w:val="32"/>
          <w:sz w:val="28"/>
          <w:szCs w:val="28"/>
        </w:rPr>
        <w:t xml:space="preserve">«Содействие занятости населения </w:t>
      </w:r>
      <w:r>
        <w:rPr>
          <w:rFonts w:ascii="Times New Roman" w:hAnsi="Times New Roman" w:cs="Times New Roman"/>
          <w:kern w:val="32"/>
          <w:sz w:val="28"/>
          <w:szCs w:val="28"/>
        </w:rPr>
        <w:br/>
      </w:r>
      <w:r w:rsidRPr="005303B6">
        <w:rPr>
          <w:rFonts w:ascii="Times New Roman" w:hAnsi="Times New Roman" w:cs="Times New Roman"/>
          <w:kern w:val="32"/>
          <w:sz w:val="28"/>
          <w:szCs w:val="28"/>
        </w:rPr>
        <w:t>в Ханты-</w:t>
      </w:r>
      <w:r>
        <w:rPr>
          <w:rFonts w:ascii="Times New Roman" w:hAnsi="Times New Roman" w:cs="Times New Roman"/>
          <w:kern w:val="32"/>
          <w:sz w:val="28"/>
          <w:szCs w:val="28"/>
        </w:rPr>
        <w:t>М</w:t>
      </w:r>
      <w:r w:rsidRPr="005303B6">
        <w:rPr>
          <w:rFonts w:ascii="Times New Roman" w:hAnsi="Times New Roman" w:cs="Times New Roman"/>
          <w:kern w:val="32"/>
          <w:sz w:val="28"/>
          <w:szCs w:val="28"/>
        </w:rPr>
        <w:t xml:space="preserve">ансийском автономном округе – Югре на 2016-2020 годы» является предоставление такой меры государственной поддержки работодателей, организующих временные рабочие места для трудоустройства незанятых и безработных граждан, как компенсация расходов работодателей по оплате труда работников, участвующих </w:t>
      </w:r>
      <w:r>
        <w:rPr>
          <w:rFonts w:ascii="Times New Roman" w:hAnsi="Times New Roman" w:cs="Times New Roman"/>
          <w:kern w:val="32"/>
          <w:sz w:val="28"/>
          <w:szCs w:val="28"/>
        </w:rPr>
        <w:br/>
      </w:r>
      <w:r w:rsidRPr="005303B6">
        <w:rPr>
          <w:rFonts w:ascii="Times New Roman" w:hAnsi="Times New Roman" w:cs="Times New Roman"/>
          <w:kern w:val="32"/>
          <w:sz w:val="28"/>
          <w:szCs w:val="28"/>
        </w:rPr>
        <w:t>в мероприя</w:t>
      </w:r>
      <w:r>
        <w:rPr>
          <w:rFonts w:ascii="Times New Roman" w:hAnsi="Times New Roman" w:cs="Times New Roman"/>
          <w:kern w:val="32"/>
          <w:sz w:val="28"/>
          <w:szCs w:val="28"/>
        </w:rPr>
        <w:t>тиях временного трудоустройства,</w:t>
      </w:r>
      <w:r w:rsidR="00DD749D">
        <w:rPr>
          <w:rFonts w:ascii="Times New Roman" w:hAnsi="Times New Roman" w:cs="Times New Roman"/>
          <w:kern w:val="32"/>
          <w:sz w:val="28"/>
          <w:szCs w:val="28"/>
        </w:rPr>
        <w:t xml:space="preserve"> которая </w:t>
      </w:r>
      <w:r w:rsidRPr="005303B6">
        <w:rPr>
          <w:rFonts w:ascii="Times New Roman" w:hAnsi="Times New Roman" w:cs="Times New Roman"/>
          <w:sz w:val="28"/>
          <w:szCs w:val="28"/>
        </w:rPr>
        <w:t>отсутству</w:t>
      </w:r>
      <w:r>
        <w:rPr>
          <w:rFonts w:ascii="Times New Roman" w:hAnsi="Times New Roman" w:cs="Times New Roman"/>
          <w:sz w:val="28"/>
          <w:szCs w:val="28"/>
        </w:rPr>
        <w:t>е</w:t>
      </w:r>
      <w:r w:rsidRPr="005303B6">
        <w:rPr>
          <w:rFonts w:ascii="Times New Roman" w:hAnsi="Times New Roman" w:cs="Times New Roman"/>
          <w:sz w:val="28"/>
          <w:szCs w:val="28"/>
        </w:rPr>
        <w:t xml:space="preserve">т </w:t>
      </w:r>
      <w:r w:rsidR="00DD749D">
        <w:rPr>
          <w:rFonts w:ascii="Times New Roman" w:hAnsi="Times New Roman" w:cs="Times New Roman"/>
          <w:sz w:val="28"/>
          <w:szCs w:val="28"/>
        </w:rPr>
        <w:br/>
      </w:r>
      <w:r w:rsidRPr="005303B6">
        <w:rPr>
          <w:rFonts w:ascii="Times New Roman" w:hAnsi="Times New Roman" w:cs="Times New Roman"/>
          <w:sz w:val="28"/>
          <w:szCs w:val="28"/>
        </w:rPr>
        <w:t>в государственных программах других субъектов Российской Федерации.</w:t>
      </w:r>
      <w:proofErr w:type="gramEnd"/>
    </w:p>
    <w:p w:rsidR="00C91226" w:rsidRDefault="00C91226" w:rsidP="00C9122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Установленное постановлением № 409-п правовое регулирование затрагивает интересы 54 094 граждан, обратившихся за содействием </w:t>
      </w:r>
      <w:r>
        <w:rPr>
          <w:rFonts w:ascii="Times New Roman" w:hAnsi="Times New Roman" w:cs="Times New Roman"/>
          <w:color w:val="000000"/>
          <w:sz w:val="28"/>
          <w:szCs w:val="28"/>
        </w:rPr>
        <w:br/>
        <w:t xml:space="preserve">в трудоустройстве в службу занятости населения автономного округа </w:t>
      </w:r>
      <w:r>
        <w:rPr>
          <w:rFonts w:ascii="Times New Roman" w:hAnsi="Times New Roman" w:cs="Times New Roman"/>
          <w:color w:val="000000"/>
          <w:sz w:val="28"/>
          <w:szCs w:val="28"/>
        </w:rPr>
        <w:br/>
        <w:t xml:space="preserve">и 87 549 работодателей (юридических лиц и индивидуальных предпринимателей).  </w:t>
      </w:r>
    </w:p>
    <w:p w:rsidR="00C91226" w:rsidRDefault="00C91226" w:rsidP="00C91226">
      <w:pPr>
        <w:spacing w:after="0" w:line="360" w:lineRule="auto"/>
        <w:ind w:firstLine="709"/>
        <w:jc w:val="both"/>
        <w:rPr>
          <w:rFonts w:ascii="Times New Roman" w:hAnsi="Times New Roman" w:cs="Times New Roman"/>
          <w:sz w:val="28"/>
          <w:szCs w:val="28"/>
        </w:rPr>
      </w:pPr>
      <w:bookmarkStart w:id="2" w:name="_GoBack"/>
      <w:r>
        <w:rPr>
          <w:rFonts w:ascii="Times New Roman" w:hAnsi="Times New Roman" w:cs="Times New Roman"/>
          <w:color w:val="000000"/>
          <w:sz w:val="28"/>
          <w:szCs w:val="28"/>
        </w:rPr>
        <w:t xml:space="preserve">Дептруда и занятости Югры в соответствии </w:t>
      </w:r>
      <w:r w:rsidRPr="00BC34DB">
        <w:rPr>
          <w:rFonts w:ascii="Times New Roman" w:hAnsi="Times New Roman" w:cs="Times New Roman"/>
          <w:sz w:val="28"/>
          <w:szCs w:val="28"/>
        </w:rPr>
        <w:t xml:space="preserve">с Методикой </w:t>
      </w:r>
      <w:r w:rsidRPr="00BC34DB">
        <w:rPr>
          <w:rFonts w:ascii="Times New Roman" w:eastAsia="Calibri" w:hAnsi="Times New Roman" w:cs="Times New Roman"/>
          <w:sz w:val="28"/>
          <w:szCs w:val="28"/>
        </w:rPr>
        <w:t>оценки стандартных издержек субъектов предпринимательской</w:t>
      </w:r>
      <w:r>
        <w:rPr>
          <w:rFonts w:ascii="Times New Roman" w:eastAsia="Calibri" w:hAnsi="Times New Roman" w:cs="Times New Roman"/>
          <w:sz w:val="28"/>
          <w:szCs w:val="28"/>
        </w:rPr>
        <w:t xml:space="preserve"> </w:t>
      </w:r>
      <w:r w:rsidRPr="00BC34DB">
        <w:rPr>
          <w:rFonts w:ascii="Times New Roman" w:eastAsia="Calibri" w:hAnsi="Times New Roman" w:cs="Times New Roman"/>
          <w:sz w:val="28"/>
          <w:szCs w:val="28"/>
        </w:rPr>
        <w:t>и инвестиционной деятельности, возникающих в связи с исполнением требований</w:t>
      </w:r>
      <w:r>
        <w:rPr>
          <w:rFonts w:ascii="Times New Roman" w:eastAsia="Calibri" w:hAnsi="Times New Roman" w:cs="Times New Roman"/>
          <w:sz w:val="28"/>
          <w:szCs w:val="28"/>
        </w:rPr>
        <w:t xml:space="preserve"> </w:t>
      </w:r>
      <w:r w:rsidRPr="00BC34DB">
        <w:rPr>
          <w:rFonts w:ascii="Times New Roman" w:eastAsia="Calibri" w:hAnsi="Times New Roman" w:cs="Times New Roman"/>
          <w:sz w:val="28"/>
          <w:szCs w:val="28"/>
        </w:rPr>
        <w:t xml:space="preserve">регулирования, утвержденной приказом уполномоченного органа </w:t>
      </w:r>
      <w:r>
        <w:rPr>
          <w:rFonts w:ascii="Times New Roman" w:eastAsia="Calibri" w:hAnsi="Times New Roman" w:cs="Times New Roman"/>
          <w:sz w:val="28"/>
          <w:szCs w:val="28"/>
        </w:rPr>
        <w:br/>
      </w:r>
      <w:r w:rsidRPr="00BC34DB">
        <w:rPr>
          <w:rFonts w:ascii="Times New Roman" w:hAnsi="Times New Roman" w:cs="Times New Roman"/>
          <w:sz w:val="28"/>
          <w:szCs w:val="28"/>
        </w:rPr>
        <w:t xml:space="preserve">от 30 сентября 2013 года № 155, рассчитаны </w:t>
      </w:r>
      <w:r>
        <w:rPr>
          <w:rFonts w:ascii="Times New Roman" w:hAnsi="Times New Roman" w:cs="Times New Roman"/>
          <w:sz w:val="28"/>
          <w:szCs w:val="28"/>
        </w:rPr>
        <w:t xml:space="preserve">стандартные  </w:t>
      </w:r>
      <w:r w:rsidRPr="00BC34DB">
        <w:rPr>
          <w:rFonts w:ascii="Times New Roman" w:hAnsi="Times New Roman" w:cs="Times New Roman"/>
          <w:sz w:val="28"/>
          <w:szCs w:val="28"/>
        </w:rPr>
        <w:t xml:space="preserve">издержки </w:t>
      </w:r>
      <w:r>
        <w:rPr>
          <w:rFonts w:ascii="Times New Roman" w:hAnsi="Times New Roman" w:cs="Times New Roman"/>
          <w:sz w:val="28"/>
          <w:szCs w:val="28"/>
        </w:rPr>
        <w:t>субъектов предпринимательской деятельности, связанные с исполнением требований правового регулирования, установленных постановлением     № 409-п, ко</w:t>
      </w:r>
      <w:r w:rsidR="00D65064">
        <w:rPr>
          <w:rFonts w:ascii="Times New Roman" w:hAnsi="Times New Roman" w:cs="Times New Roman"/>
          <w:sz w:val="28"/>
          <w:szCs w:val="28"/>
        </w:rPr>
        <w:t>торые составили 8,2 тыс. рублей.</w:t>
      </w:r>
    </w:p>
    <w:bookmarkEnd w:id="2"/>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Оценка  информационных  издержек на одного заявителя:</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 xml:space="preserve">1. </w:t>
      </w:r>
      <w:r>
        <w:rPr>
          <w:rFonts w:ascii="Times New Roman" w:hAnsi="Times New Roman" w:cs="Times New Roman"/>
          <w:sz w:val="28"/>
          <w:szCs w:val="28"/>
        </w:rPr>
        <w:t>П</w:t>
      </w:r>
      <w:r w:rsidRPr="00784026">
        <w:rPr>
          <w:rFonts w:ascii="Times New Roman" w:hAnsi="Times New Roman" w:cs="Times New Roman"/>
          <w:sz w:val="28"/>
          <w:szCs w:val="28"/>
        </w:rPr>
        <w:t>одготовк</w:t>
      </w:r>
      <w:r>
        <w:rPr>
          <w:rFonts w:ascii="Times New Roman" w:hAnsi="Times New Roman" w:cs="Times New Roman"/>
          <w:sz w:val="28"/>
          <w:szCs w:val="28"/>
        </w:rPr>
        <w:t>а</w:t>
      </w:r>
      <w:r w:rsidRPr="00784026">
        <w:rPr>
          <w:rFonts w:ascii="Times New Roman" w:hAnsi="Times New Roman" w:cs="Times New Roman"/>
          <w:sz w:val="28"/>
          <w:szCs w:val="28"/>
        </w:rPr>
        <w:t xml:space="preserve"> документов для участия в мероприятиях </w:t>
      </w:r>
      <w:r>
        <w:rPr>
          <w:rFonts w:ascii="Times New Roman" w:hAnsi="Times New Roman" w:cs="Times New Roman"/>
          <w:sz w:val="28"/>
          <w:szCs w:val="28"/>
        </w:rPr>
        <w:t>г</w:t>
      </w:r>
      <w:r w:rsidRPr="00784026">
        <w:rPr>
          <w:rFonts w:ascii="Times New Roman" w:hAnsi="Times New Roman" w:cs="Times New Roman"/>
          <w:sz w:val="28"/>
          <w:szCs w:val="28"/>
        </w:rPr>
        <w:t>осударственной программы (формирование пакета документов,</w:t>
      </w:r>
      <w:r>
        <w:rPr>
          <w:rFonts w:ascii="Times New Roman" w:hAnsi="Times New Roman" w:cs="Times New Roman"/>
          <w:sz w:val="28"/>
          <w:szCs w:val="28"/>
        </w:rPr>
        <w:t xml:space="preserve"> </w:t>
      </w:r>
      <w:r w:rsidRPr="00784026">
        <w:rPr>
          <w:rFonts w:ascii="Times New Roman" w:hAnsi="Times New Roman" w:cs="Times New Roman"/>
          <w:sz w:val="28"/>
          <w:szCs w:val="28"/>
        </w:rPr>
        <w:t>осуществление дополнительных административных процедур).</w:t>
      </w:r>
    </w:p>
    <w:p w:rsidR="00C91226" w:rsidRPr="00784026" w:rsidRDefault="00C91226" w:rsidP="00C91226">
      <w:pPr>
        <w:autoSpaceDE w:val="0"/>
        <w:autoSpaceDN w:val="0"/>
        <w:adjustRightInd w:val="0"/>
        <w:spacing w:after="0"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1.1. Формирование пакета документов включает в себя:</w:t>
      </w:r>
    </w:p>
    <w:p w:rsidR="00C91226" w:rsidRPr="00784026" w:rsidRDefault="00C91226" w:rsidP="00C91226">
      <w:pPr>
        <w:autoSpaceDE w:val="0"/>
        <w:autoSpaceDN w:val="0"/>
        <w:adjustRightInd w:val="0"/>
        <w:spacing w:after="0"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 xml:space="preserve"> заполнение формы заявления;</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hAnsi="Times New Roman" w:cs="Times New Roman"/>
          <w:sz w:val="28"/>
          <w:szCs w:val="28"/>
        </w:rPr>
        <w:t xml:space="preserve"> подготовка </w:t>
      </w:r>
      <w:r w:rsidRPr="00784026">
        <w:rPr>
          <w:rFonts w:ascii="Times New Roman" w:eastAsia="Calibri" w:hAnsi="Times New Roman" w:cs="Times New Roman"/>
          <w:sz w:val="28"/>
          <w:szCs w:val="28"/>
        </w:rPr>
        <w:t>информационного письма работодателя, подтверждающего стоимость активов по состоянию на последнюю отчетную дату (в случае наличия задолженности по начисленным налогам, сборам, страховым взносам, пеням, штрафам, процентам);</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eastAsia="Calibri" w:hAnsi="Times New Roman" w:cs="Times New Roman"/>
          <w:sz w:val="28"/>
          <w:szCs w:val="28"/>
        </w:rPr>
        <w:t>оформление документа, подтверждающего полномочия лица, действующего от имени работодателя (в случае обращения в центр занятости населе</w:t>
      </w:r>
      <w:r w:rsidR="00B4381C">
        <w:rPr>
          <w:rFonts w:ascii="Times New Roman" w:eastAsia="Calibri" w:hAnsi="Times New Roman" w:cs="Times New Roman"/>
          <w:sz w:val="28"/>
          <w:szCs w:val="28"/>
        </w:rPr>
        <w:t>ния представителя работодателя).</w:t>
      </w:r>
    </w:p>
    <w:p w:rsidR="00C91226" w:rsidRPr="00784026" w:rsidRDefault="00C91226" w:rsidP="00C91226">
      <w:pPr>
        <w:autoSpaceDE w:val="0"/>
        <w:autoSpaceDN w:val="0"/>
        <w:adjustRightInd w:val="0"/>
        <w:spacing w:after="0"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Процедуры, связанные с заполнением формы заявления</w:t>
      </w:r>
      <w:r>
        <w:rPr>
          <w:rFonts w:ascii="Times New Roman" w:hAnsi="Times New Roman" w:cs="Times New Roman"/>
          <w:sz w:val="28"/>
          <w:szCs w:val="28"/>
        </w:rPr>
        <w:t xml:space="preserve"> </w:t>
      </w:r>
      <w:r>
        <w:rPr>
          <w:rFonts w:ascii="Times New Roman" w:hAnsi="Times New Roman" w:cs="Times New Roman"/>
          <w:sz w:val="28"/>
          <w:szCs w:val="28"/>
        </w:rPr>
        <w:br/>
      </w:r>
      <w:r w:rsidRPr="00784026">
        <w:rPr>
          <w:rFonts w:ascii="Times New Roman" w:hAnsi="Times New Roman" w:cs="Times New Roman"/>
          <w:sz w:val="28"/>
          <w:szCs w:val="28"/>
        </w:rPr>
        <w:t xml:space="preserve">и вышеуказанных информационных писем о стоимости активов </w:t>
      </w:r>
      <w:r>
        <w:rPr>
          <w:rFonts w:ascii="Times New Roman" w:hAnsi="Times New Roman" w:cs="Times New Roman"/>
          <w:sz w:val="28"/>
          <w:szCs w:val="28"/>
        </w:rPr>
        <w:br/>
      </w:r>
      <w:r w:rsidRPr="00784026">
        <w:rPr>
          <w:rFonts w:ascii="Times New Roman" w:hAnsi="Times New Roman" w:cs="Times New Roman"/>
          <w:sz w:val="28"/>
          <w:szCs w:val="28"/>
        </w:rPr>
        <w:t xml:space="preserve">и полномочиях лица, представившего документы, выполняются </w:t>
      </w:r>
      <w:r w:rsidRPr="00784026">
        <w:rPr>
          <w:rFonts w:ascii="Times New Roman" w:hAnsi="Times New Roman" w:cs="Times New Roman"/>
          <w:sz w:val="28"/>
          <w:szCs w:val="28"/>
        </w:rPr>
        <w:lastRenderedPageBreak/>
        <w:t xml:space="preserve">специалистом в </w:t>
      </w:r>
      <w:r w:rsidR="00B4381C">
        <w:rPr>
          <w:rFonts w:ascii="Times New Roman" w:hAnsi="Times New Roman" w:cs="Times New Roman"/>
          <w:sz w:val="28"/>
          <w:szCs w:val="28"/>
        </w:rPr>
        <w:t>течение</w:t>
      </w:r>
      <w:r w:rsidRPr="00784026">
        <w:rPr>
          <w:rFonts w:ascii="Times New Roman" w:hAnsi="Times New Roman" w:cs="Times New Roman"/>
          <w:sz w:val="28"/>
          <w:szCs w:val="28"/>
        </w:rPr>
        <w:t xml:space="preserve"> рабочего времени и могут занимать </w:t>
      </w:r>
      <w:r w:rsidR="00B4381C">
        <w:rPr>
          <w:rFonts w:ascii="Times New Roman" w:hAnsi="Times New Roman" w:cs="Times New Roman"/>
          <w:sz w:val="28"/>
          <w:szCs w:val="28"/>
        </w:rPr>
        <w:br/>
      </w:r>
      <w:r w:rsidRPr="00784026">
        <w:rPr>
          <w:rFonts w:ascii="Times New Roman" w:hAnsi="Times New Roman" w:cs="Times New Roman"/>
          <w:sz w:val="28"/>
          <w:szCs w:val="28"/>
        </w:rPr>
        <w:t>не более 1 часа.</w:t>
      </w:r>
    </w:p>
    <w:p w:rsidR="00C91226" w:rsidRDefault="00C91226" w:rsidP="00C91226">
      <w:pPr>
        <w:pStyle w:val="ConsPlusNormal"/>
        <w:spacing w:line="360" w:lineRule="auto"/>
        <w:ind w:firstLine="540"/>
        <w:jc w:val="both"/>
        <w:rPr>
          <w:color w:val="000000"/>
          <w:sz w:val="28"/>
          <w:szCs w:val="28"/>
        </w:rPr>
      </w:pPr>
      <w:r w:rsidRPr="00784026">
        <w:rPr>
          <w:color w:val="000000"/>
          <w:sz w:val="28"/>
          <w:szCs w:val="28"/>
        </w:rPr>
        <w:t>Таким образом, информационные издержки по выполнению  информационного требования по ф</w:t>
      </w:r>
      <w:r w:rsidRPr="00784026">
        <w:rPr>
          <w:sz w:val="28"/>
          <w:szCs w:val="28"/>
        </w:rPr>
        <w:t xml:space="preserve">ормированию пакета документов </w:t>
      </w:r>
      <w:r w:rsidRPr="00784026">
        <w:rPr>
          <w:color w:val="000000"/>
          <w:sz w:val="28"/>
          <w:szCs w:val="28"/>
        </w:rPr>
        <w:t xml:space="preserve">равны: </w:t>
      </w:r>
    </w:p>
    <w:p w:rsidR="00C91226" w:rsidRPr="00784026" w:rsidRDefault="00C91226" w:rsidP="00C91226">
      <w:pPr>
        <w:pStyle w:val="ConsPlusNormal"/>
        <w:spacing w:before="120" w:after="120" w:line="360" w:lineRule="auto"/>
        <w:ind w:firstLine="539"/>
        <w:jc w:val="center"/>
        <w:rPr>
          <w:sz w:val="28"/>
          <w:szCs w:val="28"/>
        </w:rPr>
      </w:pPr>
      <w:r>
        <w:rPr>
          <w:sz w:val="28"/>
          <w:szCs w:val="28"/>
        </w:rPr>
        <w:t>Т</w:t>
      </w:r>
      <w:r w:rsidRPr="00784026">
        <w:rPr>
          <w:sz w:val="28"/>
          <w:szCs w:val="28"/>
          <w:vertAlign w:val="subscript"/>
        </w:rPr>
        <w:t>ит</w:t>
      </w:r>
      <w:proofErr w:type="gramStart"/>
      <w:r w:rsidRPr="00784026">
        <w:rPr>
          <w:sz w:val="28"/>
          <w:szCs w:val="28"/>
          <w:vertAlign w:val="subscript"/>
        </w:rPr>
        <w:t>1</w:t>
      </w:r>
      <w:proofErr w:type="gramEnd"/>
      <w:r w:rsidRPr="00784026">
        <w:rPr>
          <w:sz w:val="28"/>
          <w:szCs w:val="28"/>
        </w:rPr>
        <w:t xml:space="preserve"> = </w:t>
      </w:r>
      <w:r>
        <w:rPr>
          <w:sz w:val="28"/>
          <w:szCs w:val="28"/>
        </w:rPr>
        <w:t>1</w:t>
      </w:r>
      <w:r w:rsidRPr="00784026">
        <w:rPr>
          <w:sz w:val="28"/>
          <w:szCs w:val="28"/>
        </w:rPr>
        <w:t xml:space="preserve"> час х 159,6 рублей</w:t>
      </w:r>
      <w:r>
        <w:rPr>
          <w:sz w:val="28"/>
          <w:szCs w:val="28"/>
        </w:rPr>
        <w:t xml:space="preserve"> </w:t>
      </w:r>
      <w:r w:rsidRPr="00784026">
        <w:rPr>
          <w:sz w:val="28"/>
          <w:szCs w:val="28"/>
        </w:rPr>
        <w:t>=</w:t>
      </w:r>
      <w:r>
        <w:rPr>
          <w:sz w:val="28"/>
          <w:szCs w:val="28"/>
        </w:rPr>
        <w:t xml:space="preserve"> 159</w:t>
      </w:r>
      <w:r w:rsidRPr="00784026">
        <w:rPr>
          <w:sz w:val="28"/>
          <w:szCs w:val="28"/>
        </w:rPr>
        <w:t>,</w:t>
      </w:r>
      <w:r>
        <w:rPr>
          <w:sz w:val="28"/>
          <w:szCs w:val="28"/>
        </w:rPr>
        <w:t>6</w:t>
      </w:r>
      <w:r w:rsidRPr="00784026">
        <w:rPr>
          <w:sz w:val="28"/>
          <w:szCs w:val="28"/>
        </w:rPr>
        <w:t xml:space="preserve"> рублей</w:t>
      </w:r>
    </w:p>
    <w:p w:rsidR="00C91226" w:rsidRPr="00784026" w:rsidRDefault="00C91226" w:rsidP="00C91226">
      <w:pPr>
        <w:autoSpaceDE w:val="0"/>
        <w:autoSpaceDN w:val="0"/>
        <w:adjustRightInd w:val="0"/>
        <w:spacing w:after="0" w:line="360" w:lineRule="auto"/>
        <w:ind w:firstLine="540"/>
        <w:jc w:val="both"/>
        <w:rPr>
          <w:rFonts w:ascii="Times New Roman" w:hAnsi="Times New Roman" w:cs="Times New Roman"/>
          <w:sz w:val="28"/>
          <w:szCs w:val="28"/>
        </w:rPr>
      </w:pPr>
      <w:r w:rsidRPr="00784026">
        <w:rPr>
          <w:rFonts w:ascii="Times New Roman" w:hAnsi="Times New Roman" w:cs="Times New Roman"/>
          <w:sz w:val="28"/>
          <w:szCs w:val="28"/>
        </w:rPr>
        <w:t xml:space="preserve">1.2. Получение  в территориальном отделении Управления Федеральной налоговой службы Российской Федерации по автономному округу </w:t>
      </w:r>
      <w:r w:rsidRPr="00784026">
        <w:rPr>
          <w:rFonts w:ascii="Times New Roman" w:eastAsia="Calibri" w:hAnsi="Times New Roman" w:cs="Times New Roman"/>
          <w:sz w:val="28"/>
          <w:szCs w:val="28"/>
        </w:rPr>
        <w:t>справки  о состоянии расчетов по налогам, сборам, страховым</w:t>
      </w:r>
      <w:r>
        <w:rPr>
          <w:rFonts w:ascii="Times New Roman" w:eastAsia="Calibri" w:hAnsi="Times New Roman" w:cs="Times New Roman"/>
          <w:sz w:val="28"/>
          <w:szCs w:val="28"/>
        </w:rPr>
        <w:t xml:space="preserve"> </w:t>
      </w:r>
      <w:r w:rsidRPr="00784026">
        <w:rPr>
          <w:rFonts w:ascii="Times New Roman" w:eastAsia="Calibri" w:hAnsi="Times New Roman" w:cs="Times New Roman"/>
          <w:sz w:val="28"/>
          <w:szCs w:val="28"/>
        </w:rPr>
        <w:t>взносам, пеням, штрафам, процентам организаций и индивидуальных предпринимателей</w:t>
      </w:r>
      <w:r w:rsidRPr="00784026">
        <w:rPr>
          <w:rFonts w:ascii="Times New Roman" w:hAnsi="Times New Roman" w:cs="Times New Roman"/>
          <w:sz w:val="28"/>
          <w:szCs w:val="28"/>
        </w:rPr>
        <w:t xml:space="preserve"> –  200 рублей за одну справку в установленные сроки;  за предоставление сведений о конкретном юридическом лице или </w:t>
      </w:r>
      <w:r>
        <w:rPr>
          <w:rFonts w:ascii="Times New Roman" w:hAnsi="Times New Roman" w:cs="Times New Roman"/>
          <w:sz w:val="28"/>
          <w:szCs w:val="28"/>
        </w:rPr>
        <w:br/>
      </w:r>
      <w:r w:rsidRPr="00784026">
        <w:rPr>
          <w:rFonts w:ascii="Times New Roman" w:hAnsi="Times New Roman" w:cs="Times New Roman"/>
          <w:sz w:val="28"/>
          <w:szCs w:val="28"/>
        </w:rPr>
        <w:t>об индивидуальном предпринимателе не позднее рабочего дня, следующего за днем поступления запроса в регистрирующий орган (срочное предоставление), – 400 рублей.</w:t>
      </w:r>
    </w:p>
    <w:p w:rsidR="00C91226" w:rsidRPr="00784026" w:rsidRDefault="00C91226" w:rsidP="00C91226">
      <w:pPr>
        <w:spacing w:after="0"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 xml:space="preserve">Вышеуказанные сведения могут быть получены с официального сайта Федеральной налоговой службы или портала государственных </w:t>
      </w:r>
      <w:r>
        <w:rPr>
          <w:rFonts w:ascii="Times New Roman" w:hAnsi="Times New Roman" w:cs="Times New Roman"/>
          <w:sz w:val="28"/>
          <w:szCs w:val="28"/>
        </w:rPr>
        <w:br/>
      </w:r>
      <w:r w:rsidRPr="00784026">
        <w:rPr>
          <w:rFonts w:ascii="Times New Roman" w:hAnsi="Times New Roman" w:cs="Times New Roman"/>
          <w:sz w:val="28"/>
          <w:szCs w:val="28"/>
        </w:rPr>
        <w:t>и муниципальных услуг без затрат.</w:t>
      </w:r>
    </w:p>
    <w:p w:rsidR="00C91226" w:rsidRPr="00784026" w:rsidRDefault="00C91226" w:rsidP="00C91226">
      <w:pPr>
        <w:spacing w:after="0" w:line="360" w:lineRule="auto"/>
        <w:ind w:firstLine="709"/>
        <w:jc w:val="both"/>
        <w:rPr>
          <w:rFonts w:ascii="Times New Roman" w:hAnsi="Times New Roman" w:cs="Times New Roman"/>
          <w:color w:val="000000"/>
          <w:sz w:val="28"/>
          <w:szCs w:val="28"/>
        </w:rPr>
      </w:pPr>
      <w:r w:rsidRPr="00784026">
        <w:rPr>
          <w:rFonts w:ascii="Times New Roman" w:hAnsi="Times New Roman" w:cs="Times New Roman"/>
          <w:color w:val="000000"/>
          <w:sz w:val="28"/>
          <w:szCs w:val="28"/>
        </w:rPr>
        <w:t>Оценка времени специалиста, осуществляющего получение вышеуказанных сведений:</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 xml:space="preserve">1,5 часа – поездка в территориальную инспекцию </w:t>
      </w:r>
      <w:r>
        <w:rPr>
          <w:rFonts w:ascii="Times New Roman" w:hAnsi="Times New Roman" w:cs="Times New Roman"/>
          <w:sz w:val="28"/>
          <w:szCs w:val="28"/>
        </w:rPr>
        <w:t xml:space="preserve">управления </w:t>
      </w:r>
      <w:r w:rsidRPr="00784026">
        <w:rPr>
          <w:rFonts w:ascii="Times New Roman" w:hAnsi="Times New Roman" w:cs="Times New Roman"/>
          <w:sz w:val="28"/>
          <w:szCs w:val="28"/>
        </w:rPr>
        <w:t>Ф</w:t>
      </w:r>
      <w:r>
        <w:rPr>
          <w:rFonts w:ascii="Times New Roman" w:hAnsi="Times New Roman" w:cs="Times New Roman"/>
          <w:sz w:val="28"/>
          <w:szCs w:val="28"/>
        </w:rPr>
        <w:t>едеральной налоговой службы</w:t>
      </w:r>
      <w:r w:rsidRPr="00784026">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784026">
        <w:rPr>
          <w:rFonts w:ascii="Times New Roman" w:hAnsi="Times New Roman" w:cs="Times New Roman"/>
          <w:sz w:val="28"/>
          <w:szCs w:val="28"/>
        </w:rPr>
        <w:t xml:space="preserve"> по </w:t>
      </w:r>
      <w:r>
        <w:rPr>
          <w:rFonts w:ascii="Times New Roman" w:hAnsi="Times New Roman" w:cs="Times New Roman"/>
          <w:sz w:val="28"/>
          <w:szCs w:val="28"/>
        </w:rPr>
        <w:t>автономному округу</w:t>
      </w:r>
      <w:r w:rsidRPr="00784026">
        <w:rPr>
          <w:rFonts w:ascii="Times New Roman" w:hAnsi="Times New Roman" w:cs="Times New Roman"/>
          <w:sz w:val="28"/>
          <w:szCs w:val="28"/>
        </w:rPr>
        <w:t xml:space="preserve"> (туда и обратно) для подачи заявления на подготовку сведений; </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 xml:space="preserve">0,5 часа – ожидание в очереди для подачи заявления на подготовку сведений; </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 xml:space="preserve">1,5 часа – поездка в территориальную инспекцию  </w:t>
      </w:r>
      <w:r>
        <w:rPr>
          <w:rFonts w:ascii="Times New Roman" w:hAnsi="Times New Roman" w:cs="Times New Roman"/>
          <w:sz w:val="28"/>
          <w:szCs w:val="28"/>
        </w:rPr>
        <w:t xml:space="preserve">управления </w:t>
      </w:r>
      <w:r w:rsidRPr="00784026">
        <w:rPr>
          <w:rFonts w:ascii="Times New Roman" w:hAnsi="Times New Roman" w:cs="Times New Roman"/>
          <w:sz w:val="28"/>
          <w:szCs w:val="28"/>
        </w:rPr>
        <w:t>Ф</w:t>
      </w:r>
      <w:r>
        <w:rPr>
          <w:rFonts w:ascii="Times New Roman" w:hAnsi="Times New Roman" w:cs="Times New Roman"/>
          <w:sz w:val="28"/>
          <w:szCs w:val="28"/>
        </w:rPr>
        <w:t>едеральной налоговой службы Российской Федерации</w:t>
      </w:r>
      <w:r w:rsidRPr="00784026">
        <w:rPr>
          <w:rFonts w:ascii="Times New Roman" w:hAnsi="Times New Roman" w:cs="Times New Roman"/>
          <w:sz w:val="28"/>
          <w:szCs w:val="28"/>
        </w:rPr>
        <w:t xml:space="preserve"> </w:t>
      </w:r>
      <w:r>
        <w:rPr>
          <w:rFonts w:ascii="Times New Roman" w:hAnsi="Times New Roman" w:cs="Times New Roman"/>
          <w:sz w:val="28"/>
          <w:szCs w:val="28"/>
        </w:rPr>
        <w:t xml:space="preserve">автономному округу – Югре </w:t>
      </w:r>
      <w:r w:rsidRPr="00784026">
        <w:rPr>
          <w:rFonts w:ascii="Times New Roman" w:hAnsi="Times New Roman" w:cs="Times New Roman"/>
          <w:sz w:val="28"/>
          <w:szCs w:val="28"/>
        </w:rPr>
        <w:t xml:space="preserve">(туда и обратно) для получения сведений; </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 xml:space="preserve">0,5 часа – ожидание в очереди для получения сведений. </w:t>
      </w:r>
    </w:p>
    <w:p w:rsidR="00C91226" w:rsidRDefault="00C91226" w:rsidP="00C91226">
      <w:pPr>
        <w:pStyle w:val="Default"/>
        <w:spacing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lastRenderedPageBreak/>
        <w:t xml:space="preserve">Итого на получение сведений </w:t>
      </w:r>
      <w:r>
        <w:rPr>
          <w:rFonts w:ascii="Times New Roman" w:hAnsi="Times New Roman" w:cs="Times New Roman"/>
          <w:sz w:val="28"/>
          <w:szCs w:val="28"/>
        </w:rPr>
        <w:t>затрачивается</w:t>
      </w:r>
      <w:r w:rsidRPr="00784026">
        <w:rPr>
          <w:rFonts w:ascii="Times New Roman" w:hAnsi="Times New Roman" w:cs="Times New Roman"/>
          <w:sz w:val="28"/>
          <w:szCs w:val="28"/>
        </w:rPr>
        <w:t xml:space="preserve"> 4 часа</w:t>
      </w:r>
      <w:r>
        <w:rPr>
          <w:rFonts w:ascii="Times New Roman" w:hAnsi="Times New Roman" w:cs="Times New Roman"/>
          <w:sz w:val="28"/>
          <w:szCs w:val="28"/>
        </w:rPr>
        <w:t>.</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трудозатрат Дептруда и занятости Югры в</w:t>
      </w:r>
      <w:r w:rsidRPr="00784026">
        <w:rPr>
          <w:rFonts w:ascii="Times New Roman" w:hAnsi="Times New Roman" w:cs="Times New Roman"/>
          <w:sz w:val="28"/>
          <w:szCs w:val="28"/>
        </w:rPr>
        <w:t xml:space="preserve"> качестве средней заработной платы специалиста взята минимальная заработная плата за 2016 год – 23</w:t>
      </w:r>
      <w:r>
        <w:rPr>
          <w:rFonts w:ascii="Times New Roman" w:hAnsi="Times New Roman" w:cs="Times New Roman"/>
          <w:sz w:val="28"/>
          <w:szCs w:val="28"/>
        </w:rPr>
        <w:t> </w:t>
      </w:r>
      <w:r w:rsidRPr="00784026">
        <w:rPr>
          <w:rFonts w:ascii="Times New Roman" w:hAnsi="Times New Roman" w:cs="Times New Roman"/>
          <w:sz w:val="28"/>
          <w:szCs w:val="28"/>
        </w:rPr>
        <w:t>628</w:t>
      </w:r>
      <w:r>
        <w:rPr>
          <w:rFonts w:ascii="Times New Roman" w:hAnsi="Times New Roman" w:cs="Times New Roman"/>
          <w:sz w:val="28"/>
          <w:szCs w:val="28"/>
        </w:rPr>
        <w:t>,0</w:t>
      </w:r>
      <w:r w:rsidRPr="00784026">
        <w:rPr>
          <w:rFonts w:ascii="Times New Roman" w:hAnsi="Times New Roman" w:cs="Times New Roman"/>
          <w:sz w:val="28"/>
          <w:szCs w:val="28"/>
        </w:rPr>
        <w:t xml:space="preserve"> рублей.</w:t>
      </w:r>
      <w:r>
        <w:rPr>
          <w:rFonts w:ascii="Times New Roman" w:hAnsi="Times New Roman" w:cs="Times New Roman"/>
          <w:sz w:val="28"/>
          <w:szCs w:val="28"/>
        </w:rPr>
        <w:t xml:space="preserve"> Исходя из указанного, с</w:t>
      </w:r>
      <w:r w:rsidRPr="00784026">
        <w:rPr>
          <w:rFonts w:ascii="Times New Roman" w:hAnsi="Times New Roman" w:cs="Times New Roman"/>
          <w:sz w:val="28"/>
          <w:szCs w:val="28"/>
        </w:rPr>
        <w:t xml:space="preserve">редняя стоимость работы часа персонала (рассмотрен пример </w:t>
      </w:r>
      <w:r>
        <w:rPr>
          <w:rFonts w:ascii="Times New Roman" w:hAnsi="Times New Roman" w:cs="Times New Roman"/>
          <w:sz w:val="28"/>
          <w:szCs w:val="28"/>
        </w:rPr>
        <w:br/>
      </w:r>
      <w:r w:rsidRPr="00784026">
        <w:rPr>
          <w:rFonts w:ascii="Times New Roman" w:hAnsi="Times New Roman" w:cs="Times New Roman"/>
          <w:sz w:val="28"/>
          <w:szCs w:val="28"/>
        </w:rPr>
        <w:t xml:space="preserve">с женщинами, среднее количество рабочих часов в месяц для которых </w:t>
      </w:r>
      <w:r>
        <w:rPr>
          <w:rFonts w:ascii="Times New Roman" w:hAnsi="Times New Roman" w:cs="Times New Roman"/>
          <w:sz w:val="28"/>
          <w:szCs w:val="28"/>
        </w:rPr>
        <w:br/>
      </w:r>
      <w:r w:rsidRPr="00784026">
        <w:rPr>
          <w:rFonts w:ascii="Times New Roman" w:hAnsi="Times New Roman" w:cs="Times New Roman"/>
          <w:sz w:val="28"/>
          <w:szCs w:val="28"/>
        </w:rPr>
        <w:t xml:space="preserve">в 2016 году составило – 148 часов), занятого выполнением действий </w:t>
      </w:r>
      <w:r>
        <w:rPr>
          <w:rFonts w:ascii="Times New Roman" w:hAnsi="Times New Roman" w:cs="Times New Roman"/>
          <w:sz w:val="28"/>
          <w:szCs w:val="28"/>
        </w:rPr>
        <w:br/>
      </w:r>
      <w:r w:rsidRPr="00784026">
        <w:rPr>
          <w:rFonts w:ascii="Times New Roman" w:hAnsi="Times New Roman" w:cs="Times New Roman"/>
          <w:sz w:val="28"/>
          <w:szCs w:val="28"/>
        </w:rPr>
        <w:t>по подготовке пакета документов, с учетом налогов и иных обязательных платежей, составляет – 159,6 рублей.</w:t>
      </w:r>
    </w:p>
    <w:p w:rsidR="00C91226" w:rsidRPr="00784026" w:rsidRDefault="00C91226" w:rsidP="00C91226">
      <w:pPr>
        <w:pStyle w:val="Default"/>
        <w:spacing w:line="360" w:lineRule="auto"/>
        <w:ind w:firstLine="709"/>
        <w:jc w:val="both"/>
        <w:rPr>
          <w:rFonts w:ascii="Times New Roman" w:hAnsi="Times New Roman" w:cs="Times New Roman"/>
          <w:i/>
          <w:sz w:val="28"/>
          <w:szCs w:val="28"/>
        </w:rPr>
      </w:pPr>
      <w:r w:rsidRPr="00784026">
        <w:rPr>
          <w:rFonts w:ascii="Times New Roman" w:hAnsi="Times New Roman" w:cs="Times New Roman"/>
          <w:sz w:val="28"/>
          <w:szCs w:val="28"/>
        </w:rPr>
        <w:t xml:space="preserve">Стоимость поездки по получению сведений выбирается </w:t>
      </w:r>
      <w:r>
        <w:rPr>
          <w:rFonts w:ascii="Times New Roman" w:hAnsi="Times New Roman" w:cs="Times New Roman"/>
          <w:sz w:val="28"/>
          <w:szCs w:val="28"/>
        </w:rPr>
        <w:br/>
      </w:r>
      <w:r w:rsidRPr="00784026">
        <w:rPr>
          <w:rFonts w:ascii="Times New Roman" w:hAnsi="Times New Roman" w:cs="Times New Roman"/>
          <w:sz w:val="28"/>
          <w:szCs w:val="28"/>
        </w:rPr>
        <w:t>в зависимости от распространенного вид</w:t>
      </w:r>
      <w:r>
        <w:rPr>
          <w:rFonts w:ascii="Times New Roman" w:hAnsi="Times New Roman" w:cs="Times New Roman"/>
          <w:sz w:val="28"/>
          <w:szCs w:val="28"/>
        </w:rPr>
        <w:t xml:space="preserve">а транспорта и составляет </w:t>
      </w:r>
      <w:r>
        <w:rPr>
          <w:rFonts w:ascii="Times New Roman" w:hAnsi="Times New Roman" w:cs="Times New Roman"/>
          <w:sz w:val="28"/>
          <w:szCs w:val="28"/>
        </w:rPr>
        <w:br/>
        <w:t xml:space="preserve">в среднем 22,5 рубля. Таким образом, транспортные расходы </w:t>
      </w:r>
      <w:r>
        <w:rPr>
          <w:rFonts w:ascii="Times New Roman" w:hAnsi="Times New Roman" w:cs="Times New Roman"/>
          <w:sz w:val="28"/>
          <w:szCs w:val="28"/>
        </w:rPr>
        <w:br/>
        <w:t>на исполнение информационного требования составляют 90 рублей</w:t>
      </w:r>
      <w:r w:rsidRPr="00784026">
        <w:rPr>
          <w:rFonts w:ascii="Times New Roman" w:hAnsi="Times New Roman" w:cs="Times New Roman"/>
          <w:sz w:val="28"/>
          <w:szCs w:val="28"/>
        </w:rPr>
        <w:t>:</w:t>
      </w:r>
    </w:p>
    <w:p w:rsidR="00C91226" w:rsidRPr="00784026" w:rsidRDefault="00C91226" w:rsidP="00C91226">
      <w:pPr>
        <w:pStyle w:val="Default"/>
        <w:spacing w:before="120" w:after="120" w:line="360" w:lineRule="auto"/>
        <w:ind w:firstLine="709"/>
        <w:jc w:val="center"/>
        <w:rPr>
          <w:rFonts w:ascii="Times New Roman" w:hAnsi="Times New Roman" w:cs="Times New Roman"/>
          <w:sz w:val="28"/>
          <w:szCs w:val="28"/>
        </w:rPr>
      </w:pPr>
      <w:r w:rsidRPr="00784026">
        <w:rPr>
          <w:rFonts w:ascii="Times New Roman" w:hAnsi="Times New Roman" w:cs="Times New Roman"/>
          <w:sz w:val="28"/>
          <w:szCs w:val="28"/>
        </w:rPr>
        <w:t>A</w:t>
      </w:r>
      <w:r w:rsidRPr="00784026">
        <w:rPr>
          <w:rFonts w:ascii="Times New Roman" w:hAnsi="Times New Roman" w:cs="Times New Roman"/>
          <w:sz w:val="28"/>
          <w:szCs w:val="28"/>
          <w:vertAlign w:val="subscript"/>
        </w:rPr>
        <w:t>и</w:t>
      </w:r>
      <w:r>
        <w:rPr>
          <w:rFonts w:ascii="Times New Roman" w:hAnsi="Times New Roman" w:cs="Times New Roman"/>
          <w:sz w:val="28"/>
          <w:szCs w:val="28"/>
          <w:vertAlign w:val="subscript"/>
        </w:rPr>
        <w:t>т1</w:t>
      </w:r>
      <w:r w:rsidRPr="00784026">
        <w:rPr>
          <w:rFonts w:ascii="Times New Roman" w:hAnsi="Times New Roman" w:cs="Times New Roman"/>
          <w:sz w:val="28"/>
          <w:szCs w:val="28"/>
        </w:rPr>
        <w:t xml:space="preserve"> = 22,5 рубля х 4 поездки</w:t>
      </w:r>
      <w:r>
        <w:rPr>
          <w:rFonts w:ascii="Times New Roman" w:hAnsi="Times New Roman" w:cs="Times New Roman"/>
          <w:sz w:val="28"/>
          <w:szCs w:val="28"/>
        </w:rPr>
        <w:t xml:space="preserve"> </w:t>
      </w:r>
      <w:r w:rsidRPr="00784026">
        <w:rPr>
          <w:rFonts w:ascii="Times New Roman" w:hAnsi="Times New Roman" w:cs="Times New Roman"/>
          <w:sz w:val="28"/>
          <w:szCs w:val="28"/>
        </w:rPr>
        <w:t>=</w:t>
      </w:r>
      <w:r>
        <w:rPr>
          <w:rFonts w:ascii="Times New Roman" w:hAnsi="Times New Roman" w:cs="Times New Roman"/>
          <w:sz w:val="28"/>
          <w:szCs w:val="28"/>
        </w:rPr>
        <w:t xml:space="preserve"> </w:t>
      </w:r>
      <w:r w:rsidRPr="00784026">
        <w:rPr>
          <w:rFonts w:ascii="Times New Roman" w:hAnsi="Times New Roman" w:cs="Times New Roman"/>
          <w:sz w:val="28"/>
          <w:szCs w:val="28"/>
        </w:rPr>
        <w:t>90 рублей.</w:t>
      </w:r>
    </w:p>
    <w:p w:rsidR="00C91226" w:rsidRPr="006B7574" w:rsidRDefault="00C91226" w:rsidP="00C91226">
      <w:pPr>
        <w:pStyle w:val="ConsPlusNormal"/>
        <w:spacing w:line="360" w:lineRule="auto"/>
        <w:ind w:firstLine="709"/>
        <w:jc w:val="both"/>
        <w:rPr>
          <w:color w:val="000000"/>
          <w:sz w:val="28"/>
          <w:szCs w:val="28"/>
        </w:rPr>
      </w:pPr>
      <w:r w:rsidRPr="006B7574">
        <w:rPr>
          <w:color w:val="000000"/>
          <w:sz w:val="28"/>
          <w:szCs w:val="28"/>
        </w:rPr>
        <w:t xml:space="preserve">Информационные издержки по выполнению  информационного требования по получению сведений  равны: </w:t>
      </w:r>
    </w:p>
    <w:p w:rsidR="00C91226" w:rsidRPr="00784026" w:rsidRDefault="00C91226" w:rsidP="00C91226">
      <w:pPr>
        <w:pStyle w:val="ConsPlusNormal"/>
        <w:spacing w:before="120" w:after="120" w:line="360" w:lineRule="auto"/>
        <w:ind w:firstLine="539"/>
        <w:jc w:val="center"/>
        <w:rPr>
          <w:color w:val="000000"/>
          <w:sz w:val="28"/>
          <w:szCs w:val="28"/>
        </w:rPr>
      </w:pPr>
      <w:r>
        <w:rPr>
          <w:color w:val="000000"/>
          <w:sz w:val="28"/>
          <w:szCs w:val="28"/>
        </w:rPr>
        <w:t>Т</w:t>
      </w:r>
      <w:r w:rsidRPr="00784026">
        <w:rPr>
          <w:color w:val="000000"/>
          <w:sz w:val="28"/>
          <w:szCs w:val="28"/>
          <w:vertAlign w:val="subscript"/>
        </w:rPr>
        <w:t>ит</w:t>
      </w:r>
      <w:proofErr w:type="gramStart"/>
      <w:r w:rsidRPr="00784026">
        <w:rPr>
          <w:color w:val="000000"/>
          <w:sz w:val="28"/>
          <w:szCs w:val="28"/>
          <w:vertAlign w:val="subscript"/>
        </w:rPr>
        <w:t>2</w:t>
      </w:r>
      <w:proofErr w:type="gramEnd"/>
      <w:r w:rsidRPr="00784026">
        <w:rPr>
          <w:color w:val="000000"/>
          <w:sz w:val="28"/>
          <w:szCs w:val="28"/>
        </w:rPr>
        <w:t xml:space="preserve"> = 4 часа х 159,6 рублей + 400 рублей + 90 рублей = 1 128,4 рублей.</w:t>
      </w:r>
    </w:p>
    <w:p w:rsidR="00C91226" w:rsidRPr="006B7574" w:rsidRDefault="00C91226" w:rsidP="00C91226">
      <w:pPr>
        <w:pStyle w:val="Default"/>
        <w:spacing w:line="360" w:lineRule="auto"/>
        <w:ind w:firstLine="540"/>
        <w:jc w:val="both"/>
        <w:rPr>
          <w:rFonts w:ascii="Times New Roman" w:hAnsi="Times New Roman" w:cs="Times New Roman"/>
          <w:sz w:val="28"/>
          <w:szCs w:val="28"/>
        </w:rPr>
      </w:pPr>
      <w:r w:rsidRPr="006B7574">
        <w:rPr>
          <w:rFonts w:ascii="Times New Roman" w:hAnsi="Times New Roman" w:cs="Times New Roman"/>
          <w:sz w:val="28"/>
          <w:szCs w:val="28"/>
        </w:rPr>
        <w:t>Таким образом, информационные издержки по подготовк</w:t>
      </w:r>
      <w:r>
        <w:rPr>
          <w:rFonts w:ascii="Times New Roman" w:hAnsi="Times New Roman" w:cs="Times New Roman"/>
          <w:sz w:val="28"/>
          <w:szCs w:val="28"/>
        </w:rPr>
        <w:t>е</w:t>
      </w:r>
      <w:r w:rsidRPr="006B7574">
        <w:rPr>
          <w:rFonts w:ascii="Times New Roman" w:hAnsi="Times New Roman" w:cs="Times New Roman"/>
          <w:sz w:val="28"/>
          <w:szCs w:val="28"/>
        </w:rPr>
        <w:t xml:space="preserve"> документов для участия в </w:t>
      </w:r>
      <w:proofErr w:type="gramStart"/>
      <w:r w:rsidRPr="006B7574">
        <w:rPr>
          <w:rFonts w:ascii="Times New Roman" w:hAnsi="Times New Roman" w:cs="Times New Roman"/>
          <w:sz w:val="28"/>
          <w:szCs w:val="28"/>
        </w:rPr>
        <w:t>мероприятиях</w:t>
      </w:r>
      <w:r>
        <w:rPr>
          <w:rFonts w:ascii="Times New Roman" w:hAnsi="Times New Roman" w:cs="Times New Roman"/>
          <w:sz w:val="28"/>
          <w:szCs w:val="28"/>
        </w:rPr>
        <w:t>, предусмотренных постановлением № 409-п</w:t>
      </w:r>
      <w:r w:rsidRPr="006B7574">
        <w:rPr>
          <w:rFonts w:ascii="Times New Roman" w:hAnsi="Times New Roman" w:cs="Times New Roman"/>
          <w:sz w:val="28"/>
          <w:szCs w:val="28"/>
        </w:rPr>
        <w:t xml:space="preserve">  составляют</w:t>
      </w:r>
      <w:proofErr w:type="gramEnd"/>
      <w:r w:rsidRPr="006B7574">
        <w:rPr>
          <w:rFonts w:ascii="Times New Roman" w:hAnsi="Times New Roman" w:cs="Times New Roman"/>
          <w:sz w:val="28"/>
          <w:szCs w:val="28"/>
        </w:rPr>
        <w:t>:</w:t>
      </w:r>
    </w:p>
    <w:p w:rsidR="00C91226" w:rsidRPr="00784026" w:rsidRDefault="00C91226" w:rsidP="00DD749D">
      <w:pPr>
        <w:pStyle w:val="ConsPlusNormal"/>
        <w:spacing w:before="120" w:after="120" w:line="360" w:lineRule="auto"/>
        <w:ind w:firstLine="539"/>
        <w:jc w:val="center"/>
        <w:rPr>
          <w:sz w:val="28"/>
          <w:szCs w:val="28"/>
        </w:rPr>
      </w:pPr>
      <w:r w:rsidRPr="00784026">
        <w:rPr>
          <w:sz w:val="28"/>
          <w:szCs w:val="28"/>
        </w:rPr>
        <w:t>И</w:t>
      </w:r>
      <w:r w:rsidRPr="00784026">
        <w:rPr>
          <w:sz w:val="28"/>
          <w:szCs w:val="28"/>
          <w:vertAlign w:val="subscript"/>
        </w:rPr>
        <w:t>ит</w:t>
      </w:r>
      <w:proofErr w:type="gramStart"/>
      <w:r>
        <w:rPr>
          <w:sz w:val="28"/>
          <w:szCs w:val="28"/>
          <w:vertAlign w:val="subscript"/>
        </w:rPr>
        <w:t>1</w:t>
      </w:r>
      <w:proofErr w:type="gramEnd"/>
      <w:r w:rsidRPr="00784026">
        <w:rPr>
          <w:sz w:val="28"/>
          <w:szCs w:val="28"/>
        </w:rPr>
        <w:t xml:space="preserve"> = </w:t>
      </w:r>
      <w:r>
        <w:rPr>
          <w:sz w:val="28"/>
          <w:szCs w:val="28"/>
        </w:rPr>
        <w:t>Т</w:t>
      </w:r>
      <w:r w:rsidRPr="00784026">
        <w:rPr>
          <w:color w:val="000000"/>
          <w:sz w:val="28"/>
          <w:szCs w:val="28"/>
          <w:vertAlign w:val="subscript"/>
        </w:rPr>
        <w:t xml:space="preserve">ит1 </w:t>
      </w:r>
      <w:r w:rsidRPr="00784026">
        <w:rPr>
          <w:sz w:val="28"/>
          <w:szCs w:val="28"/>
        </w:rPr>
        <w:t xml:space="preserve">+ </w:t>
      </w:r>
      <w:r>
        <w:rPr>
          <w:sz w:val="28"/>
          <w:szCs w:val="28"/>
        </w:rPr>
        <w:t>Т</w:t>
      </w:r>
      <w:r w:rsidRPr="00784026">
        <w:rPr>
          <w:color w:val="000000"/>
          <w:sz w:val="28"/>
          <w:szCs w:val="28"/>
          <w:vertAlign w:val="subscript"/>
        </w:rPr>
        <w:t xml:space="preserve">ит2  </w:t>
      </w:r>
      <w:r w:rsidRPr="00784026">
        <w:rPr>
          <w:sz w:val="28"/>
          <w:szCs w:val="28"/>
        </w:rPr>
        <w:t>=</w:t>
      </w:r>
      <w:r>
        <w:rPr>
          <w:sz w:val="28"/>
          <w:szCs w:val="28"/>
        </w:rPr>
        <w:t xml:space="preserve"> 159</w:t>
      </w:r>
      <w:r w:rsidRPr="00784026">
        <w:rPr>
          <w:sz w:val="28"/>
          <w:szCs w:val="28"/>
        </w:rPr>
        <w:t>,</w:t>
      </w:r>
      <w:r>
        <w:rPr>
          <w:sz w:val="28"/>
          <w:szCs w:val="28"/>
        </w:rPr>
        <w:t>6</w:t>
      </w:r>
      <w:r w:rsidRPr="00784026">
        <w:rPr>
          <w:sz w:val="28"/>
          <w:szCs w:val="28"/>
        </w:rPr>
        <w:t xml:space="preserve"> + 1 128,4 = 1</w:t>
      </w:r>
      <w:r>
        <w:rPr>
          <w:sz w:val="28"/>
          <w:szCs w:val="28"/>
        </w:rPr>
        <w:t> 288,0</w:t>
      </w:r>
      <w:r w:rsidRPr="00784026">
        <w:rPr>
          <w:sz w:val="28"/>
          <w:szCs w:val="28"/>
        </w:rPr>
        <w:t xml:space="preserve"> рублей.</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84026">
        <w:rPr>
          <w:rFonts w:ascii="Times New Roman" w:hAnsi="Times New Roman" w:cs="Times New Roman"/>
          <w:sz w:val="28"/>
          <w:szCs w:val="28"/>
        </w:rPr>
        <w:t xml:space="preserve"> </w:t>
      </w:r>
      <w:proofErr w:type="gramStart"/>
      <w:r w:rsidRPr="00784026">
        <w:rPr>
          <w:rFonts w:ascii="Times New Roman" w:hAnsi="Times New Roman" w:cs="Times New Roman"/>
          <w:sz w:val="28"/>
          <w:szCs w:val="28"/>
        </w:rPr>
        <w:t xml:space="preserve">Представление пакета документов в центр занятости населения </w:t>
      </w:r>
      <w:r>
        <w:rPr>
          <w:rFonts w:ascii="Times New Roman" w:hAnsi="Times New Roman" w:cs="Times New Roman"/>
          <w:sz w:val="28"/>
          <w:szCs w:val="28"/>
        </w:rPr>
        <w:br/>
      </w:r>
      <w:r w:rsidRPr="00784026">
        <w:rPr>
          <w:rFonts w:ascii="Times New Roman" w:hAnsi="Times New Roman" w:cs="Times New Roman"/>
          <w:sz w:val="28"/>
          <w:szCs w:val="28"/>
        </w:rPr>
        <w:t>по месту нахождения организации</w:t>
      </w:r>
      <w:r>
        <w:rPr>
          <w:rFonts w:ascii="Times New Roman" w:hAnsi="Times New Roman" w:cs="Times New Roman"/>
          <w:sz w:val="28"/>
          <w:szCs w:val="28"/>
        </w:rPr>
        <w:t xml:space="preserve"> (</w:t>
      </w:r>
      <w:r w:rsidRPr="00784026">
        <w:rPr>
          <w:rFonts w:ascii="Times New Roman" w:hAnsi="Times New Roman" w:cs="Times New Roman"/>
          <w:sz w:val="28"/>
          <w:szCs w:val="28"/>
        </w:rPr>
        <w:t>включает в себя</w:t>
      </w:r>
      <w:r>
        <w:rPr>
          <w:rFonts w:ascii="Times New Roman" w:hAnsi="Times New Roman" w:cs="Times New Roman"/>
          <w:sz w:val="28"/>
          <w:szCs w:val="28"/>
        </w:rPr>
        <w:t xml:space="preserve"> </w:t>
      </w:r>
      <w:r w:rsidRPr="00784026">
        <w:rPr>
          <w:rFonts w:ascii="Times New Roman" w:hAnsi="Times New Roman" w:cs="Times New Roman"/>
          <w:sz w:val="28"/>
          <w:szCs w:val="28"/>
        </w:rPr>
        <w:t>поездку в центр занятости населения (туда и обратно).</w:t>
      </w:r>
      <w:proofErr w:type="gramEnd"/>
    </w:p>
    <w:p w:rsidR="00C91226" w:rsidRPr="00784026" w:rsidRDefault="00C91226" w:rsidP="00C91226">
      <w:pPr>
        <w:pStyle w:val="Default"/>
        <w:spacing w:line="360" w:lineRule="auto"/>
        <w:ind w:firstLine="709"/>
        <w:jc w:val="both"/>
        <w:rPr>
          <w:rFonts w:ascii="Times New Roman" w:hAnsi="Times New Roman" w:cs="Times New Roman"/>
          <w:i/>
          <w:sz w:val="28"/>
          <w:szCs w:val="28"/>
        </w:rPr>
      </w:pPr>
      <w:r w:rsidRPr="00784026">
        <w:rPr>
          <w:rFonts w:ascii="Times New Roman" w:hAnsi="Times New Roman" w:cs="Times New Roman"/>
          <w:sz w:val="28"/>
          <w:szCs w:val="28"/>
        </w:rPr>
        <w:t xml:space="preserve">Стоимость поездки </w:t>
      </w:r>
      <w:r>
        <w:rPr>
          <w:rFonts w:ascii="Times New Roman" w:hAnsi="Times New Roman" w:cs="Times New Roman"/>
          <w:sz w:val="28"/>
          <w:szCs w:val="28"/>
        </w:rPr>
        <w:t>для</w:t>
      </w:r>
      <w:r w:rsidRPr="00784026">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784026">
        <w:rPr>
          <w:rFonts w:ascii="Times New Roman" w:hAnsi="Times New Roman" w:cs="Times New Roman"/>
          <w:sz w:val="28"/>
          <w:szCs w:val="28"/>
        </w:rPr>
        <w:t xml:space="preserve"> пакета документов в центр занятости населения </w:t>
      </w:r>
      <w:r>
        <w:rPr>
          <w:rFonts w:ascii="Times New Roman" w:hAnsi="Times New Roman" w:cs="Times New Roman"/>
          <w:sz w:val="28"/>
          <w:szCs w:val="28"/>
        </w:rPr>
        <w:t xml:space="preserve">составляет: </w:t>
      </w:r>
    </w:p>
    <w:p w:rsidR="00C91226" w:rsidRPr="00784026" w:rsidRDefault="00C91226" w:rsidP="00C91226">
      <w:pPr>
        <w:pStyle w:val="Default"/>
        <w:spacing w:before="120" w:after="120" w:line="360" w:lineRule="auto"/>
        <w:ind w:firstLine="709"/>
        <w:jc w:val="center"/>
        <w:rPr>
          <w:rFonts w:ascii="Times New Roman" w:hAnsi="Times New Roman" w:cs="Times New Roman"/>
          <w:sz w:val="28"/>
          <w:szCs w:val="28"/>
        </w:rPr>
      </w:pPr>
      <w:r w:rsidRPr="00784026">
        <w:rPr>
          <w:rFonts w:ascii="Times New Roman" w:hAnsi="Times New Roman" w:cs="Times New Roman"/>
          <w:sz w:val="28"/>
          <w:szCs w:val="28"/>
        </w:rPr>
        <w:t>A</w:t>
      </w:r>
      <w:r>
        <w:rPr>
          <w:rFonts w:ascii="Times New Roman" w:hAnsi="Times New Roman" w:cs="Times New Roman"/>
          <w:sz w:val="28"/>
          <w:szCs w:val="28"/>
          <w:vertAlign w:val="subscript"/>
        </w:rPr>
        <w:t>ит2</w:t>
      </w:r>
      <w:r w:rsidRPr="00784026">
        <w:rPr>
          <w:rFonts w:ascii="Times New Roman" w:hAnsi="Times New Roman" w:cs="Times New Roman"/>
          <w:sz w:val="28"/>
          <w:szCs w:val="28"/>
        </w:rPr>
        <w:t xml:space="preserve"> = 22,5 рубля х 2 поездки</w:t>
      </w:r>
      <w:r>
        <w:rPr>
          <w:rFonts w:ascii="Times New Roman" w:hAnsi="Times New Roman" w:cs="Times New Roman"/>
          <w:sz w:val="28"/>
          <w:szCs w:val="28"/>
        </w:rPr>
        <w:t xml:space="preserve"> </w:t>
      </w:r>
      <w:r w:rsidRPr="00784026">
        <w:rPr>
          <w:rFonts w:ascii="Times New Roman" w:hAnsi="Times New Roman" w:cs="Times New Roman"/>
          <w:sz w:val="28"/>
          <w:szCs w:val="28"/>
        </w:rPr>
        <w:t>=</w:t>
      </w:r>
      <w:r>
        <w:rPr>
          <w:rFonts w:ascii="Times New Roman" w:hAnsi="Times New Roman" w:cs="Times New Roman"/>
          <w:sz w:val="28"/>
          <w:szCs w:val="28"/>
        </w:rPr>
        <w:t xml:space="preserve"> </w:t>
      </w:r>
      <w:r w:rsidRPr="00784026">
        <w:rPr>
          <w:rFonts w:ascii="Times New Roman" w:hAnsi="Times New Roman" w:cs="Times New Roman"/>
          <w:sz w:val="28"/>
          <w:szCs w:val="28"/>
        </w:rPr>
        <w:t>45 рублей.</w:t>
      </w:r>
    </w:p>
    <w:p w:rsidR="00C91226" w:rsidRPr="00784026" w:rsidRDefault="00C91226" w:rsidP="00C91226">
      <w:pPr>
        <w:autoSpaceDE w:val="0"/>
        <w:autoSpaceDN w:val="0"/>
        <w:adjustRightInd w:val="0"/>
        <w:spacing w:after="0" w:line="360" w:lineRule="auto"/>
        <w:ind w:firstLine="708"/>
        <w:jc w:val="both"/>
        <w:rPr>
          <w:rFonts w:ascii="Times New Roman" w:eastAsia="Calibri" w:hAnsi="Times New Roman" w:cs="Times New Roman"/>
          <w:sz w:val="28"/>
          <w:szCs w:val="28"/>
        </w:rPr>
      </w:pPr>
      <w:r w:rsidRPr="00784026">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784026">
        <w:rPr>
          <w:rFonts w:ascii="Times New Roman" w:hAnsi="Times New Roman" w:cs="Times New Roman"/>
          <w:sz w:val="28"/>
          <w:szCs w:val="28"/>
        </w:rPr>
        <w:t xml:space="preserve">Составление, оформление и направление в центр занятости населения отчетных документов, </w:t>
      </w:r>
      <w:r w:rsidRPr="00784026">
        <w:rPr>
          <w:rFonts w:ascii="Times New Roman" w:eastAsia="Calibri" w:hAnsi="Times New Roman" w:cs="Times New Roman"/>
          <w:sz w:val="28"/>
          <w:szCs w:val="28"/>
        </w:rPr>
        <w:t>хранение информации, необходимой для представления по запросу со стороны органов власти и (или)</w:t>
      </w:r>
      <w:r>
        <w:rPr>
          <w:rFonts w:ascii="Times New Roman" w:eastAsia="Calibri" w:hAnsi="Times New Roman" w:cs="Times New Roman"/>
          <w:sz w:val="28"/>
          <w:szCs w:val="28"/>
        </w:rPr>
        <w:t xml:space="preserve"> </w:t>
      </w:r>
      <w:r w:rsidRPr="00784026">
        <w:rPr>
          <w:rFonts w:ascii="Times New Roman" w:eastAsia="Calibri" w:hAnsi="Times New Roman" w:cs="Times New Roman"/>
          <w:sz w:val="28"/>
          <w:szCs w:val="28"/>
        </w:rPr>
        <w:t>уполномоченных представителей</w:t>
      </w:r>
      <w:r w:rsidRPr="00784026">
        <w:rPr>
          <w:rFonts w:ascii="Times New Roman" w:hAnsi="Times New Roman" w:cs="Times New Roman"/>
          <w:sz w:val="28"/>
          <w:szCs w:val="28"/>
        </w:rPr>
        <w:t>.</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Представление документов в центр занятости населения осуществляется:</w:t>
      </w:r>
    </w:p>
    <w:p w:rsidR="00C91226" w:rsidRPr="00E10E58" w:rsidRDefault="00C91226" w:rsidP="00C91226">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е</w:t>
      </w:r>
      <w:r w:rsidRPr="00E10E58">
        <w:rPr>
          <w:rFonts w:ascii="Times New Roman" w:hAnsi="Times New Roman" w:cs="Times New Roman"/>
          <w:sz w:val="28"/>
          <w:szCs w:val="28"/>
        </w:rPr>
        <w:t xml:space="preserve">диновременно: </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заверенных  работодателем  копий  документов, подтверждающих трудоустройство гражданина;</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 xml:space="preserve">итогового акта о целевом использовании бюджетных средств </w:t>
      </w:r>
      <w:r>
        <w:rPr>
          <w:rFonts w:ascii="Times New Roman" w:hAnsi="Times New Roman" w:cs="Times New Roman"/>
          <w:sz w:val="28"/>
          <w:szCs w:val="28"/>
        </w:rPr>
        <w:br/>
      </w:r>
      <w:r w:rsidRPr="00784026">
        <w:rPr>
          <w:rFonts w:ascii="Times New Roman" w:hAnsi="Times New Roman" w:cs="Times New Roman"/>
          <w:sz w:val="28"/>
          <w:szCs w:val="28"/>
        </w:rPr>
        <w:t>по окончани</w:t>
      </w:r>
      <w:r>
        <w:rPr>
          <w:rFonts w:ascii="Times New Roman" w:hAnsi="Times New Roman" w:cs="Times New Roman"/>
          <w:sz w:val="28"/>
          <w:szCs w:val="28"/>
        </w:rPr>
        <w:t>ю</w:t>
      </w:r>
      <w:r w:rsidRPr="00784026">
        <w:rPr>
          <w:rFonts w:ascii="Times New Roman" w:hAnsi="Times New Roman" w:cs="Times New Roman"/>
          <w:sz w:val="28"/>
          <w:szCs w:val="28"/>
        </w:rPr>
        <w:t xml:space="preserve"> срока действия договора.</w:t>
      </w:r>
    </w:p>
    <w:p w:rsidR="00C91226" w:rsidRDefault="00C91226" w:rsidP="00C91226">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E10E58">
        <w:rPr>
          <w:rFonts w:ascii="Times New Roman" w:hAnsi="Times New Roman" w:cs="Times New Roman"/>
          <w:sz w:val="28"/>
          <w:szCs w:val="28"/>
        </w:rPr>
        <w:t>жемесячно:</w:t>
      </w:r>
      <w:r w:rsidRPr="00784026">
        <w:rPr>
          <w:rFonts w:ascii="Times New Roman" w:hAnsi="Times New Roman" w:cs="Times New Roman"/>
          <w:sz w:val="28"/>
          <w:szCs w:val="28"/>
        </w:rPr>
        <w:t xml:space="preserve"> </w:t>
      </w:r>
    </w:p>
    <w:p w:rsidR="00C91226" w:rsidRPr="00784026" w:rsidRDefault="00C91226" w:rsidP="00C91226">
      <w:pPr>
        <w:pStyle w:val="Default"/>
        <w:spacing w:line="360" w:lineRule="auto"/>
        <w:ind w:firstLine="708"/>
        <w:jc w:val="both"/>
        <w:rPr>
          <w:rFonts w:ascii="Times New Roman" w:hAnsi="Times New Roman" w:cs="Times New Roman"/>
          <w:sz w:val="28"/>
          <w:szCs w:val="28"/>
        </w:rPr>
      </w:pPr>
      <w:r w:rsidRPr="00784026">
        <w:rPr>
          <w:rFonts w:ascii="Times New Roman" w:hAnsi="Times New Roman" w:cs="Times New Roman"/>
          <w:sz w:val="28"/>
          <w:szCs w:val="28"/>
        </w:rPr>
        <w:t>отчетные документы, подтверждающие факт работы гражданина</w:t>
      </w:r>
      <w:r>
        <w:rPr>
          <w:rFonts w:ascii="Times New Roman" w:hAnsi="Times New Roman" w:cs="Times New Roman"/>
          <w:sz w:val="28"/>
          <w:szCs w:val="28"/>
        </w:rPr>
        <w:br/>
      </w:r>
      <w:r w:rsidRPr="00784026">
        <w:rPr>
          <w:rFonts w:ascii="Times New Roman" w:hAnsi="Times New Roman" w:cs="Times New Roman"/>
          <w:sz w:val="28"/>
          <w:szCs w:val="28"/>
        </w:rPr>
        <w:t>в отчетном месяце.</w:t>
      </w:r>
    </w:p>
    <w:p w:rsidR="00C91226" w:rsidRPr="00784026" w:rsidRDefault="00C91226" w:rsidP="00C91226">
      <w:pPr>
        <w:spacing w:after="0" w:line="360" w:lineRule="auto"/>
        <w:ind w:firstLine="708"/>
        <w:jc w:val="both"/>
        <w:rPr>
          <w:rFonts w:ascii="Times New Roman" w:hAnsi="Times New Roman" w:cs="Times New Roman"/>
          <w:color w:val="000000"/>
          <w:sz w:val="28"/>
          <w:szCs w:val="28"/>
        </w:rPr>
      </w:pPr>
      <w:r w:rsidRPr="00784026">
        <w:rPr>
          <w:rFonts w:ascii="Times New Roman" w:hAnsi="Times New Roman" w:cs="Times New Roman"/>
          <w:color w:val="000000"/>
          <w:sz w:val="28"/>
          <w:szCs w:val="28"/>
        </w:rPr>
        <w:t xml:space="preserve">Оценка </w:t>
      </w:r>
      <w:r>
        <w:rPr>
          <w:rFonts w:ascii="Times New Roman" w:hAnsi="Times New Roman" w:cs="Times New Roman"/>
          <w:color w:val="000000"/>
          <w:sz w:val="28"/>
          <w:szCs w:val="28"/>
        </w:rPr>
        <w:t xml:space="preserve">затрат </w:t>
      </w:r>
      <w:r w:rsidRPr="00784026">
        <w:rPr>
          <w:rFonts w:ascii="Times New Roman" w:hAnsi="Times New Roman" w:cs="Times New Roman"/>
          <w:color w:val="000000"/>
          <w:sz w:val="28"/>
          <w:szCs w:val="28"/>
        </w:rPr>
        <w:t>времени специалиста, осуществляющего с</w:t>
      </w:r>
      <w:r w:rsidRPr="00784026">
        <w:rPr>
          <w:rFonts w:ascii="Times New Roman" w:hAnsi="Times New Roman" w:cs="Times New Roman"/>
          <w:sz w:val="28"/>
          <w:szCs w:val="28"/>
        </w:rPr>
        <w:t xml:space="preserve">оставление, оформление и направление в центр занятости населения отчетных документов, </w:t>
      </w:r>
      <w:r w:rsidRPr="00784026">
        <w:rPr>
          <w:rFonts w:ascii="Times New Roman" w:eastAsia="Calibri" w:hAnsi="Times New Roman" w:cs="Times New Roman"/>
          <w:sz w:val="28"/>
          <w:szCs w:val="28"/>
        </w:rPr>
        <w:t xml:space="preserve">хранение информации, необходимой для представления </w:t>
      </w:r>
      <w:r>
        <w:rPr>
          <w:rFonts w:ascii="Times New Roman" w:eastAsia="Calibri" w:hAnsi="Times New Roman" w:cs="Times New Roman"/>
          <w:sz w:val="28"/>
          <w:szCs w:val="28"/>
        </w:rPr>
        <w:br/>
      </w:r>
      <w:r w:rsidRPr="00784026">
        <w:rPr>
          <w:rFonts w:ascii="Times New Roman" w:eastAsia="Calibri" w:hAnsi="Times New Roman" w:cs="Times New Roman"/>
          <w:sz w:val="28"/>
          <w:szCs w:val="28"/>
        </w:rPr>
        <w:t>по запросу со стороны органов власти и (или) уполномоченных представителей</w:t>
      </w:r>
      <w:r w:rsidRPr="00784026">
        <w:rPr>
          <w:rFonts w:ascii="Times New Roman" w:hAnsi="Times New Roman" w:cs="Times New Roman"/>
          <w:color w:val="000000"/>
          <w:sz w:val="28"/>
          <w:szCs w:val="28"/>
        </w:rPr>
        <w:t>:</w:t>
      </w:r>
    </w:p>
    <w:p w:rsidR="00C91226" w:rsidRPr="00516AAC" w:rsidRDefault="00C91226" w:rsidP="00C91226">
      <w:pPr>
        <w:pStyle w:val="ConsPlusNormal"/>
        <w:spacing w:line="360" w:lineRule="auto"/>
        <w:ind w:firstLine="708"/>
        <w:jc w:val="both"/>
        <w:rPr>
          <w:sz w:val="28"/>
          <w:szCs w:val="28"/>
        </w:rPr>
      </w:pPr>
      <w:r>
        <w:rPr>
          <w:sz w:val="28"/>
          <w:szCs w:val="28"/>
        </w:rPr>
        <w:t>4</w:t>
      </w:r>
      <w:r w:rsidRPr="00516AAC">
        <w:rPr>
          <w:sz w:val="28"/>
          <w:szCs w:val="28"/>
        </w:rPr>
        <w:t xml:space="preserve"> часа</w:t>
      </w:r>
      <w:r>
        <w:rPr>
          <w:sz w:val="28"/>
          <w:szCs w:val="28"/>
        </w:rPr>
        <w:t xml:space="preserve"> в месяц</w:t>
      </w:r>
      <w:r w:rsidRPr="00516AAC">
        <w:rPr>
          <w:sz w:val="28"/>
          <w:szCs w:val="28"/>
        </w:rPr>
        <w:t xml:space="preserve"> – </w:t>
      </w:r>
      <w:r>
        <w:rPr>
          <w:sz w:val="28"/>
          <w:szCs w:val="28"/>
        </w:rPr>
        <w:t xml:space="preserve">на </w:t>
      </w:r>
      <w:r w:rsidRPr="00516AAC">
        <w:rPr>
          <w:sz w:val="28"/>
          <w:szCs w:val="28"/>
        </w:rPr>
        <w:t xml:space="preserve">поиск, копирование, </w:t>
      </w:r>
      <w:proofErr w:type="gramStart"/>
      <w:r w:rsidRPr="00516AAC">
        <w:rPr>
          <w:sz w:val="28"/>
          <w:szCs w:val="28"/>
        </w:rPr>
        <w:t>заверение копий</w:t>
      </w:r>
      <w:proofErr w:type="gramEnd"/>
      <w:r w:rsidRPr="00516AAC">
        <w:rPr>
          <w:sz w:val="28"/>
          <w:szCs w:val="28"/>
        </w:rPr>
        <w:t xml:space="preserve"> документов, подготовк</w:t>
      </w:r>
      <w:r>
        <w:rPr>
          <w:sz w:val="28"/>
          <w:szCs w:val="28"/>
        </w:rPr>
        <w:t>у</w:t>
      </w:r>
      <w:r w:rsidRPr="00516AAC">
        <w:rPr>
          <w:sz w:val="28"/>
          <w:szCs w:val="28"/>
        </w:rPr>
        <w:t xml:space="preserve"> сопроводительного письма</w:t>
      </w:r>
      <w:r>
        <w:rPr>
          <w:sz w:val="28"/>
          <w:szCs w:val="28"/>
        </w:rPr>
        <w:t>, составление отчетных документов</w:t>
      </w:r>
      <w:r w:rsidRPr="00516AAC">
        <w:rPr>
          <w:sz w:val="28"/>
          <w:szCs w:val="28"/>
        </w:rPr>
        <w:t xml:space="preserve"> (расчет произведен экспертным путем;</w:t>
      </w:r>
    </w:p>
    <w:p w:rsidR="00C91226" w:rsidRDefault="00C91226" w:rsidP="00C91226">
      <w:pPr>
        <w:pStyle w:val="ConsPlusNormal"/>
        <w:spacing w:line="360" w:lineRule="auto"/>
        <w:ind w:firstLine="708"/>
        <w:jc w:val="both"/>
        <w:rPr>
          <w:sz w:val="28"/>
          <w:szCs w:val="28"/>
        </w:rPr>
      </w:pPr>
      <w:r>
        <w:rPr>
          <w:sz w:val="28"/>
          <w:szCs w:val="28"/>
        </w:rPr>
        <w:t>4</w:t>
      </w:r>
      <w:r w:rsidRPr="00516AAC">
        <w:rPr>
          <w:sz w:val="28"/>
          <w:szCs w:val="28"/>
        </w:rPr>
        <w:t>,5 часа</w:t>
      </w:r>
      <w:r>
        <w:rPr>
          <w:sz w:val="28"/>
          <w:szCs w:val="28"/>
        </w:rPr>
        <w:t xml:space="preserve"> в месяц</w:t>
      </w:r>
      <w:r w:rsidRPr="00516AAC">
        <w:rPr>
          <w:sz w:val="28"/>
          <w:szCs w:val="28"/>
        </w:rPr>
        <w:t xml:space="preserve"> – на поездк</w:t>
      </w:r>
      <w:r>
        <w:rPr>
          <w:sz w:val="28"/>
          <w:szCs w:val="28"/>
        </w:rPr>
        <w:t>и</w:t>
      </w:r>
      <w:r w:rsidRPr="00516AAC">
        <w:rPr>
          <w:sz w:val="28"/>
          <w:szCs w:val="28"/>
        </w:rPr>
        <w:t xml:space="preserve"> (туда и обратно) в центр занятости населения с целью представления</w:t>
      </w:r>
      <w:r>
        <w:rPr>
          <w:sz w:val="28"/>
          <w:szCs w:val="28"/>
        </w:rPr>
        <w:t xml:space="preserve"> отчетных документов;</w:t>
      </w:r>
    </w:p>
    <w:p w:rsidR="00C91226" w:rsidRPr="003B1591" w:rsidRDefault="00C91226" w:rsidP="00C91226">
      <w:pPr>
        <w:pStyle w:val="Default"/>
        <w:spacing w:line="360" w:lineRule="auto"/>
        <w:ind w:firstLine="708"/>
        <w:jc w:val="both"/>
        <w:rPr>
          <w:rFonts w:ascii="Times New Roman" w:hAnsi="Times New Roman" w:cs="Times New Roman"/>
          <w:color w:val="000000" w:themeColor="text1"/>
          <w:sz w:val="28"/>
          <w:szCs w:val="28"/>
        </w:rPr>
      </w:pPr>
      <w:r w:rsidRPr="003B1591">
        <w:rPr>
          <w:rFonts w:ascii="Times New Roman" w:hAnsi="Times New Roman" w:cs="Times New Roman"/>
          <w:color w:val="000000" w:themeColor="text1"/>
          <w:sz w:val="28"/>
          <w:szCs w:val="28"/>
        </w:rPr>
        <w:t xml:space="preserve">0,5 часа – ожидание в очереди для сдачи пакета документов. </w:t>
      </w:r>
    </w:p>
    <w:p w:rsidR="00C91226" w:rsidRPr="003B1591" w:rsidRDefault="00C91226" w:rsidP="00C91226">
      <w:pPr>
        <w:pStyle w:val="af0"/>
        <w:tabs>
          <w:tab w:val="left" w:pos="709"/>
        </w:tabs>
        <w:spacing w:after="0" w:line="360" w:lineRule="auto"/>
        <w:jc w:val="both"/>
        <w:rPr>
          <w:color w:val="000000" w:themeColor="text1"/>
          <w:sz w:val="28"/>
          <w:szCs w:val="28"/>
        </w:rPr>
      </w:pPr>
      <w:r w:rsidRPr="003B1591">
        <w:rPr>
          <w:rFonts w:eastAsia="Calibri"/>
          <w:color w:val="000000" w:themeColor="text1"/>
          <w:sz w:val="28"/>
          <w:szCs w:val="28"/>
        </w:rPr>
        <w:tab/>
      </w:r>
      <w:r w:rsidRPr="003B1591">
        <w:rPr>
          <w:color w:val="000000" w:themeColor="text1"/>
          <w:sz w:val="28"/>
          <w:szCs w:val="28"/>
        </w:rPr>
        <w:t xml:space="preserve">2 часа (единовременно) – на проведение сверки с центром занятости населения исполнения обязательств по договору для подписания в двух экземплярах итогового акта о целевом использовании бюджетных средств </w:t>
      </w:r>
      <w:r w:rsidRPr="003B1591">
        <w:rPr>
          <w:color w:val="000000" w:themeColor="text1"/>
          <w:sz w:val="28"/>
          <w:szCs w:val="28"/>
        </w:rPr>
        <w:lastRenderedPageBreak/>
        <w:t xml:space="preserve">и исполнении </w:t>
      </w:r>
      <w:r>
        <w:rPr>
          <w:color w:val="000000" w:themeColor="text1"/>
          <w:sz w:val="28"/>
          <w:szCs w:val="28"/>
        </w:rPr>
        <w:t>с</w:t>
      </w:r>
      <w:r w:rsidRPr="003B1591">
        <w:rPr>
          <w:color w:val="000000" w:themeColor="text1"/>
          <w:sz w:val="28"/>
          <w:szCs w:val="28"/>
        </w:rPr>
        <w:t>торонами обязательств по договору, подготовка итогового акта;</w:t>
      </w:r>
    </w:p>
    <w:p w:rsidR="00C91226" w:rsidRPr="003B1591" w:rsidRDefault="00C91226" w:rsidP="00C91226">
      <w:pPr>
        <w:pStyle w:val="af0"/>
        <w:tabs>
          <w:tab w:val="left" w:pos="709"/>
        </w:tabs>
        <w:spacing w:after="0" w:line="360" w:lineRule="auto"/>
        <w:ind w:firstLine="709"/>
        <w:jc w:val="both"/>
        <w:rPr>
          <w:color w:val="000000" w:themeColor="text1"/>
          <w:sz w:val="28"/>
          <w:szCs w:val="28"/>
        </w:rPr>
      </w:pPr>
      <w:r w:rsidRPr="003B1591">
        <w:rPr>
          <w:color w:val="000000" w:themeColor="text1"/>
          <w:sz w:val="28"/>
          <w:szCs w:val="28"/>
        </w:rPr>
        <w:t xml:space="preserve">1,5 часа – поездка (туда и обратно) в центр занятости населения </w:t>
      </w:r>
      <w:r>
        <w:rPr>
          <w:color w:val="000000" w:themeColor="text1"/>
          <w:sz w:val="28"/>
          <w:szCs w:val="28"/>
        </w:rPr>
        <w:br/>
      </w:r>
      <w:r w:rsidRPr="003B1591">
        <w:rPr>
          <w:color w:val="000000" w:themeColor="text1"/>
          <w:sz w:val="28"/>
          <w:szCs w:val="28"/>
        </w:rPr>
        <w:t xml:space="preserve">с целью представления в центр занятости населения итогового акта </w:t>
      </w:r>
      <w:r>
        <w:rPr>
          <w:color w:val="000000" w:themeColor="text1"/>
          <w:sz w:val="28"/>
          <w:szCs w:val="28"/>
        </w:rPr>
        <w:br/>
      </w:r>
      <w:r w:rsidRPr="003B1591">
        <w:rPr>
          <w:color w:val="000000" w:themeColor="text1"/>
          <w:sz w:val="28"/>
          <w:szCs w:val="28"/>
        </w:rPr>
        <w:t xml:space="preserve">о целевом использовании бюджетных средств и исполнении </w:t>
      </w:r>
      <w:r>
        <w:rPr>
          <w:color w:val="000000" w:themeColor="text1"/>
          <w:sz w:val="28"/>
          <w:szCs w:val="28"/>
        </w:rPr>
        <w:t>с</w:t>
      </w:r>
      <w:r w:rsidRPr="003B1591">
        <w:rPr>
          <w:color w:val="000000" w:themeColor="text1"/>
          <w:sz w:val="28"/>
          <w:szCs w:val="28"/>
        </w:rPr>
        <w:t>торонами обязательств по договору;</w:t>
      </w:r>
    </w:p>
    <w:p w:rsidR="00C91226" w:rsidRPr="003B1591" w:rsidRDefault="00C91226" w:rsidP="00C91226">
      <w:pPr>
        <w:pStyle w:val="Default"/>
        <w:spacing w:line="360" w:lineRule="auto"/>
        <w:ind w:firstLine="708"/>
        <w:jc w:val="both"/>
        <w:rPr>
          <w:rFonts w:ascii="Times New Roman" w:hAnsi="Times New Roman" w:cs="Times New Roman"/>
          <w:color w:val="000000" w:themeColor="text1"/>
          <w:sz w:val="28"/>
          <w:szCs w:val="28"/>
        </w:rPr>
      </w:pPr>
      <w:r w:rsidRPr="003B1591">
        <w:rPr>
          <w:rFonts w:ascii="Times New Roman" w:hAnsi="Times New Roman" w:cs="Times New Roman"/>
          <w:color w:val="000000" w:themeColor="text1"/>
          <w:sz w:val="28"/>
          <w:szCs w:val="28"/>
        </w:rPr>
        <w:t xml:space="preserve">0,5 часа – ожидание в очереди для сдачи пакета документов; </w:t>
      </w:r>
    </w:p>
    <w:p w:rsidR="00C91226" w:rsidRPr="003B1591" w:rsidRDefault="00C91226" w:rsidP="00C91226">
      <w:pPr>
        <w:pStyle w:val="Default"/>
        <w:spacing w:line="360" w:lineRule="auto"/>
        <w:ind w:firstLine="708"/>
        <w:jc w:val="both"/>
        <w:rPr>
          <w:rFonts w:ascii="Times New Roman" w:hAnsi="Times New Roman" w:cs="Times New Roman"/>
          <w:color w:val="000000" w:themeColor="text1"/>
          <w:sz w:val="28"/>
          <w:szCs w:val="28"/>
        </w:rPr>
      </w:pPr>
      <w:r w:rsidRPr="003B1591">
        <w:rPr>
          <w:rFonts w:ascii="Times New Roman" w:hAnsi="Times New Roman" w:cs="Times New Roman"/>
          <w:color w:val="000000" w:themeColor="text1"/>
          <w:sz w:val="28"/>
          <w:szCs w:val="28"/>
        </w:rPr>
        <w:t xml:space="preserve">3 часа – поиск, копирование и представление документов </w:t>
      </w:r>
      <w:r>
        <w:rPr>
          <w:rFonts w:ascii="Times New Roman" w:hAnsi="Times New Roman" w:cs="Times New Roman"/>
          <w:color w:val="000000" w:themeColor="text1"/>
          <w:sz w:val="28"/>
          <w:szCs w:val="28"/>
        </w:rPr>
        <w:t xml:space="preserve">получателю </w:t>
      </w:r>
      <w:r w:rsidRPr="003B1591">
        <w:rPr>
          <w:rFonts w:ascii="Times New Roman" w:hAnsi="Times New Roman" w:cs="Times New Roman"/>
          <w:color w:val="000000" w:themeColor="text1"/>
          <w:sz w:val="28"/>
          <w:szCs w:val="28"/>
        </w:rPr>
        <w:t>по запросу со стороны органов власти и (или) уполномоченных представителей.</w:t>
      </w:r>
    </w:p>
    <w:p w:rsidR="00C91226" w:rsidRDefault="00C91226" w:rsidP="00C91226">
      <w:pPr>
        <w:pStyle w:val="Default"/>
        <w:spacing w:line="360" w:lineRule="auto"/>
        <w:ind w:firstLine="540"/>
        <w:jc w:val="both"/>
        <w:rPr>
          <w:rFonts w:ascii="Times New Roman" w:hAnsi="Times New Roman" w:cs="Times New Roman"/>
          <w:color w:val="000000" w:themeColor="text1"/>
          <w:sz w:val="28"/>
          <w:szCs w:val="28"/>
        </w:rPr>
      </w:pPr>
      <w:r w:rsidRPr="00C40214">
        <w:rPr>
          <w:rFonts w:ascii="Times New Roman" w:hAnsi="Times New Roman" w:cs="Times New Roman"/>
          <w:color w:val="000000" w:themeColor="text1"/>
          <w:sz w:val="28"/>
          <w:szCs w:val="28"/>
        </w:rPr>
        <w:t>Итого на составление, оформление и направление в центр занятости населения отчетных документов, хранение информации, необходимой для представления по запросу со стороны органов власти и (или) уполномоченных представителей, может быть затрачено  16 часов</w:t>
      </w:r>
      <w:r>
        <w:rPr>
          <w:rFonts w:ascii="Times New Roman" w:hAnsi="Times New Roman" w:cs="Times New Roman"/>
          <w:color w:val="000000" w:themeColor="text1"/>
          <w:sz w:val="28"/>
          <w:szCs w:val="28"/>
        </w:rPr>
        <w:t>.</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 xml:space="preserve">Для выполнения </w:t>
      </w:r>
      <w:r>
        <w:rPr>
          <w:rFonts w:ascii="Times New Roman" w:hAnsi="Times New Roman" w:cs="Times New Roman"/>
          <w:sz w:val="28"/>
          <w:szCs w:val="28"/>
        </w:rPr>
        <w:t xml:space="preserve">информационных требований </w:t>
      </w:r>
      <w:r w:rsidRPr="00784026">
        <w:rPr>
          <w:rFonts w:ascii="Times New Roman" w:hAnsi="Times New Roman" w:cs="Times New Roman"/>
          <w:sz w:val="28"/>
          <w:szCs w:val="28"/>
        </w:rPr>
        <w:t>необходим</w:t>
      </w:r>
      <w:r>
        <w:rPr>
          <w:rFonts w:ascii="Times New Roman" w:hAnsi="Times New Roman" w:cs="Times New Roman"/>
          <w:sz w:val="28"/>
          <w:szCs w:val="28"/>
        </w:rPr>
        <w:t>ы</w:t>
      </w:r>
      <w:r w:rsidRPr="00784026">
        <w:rPr>
          <w:rFonts w:ascii="Times New Roman" w:hAnsi="Times New Roman" w:cs="Times New Roman"/>
          <w:sz w:val="28"/>
          <w:szCs w:val="28"/>
        </w:rPr>
        <w:t xml:space="preserve"> расходны</w:t>
      </w:r>
      <w:r>
        <w:rPr>
          <w:rFonts w:ascii="Times New Roman" w:hAnsi="Times New Roman" w:cs="Times New Roman"/>
          <w:sz w:val="28"/>
          <w:szCs w:val="28"/>
        </w:rPr>
        <w:t>е</w:t>
      </w:r>
      <w:r w:rsidRPr="00784026">
        <w:rPr>
          <w:rFonts w:ascii="Times New Roman" w:hAnsi="Times New Roman" w:cs="Times New Roman"/>
          <w:sz w:val="28"/>
          <w:szCs w:val="28"/>
        </w:rPr>
        <w:t xml:space="preserve"> материал</w:t>
      </w:r>
      <w:r>
        <w:rPr>
          <w:rFonts w:ascii="Times New Roman" w:hAnsi="Times New Roman" w:cs="Times New Roman"/>
          <w:sz w:val="28"/>
          <w:szCs w:val="28"/>
        </w:rPr>
        <w:t>ы</w:t>
      </w:r>
      <w:r w:rsidRPr="00784026">
        <w:rPr>
          <w:rFonts w:ascii="Times New Roman" w:hAnsi="Times New Roman" w:cs="Times New Roman"/>
          <w:sz w:val="28"/>
          <w:szCs w:val="28"/>
        </w:rPr>
        <w:t xml:space="preserve"> (картридж, бумага) для копирования документов.</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Расчет стоимости  на приобретение расходных материалов осуществляется по формуле:</w:t>
      </w:r>
    </w:p>
    <w:p w:rsidR="00C91226" w:rsidRPr="00784026" w:rsidRDefault="00C91226" w:rsidP="00C91226">
      <w:pPr>
        <w:autoSpaceDE w:val="0"/>
        <w:autoSpaceDN w:val="0"/>
        <w:adjustRightInd w:val="0"/>
        <w:spacing w:before="120" w:after="120" w:line="360" w:lineRule="auto"/>
        <w:jc w:val="center"/>
        <w:rPr>
          <w:rFonts w:ascii="Times New Roman" w:eastAsia="Calibri" w:hAnsi="Times New Roman" w:cs="Times New Roman"/>
          <w:sz w:val="28"/>
          <w:szCs w:val="28"/>
        </w:rPr>
      </w:pPr>
      <w:proofErr w:type="spellStart"/>
      <w:r w:rsidRPr="00784026">
        <w:rPr>
          <w:rFonts w:ascii="Times New Roman" w:eastAsia="Calibri" w:hAnsi="Times New Roman" w:cs="Times New Roman"/>
          <w:sz w:val="28"/>
          <w:szCs w:val="28"/>
        </w:rPr>
        <w:t>A</w:t>
      </w:r>
      <w:r w:rsidRPr="00784026">
        <w:rPr>
          <w:rFonts w:ascii="Times New Roman" w:eastAsia="Calibri" w:hAnsi="Times New Roman" w:cs="Times New Roman"/>
          <w:sz w:val="28"/>
          <w:szCs w:val="28"/>
          <w:vertAlign w:val="subscript"/>
        </w:rPr>
        <w:t>иэ</w:t>
      </w:r>
      <w:proofErr w:type="spellEnd"/>
      <w:r w:rsidRPr="00784026">
        <w:rPr>
          <w:rFonts w:ascii="Times New Roman" w:eastAsia="Calibri" w:hAnsi="Times New Roman" w:cs="Times New Roman"/>
          <w:sz w:val="28"/>
          <w:szCs w:val="28"/>
        </w:rPr>
        <w:t xml:space="preserve"> = МР</w:t>
      </w:r>
      <w:proofErr w:type="gramStart"/>
      <w:r w:rsidRPr="00784026">
        <w:rPr>
          <w:rFonts w:ascii="Times New Roman" w:eastAsia="Calibri" w:hAnsi="Times New Roman" w:cs="Times New Roman"/>
          <w:sz w:val="28"/>
          <w:szCs w:val="28"/>
        </w:rPr>
        <w:t xml:space="preserve"> :</w:t>
      </w:r>
      <w:proofErr w:type="gramEnd"/>
      <w:r w:rsidRPr="00784026">
        <w:rPr>
          <w:rFonts w:ascii="Times New Roman" w:eastAsia="Calibri" w:hAnsi="Times New Roman" w:cs="Times New Roman"/>
          <w:sz w:val="28"/>
          <w:szCs w:val="28"/>
        </w:rPr>
        <w:t xml:space="preserve"> (n * q),</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eastAsia="Calibri" w:hAnsi="Times New Roman" w:cs="Times New Roman"/>
          <w:sz w:val="28"/>
          <w:szCs w:val="28"/>
        </w:rPr>
        <w:t>где:</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eastAsia="Calibri" w:hAnsi="Times New Roman" w:cs="Times New Roman"/>
          <w:sz w:val="28"/>
          <w:szCs w:val="28"/>
        </w:rPr>
        <w:t>МР – средняя рыночная цена на соответствующий товар, рублей;</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eastAsia="Calibri" w:hAnsi="Times New Roman" w:cs="Times New Roman"/>
          <w:sz w:val="28"/>
          <w:szCs w:val="28"/>
        </w:rPr>
        <w:t xml:space="preserve">n – нормативное число лет службы приобретения (для работ/услуг </w:t>
      </w:r>
      <w:r>
        <w:rPr>
          <w:rFonts w:ascii="Times New Roman" w:eastAsia="Calibri" w:hAnsi="Times New Roman" w:cs="Times New Roman"/>
          <w:sz w:val="28"/>
          <w:szCs w:val="28"/>
        </w:rPr>
        <w:br/>
      </w:r>
      <w:r w:rsidRPr="00784026">
        <w:rPr>
          <w:rFonts w:ascii="Times New Roman" w:eastAsia="Calibri" w:hAnsi="Times New Roman" w:cs="Times New Roman"/>
          <w:sz w:val="28"/>
          <w:szCs w:val="28"/>
        </w:rPr>
        <w:t>и расходных материалов n = 1);</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eastAsia="Calibri" w:hAnsi="Times New Roman" w:cs="Times New Roman"/>
          <w:sz w:val="28"/>
          <w:szCs w:val="28"/>
        </w:rPr>
        <w:t>q – ожидаемое число использований приобретения за календарный год для осуществления информационного требования.</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hAnsi="Times New Roman" w:cs="Times New Roman"/>
          <w:sz w:val="28"/>
          <w:szCs w:val="28"/>
        </w:rPr>
        <w:t>Расчет стоимости картриджа:</w:t>
      </w:r>
      <w:r w:rsidRPr="00784026">
        <w:rPr>
          <w:rFonts w:ascii="Times New Roman" w:eastAsia="Calibri" w:hAnsi="Times New Roman" w:cs="Times New Roman"/>
          <w:sz w:val="28"/>
          <w:szCs w:val="28"/>
        </w:rPr>
        <w:t xml:space="preserve"> A</w:t>
      </w:r>
      <w:r w:rsidRPr="00784026">
        <w:rPr>
          <w:rFonts w:ascii="Times New Roman" w:eastAsia="Calibri" w:hAnsi="Times New Roman" w:cs="Times New Roman"/>
          <w:sz w:val="28"/>
          <w:szCs w:val="28"/>
          <w:vertAlign w:val="subscript"/>
        </w:rPr>
        <w:t>иэ</w:t>
      </w:r>
      <w:r>
        <w:rPr>
          <w:rFonts w:ascii="Times New Roman" w:eastAsia="Calibri" w:hAnsi="Times New Roman" w:cs="Times New Roman"/>
          <w:sz w:val="28"/>
          <w:szCs w:val="28"/>
          <w:vertAlign w:val="subscript"/>
        </w:rPr>
        <w:t>1</w:t>
      </w:r>
      <w:r w:rsidRPr="00784026">
        <w:rPr>
          <w:rFonts w:ascii="Times New Roman" w:eastAsia="Calibri" w:hAnsi="Times New Roman" w:cs="Times New Roman"/>
          <w:sz w:val="28"/>
          <w:szCs w:val="28"/>
        </w:rPr>
        <w:t xml:space="preserve"> = 7 000</w:t>
      </w:r>
      <w:proofErr w:type="gramStart"/>
      <w:r w:rsidRPr="00784026">
        <w:rPr>
          <w:rFonts w:ascii="Times New Roman" w:eastAsia="Calibri" w:hAnsi="Times New Roman" w:cs="Times New Roman"/>
          <w:sz w:val="28"/>
          <w:szCs w:val="28"/>
        </w:rPr>
        <w:t xml:space="preserve"> :</w:t>
      </w:r>
      <w:proofErr w:type="gramEnd"/>
      <w:r w:rsidRPr="00784026">
        <w:rPr>
          <w:rFonts w:ascii="Times New Roman" w:eastAsia="Calibri" w:hAnsi="Times New Roman" w:cs="Times New Roman"/>
          <w:sz w:val="28"/>
          <w:szCs w:val="28"/>
        </w:rPr>
        <w:t xml:space="preserve"> (1 х 2)</w:t>
      </w:r>
      <w:r>
        <w:rPr>
          <w:rFonts w:ascii="Times New Roman" w:eastAsia="Calibri" w:hAnsi="Times New Roman" w:cs="Times New Roman"/>
          <w:sz w:val="28"/>
          <w:szCs w:val="28"/>
        </w:rPr>
        <w:t xml:space="preserve"> </w:t>
      </w:r>
      <w:r w:rsidRPr="00784026">
        <w:rPr>
          <w:rFonts w:ascii="Times New Roman" w:eastAsia="Calibri" w:hAnsi="Times New Roman" w:cs="Times New Roman"/>
          <w:sz w:val="28"/>
          <w:szCs w:val="28"/>
        </w:rPr>
        <w:t>= 3500</w:t>
      </w:r>
      <w:r>
        <w:rPr>
          <w:rFonts w:ascii="Times New Roman" w:eastAsia="Calibri" w:hAnsi="Times New Roman" w:cs="Times New Roman"/>
          <w:sz w:val="28"/>
          <w:szCs w:val="28"/>
        </w:rPr>
        <w:t>,0</w:t>
      </w:r>
      <w:r w:rsidRPr="00784026">
        <w:rPr>
          <w:rFonts w:ascii="Times New Roman" w:eastAsia="Calibri" w:hAnsi="Times New Roman" w:cs="Times New Roman"/>
          <w:sz w:val="28"/>
          <w:szCs w:val="28"/>
        </w:rPr>
        <w:t xml:space="preserve"> рублей.</w:t>
      </w:r>
    </w:p>
    <w:p w:rsidR="00C91226" w:rsidRPr="00784026" w:rsidRDefault="00C91226" w:rsidP="00C91226">
      <w:pPr>
        <w:autoSpaceDE w:val="0"/>
        <w:autoSpaceDN w:val="0"/>
        <w:adjustRightInd w:val="0"/>
        <w:spacing w:after="0" w:line="360" w:lineRule="auto"/>
        <w:ind w:firstLine="709"/>
        <w:jc w:val="both"/>
        <w:rPr>
          <w:rFonts w:ascii="Times New Roman" w:eastAsia="Calibri" w:hAnsi="Times New Roman" w:cs="Times New Roman"/>
          <w:sz w:val="28"/>
          <w:szCs w:val="28"/>
        </w:rPr>
      </w:pPr>
      <w:r w:rsidRPr="00784026">
        <w:rPr>
          <w:rFonts w:ascii="Times New Roman" w:eastAsia="Calibri" w:hAnsi="Times New Roman" w:cs="Times New Roman"/>
          <w:sz w:val="28"/>
          <w:szCs w:val="28"/>
        </w:rPr>
        <w:t>Расчет стоимости бумаги формата А3: A</w:t>
      </w:r>
      <w:r w:rsidRPr="00784026">
        <w:rPr>
          <w:rFonts w:ascii="Times New Roman" w:eastAsia="Calibri" w:hAnsi="Times New Roman" w:cs="Times New Roman"/>
          <w:sz w:val="28"/>
          <w:szCs w:val="28"/>
          <w:vertAlign w:val="subscript"/>
        </w:rPr>
        <w:t>иэ</w:t>
      </w:r>
      <w:r>
        <w:rPr>
          <w:rFonts w:ascii="Times New Roman" w:eastAsia="Calibri" w:hAnsi="Times New Roman" w:cs="Times New Roman"/>
          <w:sz w:val="28"/>
          <w:szCs w:val="28"/>
          <w:vertAlign w:val="subscript"/>
        </w:rPr>
        <w:t>2</w:t>
      </w:r>
      <w:r w:rsidRPr="00784026">
        <w:rPr>
          <w:rFonts w:ascii="Times New Roman" w:eastAsia="Calibri" w:hAnsi="Times New Roman" w:cs="Times New Roman"/>
          <w:sz w:val="28"/>
          <w:szCs w:val="28"/>
        </w:rPr>
        <w:t xml:space="preserve"> = 250</w:t>
      </w:r>
      <w:proofErr w:type="gramStart"/>
      <w:r w:rsidRPr="00784026">
        <w:rPr>
          <w:rFonts w:ascii="Times New Roman" w:eastAsia="Calibri" w:hAnsi="Times New Roman" w:cs="Times New Roman"/>
          <w:sz w:val="28"/>
          <w:szCs w:val="28"/>
        </w:rPr>
        <w:t xml:space="preserve"> :</w:t>
      </w:r>
      <w:proofErr w:type="gramEnd"/>
      <w:r w:rsidRPr="00784026">
        <w:rPr>
          <w:rFonts w:ascii="Times New Roman" w:eastAsia="Calibri" w:hAnsi="Times New Roman" w:cs="Times New Roman"/>
          <w:sz w:val="28"/>
          <w:szCs w:val="28"/>
        </w:rPr>
        <w:t xml:space="preserve"> (1 х 2)</w:t>
      </w:r>
      <w:r>
        <w:rPr>
          <w:rFonts w:ascii="Times New Roman" w:eastAsia="Calibri" w:hAnsi="Times New Roman" w:cs="Times New Roman"/>
          <w:sz w:val="28"/>
          <w:szCs w:val="28"/>
        </w:rPr>
        <w:t xml:space="preserve"> </w:t>
      </w:r>
      <w:r w:rsidRPr="00784026">
        <w:rPr>
          <w:rFonts w:ascii="Times New Roman" w:eastAsia="Calibri" w:hAnsi="Times New Roman" w:cs="Times New Roman"/>
          <w:sz w:val="28"/>
          <w:szCs w:val="28"/>
        </w:rPr>
        <w:t>= 125</w:t>
      </w:r>
      <w:r>
        <w:rPr>
          <w:rFonts w:ascii="Times New Roman" w:eastAsia="Calibri" w:hAnsi="Times New Roman" w:cs="Times New Roman"/>
          <w:sz w:val="28"/>
          <w:szCs w:val="28"/>
        </w:rPr>
        <w:t>,0</w:t>
      </w:r>
      <w:r w:rsidRPr="00784026">
        <w:rPr>
          <w:rFonts w:ascii="Times New Roman" w:eastAsia="Calibri" w:hAnsi="Times New Roman" w:cs="Times New Roman"/>
          <w:sz w:val="28"/>
          <w:szCs w:val="28"/>
        </w:rPr>
        <w:t xml:space="preserve"> рублей.</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lastRenderedPageBreak/>
        <w:t xml:space="preserve">Итого </w:t>
      </w:r>
      <w:r>
        <w:rPr>
          <w:rFonts w:ascii="Times New Roman" w:hAnsi="Times New Roman" w:cs="Times New Roman"/>
          <w:sz w:val="28"/>
          <w:szCs w:val="28"/>
        </w:rPr>
        <w:t>стоимость</w:t>
      </w:r>
      <w:r w:rsidRPr="00784026">
        <w:rPr>
          <w:rFonts w:ascii="Times New Roman" w:hAnsi="Times New Roman" w:cs="Times New Roman"/>
          <w:sz w:val="28"/>
          <w:szCs w:val="28"/>
        </w:rPr>
        <w:t xml:space="preserve"> приобретений расходных материалов составляет </w:t>
      </w:r>
      <w:r>
        <w:rPr>
          <w:rFonts w:ascii="Times New Roman" w:hAnsi="Times New Roman" w:cs="Times New Roman"/>
          <w:sz w:val="28"/>
          <w:szCs w:val="28"/>
        </w:rPr>
        <w:br/>
      </w:r>
      <w:r w:rsidRPr="00784026">
        <w:rPr>
          <w:rFonts w:ascii="Times New Roman" w:hAnsi="Times New Roman" w:cs="Times New Roman"/>
          <w:sz w:val="28"/>
          <w:szCs w:val="28"/>
        </w:rPr>
        <w:t>3</w:t>
      </w:r>
      <w:r>
        <w:rPr>
          <w:rFonts w:ascii="Times New Roman" w:hAnsi="Times New Roman" w:cs="Times New Roman"/>
          <w:sz w:val="28"/>
          <w:szCs w:val="28"/>
        </w:rPr>
        <w:t> </w:t>
      </w:r>
      <w:r w:rsidRPr="00784026">
        <w:rPr>
          <w:rFonts w:ascii="Times New Roman" w:hAnsi="Times New Roman" w:cs="Times New Roman"/>
          <w:sz w:val="28"/>
          <w:szCs w:val="28"/>
        </w:rPr>
        <w:t>625</w:t>
      </w:r>
      <w:r>
        <w:rPr>
          <w:rFonts w:ascii="Times New Roman" w:hAnsi="Times New Roman" w:cs="Times New Roman"/>
          <w:sz w:val="28"/>
          <w:szCs w:val="28"/>
        </w:rPr>
        <w:t>,0</w:t>
      </w:r>
      <w:r w:rsidRPr="00784026">
        <w:rPr>
          <w:rFonts w:ascii="Times New Roman" w:hAnsi="Times New Roman" w:cs="Times New Roman"/>
          <w:sz w:val="28"/>
          <w:szCs w:val="28"/>
        </w:rPr>
        <w:t xml:space="preserve"> рублей.</w:t>
      </w:r>
    </w:p>
    <w:p w:rsidR="00C91226" w:rsidRPr="00784026" w:rsidRDefault="00C91226" w:rsidP="00C91226">
      <w:pPr>
        <w:pStyle w:val="Default"/>
        <w:spacing w:line="360" w:lineRule="auto"/>
        <w:ind w:firstLine="709"/>
        <w:jc w:val="both"/>
        <w:rPr>
          <w:rFonts w:ascii="Times New Roman" w:hAnsi="Times New Roman" w:cs="Times New Roman"/>
          <w:sz w:val="28"/>
          <w:szCs w:val="28"/>
        </w:rPr>
      </w:pPr>
      <w:r w:rsidRPr="00784026">
        <w:rPr>
          <w:rFonts w:ascii="Times New Roman" w:hAnsi="Times New Roman" w:cs="Times New Roman"/>
          <w:sz w:val="28"/>
          <w:szCs w:val="28"/>
        </w:rPr>
        <w:t>Оценка времени специалиста, осуществляющего закупку расходного материала – 4 часа.</w:t>
      </w:r>
    </w:p>
    <w:p w:rsidR="00C91226" w:rsidRPr="00784026" w:rsidRDefault="00C91226" w:rsidP="00C91226">
      <w:pPr>
        <w:pStyle w:val="ConsPlusNormal"/>
        <w:spacing w:line="360" w:lineRule="auto"/>
        <w:ind w:firstLine="709"/>
        <w:jc w:val="both"/>
        <w:rPr>
          <w:sz w:val="28"/>
          <w:szCs w:val="28"/>
        </w:rPr>
      </w:pPr>
      <w:r w:rsidRPr="00DB2F29">
        <w:rPr>
          <w:color w:val="000000"/>
          <w:sz w:val="28"/>
          <w:szCs w:val="28"/>
        </w:rPr>
        <w:t xml:space="preserve">Таким образом, </w:t>
      </w:r>
      <w:r>
        <w:rPr>
          <w:color w:val="000000"/>
          <w:sz w:val="28"/>
          <w:szCs w:val="28"/>
        </w:rPr>
        <w:t>и</w:t>
      </w:r>
      <w:r w:rsidRPr="00DB2F29">
        <w:rPr>
          <w:color w:val="000000"/>
          <w:sz w:val="28"/>
          <w:szCs w:val="28"/>
        </w:rPr>
        <w:t>нформационные издержки по выполнению  информационного требования по с</w:t>
      </w:r>
      <w:r w:rsidRPr="00DB2F29">
        <w:rPr>
          <w:sz w:val="28"/>
          <w:szCs w:val="28"/>
        </w:rPr>
        <w:t xml:space="preserve">оставлению, оформлению </w:t>
      </w:r>
      <w:r>
        <w:rPr>
          <w:sz w:val="28"/>
          <w:szCs w:val="28"/>
        </w:rPr>
        <w:br/>
      </w:r>
      <w:r w:rsidRPr="00DB2F29">
        <w:rPr>
          <w:sz w:val="28"/>
          <w:szCs w:val="28"/>
        </w:rPr>
        <w:t xml:space="preserve">и направлению в центр занятости населения отчетных документов, хранение информации, необходимой для представления по запросу </w:t>
      </w:r>
      <w:r>
        <w:rPr>
          <w:sz w:val="28"/>
          <w:szCs w:val="28"/>
        </w:rPr>
        <w:br/>
      </w:r>
      <w:r w:rsidRPr="00DB2F29">
        <w:rPr>
          <w:sz w:val="28"/>
          <w:szCs w:val="28"/>
        </w:rPr>
        <w:t xml:space="preserve">со стороны органов власти и (или) уполномоченных представителей </w:t>
      </w:r>
      <w:r>
        <w:rPr>
          <w:sz w:val="28"/>
          <w:szCs w:val="28"/>
        </w:rPr>
        <w:t>составляют</w:t>
      </w:r>
      <w:r w:rsidRPr="00DB2F29">
        <w:rPr>
          <w:color w:val="000000"/>
          <w:sz w:val="28"/>
          <w:szCs w:val="28"/>
        </w:rPr>
        <w:t>:</w:t>
      </w:r>
    </w:p>
    <w:p w:rsidR="00C91226" w:rsidRPr="00784026" w:rsidRDefault="00C91226" w:rsidP="00C91226">
      <w:pPr>
        <w:pStyle w:val="Default"/>
        <w:spacing w:before="120" w:after="120" w:line="360" w:lineRule="auto"/>
        <w:ind w:firstLine="709"/>
        <w:jc w:val="center"/>
        <w:rPr>
          <w:rFonts w:ascii="Times New Roman" w:hAnsi="Times New Roman" w:cs="Times New Roman"/>
          <w:sz w:val="28"/>
          <w:szCs w:val="28"/>
        </w:rPr>
      </w:pPr>
      <w:r w:rsidRPr="00B446CF">
        <w:rPr>
          <w:rFonts w:ascii="Times New Roman" w:hAnsi="Times New Roman" w:cs="Times New Roman"/>
          <w:sz w:val="28"/>
          <w:szCs w:val="28"/>
        </w:rPr>
        <w:t>И</w:t>
      </w:r>
      <w:r w:rsidRPr="00784026">
        <w:rPr>
          <w:rFonts w:ascii="Times New Roman" w:hAnsi="Times New Roman" w:cs="Times New Roman"/>
          <w:sz w:val="28"/>
          <w:szCs w:val="28"/>
          <w:vertAlign w:val="subscript"/>
        </w:rPr>
        <w:t>ит</w:t>
      </w:r>
      <w:proofErr w:type="gramStart"/>
      <w:r>
        <w:rPr>
          <w:rFonts w:ascii="Times New Roman" w:hAnsi="Times New Roman" w:cs="Times New Roman"/>
          <w:sz w:val="28"/>
          <w:szCs w:val="28"/>
          <w:vertAlign w:val="subscript"/>
        </w:rPr>
        <w:t>2</w:t>
      </w:r>
      <w:proofErr w:type="gramEnd"/>
      <w:r w:rsidRPr="00784026">
        <w:rPr>
          <w:rFonts w:ascii="Times New Roman" w:hAnsi="Times New Roman" w:cs="Times New Roman"/>
          <w:sz w:val="28"/>
          <w:szCs w:val="28"/>
        </w:rPr>
        <w:t xml:space="preserve"> = 16 часов х 159,6 рублей + 22,5 рубля х 4 поездки + </w:t>
      </w:r>
      <w:r>
        <w:rPr>
          <w:rFonts w:ascii="Times New Roman" w:hAnsi="Times New Roman" w:cs="Times New Roman"/>
          <w:sz w:val="28"/>
          <w:szCs w:val="28"/>
        </w:rPr>
        <w:br/>
      </w:r>
      <w:r w:rsidRPr="00784026">
        <w:rPr>
          <w:rFonts w:ascii="Times New Roman" w:hAnsi="Times New Roman" w:cs="Times New Roman"/>
          <w:sz w:val="28"/>
          <w:szCs w:val="28"/>
        </w:rPr>
        <w:t>3</w:t>
      </w:r>
      <w:r>
        <w:rPr>
          <w:rFonts w:ascii="Times New Roman" w:hAnsi="Times New Roman" w:cs="Times New Roman"/>
          <w:sz w:val="28"/>
          <w:szCs w:val="28"/>
        </w:rPr>
        <w:t> </w:t>
      </w:r>
      <w:r w:rsidRPr="00784026">
        <w:rPr>
          <w:rFonts w:ascii="Times New Roman" w:hAnsi="Times New Roman" w:cs="Times New Roman"/>
          <w:sz w:val="28"/>
          <w:szCs w:val="28"/>
        </w:rPr>
        <w:t>625</w:t>
      </w:r>
      <w:r>
        <w:rPr>
          <w:rFonts w:ascii="Times New Roman" w:hAnsi="Times New Roman" w:cs="Times New Roman"/>
          <w:sz w:val="28"/>
          <w:szCs w:val="28"/>
        </w:rPr>
        <w:t>,0</w:t>
      </w:r>
      <w:r w:rsidRPr="00784026">
        <w:rPr>
          <w:rFonts w:ascii="Times New Roman" w:hAnsi="Times New Roman" w:cs="Times New Roman"/>
          <w:sz w:val="28"/>
          <w:szCs w:val="28"/>
        </w:rPr>
        <w:t xml:space="preserve"> рублей + 4 часа х 159,6 рублей + 22,5 х 2 поездки</w:t>
      </w:r>
      <w:r>
        <w:rPr>
          <w:rFonts w:ascii="Times New Roman" w:hAnsi="Times New Roman" w:cs="Times New Roman"/>
          <w:sz w:val="28"/>
          <w:szCs w:val="28"/>
        </w:rPr>
        <w:t xml:space="preserve"> </w:t>
      </w:r>
      <w:r w:rsidRPr="00784026">
        <w:rPr>
          <w:rFonts w:ascii="Times New Roman" w:hAnsi="Times New Roman" w:cs="Times New Roman"/>
          <w:sz w:val="28"/>
          <w:szCs w:val="28"/>
        </w:rPr>
        <w:t>=</w:t>
      </w:r>
      <w:r>
        <w:rPr>
          <w:rFonts w:ascii="Times New Roman" w:hAnsi="Times New Roman" w:cs="Times New Roman"/>
          <w:sz w:val="28"/>
          <w:szCs w:val="28"/>
        </w:rPr>
        <w:t xml:space="preserve"> </w:t>
      </w:r>
      <w:r w:rsidRPr="00784026">
        <w:rPr>
          <w:rFonts w:ascii="Times New Roman" w:hAnsi="Times New Roman" w:cs="Times New Roman"/>
          <w:sz w:val="28"/>
          <w:szCs w:val="28"/>
        </w:rPr>
        <w:t>6</w:t>
      </w:r>
      <w:r>
        <w:rPr>
          <w:rFonts w:ascii="Times New Roman" w:hAnsi="Times New Roman" w:cs="Times New Roman"/>
          <w:sz w:val="28"/>
          <w:szCs w:val="28"/>
        </w:rPr>
        <w:t xml:space="preserve"> </w:t>
      </w:r>
      <w:r w:rsidRPr="00784026">
        <w:rPr>
          <w:rFonts w:ascii="Times New Roman" w:hAnsi="Times New Roman" w:cs="Times New Roman"/>
          <w:sz w:val="28"/>
          <w:szCs w:val="28"/>
        </w:rPr>
        <w:t>952,0 рубля</w:t>
      </w:r>
    </w:p>
    <w:p w:rsidR="00C91226" w:rsidRPr="00DB2F29" w:rsidRDefault="00C91226" w:rsidP="00C91226">
      <w:pPr>
        <w:pStyle w:val="Default"/>
        <w:spacing w:line="360" w:lineRule="auto"/>
        <w:ind w:firstLine="709"/>
        <w:jc w:val="both"/>
        <w:rPr>
          <w:rFonts w:ascii="Times New Roman" w:hAnsi="Times New Roman" w:cs="Times New Roman"/>
          <w:sz w:val="28"/>
          <w:szCs w:val="28"/>
        </w:rPr>
      </w:pPr>
      <w:r w:rsidRPr="00DB2F29">
        <w:rPr>
          <w:rFonts w:ascii="Times New Roman" w:hAnsi="Times New Roman" w:cs="Times New Roman"/>
          <w:sz w:val="28"/>
          <w:szCs w:val="28"/>
        </w:rPr>
        <w:t>Итого, информационные издержки субъектов предпринимательства</w:t>
      </w:r>
      <w:r>
        <w:rPr>
          <w:rFonts w:ascii="Times New Roman" w:hAnsi="Times New Roman" w:cs="Times New Roman"/>
          <w:sz w:val="28"/>
          <w:szCs w:val="28"/>
        </w:rPr>
        <w:t xml:space="preserve">, связанные с исполнением требований </w:t>
      </w:r>
      <w:proofErr w:type="gramStart"/>
      <w:r>
        <w:rPr>
          <w:rFonts w:ascii="Times New Roman" w:hAnsi="Times New Roman" w:cs="Times New Roman"/>
          <w:sz w:val="28"/>
          <w:szCs w:val="28"/>
        </w:rPr>
        <w:t>правового регулирования, установленного постановлением № 409-п</w:t>
      </w:r>
      <w:r w:rsidRPr="00DB2F29">
        <w:rPr>
          <w:rFonts w:ascii="Times New Roman" w:hAnsi="Times New Roman" w:cs="Times New Roman"/>
          <w:sz w:val="28"/>
          <w:szCs w:val="28"/>
        </w:rPr>
        <w:t xml:space="preserve"> составляют</w:t>
      </w:r>
      <w:proofErr w:type="gramEnd"/>
      <w:r w:rsidRPr="00DB2F29">
        <w:rPr>
          <w:rFonts w:ascii="Times New Roman" w:hAnsi="Times New Roman" w:cs="Times New Roman"/>
          <w:sz w:val="28"/>
          <w:szCs w:val="28"/>
        </w:rPr>
        <w:t>:</w:t>
      </w:r>
    </w:p>
    <w:p w:rsidR="00C91226" w:rsidRPr="00784026" w:rsidRDefault="00C91226" w:rsidP="00DD749D">
      <w:pPr>
        <w:pStyle w:val="ConsPlusNormal"/>
        <w:spacing w:before="120" w:after="120" w:line="360" w:lineRule="auto"/>
        <w:ind w:firstLine="709"/>
        <w:jc w:val="center"/>
        <w:rPr>
          <w:sz w:val="28"/>
          <w:szCs w:val="28"/>
        </w:rPr>
      </w:pPr>
      <w:proofErr w:type="spellStart"/>
      <w:r w:rsidRPr="00784026">
        <w:rPr>
          <w:sz w:val="28"/>
          <w:szCs w:val="28"/>
        </w:rPr>
        <w:t>И</w:t>
      </w:r>
      <w:r w:rsidRPr="00784026">
        <w:rPr>
          <w:sz w:val="28"/>
          <w:szCs w:val="28"/>
          <w:vertAlign w:val="subscript"/>
        </w:rPr>
        <w:t>ит</w:t>
      </w:r>
      <w:proofErr w:type="spellEnd"/>
      <w:r w:rsidRPr="00784026">
        <w:rPr>
          <w:sz w:val="28"/>
          <w:szCs w:val="28"/>
        </w:rPr>
        <w:t xml:space="preserve"> = И</w:t>
      </w:r>
      <w:r w:rsidRPr="00784026">
        <w:rPr>
          <w:sz w:val="28"/>
          <w:szCs w:val="28"/>
          <w:vertAlign w:val="subscript"/>
        </w:rPr>
        <w:t>ит</w:t>
      </w:r>
      <w:proofErr w:type="gramStart"/>
      <w:r w:rsidRPr="00784026">
        <w:rPr>
          <w:sz w:val="28"/>
          <w:szCs w:val="28"/>
          <w:vertAlign w:val="subscript"/>
        </w:rPr>
        <w:t>1</w:t>
      </w:r>
      <w:proofErr w:type="gramEnd"/>
      <w:r w:rsidRPr="00784026">
        <w:rPr>
          <w:sz w:val="28"/>
          <w:szCs w:val="28"/>
          <w:vertAlign w:val="subscript"/>
        </w:rPr>
        <w:t xml:space="preserve">  </w:t>
      </w:r>
      <w:r w:rsidRPr="00784026">
        <w:rPr>
          <w:sz w:val="28"/>
          <w:szCs w:val="28"/>
        </w:rPr>
        <w:t xml:space="preserve"> + И</w:t>
      </w:r>
      <w:r w:rsidRPr="00784026">
        <w:rPr>
          <w:sz w:val="28"/>
          <w:szCs w:val="28"/>
          <w:vertAlign w:val="subscript"/>
        </w:rPr>
        <w:t xml:space="preserve">ит2 </w:t>
      </w:r>
      <w:r w:rsidRPr="00784026">
        <w:rPr>
          <w:sz w:val="28"/>
          <w:szCs w:val="28"/>
        </w:rPr>
        <w:t>= 1</w:t>
      </w:r>
      <w:r>
        <w:rPr>
          <w:sz w:val="28"/>
          <w:szCs w:val="28"/>
        </w:rPr>
        <w:t> 288,0</w:t>
      </w:r>
      <w:r w:rsidRPr="00784026">
        <w:rPr>
          <w:sz w:val="28"/>
          <w:szCs w:val="28"/>
        </w:rPr>
        <w:t xml:space="preserve"> </w:t>
      </w:r>
      <w:r>
        <w:rPr>
          <w:sz w:val="28"/>
          <w:szCs w:val="28"/>
        </w:rPr>
        <w:t xml:space="preserve">+ </w:t>
      </w:r>
      <w:r w:rsidRPr="00784026">
        <w:rPr>
          <w:sz w:val="28"/>
          <w:szCs w:val="28"/>
        </w:rPr>
        <w:t>6952</w:t>
      </w:r>
      <w:r>
        <w:rPr>
          <w:sz w:val="28"/>
          <w:szCs w:val="28"/>
        </w:rPr>
        <w:t>,0</w:t>
      </w:r>
      <w:r w:rsidRPr="00784026">
        <w:rPr>
          <w:sz w:val="28"/>
          <w:szCs w:val="28"/>
        </w:rPr>
        <w:t xml:space="preserve"> =</w:t>
      </w:r>
      <w:r>
        <w:rPr>
          <w:sz w:val="28"/>
          <w:szCs w:val="28"/>
        </w:rPr>
        <w:t xml:space="preserve"> </w:t>
      </w:r>
      <w:r w:rsidRPr="00784026">
        <w:rPr>
          <w:sz w:val="28"/>
          <w:szCs w:val="28"/>
        </w:rPr>
        <w:t>8</w:t>
      </w:r>
      <w:r>
        <w:rPr>
          <w:sz w:val="28"/>
          <w:szCs w:val="28"/>
        </w:rPr>
        <w:t xml:space="preserve"> 240</w:t>
      </w:r>
      <w:r w:rsidRPr="00784026">
        <w:rPr>
          <w:sz w:val="28"/>
          <w:szCs w:val="28"/>
        </w:rPr>
        <w:t>,</w:t>
      </w:r>
      <w:r>
        <w:rPr>
          <w:sz w:val="28"/>
          <w:szCs w:val="28"/>
        </w:rPr>
        <w:t>0</w:t>
      </w:r>
      <w:r w:rsidRPr="00784026">
        <w:rPr>
          <w:sz w:val="28"/>
          <w:szCs w:val="28"/>
        </w:rPr>
        <w:t xml:space="preserve"> рублей.</w:t>
      </w:r>
    </w:p>
    <w:p w:rsidR="00C91226" w:rsidRPr="003E547D" w:rsidRDefault="00C91226" w:rsidP="00C91226">
      <w:pPr>
        <w:pStyle w:val="3"/>
        <w:spacing w:after="0" w:line="360" w:lineRule="auto"/>
        <w:ind w:firstLine="709"/>
        <w:contextualSpacing/>
        <w:jc w:val="both"/>
        <w:rPr>
          <w:sz w:val="28"/>
          <w:szCs w:val="28"/>
        </w:rPr>
      </w:pPr>
      <w:r w:rsidRPr="003E547D">
        <w:rPr>
          <w:sz w:val="28"/>
          <w:szCs w:val="28"/>
        </w:rPr>
        <w:t>На реализацию мероприятий</w:t>
      </w:r>
      <w:r>
        <w:rPr>
          <w:sz w:val="28"/>
          <w:szCs w:val="28"/>
          <w:lang w:val="ru-RU"/>
        </w:rPr>
        <w:t xml:space="preserve">, предусмотренных постановлением </w:t>
      </w:r>
      <w:r>
        <w:rPr>
          <w:sz w:val="28"/>
          <w:szCs w:val="28"/>
          <w:lang w:val="ru-RU"/>
        </w:rPr>
        <w:br/>
        <w:t>№ 409-п,</w:t>
      </w:r>
      <w:r w:rsidRPr="003E547D">
        <w:rPr>
          <w:sz w:val="28"/>
          <w:szCs w:val="28"/>
        </w:rPr>
        <w:t xml:space="preserve"> в 2016 году израсходовано </w:t>
      </w:r>
      <w:r w:rsidRPr="003E547D">
        <w:rPr>
          <w:bCs/>
          <w:color w:val="000000"/>
          <w:sz w:val="28"/>
          <w:szCs w:val="28"/>
        </w:rPr>
        <w:t xml:space="preserve">1 902 831,4 тыс. рублей </w:t>
      </w:r>
      <w:r>
        <w:rPr>
          <w:bCs/>
          <w:color w:val="000000"/>
          <w:sz w:val="28"/>
          <w:szCs w:val="28"/>
          <w:lang w:val="ru-RU"/>
        </w:rPr>
        <w:br/>
      </w:r>
      <w:r>
        <w:rPr>
          <w:bCs/>
          <w:color w:val="000000"/>
          <w:sz w:val="28"/>
          <w:szCs w:val="28"/>
        </w:rPr>
        <w:t>или 99,8% от годового объ</w:t>
      </w:r>
      <w:r>
        <w:rPr>
          <w:bCs/>
          <w:color w:val="000000"/>
          <w:sz w:val="28"/>
          <w:szCs w:val="28"/>
          <w:lang w:val="ru-RU"/>
        </w:rPr>
        <w:t>е</w:t>
      </w:r>
      <w:r w:rsidRPr="003E547D">
        <w:rPr>
          <w:bCs/>
          <w:color w:val="000000"/>
          <w:sz w:val="28"/>
          <w:szCs w:val="28"/>
        </w:rPr>
        <w:t xml:space="preserve">ма финансирования, в том числе: </w:t>
      </w:r>
    </w:p>
    <w:p w:rsidR="00C91226" w:rsidRPr="003E547D" w:rsidRDefault="00C91226" w:rsidP="00C91226">
      <w:pPr>
        <w:spacing w:after="0" w:line="360" w:lineRule="auto"/>
        <w:ind w:firstLine="709"/>
        <w:contextualSpacing/>
        <w:jc w:val="both"/>
        <w:rPr>
          <w:rFonts w:ascii="Times New Roman" w:hAnsi="Times New Roman" w:cs="Times New Roman"/>
          <w:bCs/>
          <w:color w:val="000000"/>
          <w:sz w:val="28"/>
          <w:szCs w:val="28"/>
        </w:rPr>
      </w:pPr>
      <w:r w:rsidRPr="003E547D">
        <w:rPr>
          <w:rFonts w:ascii="Times New Roman" w:hAnsi="Times New Roman" w:cs="Times New Roman"/>
          <w:bCs/>
          <w:color w:val="000000"/>
          <w:sz w:val="28"/>
          <w:szCs w:val="28"/>
        </w:rPr>
        <w:t xml:space="preserve">средства федерального бюджета – 341 868,0 </w:t>
      </w:r>
      <w:r w:rsidRPr="003E547D">
        <w:rPr>
          <w:rFonts w:ascii="Times New Roman" w:hAnsi="Times New Roman" w:cs="Times New Roman"/>
          <w:color w:val="000000"/>
          <w:sz w:val="28"/>
          <w:szCs w:val="28"/>
          <w:lang w:eastAsia="ar-SA"/>
        </w:rPr>
        <w:t xml:space="preserve">тыс. рублей или 99,9% от установленного планового  объёма финансирования – </w:t>
      </w:r>
      <w:r w:rsidRPr="003E547D">
        <w:rPr>
          <w:rFonts w:ascii="Times New Roman" w:hAnsi="Times New Roman" w:cs="Times New Roman"/>
          <w:color w:val="000000"/>
          <w:sz w:val="28"/>
          <w:szCs w:val="28"/>
        </w:rPr>
        <w:t>341 891,5 тыс. рублей</w:t>
      </w:r>
      <w:r w:rsidRPr="003E547D">
        <w:rPr>
          <w:rFonts w:ascii="Times New Roman" w:hAnsi="Times New Roman" w:cs="Times New Roman"/>
          <w:bCs/>
          <w:color w:val="000000"/>
          <w:sz w:val="28"/>
          <w:szCs w:val="28"/>
        </w:rPr>
        <w:t>;</w:t>
      </w:r>
    </w:p>
    <w:p w:rsidR="00C91226" w:rsidRPr="003E547D" w:rsidRDefault="00C91226" w:rsidP="00C91226">
      <w:pPr>
        <w:spacing w:after="0" w:line="360" w:lineRule="auto"/>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bCs/>
          <w:color w:val="000000"/>
          <w:sz w:val="28"/>
          <w:szCs w:val="28"/>
        </w:rPr>
        <w:t xml:space="preserve">средства </w:t>
      </w:r>
      <w:r w:rsidRPr="003E547D">
        <w:rPr>
          <w:rFonts w:ascii="Times New Roman" w:hAnsi="Times New Roman" w:cs="Times New Roman"/>
          <w:bCs/>
          <w:color w:val="000000"/>
          <w:sz w:val="28"/>
          <w:szCs w:val="28"/>
        </w:rPr>
        <w:t>бюджета</w:t>
      </w:r>
      <w:r>
        <w:rPr>
          <w:rFonts w:ascii="Times New Roman" w:hAnsi="Times New Roman" w:cs="Times New Roman"/>
          <w:bCs/>
          <w:color w:val="000000"/>
          <w:sz w:val="28"/>
          <w:szCs w:val="28"/>
        </w:rPr>
        <w:t xml:space="preserve"> автономного округа</w:t>
      </w:r>
      <w:r w:rsidRPr="003E547D">
        <w:rPr>
          <w:rFonts w:ascii="Times New Roman" w:hAnsi="Times New Roman" w:cs="Times New Roman"/>
          <w:bCs/>
          <w:color w:val="000000"/>
          <w:sz w:val="28"/>
          <w:szCs w:val="28"/>
        </w:rPr>
        <w:t xml:space="preserve"> – </w:t>
      </w:r>
      <w:r w:rsidRPr="003E547D">
        <w:rPr>
          <w:rFonts w:ascii="Times New Roman" w:hAnsi="Times New Roman" w:cs="Times New Roman"/>
          <w:color w:val="000000"/>
          <w:sz w:val="28"/>
          <w:szCs w:val="28"/>
          <w:lang w:eastAsia="ar-SA"/>
        </w:rPr>
        <w:t xml:space="preserve">994 007,5 тыс. рублей или 99,2% от планового объёма финансирования – </w:t>
      </w:r>
      <w:r w:rsidRPr="003E547D">
        <w:rPr>
          <w:rFonts w:ascii="Times New Roman" w:hAnsi="Times New Roman" w:cs="Times New Roman"/>
          <w:color w:val="000000"/>
          <w:sz w:val="28"/>
          <w:szCs w:val="28"/>
        </w:rPr>
        <w:t>1 002 300,4 тыс. рублей</w:t>
      </w:r>
      <w:r w:rsidRPr="003E547D">
        <w:rPr>
          <w:rFonts w:ascii="Times New Roman" w:hAnsi="Times New Roman" w:cs="Times New Roman"/>
          <w:color w:val="000000"/>
          <w:sz w:val="28"/>
          <w:szCs w:val="28"/>
          <w:lang w:eastAsia="ar-SA"/>
        </w:rPr>
        <w:t>;</w:t>
      </w:r>
    </w:p>
    <w:p w:rsidR="00C91226" w:rsidRPr="003E547D" w:rsidRDefault="00C91226" w:rsidP="00C9122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color w:val="000000"/>
          <w:sz w:val="28"/>
          <w:szCs w:val="28"/>
        </w:rPr>
        <w:t xml:space="preserve">средства из </w:t>
      </w:r>
      <w:r w:rsidRPr="003E547D">
        <w:rPr>
          <w:rFonts w:ascii="Times New Roman" w:hAnsi="Times New Roman" w:cs="Times New Roman"/>
          <w:bCs/>
          <w:color w:val="000000"/>
          <w:sz w:val="28"/>
          <w:szCs w:val="28"/>
        </w:rPr>
        <w:t>внебюджетных источников – 566 955,9</w:t>
      </w:r>
      <w:r w:rsidRPr="003E547D">
        <w:rPr>
          <w:rFonts w:ascii="Times New Roman" w:hAnsi="Times New Roman" w:cs="Times New Roman"/>
          <w:color w:val="000000"/>
          <w:sz w:val="28"/>
          <w:szCs w:val="28"/>
          <w:lang w:eastAsia="ar-SA"/>
        </w:rPr>
        <w:t xml:space="preserve"> тыс. рублей или 100,7% от планового  объёма финансирования – </w:t>
      </w:r>
      <w:r w:rsidRPr="003E547D">
        <w:rPr>
          <w:rFonts w:ascii="Times New Roman" w:hAnsi="Times New Roman" w:cs="Times New Roman"/>
          <w:color w:val="000000"/>
          <w:sz w:val="28"/>
          <w:szCs w:val="28"/>
        </w:rPr>
        <w:t>563 133,3 тыс. рублей</w:t>
      </w:r>
      <w:r w:rsidRPr="003E547D">
        <w:rPr>
          <w:rFonts w:ascii="Times New Roman" w:hAnsi="Times New Roman" w:cs="Times New Roman"/>
          <w:bCs/>
          <w:sz w:val="28"/>
          <w:szCs w:val="28"/>
        </w:rPr>
        <w:t>.</w:t>
      </w:r>
    </w:p>
    <w:p w:rsidR="00C91226" w:rsidRPr="003E547D" w:rsidRDefault="00C91226" w:rsidP="00C91226">
      <w:pPr>
        <w:spacing w:after="0" w:line="360" w:lineRule="auto"/>
        <w:ind w:firstLine="709"/>
        <w:contextualSpacing/>
        <w:jc w:val="both"/>
        <w:rPr>
          <w:rFonts w:ascii="Times New Roman" w:hAnsi="Times New Roman" w:cs="Times New Roman"/>
          <w:bCs/>
          <w:sz w:val="28"/>
          <w:szCs w:val="28"/>
        </w:rPr>
      </w:pPr>
      <w:r w:rsidRPr="003E547D">
        <w:rPr>
          <w:rFonts w:ascii="Times New Roman" w:hAnsi="Times New Roman" w:cs="Times New Roman"/>
          <w:bCs/>
          <w:sz w:val="28"/>
          <w:szCs w:val="28"/>
        </w:rPr>
        <w:t xml:space="preserve">Общий объем финансирования Государственной программы </w:t>
      </w:r>
      <w:r>
        <w:rPr>
          <w:rFonts w:ascii="Times New Roman" w:hAnsi="Times New Roman" w:cs="Times New Roman"/>
          <w:bCs/>
          <w:sz w:val="28"/>
          <w:szCs w:val="28"/>
        </w:rPr>
        <w:br/>
      </w:r>
      <w:r w:rsidRPr="003E547D">
        <w:rPr>
          <w:rFonts w:ascii="Times New Roman" w:hAnsi="Times New Roman" w:cs="Times New Roman"/>
          <w:bCs/>
          <w:sz w:val="28"/>
          <w:szCs w:val="28"/>
        </w:rPr>
        <w:t xml:space="preserve">на 2014-2020 годы составляет 12 499 962,5 тыс. рублей, </w:t>
      </w:r>
      <w:r w:rsidRPr="003E547D">
        <w:rPr>
          <w:rFonts w:ascii="Times New Roman" w:hAnsi="Times New Roman" w:cs="Times New Roman"/>
          <w:bCs/>
          <w:color w:val="000000"/>
          <w:sz w:val="28"/>
          <w:szCs w:val="28"/>
        </w:rPr>
        <w:t xml:space="preserve">в том числе: </w:t>
      </w:r>
    </w:p>
    <w:p w:rsidR="00C91226" w:rsidRPr="003E547D" w:rsidRDefault="00C91226" w:rsidP="00C91226">
      <w:pPr>
        <w:spacing w:after="0" w:line="360" w:lineRule="auto"/>
        <w:ind w:firstLine="709"/>
        <w:contextualSpacing/>
        <w:jc w:val="both"/>
        <w:rPr>
          <w:rFonts w:ascii="Times New Roman" w:hAnsi="Times New Roman" w:cs="Times New Roman"/>
          <w:bCs/>
          <w:color w:val="000000"/>
          <w:sz w:val="28"/>
          <w:szCs w:val="28"/>
        </w:rPr>
      </w:pPr>
      <w:r w:rsidRPr="003E547D">
        <w:rPr>
          <w:rFonts w:ascii="Times New Roman" w:hAnsi="Times New Roman" w:cs="Times New Roman"/>
          <w:bCs/>
          <w:color w:val="000000"/>
          <w:sz w:val="28"/>
          <w:szCs w:val="28"/>
        </w:rPr>
        <w:lastRenderedPageBreak/>
        <w:t xml:space="preserve">средства федерального бюджета – 2 008 321,6 </w:t>
      </w:r>
      <w:r w:rsidRPr="003E547D">
        <w:rPr>
          <w:rFonts w:ascii="Times New Roman" w:hAnsi="Times New Roman" w:cs="Times New Roman"/>
          <w:color w:val="000000"/>
          <w:sz w:val="28"/>
          <w:szCs w:val="28"/>
          <w:lang w:eastAsia="ar-SA"/>
        </w:rPr>
        <w:t>тыс. рублей</w:t>
      </w:r>
      <w:r w:rsidRPr="003E547D">
        <w:rPr>
          <w:rFonts w:ascii="Times New Roman" w:hAnsi="Times New Roman" w:cs="Times New Roman"/>
          <w:bCs/>
          <w:color w:val="000000"/>
          <w:sz w:val="28"/>
          <w:szCs w:val="28"/>
        </w:rPr>
        <w:t>;</w:t>
      </w:r>
    </w:p>
    <w:p w:rsidR="00C91226" w:rsidRPr="003E547D" w:rsidRDefault="00C91226" w:rsidP="00C91226">
      <w:pPr>
        <w:spacing w:after="0" w:line="360" w:lineRule="auto"/>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bCs/>
          <w:color w:val="000000"/>
          <w:sz w:val="28"/>
          <w:szCs w:val="28"/>
        </w:rPr>
        <w:t xml:space="preserve">средства </w:t>
      </w:r>
      <w:r w:rsidRPr="003E547D">
        <w:rPr>
          <w:rFonts w:ascii="Times New Roman" w:hAnsi="Times New Roman" w:cs="Times New Roman"/>
          <w:bCs/>
          <w:color w:val="000000"/>
          <w:sz w:val="28"/>
          <w:szCs w:val="28"/>
        </w:rPr>
        <w:t>бюджета</w:t>
      </w:r>
      <w:r>
        <w:rPr>
          <w:rFonts w:ascii="Times New Roman" w:hAnsi="Times New Roman" w:cs="Times New Roman"/>
          <w:bCs/>
          <w:color w:val="000000"/>
          <w:sz w:val="28"/>
          <w:szCs w:val="28"/>
        </w:rPr>
        <w:t xml:space="preserve"> автономного округа</w:t>
      </w:r>
      <w:r w:rsidRPr="003E547D">
        <w:rPr>
          <w:rFonts w:ascii="Times New Roman" w:hAnsi="Times New Roman" w:cs="Times New Roman"/>
          <w:bCs/>
          <w:color w:val="000000"/>
          <w:sz w:val="28"/>
          <w:szCs w:val="28"/>
        </w:rPr>
        <w:t xml:space="preserve"> – </w:t>
      </w:r>
      <w:r w:rsidRPr="003E547D">
        <w:rPr>
          <w:rFonts w:ascii="Times New Roman" w:hAnsi="Times New Roman" w:cs="Times New Roman"/>
          <w:color w:val="000000"/>
          <w:sz w:val="28"/>
          <w:szCs w:val="28"/>
          <w:lang w:eastAsia="ar-SA"/>
        </w:rPr>
        <w:t>6 825 863,2 тыс. рублей;</w:t>
      </w:r>
    </w:p>
    <w:p w:rsidR="00C91226" w:rsidRPr="003E547D" w:rsidRDefault="00C91226" w:rsidP="00C91226">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color w:val="000000"/>
          <w:sz w:val="28"/>
          <w:szCs w:val="28"/>
        </w:rPr>
        <w:t xml:space="preserve">средства из </w:t>
      </w:r>
      <w:r w:rsidRPr="003E547D">
        <w:rPr>
          <w:rFonts w:ascii="Times New Roman" w:hAnsi="Times New Roman" w:cs="Times New Roman"/>
          <w:bCs/>
          <w:color w:val="000000"/>
          <w:sz w:val="28"/>
          <w:szCs w:val="28"/>
        </w:rPr>
        <w:t>внебюджетных источников – 3 665 777,7</w:t>
      </w:r>
      <w:r w:rsidRPr="003E547D">
        <w:rPr>
          <w:rFonts w:ascii="Times New Roman" w:hAnsi="Times New Roman" w:cs="Times New Roman"/>
          <w:color w:val="000000"/>
          <w:sz w:val="28"/>
          <w:szCs w:val="28"/>
          <w:lang w:eastAsia="ar-SA"/>
        </w:rPr>
        <w:t xml:space="preserve"> тыс. рублей</w:t>
      </w:r>
      <w:r w:rsidRPr="003E547D">
        <w:rPr>
          <w:rFonts w:ascii="Times New Roman" w:hAnsi="Times New Roman" w:cs="Times New Roman"/>
          <w:bCs/>
          <w:sz w:val="28"/>
          <w:szCs w:val="28"/>
        </w:rPr>
        <w:t>.</w:t>
      </w:r>
    </w:p>
    <w:p w:rsidR="00C91226" w:rsidRPr="003E547D" w:rsidRDefault="00C91226" w:rsidP="00C91226">
      <w:pPr>
        <w:spacing w:after="0" w:line="360" w:lineRule="auto"/>
        <w:ind w:firstLine="709"/>
        <w:contextualSpacing/>
        <w:jc w:val="both"/>
        <w:rPr>
          <w:rFonts w:ascii="Times New Roman" w:hAnsi="Times New Roman" w:cs="Times New Roman"/>
          <w:color w:val="000000"/>
          <w:sz w:val="28"/>
          <w:szCs w:val="28"/>
        </w:rPr>
      </w:pPr>
      <w:r w:rsidRPr="003E547D">
        <w:rPr>
          <w:rFonts w:ascii="Times New Roman" w:hAnsi="Times New Roman" w:cs="Times New Roman"/>
          <w:sz w:val="28"/>
          <w:szCs w:val="28"/>
        </w:rPr>
        <w:t>Подтверждением эффективной реализации Государственной программы являются  достигнутые результаты.</w:t>
      </w:r>
      <w:r>
        <w:rPr>
          <w:rFonts w:ascii="Times New Roman" w:hAnsi="Times New Roman" w:cs="Times New Roman"/>
          <w:sz w:val="28"/>
          <w:szCs w:val="28"/>
        </w:rPr>
        <w:t xml:space="preserve"> </w:t>
      </w:r>
      <w:r w:rsidRPr="003E547D">
        <w:rPr>
          <w:rFonts w:ascii="Times New Roman" w:hAnsi="Times New Roman" w:cs="Times New Roman"/>
          <w:sz w:val="28"/>
          <w:szCs w:val="28"/>
        </w:rPr>
        <w:t xml:space="preserve">Так, по состоянию </w:t>
      </w:r>
      <w:r>
        <w:rPr>
          <w:rFonts w:ascii="Times New Roman" w:hAnsi="Times New Roman" w:cs="Times New Roman"/>
          <w:sz w:val="28"/>
          <w:szCs w:val="28"/>
        </w:rPr>
        <w:br/>
      </w:r>
      <w:r w:rsidRPr="003E547D">
        <w:rPr>
          <w:rFonts w:ascii="Times New Roman" w:hAnsi="Times New Roman" w:cs="Times New Roman"/>
          <w:sz w:val="28"/>
          <w:szCs w:val="28"/>
        </w:rPr>
        <w:t>на 1 января 2017 года п</w:t>
      </w:r>
      <w:r w:rsidRPr="003E547D">
        <w:rPr>
          <w:rFonts w:ascii="Times New Roman" w:hAnsi="Times New Roman" w:cs="Times New Roman"/>
          <w:color w:val="000000"/>
          <w:sz w:val="28"/>
          <w:szCs w:val="28"/>
        </w:rPr>
        <w:t>о сравнению с началом 2016 года:</w:t>
      </w:r>
      <w:r w:rsidRPr="003E547D">
        <w:rPr>
          <w:rFonts w:ascii="Times New Roman" w:hAnsi="Times New Roman" w:cs="Times New Roman"/>
          <w:sz w:val="28"/>
          <w:szCs w:val="28"/>
        </w:rPr>
        <w:t xml:space="preserve"> </w:t>
      </w:r>
    </w:p>
    <w:p w:rsidR="00C91226" w:rsidRDefault="00C91226" w:rsidP="00C9122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E547D">
        <w:rPr>
          <w:rFonts w:ascii="Times New Roman" w:hAnsi="Times New Roman" w:cs="Times New Roman"/>
          <w:color w:val="000000"/>
          <w:sz w:val="28"/>
          <w:szCs w:val="28"/>
        </w:rPr>
        <w:t xml:space="preserve">уровень регистрируемой безработицы составил 0,57% </w:t>
      </w:r>
      <w:r>
        <w:rPr>
          <w:rFonts w:ascii="Times New Roman" w:hAnsi="Times New Roman" w:cs="Times New Roman"/>
          <w:color w:val="000000"/>
          <w:sz w:val="28"/>
          <w:szCs w:val="28"/>
        </w:rPr>
        <w:br/>
      </w:r>
      <w:r w:rsidRPr="003E547D">
        <w:rPr>
          <w:rFonts w:ascii="Times New Roman" w:hAnsi="Times New Roman" w:cs="Times New Roman"/>
          <w:color w:val="000000"/>
          <w:sz w:val="28"/>
          <w:szCs w:val="28"/>
        </w:rPr>
        <w:t>от экономически активного населения (на 1 января 2016 года</w:t>
      </w:r>
      <w:r>
        <w:rPr>
          <w:rFonts w:ascii="Times New Roman" w:hAnsi="Times New Roman" w:cs="Times New Roman"/>
          <w:color w:val="000000"/>
          <w:sz w:val="28"/>
          <w:szCs w:val="28"/>
        </w:rPr>
        <w:t xml:space="preserve"> </w:t>
      </w:r>
      <w:r w:rsidRPr="003E547D">
        <w:rPr>
          <w:rFonts w:ascii="Times New Roman" w:hAnsi="Times New Roman" w:cs="Times New Roman"/>
          <w:color w:val="000000"/>
          <w:sz w:val="28"/>
          <w:szCs w:val="28"/>
        </w:rPr>
        <w:t xml:space="preserve">– 0,54%). </w:t>
      </w:r>
      <w:r>
        <w:rPr>
          <w:rFonts w:ascii="Times New Roman" w:hAnsi="Times New Roman" w:cs="Times New Roman"/>
          <w:color w:val="000000"/>
          <w:sz w:val="28"/>
          <w:szCs w:val="28"/>
        </w:rPr>
        <w:t>Автономный округ</w:t>
      </w:r>
      <w:r w:rsidRPr="003E547D">
        <w:rPr>
          <w:rFonts w:ascii="Times New Roman" w:hAnsi="Times New Roman" w:cs="Times New Roman"/>
          <w:color w:val="000000"/>
          <w:sz w:val="28"/>
          <w:szCs w:val="28"/>
        </w:rPr>
        <w:t xml:space="preserve"> входит в число субъектов Р</w:t>
      </w:r>
      <w:r>
        <w:rPr>
          <w:rFonts w:ascii="Times New Roman" w:hAnsi="Times New Roman" w:cs="Times New Roman"/>
          <w:color w:val="000000"/>
          <w:sz w:val="28"/>
          <w:szCs w:val="28"/>
        </w:rPr>
        <w:t>оссийской Федерации</w:t>
      </w:r>
      <w:r w:rsidRPr="003E547D">
        <w:rPr>
          <w:rFonts w:ascii="Times New Roman" w:hAnsi="Times New Roman" w:cs="Times New Roman"/>
          <w:color w:val="000000"/>
          <w:sz w:val="28"/>
          <w:szCs w:val="28"/>
        </w:rPr>
        <w:t xml:space="preserve">, имеющих наименьший уровень зарегистрированной безработицы </w:t>
      </w:r>
      <w:r>
        <w:rPr>
          <w:rFonts w:ascii="Times New Roman" w:hAnsi="Times New Roman" w:cs="Times New Roman"/>
          <w:color w:val="000000"/>
          <w:sz w:val="28"/>
          <w:szCs w:val="28"/>
        </w:rPr>
        <w:br/>
      </w:r>
      <w:r w:rsidRPr="003E547D">
        <w:rPr>
          <w:rFonts w:ascii="Times New Roman" w:hAnsi="Times New Roman" w:cs="Times New Roman"/>
          <w:color w:val="000000"/>
          <w:sz w:val="28"/>
          <w:szCs w:val="28"/>
        </w:rPr>
        <w:t>(по итогам 2016 года – 4 место)</w:t>
      </w:r>
    </w:p>
    <w:p w:rsidR="00C91226" w:rsidRPr="003E547D" w:rsidRDefault="00C91226" w:rsidP="00C9122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E547D">
        <w:rPr>
          <w:rFonts w:ascii="Times New Roman" w:hAnsi="Times New Roman" w:cs="Times New Roman"/>
          <w:color w:val="000000"/>
          <w:sz w:val="28"/>
          <w:szCs w:val="28"/>
        </w:rPr>
        <w:t xml:space="preserve"> заявленная работодателями потребность в работниках выросла </w:t>
      </w:r>
      <w:r>
        <w:rPr>
          <w:rFonts w:ascii="Times New Roman" w:hAnsi="Times New Roman" w:cs="Times New Roman"/>
          <w:color w:val="000000"/>
          <w:sz w:val="28"/>
          <w:szCs w:val="28"/>
        </w:rPr>
        <w:br/>
      </w:r>
      <w:r w:rsidRPr="003E547D">
        <w:rPr>
          <w:rFonts w:ascii="Times New Roman" w:hAnsi="Times New Roman" w:cs="Times New Roman"/>
          <w:color w:val="000000"/>
          <w:sz w:val="28"/>
          <w:szCs w:val="28"/>
        </w:rPr>
        <w:t xml:space="preserve">на 22,8% и составила 12,4 тыс. свободных рабочих мест (на 1 января </w:t>
      </w:r>
      <w:r>
        <w:rPr>
          <w:rFonts w:ascii="Times New Roman" w:hAnsi="Times New Roman" w:cs="Times New Roman"/>
          <w:color w:val="000000"/>
          <w:sz w:val="28"/>
          <w:szCs w:val="28"/>
        </w:rPr>
        <w:br/>
      </w:r>
      <w:r w:rsidRPr="003E547D">
        <w:rPr>
          <w:rFonts w:ascii="Times New Roman" w:hAnsi="Times New Roman" w:cs="Times New Roman"/>
          <w:color w:val="000000"/>
          <w:sz w:val="28"/>
          <w:szCs w:val="28"/>
        </w:rPr>
        <w:t xml:space="preserve">2016 года – 10,1 тыс. </w:t>
      </w:r>
      <w:r>
        <w:rPr>
          <w:rFonts w:ascii="Times New Roman" w:hAnsi="Times New Roman" w:cs="Times New Roman"/>
          <w:color w:val="000000"/>
          <w:sz w:val="28"/>
          <w:szCs w:val="28"/>
        </w:rPr>
        <w:t>рабочих мест</w:t>
      </w:r>
      <w:r w:rsidRPr="003E547D">
        <w:rPr>
          <w:rFonts w:ascii="Times New Roman" w:hAnsi="Times New Roman" w:cs="Times New Roman"/>
          <w:color w:val="000000"/>
          <w:sz w:val="28"/>
          <w:szCs w:val="28"/>
        </w:rPr>
        <w:t>);</w:t>
      </w:r>
    </w:p>
    <w:p w:rsidR="00C91226" w:rsidRPr="003E547D" w:rsidRDefault="00C91226" w:rsidP="00C9122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E547D">
        <w:rPr>
          <w:rFonts w:ascii="Times New Roman" w:hAnsi="Times New Roman" w:cs="Times New Roman"/>
          <w:color w:val="000000"/>
          <w:sz w:val="28"/>
          <w:szCs w:val="28"/>
        </w:rPr>
        <w:t xml:space="preserve"> коэффициент напряженности на регистрируемом рынке труда снизился до 0,6 человек/на 1 вакансию против 0,8 на 1 января 2016 года </w:t>
      </w:r>
      <w:r>
        <w:rPr>
          <w:rFonts w:ascii="Times New Roman" w:hAnsi="Times New Roman" w:cs="Times New Roman"/>
          <w:color w:val="000000"/>
          <w:sz w:val="28"/>
          <w:szCs w:val="28"/>
        </w:rPr>
        <w:br/>
      </w:r>
      <w:r w:rsidRPr="003E547D">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оссийской </w:t>
      </w:r>
      <w:r w:rsidRPr="003E547D">
        <w:rPr>
          <w:rFonts w:ascii="Times New Roman" w:hAnsi="Times New Roman" w:cs="Times New Roman"/>
          <w:color w:val="000000"/>
          <w:sz w:val="28"/>
          <w:szCs w:val="28"/>
        </w:rPr>
        <w:t>Ф</w:t>
      </w:r>
      <w:r>
        <w:rPr>
          <w:rFonts w:ascii="Times New Roman" w:hAnsi="Times New Roman" w:cs="Times New Roman"/>
          <w:color w:val="000000"/>
          <w:sz w:val="28"/>
          <w:szCs w:val="28"/>
        </w:rPr>
        <w:t>едерации – 0,9 незанятых/на 1 вакансию,</w:t>
      </w:r>
      <w:r w:rsidRPr="003E547D">
        <w:rPr>
          <w:rFonts w:ascii="Times New Roman" w:hAnsi="Times New Roman" w:cs="Times New Roman"/>
          <w:color w:val="000000"/>
          <w:sz w:val="28"/>
          <w:szCs w:val="28"/>
        </w:rPr>
        <w:t xml:space="preserve"> Ур</w:t>
      </w:r>
      <w:r>
        <w:rPr>
          <w:rFonts w:ascii="Times New Roman" w:hAnsi="Times New Roman" w:cs="Times New Roman"/>
          <w:color w:val="000000"/>
          <w:sz w:val="28"/>
          <w:szCs w:val="28"/>
        </w:rPr>
        <w:t>альский федеральный округ</w:t>
      </w:r>
      <w:r w:rsidRPr="003E54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E547D">
        <w:rPr>
          <w:rFonts w:ascii="Times New Roman" w:hAnsi="Times New Roman" w:cs="Times New Roman"/>
          <w:color w:val="000000"/>
          <w:sz w:val="28"/>
          <w:szCs w:val="28"/>
        </w:rPr>
        <w:t xml:space="preserve"> 1,1).</w:t>
      </w:r>
    </w:p>
    <w:p w:rsidR="00C91226" w:rsidRPr="003E547D" w:rsidRDefault="00C91226" w:rsidP="00C91226">
      <w:pPr>
        <w:autoSpaceDE w:val="0"/>
        <w:autoSpaceDN w:val="0"/>
        <w:adjustRightInd w:val="0"/>
        <w:spacing w:after="0" w:line="360" w:lineRule="auto"/>
        <w:ind w:firstLine="708"/>
        <w:contextualSpacing/>
        <w:jc w:val="both"/>
        <w:rPr>
          <w:rFonts w:ascii="Times New Roman" w:hAnsi="Times New Roman" w:cs="Times New Roman"/>
          <w:color w:val="000000" w:themeColor="text1"/>
          <w:sz w:val="28"/>
          <w:szCs w:val="28"/>
        </w:rPr>
      </w:pPr>
      <w:proofErr w:type="gramStart"/>
      <w:r w:rsidRPr="003E547D">
        <w:rPr>
          <w:rFonts w:ascii="Times New Roman" w:hAnsi="Times New Roman" w:cs="Times New Roman"/>
          <w:color w:val="000000" w:themeColor="text1"/>
          <w:sz w:val="28"/>
          <w:szCs w:val="28"/>
        </w:rPr>
        <w:t>Система управления охраной труда</w:t>
      </w:r>
      <w:r w:rsidRPr="00651E3D">
        <w:rPr>
          <w:rFonts w:ascii="Times New Roman" w:hAnsi="Times New Roman" w:cs="Times New Roman"/>
          <w:color w:val="000000" w:themeColor="text1"/>
          <w:sz w:val="28"/>
          <w:szCs w:val="28"/>
        </w:rPr>
        <w:t xml:space="preserve"> </w:t>
      </w:r>
      <w:r w:rsidRPr="003E547D">
        <w:rPr>
          <w:rFonts w:ascii="Times New Roman" w:hAnsi="Times New Roman" w:cs="Times New Roman"/>
          <w:color w:val="000000" w:themeColor="text1"/>
          <w:sz w:val="28"/>
          <w:szCs w:val="28"/>
        </w:rPr>
        <w:t>в автономном округе</w:t>
      </w:r>
      <w:r>
        <w:rPr>
          <w:rFonts w:ascii="Times New Roman" w:hAnsi="Times New Roman" w:cs="Times New Roman"/>
          <w:color w:val="000000" w:themeColor="text1"/>
          <w:sz w:val="28"/>
          <w:szCs w:val="28"/>
        </w:rPr>
        <w:t>,</w:t>
      </w:r>
      <w:r w:rsidRPr="003E547D">
        <w:rPr>
          <w:rFonts w:ascii="Times New Roman" w:hAnsi="Times New Roman" w:cs="Times New Roman"/>
          <w:color w:val="000000" w:themeColor="text1"/>
          <w:sz w:val="28"/>
          <w:szCs w:val="28"/>
        </w:rPr>
        <w:t xml:space="preserve"> основанная  на взаимодействии органов исполнительной власти автономного округа, органов местного самоуправления, государственного надзора </w:t>
      </w:r>
      <w:r>
        <w:rPr>
          <w:rFonts w:ascii="Times New Roman" w:hAnsi="Times New Roman" w:cs="Times New Roman"/>
          <w:color w:val="000000" w:themeColor="text1"/>
          <w:sz w:val="28"/>
          <w:szCs w:val="28"/>
        </w:rPr>
        <w:br/>
      </w:r>
      <w:r w:rsidRPr="003E547D">
        <w:rPr>
          <w:rFonts w:ascii="Times New Roman" w:hAnsi="Times New Roman" w:cs="Times New Roman"/>
          <w:color w:val="000000" w:themeColor="text1"/>
          <w:sz w:val="28"/>
          <w:szCs w:val="28"/>
        </w:rPr>
        <w:t>и контроля, объединений работодателей и профессиональных союзов, способствует положительной динамике основных показателей в области охраны труда:</w:t>
      </w:r>
      <w:proofErr w:type="gramEnd"/>
    </w:p>
    <w:p w:rsidR="00C91226" w:rsidRPr="003E547D" w:rsidRDefault="00C91226" w:rsidP="00C91226">
      <w:pPr>
        <w:pStyle w:val="1"/>
        <w:spacing w:line="360" w:lineRule="auto"/>
        <w:rPr>
          <w:color w:val="000000" w:themeColor="text1"/>
        </w:rPr>
      </w:pPr>
      <w:r w:rsidRPr="003E547D">
        <w:rPr>
          <w:color w:val="000000" w:themeColor="text1"/>
        </w:rPr>
        <w:t>в 2016 году в сравнении с предыдущими годами наблюдается рост количества обученных по охране труда руководителей</w:t>
      </w:r>
      <w:r w:rsidRPr="003E547D">
        <w:rPr>
          <w:color w:val="000000" w:themeColor="text1"/>
        </w:rPr>
        <w:t> </w:t>
      </w:r>
      <w:r w:rsidRPr="003E547D">
        <w:rPr>
          <w:color w:val="000000" w:themeColor="text1"/>
        </w:rPr>
        <w:t>и</w:t>
      </w:r>
      <w:r w:rsidRPr="003E547D">
        <w:rPr>
          <w:color w:val="000000" w:themeColor="text1"/>
        </w:rPr>
        <w:t> </w:t>
      </w:r>
      <w:r w:rsidRPr="003E547D">
        <w:rPr>
          <w:color w:val="000000" w:themeColor="text1"/>
        </w:rPr>
        <w:t>специалистов</w:t>
      </w:r>
      <w:r w:rsidRPr="003E547D">
        <w:rPr>
          <w:color w:val="000000" w:themeColor="text1"/>
        </w:rPr>
        <w:t> </w:t>
      </w:r>
      <w:r>
        <w:rPr>
          <w:color w:val="000000" w:themeColor="text1"/>
          <w:lang w:val="ru-RU"/>
        </w:rPr>
        <w:br/>
      </w:r>
      <w:r w:rsidRPr="003E547D">
        <w:rPr>
          <w:color w:val="000000" w:themeColor="text1"/>
        </w:rPr>
        <w:t>на 3,3%, прошли обучение и проверку знаний</w:t>
      </w:r>
      <w:r w:rsidRPr="003E547D">
        <w:rPr>
          <w:color w:val="000000" w:themeColor="text1"/>
        </w:rPr>
        <w:t> </w:t>
      </w:r>
      <w:r w:rsidRPr="003E547D">
        <w:rPr>
          <w:color w:val="000000" w:themeColor="text1"/>
        </w:rPr>
        <w:t>по</w:t>
      </w:r>
      <w:r w:rsidRPr="003E547D">
        <w:rPr>
          <w:color w:val="000000" w:themeColor="text1"/>
        </w:rPr>
        <w:t> </w:t>
      </w:r>
      <w:r w:rsidRPr="003E547D">
        <w:rPr>
          <w:color w:val="000000" w:themeColor="text1"/>
        </w:rPr>
        <w:t>охране</w:t>
      </w:r>
      <w:r w:rsidRPr="003E547D">
        <w:rPr>
          <w:color w:val="000000" w:themeColor="text1"/>
        </w:rPr>
        <w:t> </w:t>
      </w:r>
      <w:r w:rsidRPr="003E547D">
        <w:rPr>
          <w:color w:val="000000" w:themeColor="text1"/>
        </w:rPr>
        <w:t>труда</w:t>
      </w:r>
      <w:r w:rsidRPr="003E547D">
        <w:rPr>
          <w:color w:val="000000" w:themeColor="text1"/>
        </w:rPr>
        <w:t> </w:t>
      </w:r>
      <w:r>
        <w:rPr>
          <w:color w:val="000000" w:themeColor="text1"/>
          <w:lang w:val="ru-RU"/>
        </w:rPr>
        <w:br/>
      </w:r>
      <w:r w:rsidRPr="003E547D">
        <w:rPr>
          <w:color w:val="000000" w:themeColor="text1"/>
        </w:rPr>
        <w:t xml:space="preserve">28 785 человек </w:t>
      </w:r>
      <w:r w:rsidRPr="00FE0A91">
        <w:rPr>
          <w:color w:val="000000" w:themeColor="text1"/>
        </w:rPr>
        <w:t>(2015 г</w:t>
      </w:r>
      <w:r>
        <w:rPr>
          <w:color w:val="000000" w:themeColor="text1"/>
          <w:lang w:val="ru-RU"/>
        </w:rPr>
        <w:t>од</w:t>
      </w:r>
      <w:r w:rsidRPr="00FE0A91">
        <w:rPr>
          <w:color w:val="000000" w:themeColor="text1"/>
        </w:rPr>
        <w:t xml:space="preserve"> – 27 873 человек, 2014 год – 27 546 человек);</w:t>
      </w:r>
    </w:p>
    <w:p w:rsidR="00C91226" w:rsidRPr="003E547D" w:rsidRDefault="00C91226" w:rsidP="00C91226">
      <w:pPr>
        <w:pStyle w:val="1"/>
        <w:spacing w:line="360" w:lineRule="auto"/>
        <w:rPr>
          <w:color w:val="000000" w:themeColor="text1"/>
        </w:rPr>
      </w:pPr>
      <w:r w:rsidRPr="003E547D">
        <w:rPr>
          <w:color w:val="000000" w:themeColor="text1"/>
          <w:lang w:eastAsia="ru-RU"/>
        </w:rPr>
        <w:lastRenderedPageBreak/>
        <w:t xml:space="preserve">на 21% уменьшилось число лиц с впервые установленным профессиональным заболеванием </w:t>
      </w:r>
      <w:r>
        <w:rPr>
          <w:color w:val="000000" w:themeColor="text1"/>
          <w:lang w:eastAsia="ru-RU"/>
        </w:rPr>
        <w:t>–</w:t>
      </w:r>
      <w:r w:rsidRPr="003E547D">
        <w:rPr>
          <w:color w:val="000000" w:themeColor="text1"/>
          <w:lang w:eastAsia="ru-RU"/>
        </w:rPr>
        <w:t xml:space="preserve"> 77</w:t>
      </w:r>
      <w:r>
        <w:rPr>
          <w:color w:val="000000" w:themeColor="text1"/>
          <w:lang w:val="ru-RU" w:eastAsia="ru-RU"/>
        </w:rPr>
        <w:t xml:space="preserve"> </w:t>
      </w:r>
      <w:r w:rsidRPr="003E547D">
        <w:rPr>
          <w:color w:val="000000" w:themeColor="text1"/>
          <w:lang w:eastAsia="ru-RU"/>
        </w:rPr>
        <w:t xml:space="preserve">человек (2015 год </w:t>
      </w:r>
      <w:r>
        <w:rPr>
          <w:color w:val="000000" w:themeColor="text1"/>
          <w:lang w:eastAsia="ru-RU"/>
        </w:rPr>
        <w:t>–</w:t>
      </w:r>
      <w:r w:rsidRPr="003E547D">
        <w:rPr>
          <w:color w:val="000000" w:themeColor="text1"/>
          <w:lang w:eastAsia="ru-RU"/>
        </w:rPr>
        <w:t xml:space="preserve"> 98 человек</w:t>
      </w:r>
      <w:r>
        <w:rPr>
          <w:color w:val="000000" w:themeColor="text1"/>
          <w:lang w:val="ru-RU" w:eastAsia="ru-RU"/>
        </w:rPr>
        <w:t>,</w:t>
      </w:r>
      <w:r w:rsidRPr="003E547D">
        <w:rPr>
          <w:color w:val="000000" w:themeColor="text1"/>
          <w:lang w:eastAsia="ru-RU"/>
        </w:rPr>
        <w:t xml:space="preserve"> </w:t>
      </w:r>
      <w:r>
        <w:rPr>
          <w:color w:val="000000" w:themeColor="text1"/>
          <w:lang w:val="ru-RU" w:eastAsia="ru-RU"/>
        </w:rPr>
        <w:br/>
      </w:r>
      <w:r w:rsidRPr="003E547D">
        <w:rPr>
          <w:color w:val="000000" w:themeColor="text1"/>
          <w:lang w:eastAsia="ru-RU"/>
        </w:rPr>
        <w:t>2014 год – 144 человека);</w:t>
      </w:r>
    </w:p>
    <w:p w:rsidR="00F9221F" w:rsidRPr="00C91226" w:rsidRDefault="00C91226" w:rsidP="00C91226">
      <w:pPr>
        <w:spacing w:after="0" w:line="360" w:lineRule="auto"/>
        <w:ind w:firstLine="709"/>
        <w:jc w:val="both"/>
        <w:rPr>
          <w:rFonts w:ascii="Times New Roman" w:hAnsi="Times New Roman" w:cs="Times New Roman"/>
          <w:sz w:val="36"/>
        </w:rPr>
      </w:pPr>
      <w:r w:rsidRPr="00C91226">
        <w:rPr>
          <w:rFonts w:ascii="Times New Roman" w:hAnsi="Times New Roman" w:cs="Times New Roman"/>
          <w:color w:val="000000" w:themeColor="text1"/>
          <w:sz w:val="28"/>
        </w:rPr>
        <w:t xml:space="preserve">на 5% уменьшилось  число пострадавших со смертельным </w:t>
      </w:r>
      <w:r w:rsidRPr="00C91226">
        <w:rPr>
          <w:rFonts w:ascii="Times New Roman" w:hAnsi="Times New Roman" w:cs="Times New Roman"/>
          <w:color w:val="000000" w:themeColor="text1"/>
          <w:sz w:val="28"/>
        </w:rPr>
        <w:br/>
        <w:t>исходом – 38 работающих (2015 год – 40).</w:t>
      </w:r>
    </w:p>
    <w:p w:rsidR="00C91226" w:rsidRPr="00AE33D8" w:rsidRDefault="00C91226" w:rsidP="00C91226">
      <w:pPr>
        <w:spacing w:after="0" w:line="360" w:lineRule="auto"/>
        <w:ind w:firstLine="709"/>
        <w:jc w:val="both"/>
        <w:rPr>
          <w:rFonts w:ascii="Times New Roman" w:hAnsi="Times New Roman" w:cs="Times New Roman"/>
          <w:sz w:val="28"/>
          <w:szCs w:val="28"/>
        </w:rPr>
      </w:pPr>
      <w:r w:rsidRPr="00AE33D8">
        <w:rPr>
          <w:rFonts w:ascii="Times New Roman" w:hAnsi="Times New Roman" w:cs="Times New Roman"/>
          <w:sz w:val="28"/>
          <w:szCs w:val="28"/>
        </w:rPr>
        <w:t xml:space="preserve">По результатам рассмотрения представленных документов установлено, что при проведении экспертизы постановления № </w:t>
      </w:r>
      <w:r>
        <w:rPr>
          <w:rFonts w:ascii="Times New Roman" w:hAnsi="Times New Roman" w:cs="Times New Roman"/>
          <w:sz w:val="28"/>
          <w:szCs w:val="28"/>
        </w:rPr>
        <w:t>409</w:t>
      </w:r>
      <w:r w:rsidRPr="00AE33D8">
        <w:rPr>
          <w:rFonts w:ascii="Times New Roman" w:hAnsi="Times New Roman" w:cs="Times New Roman"/>
          <w:sz w:val="28"/>
          <w:szCs w:val="28"/>
        </w:rPr>
        <w:t>-п</w:t>
      </w:r>
      <w:r>
        <w:rPr>
          <w:rFonts w:ascii="Times New Roman" w:hAnsi="Times New Roman" w:cs="Times New Roman"/>
          <w:sz w:val="28"/>
          <w:szCs w:val="28"/>
        </w:rPr>
        <w:t xml:space="preserve"> </w:t>
      </w:r>
      <w:r w:rsidRPr="00AE33D8">
        <w:rPr>
          <w:rFonts w:ascii="Times New Roman" w:hAnsi="Times New Roman" w:cs="Times New Roman"/>
          <w:sz w:val="28"/>
          <w:szCs w:val="28"/>
        </w:rPr>
        <w:t>процедуры, предусмотренные Порядком, соблюдены.</w:t>
      </w:r>
    </w:p>
    <w:p w:rsidR="00C91226" w:rsidRPr="00AE33D8" w:rsidRDefault="00C91226" w:rsidP="00C91226">
      <w:pPr>
        <w:pStyle w:val="ConsPlusNormal"/>
        <w:tabs>
          <w:tab w:val="left" w:pos="709"/>
        </w:tabs>
        <w:spacing w:line="360" w:lineRule="auto"/>
        <w:ind w:firstLine="709"/>
        <w:jc w:val="both"/>
        <w:rPr>
          <w:sz w:val="28"/>
          <w:szCs w:val="28"/>
        </w:rPr>
      </w:pPr>
      <w:r w:rsidRPr="00AE33D8">
        <w:rPr>
          <w:sz w:val="28"/>
          <w:szCs w:val="28"/>
        </w:rPr>
        <w:t xml:space="preserve">На основе проведенной экспертизы постановления № </w:t>
      </w:r>
      <w:r>
        <w:rPr>
          <w:sz w:val="28"/>
          <w:szCs w:val="28"/>
        </w:rPr>
        <w:t>409</w:t>
      </w:r>
      <w:r w:rsidRPr="00AE33D8">
        <w:rPr>
          <w:sz w:val="28"/>
          <w:szCs w:val="28"/>
        </w:rPr>
        <w:t xml:space="preserve">-п, </w:t>
      </w:r>
      <w:r w:rsidRPr="00AE33D8">
        <w:rPr>
          <w:sz w:val="28"/>
          <w:szCs w:val="28"/>
        </w:rPr>
        <w:br/>
        <w:t>с учетом информации, представленной в сводном отчете, своде предложений, пояснительной записке,</w:t>
      </w:r>
      <w:r>
        <w:rPr>
          <w:sz w:val="28"/>
          <w:szCs w:val="28"/>
        </w:rPr>
        <w:t xml:space="preserve"> протоколе разногласий, </w:t>
      </w:r>
      <w:r w:rsidRPr="00AE33D8">
        <w:rPr>
          <w:sz w:val="28"/>
          <w:szCs w:val="28"/>
        </w:rPr>
        <w:t>сделаны следующие выводы:</w:t>
      </w:r>
    </w:p>
    <w:p w:rsidR="00C91226" w:rsidRPr="00AE33D8" w:rsidRDefault="00C91226" w:rsidP="00C91226">
      <w:pPr>
        <w:spacing w:after="0" w:line="360" w:lineRule="auto"/>
        <w:ind w:firstLine="709"/>
        <w:jc w:val="both"/>
        <w:rPr>
          <w:rFonts w:ascii="Times New Roman" w:hAnsi="Times New Roman" w:cs="Times New Roman"/>
          <w:sz w:val="28"/>
          <w:szCs w:val="28"/>
        </w:rPr>
      </w:pPr>
      <w:r w:rsidRPr="00AE33D8">
        <w:rPr>
          <w:rFonts w:ascii="Times New Roman" w:hAnsi="Times New Roman" w:cs="Times New Roman"/>
          <w:sz w:val="28"/>
          <w:szCs w:val="28"/>
        </w:rPr>
        <w:t xml:space="preserve">установленный постановлением № </w:t>
      </w:r>
      <w:r>
        <w:rPr>
          <w:rFonts w:ascii="Times New Roman" w:hAnsi="Times New Roman" w:cs="Times New Roman"/>
          <w:sz w:val="28"/>
          <w:szCs w:val="28"/>
        </w:rPr>
        <w:t>409</w:t>
      </w:r>
      <w:r w:rsidRPr="00AE33D8">
        <w:rPr>
          <w:rFonts w:ascii="Times New Roman" w:hAnsi="Times New Roman" w:cs="Times New Roman"/>
          <w:sz w:val="28"/>
          <w:szCs w:val="28"/>
        </w:rPr>
        <w:t xml:space="preserve">-п способ государственного регулирования </w:t>
      </w:r>
      <w:r>
        <w:rPr>
          <w:rFonts w:ascii="Times New Roman" w:hAnsi="Times New Roman" w:cs="Times New Roman"/>
          <w:sz w:val="28"/>
          <w:szCs w:val="28"/>
        </w:rPr>
        <w:t>требует дальнейшего совершенствования</w:t>
      </w:r>
      <w:r w:rsidRPr="00AE33D8">
        <w:rPr>
          <w:rFonts w:ascii="Times New Roman" w:hAnsi="Times New Roman" w:cs="Times New Roman"/>
          <w:sz w:val="28"/>
          <w:szCs w:val="28"/>
        </w:rPr>
        <w:t>;</w:t>
      </w:r>
    </w:p>
    <w:p w:rsidR="00C91226" w:rsidRPr="00AE33D8" w:rsidRDefault="00C91226" w:rsidP="00C912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постановлении № 409-п</w:t>
      </w:r>
      <w:r w:rsidRPr="00AE33D8">
        <w:rPr>
          <w:rFonts w:ascii="Times New Roman" w:hAnsi="Times New Roman" w:cs="Times New Roman"/>
          <w:sz w:val="28"/>
          <w:szCs w:val="28"/>
        </w:rPr>
        <w:t>, содержа</w:t>
      </w:r>
      <w:r>
        <w:rPr>
          <w:rFonts w:ascii="Times New Roman" w:hAnsi="Times New Roman" w:cs="Times New Roman"/>
          <w:sz w:val="28"/>
          <w:szCs w:val="28"/>
        </w:rPr>
        <w:t>тся</w:t>
      </w:r>
      <w:r w:rsidRPr="00AE33D8">
        <w:rPr>
          <w:rFonts w:ascii="Times New Roman" w:hAnsi="Times New Roman" w:cs="Times New Roman"/>
          <w:sz w:val="28"/>
          <w:szCs w:val="28"/>
        </w:rPr>
        <w:t xml:space="preserve"> </w:t>
      </w:r>
      <w:r>
        <w:rPr>
          <w:rFonts w:ascii="Times New Roman" w:hAnsi="Times New Roman" w:cs="Times New Roman"/>
          <w:sz w:val="28"/>
          <w:szCs w:val="28"/>
        </w:rPr>
        <w:t xml:space="preserve">избыточные требования </w:t>
      </w:r>
      <w:r w:rsidRPr="00AE33D8">
        <w:rPr>
          <w:rFonts w:ascii="Times New Roman" w:hAnsi="Times New Roman" w:cs="Times New Roman"/>
          <w:sz w:val="28"/>
          <w:szCs w:val="28"/>
        </w:rPr>
        <w:t>для субъектов предпринимательской и инвестиционной деятельности, влекущие</w:t>
      </w:r>
      <w:r>
        <w:rPr>
          <w:rFonts w:ascii="Times New Roman" w:hAnsi="Times New Roman" w:cs="Times New Roman"/>
          <w:sz w:val="28"/>
          <w:szCs w:val="28"/>
        </w:rPr>
        <w:t xml:space="preserve"> их </w:t>
      </w:r>
      <w:r w:rsidRPr="00AE33D8">
        <w:rPr>
          <w:rFonts w:ascii="Times New Roman" w:hAnsi="Times New Roman" w:cs="Times New Roman"/>
          <w:sz w:val="28"/>
          <w:szCs w:val="28"/>
        </w:rPr>
        <w:t>необоснованные расходы</w:t>
      </w:r>
      <w:r>
        <w:rPr>
          <w:rFonts w:ascii="Times New Roman" w:hAnsi="Times New Roman" w:cs="Times New Roman"/>
          <w:sz w:val="28"/>
          <w:szCs w:val="28"/>
        </w:rPr>
        <w:t>, которые планируется устранить путем внесения в постановление № 409-п изменений.</w:t>
      </w:r>
    </w:p>
    <w:p w:rsidR="00C667E3" w:rsidRDefault="00C667E3" w:rsidP="00010444">
      <w:pPr>
        <w:tabs>
          <w:tab w:val="left" w:pos="3905"/>
        </w:tabs>
        <w:spacing w:after="0" w:line="240" w:lineRule="auto"/>
        <w:ind w:firstLine="709"/>
        <w:rPr>
          <w:rFonts w:ascii="Times New Roman" w:hAnsi="Times New Roman" w:cs="Times New Roman"/>
          <w:sz w:val="28"/>
          <w:szCs w:val="28"/>
        </w:rPr>
      </w:pPr>
    </w:p>
    <w:p w:rsidR="00343BF0" w:rsidRDefault="00343BF0" w:rsidP="00010444">
      <w:pPr>
        <w:spacing w:after="0" w:line="240" w:lineRule="auto"/>
        <w:ind w:firstLine="709"/>
        <w:rPr>
          <w:rFonts w:ascii="Times New Roman" w:hAnsi="Times New Roman" w:cs="Times New Roman"/>
          <w:sz w:val="28"/>
          <w:szCs w:val="28"/>
        </w:rPr>
      </w:pPr>
    </w:p>
    <w:p w:rsidR="00B96DCA" w:rsidRPr="00933810" w:rsidRDefault="00B96DCA" w:rsidP="00010444">
      <w:pPr>
        <w:spacing w:after="0" w:line="240" w:lineRule="auto"/>
        <w:ind w:firstLine="709"/>
        <w:rPr>
          <w:rFonts w:ascii="Times New Roman" w:hAnsi="Times New Roman" w:cs="Times New Roman"/>
          <w:sz w:val="28"/>
          <w:szCs w:val="28"/>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0B30E4" w:rsidRPr="00927695" w:rsidTr="00624276">
        <w:trPr>
          <w:trHeight w:val="1443"/>
        </w:trPr>
        <w:tc>
          <w:tcPr>
            <w:tcW w:w="3227" w:type="dxa"/>
          </w:tcPr>
          <w:bookmarkStart w:id="3" w:name="EdsBorder"/>
          <w:p w:rsidR="000B30E4" w:rsidRPr="00365A46" w:rsidRDefault="00624276" w:rsidP="00C27FED">
            <w:pPr>
              <w:rPr>
                <w:rFonts w:ascii="Times New Roman" w:hAnsi="Times New Roman" w:cs="Times New Roman"/>
                <w:sz w:val="28"/>
                <w:szCs w:val="28"/>
              </w:rPr>
            </w:pPr>
            <w:r w:rsidRPr="006A5B30">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8240" behindDoc="0" locked="0" layoutInCell="1" allowOverlap="1" wp14:anchorId="19CB0F4C" wp14:editId="1E168C09">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anchor>
                  </w:drawing>
                </mc:Choice>
                <mc:Fallback>
                  <w:pict>
                    <v:group id="Группа 4" o:spid="_x0000_s1026" style="position:absolute;margin-left:156.05pt;margin-top:2.3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N98AA&#10;AADaAAAADwAAAGRycy9kb3ducmV2LnhtbESPQYvCMBSE74L/ITzBi2i6CiLVKLogetytHjw+mmdT&#10;bV5qE7X++42w4HGYmW+Yxaq1lXhQ40vHCr5GCQji3OmSCwXHw3Y4A+EDssbKMSl4kYfVsttZYKrd&#10;k3/pkYVCRAj7FBWYEOpUSp8bsuhHriaO3tk1FkOUTSF1g88It5UcJ8lUWiw5Lhis6dtQfs3uVkGy&#10;M8QTefKX88/tui5sthlsSqX6vXY9BxGoDZ/wf3uvFYzhfSXe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N98AAAADaAAAADwAAAAAAAAAAAAAAAACYAgAAZHJzL2Rvd25y&#10;ZXYueG1sUEsFBgAAAAAEAAQA9QAAAIUDA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2" o:title="gerb_okrug1"/>
                        <v:path arrowok="t"/>
                      </v:shape>
                    </v:group>
                  </w:pict>
                </mc:Fallback>
              </mc:AlternateContent>
            </w:r>
            <w:bookmarkEnd w:id="3"/>
            <w:r w:rsidR="00C27FED">
              <w:rPr>
                <w:rFonts w:ascii="Times New Roman" w:hAnsi="Times New Roman" w:cs="Times New Roman"/>
                <w:sz w:val="28"/>
                <w:szCs w:val="28"/>
              </w:rPr>
              <w:t>Заместитель директора Департамента</w:t>
            </w:r>
          </w:p>
        </w:tc>
        <w:tc>
          <w:tcPr>
            <w:tcW w:w="3901" w:type="dxa"/>
            <w:vAlign w:val="center"/>
          </w:tcPr>
          <w:p w:rsidR="000B30E4" w:rsidRPr="00903CF1" w:rsidRDefault="000B30E4" w:rsidP="000B30E4">
            <w:pPr>
              <w:pStyle w:val="ac"/>
              <w:jc w:val="center"/>
              <w:rPr>
                <w:b/>
                <w:color w:val="D9D9D9" w:themeColor="background1" w:themeShade="D9"/>
                <w:sz w:val="20"/>
                <w:szCs w:val="20"/>
              </w:rPr>
            </w:pPr>
            <w:bookmarkStart w:id="4" w:name="EdsText"/>
            <w:r w:rsidRPr="00903CF1">
              <w:rPr>
                <w:b/>
                <w:color w:val="D9D9D9" w:themeColor="background1" w:themeShade="D9"/>
                <w:sz w:val="20"/>
                <w:szCs w:val="20"/>
              </w:rPr>
              <w:t>ДОКУМЕНТ ПОДПИСАН</w:t>
            </w:r>
          </w:p>
          <w:p w:rsidR="000B30E4" w:rsidRPr="00903CF1" w:rsidRDefault="000B30E4" w:rsidP="000B30E4">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0B30E4" w:rsidRPr="00903CF1" w:rsidRDefault="000B30E4" w:rsidP="000B30E4">
            <w:pPr>
              <w:autoSpaceDE w:val="0"/>
              <w:autoSpaceDN w:val="0"/>
              <w:adjustRightInd w:val="0"/>
              <w:rPr>
                <w:color w:val="D9D9D9" w:themeColor="background1" w:themeShade="D9"/>
                <w:sz w:val="8"/>
                <w:szCs w:val="8"/>
              </w:rPr>
            </w:pPr>
          </w:p>
          <w:p w:rsidR="000B30E4" w:rsidRPr="00903CF1" w:rsidRDefault="000B30E4" w:rsidP="000B30E4">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0B30E4" w:rsidRPr="00903CF1" w:rsidRDefault="000B30E4" w:rsidP="000B30E4">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0B30E4" w:rsidRPr="00CA7141" w:rsidRDefault="000B30E4" w:rsidP="00A94833">
            <w:pPr>
              <w:pStyle w:val="ac"/>
              <w:rPr>
                <w:rFonts w:ascii="Times New Roman" w:hAnsi="Times New Roman" w:cs="Times New Roman"/>
                <w:sz w:val="10"/>
                <w:szCs w:val="10"/>
              </w:rPr>
            </w:pPr>
            <w:r w:rsidRPr="00903CF1">
              <w:rPr>
                <w:color w:val="D9D9D9" w:themeColor="background1" w:themeShade="D9"/>
                <w:sz w:val="18"/>
                <w:szCs w:val="18"/>
              </w:rPr>
              <w:t>Действителен</w:t>
            </w:r>
            <w:r w:rsidR="00A94833">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bookmarkEnd w:id="4"/>
          </w:p>
        </w:tc>
        <w:tc>
          <w:tcPr>
            <w:tcW w:w="2052" w:type="dxa"/>
          </w:tcPr>
          <w:p w:rsidR="00624276" w:rsidRDefault="00624276" w:rsidP="00624276">
            <w:pPr>
              <w:jc w:val="right"/>
              <w:rPr>
                <w:rFonts w:ascii="Times New Roman" w:hAnsi="Times New Roman" w:cs="Times New Roman"/>
                <w:sz w:val="28"/>
                <w:szCs w:val="28"/>
              </w:rPr>
            </w:pPr>
          </w:p>
          <w:p w:rsidR="00C27FED" w:rsidRPr="00465FC6" w:rsidRDefault="00C27FED" w:rsidP="00624276">
            <w:pPr>
              <w:jc w:val="right"/>
              <w:rPr>
                <w:rFonts w:ascii="Times New Roman" w:hAnsi="Times New Roman" w:cs="Times New Roman"/>
                <w:sz w:val="28"/>
                <w:szCs w:val="28"/>
              </w:rPr>
            </w:pPr>
            <w:r>
              <w:rPr>
                <w:rFonts w:ascii="Times New Roman" w:hAnsi="Times New Roman" w:cs="Times New Roman"/>
                <w:sz w:val="28"/>
                <w:szCs w:val="28"/>
              </w:rPr>
              <w:t>В.У.Утбанов</w:t>
            </w:r>
          </w:p>
        </w:tc>
      </w:tr>
    </w:tbl>
    <w:p w:rsidR="00655734" w:rsidRDefault="00655734" w:rsidP="009917B5">
      <w:pPr>
        <w:shd w:val="clear" w:color="auto" w:fill="FFFFFF"/>
        <w:spacing w:after="0" w:line="240" w:lineRule="auto"/>
        <w:rPr>
          <w:rFonts w:ascii="Times New Roman" w:hAnsi="Times New Roman" w:cs="Times New Roman"/>
          <w:bCs/>
          <w:sz w:val="20"/>
          <w:szCs w:val="20"/>
        </w:rPr>
      </w:pPr>
    </w:p>
    <w:p w:rsidR="00F114E8" w:rsidRDefault="00F114E8" w:rsidP="009917B5">
      <w:pPr>
        <w:shd w:val="clear" w:color="auto" w:fill="FFFFFF"/>
        <w:spacing w:after="0" w:line="240" w:lineRule="auto"/>
        <w:rPr>
          <w:rFonts w:ascii="Times New Roman" w:hAnsi="Times New Roman" w:cs="Times New Roman"/>
          <w:bCs/>
          <w:sz w:val="20"/>
          <w:szCs w:val="20"/>
        </w:rPr>
      </w:pPr>
    </w:p>
    <w:p w:rsidR="00F114E8" w:rsidRDefault="00F114E8" w:rsidP="009917B5">
      <w:pPr>
        <w:shd w:val="clear" w:color="auto" w:fill="FFFFFF"/>
        <w:spacing w:after="0" w:line="240" w:lineRule="auto"/>
        <w:rPr>
          <w:rFonts w:ascii="Times New Roman" w:hAnsi="Times New Roman" w:cs="Times New Roman"/>
          <w:bCs/>
          <w:sz w:val="20"/>
          <w:szCs w:val="20"/>
        </w:rPr>
      </w:pPr>
    </w:p>
    <w:p w:rsidR="00F114E8" w:rsidRPr="00D64FB3" w:rsidRDefault="00F114E8" w:rsidP="009917B5">
      <w:pPr>
        <w:shd w:val="clear" w:color="auto" w:fill="FFFFFF"/>
        <w:spacing w:after="0" w:line="240" w:lineRule="auto"/>
        <w:rPr>
          <w:rFonts w:ascii="Times New Roman" w:hAnsi="Times New Roman" w:cs="Times New Roman"/>
          <w:bCs/>
          <w:sz w:val="20"/>
          <w:szCs w:val="20"/>
        </w:rPr>
      </w:pPr>
    </w:p>
    <w:p w:rsidR="00655734" w:rsidRPr="00D64FB3" w:rsidRDefault="00655734" w:rsidP="009917B5">
      <w:pPr>
        <w:shd w:val="clear" w:color="auto" w:fill="FFFFFF"/>
        <w:spacing w:after="0" w:line="240" w:lineRule="auto"/>
        <w:rPr>
          <w:rFonts w:ascii="Times New Roman" w:hAnsi="Times New Roman" w:cs="Times New Roman"/>
          <w:bCs/>
          <w:sz w:val="20"/>
          <w:szCs w:val="20"/>
        </w:rPr>
      </w:pPr>
    </w:p>
    <w:p w:rsidR="00DD749D" w:rsidRDefault="00DD749D" w:rsidP="00C27FED">
      <w:pPr>
        <w:spacing w:after="0" w:line="240" w:lineRule="auto"/>
        <w:jc w:val="both"/>
        <w:rPr>
          <w:rFonts w:ascii="Times New Roman" w:hAnsi="Times New Roman" w:cs="Times New Roman"/>
          <w:sz w:val="16"/>
          <w:szCs w:val="16"/>
        </w:rPr>
      </w:pPr>
    </w:p>
    <w:p w:rsidR="00DD749D" w:rsidRDefault="00DD749D" w:rsidP="00C27FED">
      <w:pPr>
        <w:spacing w:after="0" w:line="240" w:lineRule="auto"/>
        <w:jc w:val="both"/>
        <w:rPr>
          <w:rFonts w:ascii="Times New Roman" w:hAnsi="Times New Roman" w:cs="Times New Roman"/>
          <w:sz w:val="16"/>
          <w:szCs w:val="16"/>
        </w:rPr>
      </w:pPr>
    </w:p>
    <w:p w:rsidR="00DD749D" w:rsidRDefault="00DD749D" w:rsidP="00C27FED">
      <w:pPr>
        <w:spacing w:after="0" w:line="240" w:lineRule="auto"/>
        <w:jc w:val="both"/>
        <w:rPr>
          <w:rFonts w:ascii="Times New Roman" w:hAnsi="Times New Roman" w:cs="Times New Roman"/>
          <w:sz w:val="16"/>
          <w:szCs w:val="16"/>
        </w:rPr>
      </w:pPr>
    </w:p>
    <w:p w:rsidR="00DD749D" w:rsidRDefault="00DD749D" w:rsidP="00C27FED">
      <w:pPr>
        <w:spacing w:after="0" w:line="240" w:lineRule="auto"/>
        <w:jc w:val="both"/>
        <w:rPr>
          <w:rFonts w:ascii="Times New Roman" w:hAnsi="Times New Roman" w:cs="Times New Roman"/>
          <w:sz w:val="16"/>
          <w:szCs w:val="16"/>
        </w:rPr>
      </w:pPr>
    </w:p>
    <w:p w:rsidR="00DD749D" w:rsidRDefault="00DD749D" w:rsidP="00C27FED">
      <w:pPr>
        <w:spacing w:after="0" w:line="240" w:lineRule="auto"/>
        <w:jc w:val="both"/>
        <w:rPr>
          <w:rFonts w:ascii="Times New Roman" w:hAnsi="Times New Roman" w:cs="Times New Roman"/>
          <w:sz w:val="16"/>
          <w:szCs w:val="16"/>
        </w:rPr>
      </w:pPr>
    </w:p>
    <w:p w:rsidR="00DD749D" w:rsidRDefault="00DD749D" w:rsidP="00C27FED">
      <w:pPr>
        <w:spacing w:after="0" w:line="240" w:lineRule="auto"/>
        <w:jc w:val="both"/>
        <w:rPr>
          <w:rFonts w:ascii="Times New Roman" w:hAnsi="Times New Roman" w:cs="Times New Roman"/>
          <w:sz w:val="16"/>
          <w:szCs w:val="16"/>
        </w:rPr>
      </w:pPr>
    </w:p>
    <w:p w:rsidR="00DD749D" w:rsidRDefault="00DD749D" w:rsidP="00C27FED">
      <w:pPr>
        <w:spacing w:after="0" w:line="240" w:lineRule="auto"/>
        <w:jc w:val="both"/>
        <w:rPr>
          <w:rFonts w:ascii="Times New Roman" w:hAnsi="Times New Roman" w:cs="Times New Roman"/>
          <w:sz w:val="16"/>
          <w:szCs w:val="16"/>
        </w:rPr>
      </w:pPr>
    </w:p>
    <w:p w:rsidR="00C27FED" w:rsidRPr="00C27FED" w:rsidRDefault="00C27FED" w:rsidP="00C27FED">
      <w:pPr>
        <w:spacing w:after="0" w:line="240" w:lineRule="auto"/>
        <w:jc w:val="both"/>
        <w:rPr>
          <w:rFonts w:ascii="Times New Roman" w:hAnsi="Times New Roman" w:cs="Times New Roman"/>
          <w:sz w:val="16"/>
          <w:szCs w:val="16"/>
        </w:rPr>
      </w:pPr>
      <w:r w:rsidRPr="00C27FED">
        <w:rPr>
          <w:rFonts w:ascii="Times New Roman" w:hAnsi="Times New Roman" w:cs="Times New Roman"/>
          <w:sz w:val="16"/>
          <w:szCs w:val="16"/>
        </w:rPr>
        <w:t>Консультант отдела оценки регулирующего воздействия</w:t>
      </w:r>
    </w:p>
    <w:p w:rsidR="00C27FED" w:rsidRPr="00C27FED" w:rsidRDefault="00C27FED" w:rsidP="00C27FED">
      <w:pPr>
        <w:spacing w:after="0" w:line="240" w:lineRule="auto"/>
        <w:jc w:val="both"/>
        <w:rPr>
          <w:rFonts w:ascii="Times New Roman" w:hAnsi="Times New Roman" w:cs="Times New Roman"/>
          <w:sz w:val="16"/>
          <w:szCs w:val="16"/>
        </w:rPr>
      </w:pPr>
      <w:r w:rsidRPr="00C27FED">
        <w:rPr>
          <w:rFonts w:ascii="Times New Roman" w:hAnsi="Times New Roman" w:cs="Times New Roman"/>
          <w:sz w:val="16"/>
          <w:szCs w:val="16"/>
        </w:rPr>
        <w:t>и экспертизы административных регламентов</w:t>
      </w:r>
    </w:p>
    <w:p w:rsidR="00C27FED" w:rsidRPr="00C27FED" w:rsidRDefault="00C27FED" w:rsidP="00C27FED">
      <w:pPr>
        <w:spacing w:after="0" w:line="240" w:lineRule="auto"/>
        <w:jc w:val="both"/>
        <w:rPr>
          <w:rFonts w:ascii="Times New Roman" w:hAnsi="Times New Roman" w:cs="Times New Roman"/>
          <w:sz w:val="16"/>
          <w:szCs w:val="16"/>
        </w:rPr>
      </w:pPr>
      <w:r w:rsidRPr="00C27FED">
        <w:rPr>
          <w:rFonts w:ascii="Times New Roman" w:hAnsi="Times New Roman" w:cs="Times New Roman"/>
          <w:sz w:val="16"/>
          <w:szCs w:val="16"/>
        </w:rPr>
        <w:t xml:space="preserve">управления государственного реформирования </w:t>
      </w:r>
    </w:p>
    <w:p w:rsidR="00655734" w:rsidRPr="00C27FED" w:rsidRDefault="00C27FED" w:rsidP="00B96DCA">
      <w:pPr>
        <w:spacing w:after="0" w:line="240" w:lineRule="auto"/>
        <w:jc w:val="both"/>
        <w:rPr>
          <w:rFonts w:ascii="Times New Roman" w:hAnsi="Times New Roman" w:cs="Times New Roman"/>
          <w:bCs/>
          <w:sz w:val="20"/>
          <w:szCs w:val="20"/>
        </w:rPr>
      </w:pPr>
      <w:r w:rsidRPr="00C27FED">
        <w:rPr>
          <w:rFonts w:ascii="Times New Roman" w:hAnsi="Times New Roman" w:cs="Times New Roman"/>
          <w:sz w:val="16"/>
          <w:szCs w:val="16"/>
        </w:rPr>
        <w:t xml:space="preserve">Лейба Алексей Леонидович, тел. 331-006 </w:t>
      </w:r>
    </w:p>
    <w:sectPr w:rsidR="00655734" w:rsidRPr="00C27FED" w:rsidSect="00D63FEA">
      <w:headerReference w:type="default" r:id="rId13"/>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BA" w:rsidRDefault="00FE2DBA" w:rsidP="00617B40">
      <w:pPr>
        <w:spacing w:after="0" w:line="240" w:lineRule="auto"/>
      </w:pPr>
      <w:r>
        <w:separator/>
      </w:r>
    </w:p>
  </w:endnote>
  <w:endnote w:type="continuationSeparator" w:id="0">
    <w:p w:rsidR="00FE2DBA" w:rsidRDefault="00FE2DBA"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BA" w:rsidRDefault="00FE2DBA" w:rsidP="00617B40">
      <w:pPr>
        <w:spacing w:after="0" w:line="240" w:lineRule="auto"/>
      </w:pPr>
      <w:r>
        <w:separator/>
      </w:r>
    </w:p>
  </w:footnote>
  <w:footnote w:type="continuationSeparator" w:id="0">
    <w:p w:rsidR="00FE2DBA" w:rsidRDefault="00FE2DBA"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0210"/>
      <w:docPartObj>
        <w:docPartGallery w:val="Page Numbers (Top of Page)"/>
        <w:docPartUnique/>
      </w:docPartObj>
    </w:sdtPr>
    <w:sdtEndPr>
      <w:rPr>
        <w:rFonts w:ascii="Times New Roman" w:hAnsi="Times New Roman" w:cs="Times New Roman"/>
      </w:rPr>
    </w:sdtEndPr>
    <w:sdtContent>
      <w:p w:rsidR="00F37CD0" w:rsidRDefault="00F37CD0">
        <w:pPr>
          <w:pStyle w:val="a6"/>
          <w:jc w:val="center"/>
        </w:pPr>
      </w:p>
      <w:p w:rsidR="00F37CD0" w:rsidRDefault="00F37CD0">
        <w:pPr>
          <w:pStyle w:val="a6"/>
          <w:jc w:val="center"/>
        </w:pPr>
      </w:p>
      <w:p w:rsidR="00F37CD0" w:rsidRPr="00D63FEA" w:rsidRDefault="00F37CD0">
        <w:pPr>
          <w:pStyle w:val="a6"/>
          <w:jc w:val="center"/>
          <w:rPr>
            <w:rFonts w:ascii="Times New Roman" w:hAnsi="Times New Roman" w:cs="Times New Roman"/>
          </w:rPr>
        </w:pPr>
        <w:r w:rsidRPr="00D63FEA">
          <w:rPr>
            <w:rFonts w:ascii="Times New Roman" w:hAnsi="Times New Roman" w:cs="Times New Roman"/>
          </w:rPr>
          <w:fldChar w:fldCharType="begin"/>
        </w:r>
        <w:r w:rsidRPr="00D63FEA">
          <w:rPr>
            <w:rFonts w:ascii="Times New Roman" w:hAnsi="Times New Roman" w:cs="Times New Roman"/>
          </w:rPr>
          <w:instrText>PAGE   \* MERGEFORMAT</w:instrText>
        </w:r>
        <w:r w:rsidRPr="00D63FEA">
          <w:rPr>
            <w:rFonts w:ascii="Times New Roman" w:hAnsi="Times New Roman" w:cs="Times New Roman"/>
          </w:rPr>
          <w:fldChar w:fldCharType="separate"/>
        </w:r>
        <w:r w:rsidR="00206BD8">
          <w:rPr>
            <w:rFonts w:ascii="Times New Roman" w:hAnsi="Times New Roman" w:cs="Times New Roman"/>
            <w:noProof/>
          </w:rPr>
          <w:t>18</w:t>
        </w:r>
        <w:r w:rsidRPr="00D63FEA">
          <w:rPr>
            <w:rFonts w:ascii="Times New Roman" w:hAnsi="Times New Roman" w:cs="Times New Roman"/>
          </w:rPr>
          <w:fldChar w:fldCharType="end"/>
        </w:r>
      </w:p>
    </w:sdtContent>
  </w:sdt>
  <w:p w:rsidR="00F37CD0" w:rsidRDefault="00F37C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715005"/>
    <w:multiLevelType w:val="hybridMultilevel"/>
    <w:tmpl w:val="F0A8EF04"/>
    <w:lvl w:ilvl="0" w:tplc="4D40E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1D33BF"/>
    <w:multiLevelType w:val="hybridMultilevel"/>
    <w:tmpl w:val="E33E71AE"/>
    <w:lvl w:ilvl="0" w:tplc="43EACBAA">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EE964D3"/>
    <w:multiLevelType w:val="hybridMultilevel"/>
    <w:tmpl w:val="14041BF2"/>
    <w:lvl w:ilvl="0" w:tplc="53C4082E">
      <w:start w:val="4"/>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0444"/>
    <w:rsid w:val="00012153"/>
    <w:rsid w:val="00020482"/>
    <w:rsid w:val="00023F27"/>
    <w:rsid w:val="0003590A"/>
    <w:rsid w:val="000553F6"/>
    <w:rsid w:val="000578EE"/>
    <w:rsid w:val="00064109"/>
    <w:rsid w:val="00080BB0"/>
    <w:rsid w:val="00094C89"/>
    <w:rsid w:val="000961D0"/>
    <w:rsid w:val="000A20DE"/>
    <w:rsid w:val="000A5D5F"/>
    <w:rsid w:val="000B30E4"/>
    <w:rsid w:val="000B4C48"/>
    <w:rsid w:val="000B6BD3"/>
    <w:rsid w:val="000C64C4"/>
    <w:rsid w:val="000C6518"/>
    <w:rsid w:val="000D58AB"/>
    <w:rsid w:val="000E2AD9"/>
    <w:rsid w:val="000F242D"/>
    <w:rsid w:val="000F5ED8"/>
    <w:rsid w:val="00105AF8"/>
    <w:rsid w:val="00122491"/>
    <w:rsid w:val="00135167"/>
    <w:rsid w:val="00146BB4"/>
    <w:rsid w:val="00150967"/>
    <w:rsid w:val="001551E3"/>
    <w:rsid w:val="00167936"/>
    <w:rsid w:val="00182B80"/>
    <w:rsid w:val="001847D2"/>
    <w:rsid w:val="0018600B"/>
    <w:rsid w:val="00186A59"/>
    <w:rsid w:val="00190B63"/>
    <w:rsid w:val="001946FF"/>
    <w:rsid w:val="001A406F"/>
    <w:rsid w:val="001C5C3F"/>
    <w:rsid w:val="001D256B"/>
    <w:rsid w:val="001D5ACC"/>
    <w:rsid w:val="00206BD8"/>
    <w:rsid w:val="002105D1"/>
    <w:rsid w:val="00220479"/>
    <w:rsid w:val="00225C7D"/>
    <w:rsid w:val="002300FD"/>
    <w:rsid w:val="00234040"/>
    <w:rsid w:val="00243B56"/>
    <w:rsid w:val="002471A8"/>
    <w:rsid w:val="002473E3"/>
    <w:rsid w:val="00252267"/>
    <w:rsid w:val="002529F0"/>
    <w:rsid w:val="002532CF"/>
    <w:rsid w:val="00261D49"/>
    <w:rsid w:val="00263333"/>
    <w:rsid w:val="00275305"/>
    <w:rsid w:val="002762CA"/>
    <w:rsid w:val="00276C79"/>
    <w:rsid w:val="00276FC9"/>
    <w:rsid w:val="002A75A0"/>
    <w:rsid w:val="002C3CDA"/>
    <w:rsid w:val="002D0994"/>
    <w:rsid w:val="002D0CCF"/>
    <w:rsid w:val="002D5D9D"/>
    <w:rsid w:val="00301280"/>
    <w:rsid w:val="00301C8A"/>
    <w:rsid w:val="00301D42"/>
    <w:rsid w:val="0030424F"/>
    <w:rsid w:val="003063E6"/>
    <w:rsid w:val="0030701B"/>
    <w:rsid w:val="00311ECF"/>
    <w:rsid w:val="0032003D"/>
    <w:rsid w:val="00326E93"/>
    <w:rsid w:val="00343BF0"/>
    <w:rsid w:val="003624D8"/>
    <w:rsid w:val="00365A46"/>
    <w:rsid w:val="00366D1E"/>
    <w:rsid w:val="00374976"/>
    <w:rsid w:val="00380FB3"/>
    <w:rsid w:val="003831AB"/>
    <w:rsid w:val="00397EFC"/>
    <w:rsid w:val="003A41D5"/>
    <w:rsid w:val="003A5125"/>
    <w:rsid w:val="003C725E"/>
    <w:rsid w:val="003E547D"/>
    <w:rsid w:val="003F1625"/>
    <w:rsid w:val="003F2416"/>
    <w:rsid w:val="003F3603"/>
    <w:rsid w:val="00404BE7"/>
    <w:rsid w:val="0041130C"/>
    <w:rsid w:val="00417101"/>
    <w:rsid w:val="00422070"/>
    <w:rsid w:val="0042590B"/>
    <w:rsid w:val="00425FC1"/>
    <w:rsid w:val="00430175"/>
    <w:rsid w:val="00431272"/>
    <w:rsid w:val="00431624"/>
    <w:rsid w:val="004333EE"/>
    <w:rsid w:val="00433880"/>
    <w:rsid w:val="00443640"/>
    <w:rsid w:val="0044500A"/>
    <w:rsid w:val="00446114"/>
    <w:rsid w:val="00455C4E"/>
    <w:rsid w:val="0046051A"/>
    <w:rsid w:val="00465FC6"/>
    <w:rsid w:val="00473CC3"/>
    <w:rsid w:val="00490659"/>
    <w:rsid w:val="00490BA0"/>
    <w:rsid w:val="00496539"/>
    <w:rsid w:val="00497116"/>
    <w:rsid w:val="004A087E"/>
    <w:rsid w:val="004B28BF"/>
    <w:rsid w:val="004C069C"/>
    <w:rsid w:val="004C28DD"/>
    <w:rsid w:val="004C487E"/>
    <w:rsid w:val="004C7125"/>
    <w:rsid w:val="004F3A0A"/>
    <w:rsid w:val="004F72DA"/>
    <w:rsid w:val="004F7CDE"/>
    <w:rsid w:val="00500377"/>
    <w:rsid w:val="005205BB"/>
    <w:rsid w:val="005303B6"/>
    <w:rsid w:val="00532CA8"/>
    <w:rsid w:val="005439BD"/>
    <w:rsid w:val="00560771"/>
    <w:rsid w:val="00562F32"/>
    <w:rsid w:val="00563D0B"/>
    <w:rsid w:val="0058440E"/>
    <w:rsid w:val="005865FB"/>
    <w:rsid w:val="0059434D"/>
    <w:rsid w:val="005A66B0"/>
    <w:rsid w:val="005A7C2C"/>
    <w:rsid w:val="005B2935"/>
    <w:rsid w:val="005B2D73"/>
    <w:rsid w:val="005B7083"/>
    <w:rsid w:val="005D5C72"/>
    <w:rsid w:val="005F05EF"/>
    <w:rsid w:val="005F0864"/>
    <w:rsid w:val="00601E34"/>
    <w:rsid w:val="00617B40"/>
    <w:rsid w:val="00623C81"/>
    <w:rsid w:val="00623F10"/>
    <w:rsid w:val="00624276"/>
    <w:rsid w:val="00626321"/>
    <w:rsid w:val="0062633C"/>
    <w:rsid w:val="00632E67"/>
    <w:rsid w:val="00633348"/>
    <w:rsid w:val="00636F28"/>
    <w:rsid w:val="00637460"/>
    <w:rsid w:val="00640795"/>
    <w:rsid w:val="00651E3D"/>
    <w:rsid w:val="00655734"/>
    <w:rsid w:val="006615CF"/>
    <w:rsid w:val="006722F9"/>
    <w:rsid w:val="00672AFC"/>
    <w:rsid w:val="00684D20"/>
    <w:rsid w:val="006945E9"/>
    <w:rsid w:val="00695DF9"/>
    <w:rsid w:val="006A4446"/>
    <w:rsid w:val="006A5B30"/>
    <w:rsid w:val="006B1282"/>
    <w:rsid w:val="006B6420"/>
    <w:rsid w:val="006B69CF"/>
    <w:rsid w:val="006B7574"/>
    <w:rsid w:val="006B7FE3"/>
    <w:rsid w:val="006C0DAD"/>
    <w:rsid w:val="006C37AF"/>
    <w:rsid w:val="006C77B8"/>
    <w:rsid w:val="006D18AE"/>
    <w:rsid w:val="006D1F19"/>
    <w:rsid w:val="006D495B"/>
    <w:rsid w:val="006E0DDC"/>
    <w:rsid w:val="006F2193"/>
    <w:rsid w:val="0070022C"/>
    <w:rsid w:val="007024AB"/>
    <w:rsid w:val="007155CE"/>
    <w:rsid w:val="00715B61"/>
    <w:rsid w:val="00724991"/>
    <w:rsid w:val="007343BF"/>
    <w:rsid w:val="00743703"/>
    <w:rsid w:val="007540F2"/>
    <w:rsid w:val="0076128F"/>
    <w:rsid w:val="00765BD1"/>
    <w:rsid w:val="0077481C"/>
    <w:rsid w:val="00777EA5"/>
    <w:rsid w:val="00784026"/>
    <w:rsid w:val="007A0722"/>
    <w:rsid w:val="007A0B3B"/>
    <w:rsid w:val="007B5329"/>
    <w:rsid w:val="007C557F"/>
    <w:rsid w:val="007C5828"/>
    <w:rsid w:val="007D5463"/>
    <w:rsid w:val="007E75BC"/>
    <w:rsid w:val="007F1195"/>
    <w:rsid w:val="007F5C03"/>
    <w:rsid w:val="00801185"/>
    <w:rsid w:val="00805A4C"/>
    <w:rsid w:val="008155DC"/>
    <w:rsid w:val="00822F9D"/>
    <w:rsid w:val="00843228"/>
    <w:rsid w:val="008459BB"/>
    <w:rsid w:val="008501F1"/>
    <w:rsid w:val="00873BBF"/>
    <w:rsid w:val="008740F0"/>
    <w:rsid w:val="00880C48"/>
    <w:rsid w:val="00886731"/>
    <w:rsid w:val="00887852"/>
    <w:rsid w:val="00895F20"/>
    <w:rsid w:val="0089781E"/>
    <w:rsid w:val="008B389E"/>
    <w:rsid w:val="008B553C"/>
    <w:rsid w:val="008C2ACB"/>
    <w:rsid w:val="008C5580"/>
    <w:rsid w:val="008D6252"/>
    <w:rsid w:val="008E4601"/>
    <w:rsid w:val="00903CF1"/>
    <w:rsid w:val="00907D54"/>
    <w:rsid w:val="0091345A"/>
    <w:rsid w:val="00917708"/>
    <w:rsid w:val="00917E5B"/>
    <w:rsid w:val="00922587"/>
    <w:rsid w:val="0092313D"/>
    <w:rsid w:val="00927695"/>
    <w:rsid w:val="00933810"/>
    <w:rsid w:val="00934370"/>
    <w:rsid w:val="009402D6"/>
    <w:rsid w:val="00952B37"/>
    <w:rsid w:val="0096338B"/>
    <w:rsid w:val="00972C2E"/>
    <w:rsid w:val="009745DC"/>
    <w:rsid w:val="0098732A"/>
    <w:rsid w:val="009917B5"/>
    <w:rsid w:val="00991FAA"/>
    <w:rsid w:val="009A231B"/>
    <w:rsid w:val="009B063E"/>
    <w:rsid w:val="009B0AB3"/>
    <w:rsid w:val="009C0855"/>
    <w:rsid w:val="009C1751"/>
    <w:rsid w:val="009E3E75"/>
    <w:rsid w:val="009F6EC2"/>
    <w:rsid w:val="00A02688"/>
    <w:rsid w:val="00A02E04"/>
    <w:rsid w:val="00A07C0E"/>
    <w:rsid w:val="00A11A40"/>
    <w:rsid w:val="00A14960"/>
    <w:rsid w:val="00A2463F"/>
    <w:rsid w:val="00A31027"/>
    <w:rsid w:val="00A325EA"/>
    <w:rsid w:val="00A33D50"/>
    <w:rsid w:val="00A4432E"/>
    <w:rsid w:val="00A63E07"/>
    <w:rsid w:val="00A75EC4"/>
    <w:rsid w:val="00A94833"/>
    <w:rsid w:val="00AA7FA7"/>
    <w:rsid w:val="00AC024F"/>
    <w:rsid w:val="00AC16A7"/>
    <w:rsid w:val="00AC194A"/>
    <w:rsid w:val="00AC7B00"/>
    <w:rsid w:val="00AD697A"/>
    <w:rsid w:val="00AF34C9"/>
    <w:rsid w:val="00B07530"/>
    <w:rsid w:val="00B17E67"/>
    <w:rsid w:val="00B202E1"/>
    <w:rsid w:val="00B2079F"/>
    <w:rsid w:val="00B2259C"/>
    <w:rsid w:val="00B30905"/>
    <w:rsid w:val="00B33038"/>
    <w:rsid w:val="00B4381C"/>
    <w:rsid w:val="00B446CF"/>
    <w:rsid w:val="00B45F61"/>
    <w:rsid w:val="00B504F0"/>
    <w:rsid w:val="00B53A62"/>
    <w:rsid w:val="00B5520D"/>
    <w:rsid w:val="00B606F4"/>
    <w:rsid w:val="00B626AF"/>
    <w:rsid w:val="00B76CD1"/>
    <w:rsid w:val="00B81A2D"/>
    <w:rsid w:val="00B8642E"/>
    <w:rsid w:val="00B96DCA"/>
    <w:rsid w:val="00BA2B73"/>
    <w:rsid w:val="00BA3A50"/>
    <w:rsid w:val="00BA531D"/>
    <w:rsid w:val="00BB23F9"/>
    <w:rsid w:val="00BB6639"/>
    <w:rsid w:val="00BE2AF4"/>
    <w:rsid w:val="00BF262A"/>
    <w:rsid w:val="00BF4E7F"/>
    <w:rsid w:val="00C002B4"/>
    <w:rsid w:val="00C036B0"/>
    <w:rsid w:val="00C06112"/>
    <w:rsid w:val="00C13BF4"/>
    <w:rsid w:val="00C16253"/>
    <w:rsid w:val="00C21D1F"/>
    <w:rsid w:val="00C239F1"/>
    <w:rsid w:val="00C27FED"/>
    <w:rsid w:val="00C31E06"/>
    <w:rsid w:val="00C33CF8"/>
    <w:rsid w:val="00C36F0C"/>
    <w:rsid w:val="00C36F5A"/>
    <w:rsid w:val="00C408BB"/>
    <w:rsid w:val="00C433BE"/>
    <w:rsid w:val="00C51F70"/>
    <w:rsid w:val="00C55BA7"/>
    <w:rsid w:val="00C667E3"/>
    <w:rsid w:val="00C7412C"/>
    <w:rsid w:val="00C76F8B"/>
    <w:rsid w:val="00C82260"/>
    <w:rsid w:val="00C83DA1"/>
    <w:rsid w:val="00C90BB0"/>
    <w:rsid w:val="00C91226"/>
    <w:rsid w:val="00CA142E"/>
    <w:rsid w:val="00CA48DA"/>
    <w:rsid w:val="00CA7141"/>
    <w:rsid w:val="00CB2038"/>
    <w:rsid w:val="00CC7C2A"/>
    <w:rsid w:val="00CD4D63"/>
    <w:rsid w:val="00CE18E9"/>
    <w:rsid w:val="00CE2884"/>
    <w:rsid w:val="00CF3794"/>
    <w:rsid w:val="00CF44D0"/>
    <w:rsid w:val="00CF58A5"/>
    <w:rsid w:val="00CF744D"/>
    <w:rsid w:val="00CF786A"/>
    <w:rsid w:val="00D007DF"/>
    <w:rsid w:val="00D13427"/>
    <w:rsid w:val="00D155CC"/>
    <w:rsid w:val="00D20948"/>
    <w:rsid w:val="00D2389E"/>
    <w:rsid w:val="00D26095"/>
    <w:rsid w:val="00D341B7"/>
    <w:rsid w:val="00D427E1"/>
    <w:rsid w:val="00D4701F"/>
    <w:rsid w:val="00D53054"/>
    <w:rsid w:val="00D56E9F"/>
    <w:rsid w:val="00D63F3B"/>
    <w:rsid w:val="00D63FEA"/>
    <w:rsid w:val="00D64FB3"/>
    <w:rsid w:val="00D65064"/>
    <w:rsid w:val="00D66B6A"/>
    <w:rsid w:val="00D8061E"/>
    <w:rsid w:val="00D81324"/>
    <w:rsid w:val="00D840C8"/>
    <w:rsid w:val="00D96AD0"/>
    <w:rsid w:val="00DB032D"/>
    <w:rsid w:val="00DB2F29"/>
    <w:rsid w:val="00DC2380"/>
    <w:rsid w:val="00DD749D"/>
    <w:rsid w:val="00DE12FA"/>
    <w:rsid w:val="00DF56DB"/>
    <w:rsid w:val="00E024DC"/>
    <w:rsid w:val="00E03C64"/>
    <w:rsid w:val="00E05238"/>
    <w:rsid w:val="00E05262"/>
    <w:rsid w:val="00E07537"/>
    <w:rsid w:val="00E10E58"/>
    <w:rsid w:val="00E11A63"/>
    <w:rsid w:val="00E26486"/>
    <w:rsid w:val="00E26E65"/>
    <w:rsid w:val="00E3036B"/>
    <w:rsid w:val="00E35436"/>
    <w:rsid w:val="00E3575B"/>
    <w:rsid w:val="00E516F7"/>
    <w:rsid w:val="00E624C3"/>
    <w:rsid w:val="00E816A4"/>
    <w:rsid w:val="00EA4661"/>
    <w:rsid w:val="00EA627D"/>
    <w:rsid w:val="00ED01A2"/>
    <w:rsid w:val="00ED5983"/>
    <w:rsid w:val="00ED6E76"/>
    <w:rsid w:val="00EE00D0"/>
    <w:rsid w:val="00EE6136"/>
    <w:rsid w:val="00EF214F"/>
    <w:rsid w:val="00EF718C"/>
    <w:rsid w:val="00F04522"/>
    <w:rsid w:val="00F114E8"/>
    <w:rsid w:val="00F139B0"/>
    <w:rsid w:val="00F155DA"/>
    <w:rsid w:val="00F262C9"/>
    <w:rsid w:val="00F26869"/>
    <w:rsid w:val="00F269E8"/>
    <w:rsid w:val="00F37722"/>
    <w:rsid w:val="00F37CD0"/>
    <w:rsid w:val="00F449DF"/>
    <w:rsid w:val="00F55E37"/>
    <w:rsid w:val="00F57F54"/>
    <w:rsid w:val="00F765C7"/>
    <w:rsid w:val="00F82474"/>
    <w:rsid w:val="00F9221F"/>
    <w:rsid w:val="00F9485F"/>
    <w:rsid w:val="00F96273"/>
    <w:rsid w:val="00FA4CF5"/>
    <w:rsid w:val="00FA5364"/>
    <w:rsid w:val="00FC0004"/>
    <w:rsid w:val="00FC02AC"/>
    <w:rsid w:val="00FC3FBE"/>
    <w:rsid w:val="00FD7A17"/>
    <w:rsid w:val="00FD7E58"/>
    <w:rsid w:val="00FE0098"/>
    <w:rsid w:val="00FE0A91"/>
    <w:rsid w:val="00FE2DBA"/>
    <w:rsid w:val="00FE367D"/>
    <w:rsid w:val="00FE458A"/>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link w:val="af"/>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F58A5"/>
    <w:pPr>
      <w:autoSpaceDE w:val="0"/>
      <w:autoSpaceDN w:val="0"/>
      <w:adjustRightInd w:val="0"/>
      <w:spacing w:after="0" w:line="240" w:lineRule="auto"/>
    </w:pPr>
    <w:rPr>
      <w:rFonts w:ascii="Times New Roman" w:hAnsi="Times New Roman" w:cs="Times New Roman"/>
      <w:sz w:val="20"/>
      <w:szCs w:val="20"/>
    </w:rPr>
  </w:style>
  <w:style w:type="paragraph" w:styleId="3">
    <w:name w:val="Body Text 3"/>
    <w:basedOn w:val="a"/>
    <w:link w:val="30"/>
    <w:uiPriority w:val="99"/>
    <w:rsid w:val="005303B6"/>
    <w:pPr>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uiPriority w:val="99"/>
    <w:rsid w:val="005303B6"/>
    <w:rPr>
      <w:rFonts w:ascii="Times New Roman" w:eastAsia="Times New Roman" w:hAnsi="Times New Roman" w:cs="Times New Roman"/>
      <w:sz w:val="16"/>
      <w:szCs w:val="16"/>
      <w:lang w:val="x-none" w:eastAsia="ar-SA"/>
    </w:rPr>
  </w:style>
  <w:style w:type="paragraph" w:customStyle="1" w:styleId="1">
    <w:name w:val="Стиль1"/>
    <w:basedOn w:val="3"/>
    <w:qFormat/>
    <w:rsid w:val="005303B6"/>
    <w:pPr>
      <w:spacing w:after="0" w:line="276" w:lineRule="auto"/>
      <w:ind w:firstLine="709"/>
      <w:contextualSpacing/>
      <w:jc w:val="both"/>
    </w:pPr>
    <w:rPr>
      <w:sz w:val="28"/>
      <w:szCs w:val="28"/>
    </w:rPr>
  </w:style>
  <w:style w:type="character" w:customStyle="1" w:styleId="ConsPlusNormal0">
    <w:name w:val="ConsPlusNormal Знак"/>
    <w:link w:val="ConsPlusNormal"/>
    <w:locked/>
    <w:rsid w:val="005303B6"/>
    <w:rPr>
      <w:rFonts w:ascii="Times New Roman" w:hAnsi="Times New Roman" w:cs="Times New Roman"/>
      <w:sz w:val="20"/>
      <w:szCs w:val="20"/>
    </w:rPr>
  </w:style>
  <w:style w:type="paragraph" w:customStyle="1" w:styleId="Default">
    <w:name w:val="Default"/>
    <w:rsid w:val="005303B6"/>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0">
    <w:name w:val="Body Text"/>
    <w:basedOn w:val="a"/>
    <w:link w:val="af1"/>
    <w:uiPriority w:val="99"/>
    <w:semiHidden/>
    <w:unhideWhenUsed/>
    <w:rsid w:val="00784026"/>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784026"/>
    <w:rPr>
      <w:rFonts w:ascii="Times New Roman" w:eastAsia="Times New Roman" w:hAnsi="Times New Roman" w:cs="Times New Roman"/>
      <w:sz w:val="24"/>
      <w:szCs w:val="24"/>
      <w:lang w:eastAsia="ru-RU"/>
    </w:rPr>
  </w:style>
  <w:style w:type="character" w:customStyle="1" w:styleId="af">
    <w:name w:val="Абзац списка Знак"/>
    <w:link w:val="ae"/>
    <w:locked/>
    <w:rsid w:val="00EF71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link w:val="af"/>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F58A5"/>
    <w:pPr>
      <w:autoSpaceDE w:val="0"/>
      <w:autoSpaceDN w:val="0"/>
      <w:adjustRightInd w:val="0"/>
      <w:spacing w:after="0" w:line="240" w:lineRule="auto"/>
    </w:pPr>
    <w:rPr>
      <w:rFonts w:ascii="Times New Roman" w:hAnsi="Times New Roman" w:cs="Times New Roman"/>
      <w:sz w:val="20"/>
      <w:szCs w:val="20"/>
    </w:rPr>
  </w:style>
  <w:style w:type="paragraph" w:styleId="3">
    <w:name w:val="Body Text 3"/>
    <w:basedOn w:val="a"/>
    <w:link w:val="30"/>
    <w:uiPriority w:val="99"/>
    <w:rsid w:val="005303B6"/>
    <w:pPr>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uiPriority w:val="99"/>
    <w:rsid w:val="005303B6"/>
    <w:rPr>
      <w:rFonts w:ascii="Times New Roman" w:eastAsia="Times New Roman" w:hAnsi="Times New Roman" w:cs="Times New Roman"/>
      <w:sz w:val="16"/>
      <w:szCs w:val="16"/>
      <w:lang w:val="x-none" w:eastAsia="ar-SA"/>
    </w:rPr>
  </w:style>
  <w:style w:type="paragraph" w:customStyle="1" w:styleId="1">
    <w:name w:val="Стиль1"/>
    <w:basedOn w:val="3"/>
    <w:qFormat/>
    <w:rsid w:val="005303B6"/>
    <w:pPr>
      <w:spacing w:after="0" w:line="276" w:lineRule="auto"/>
      <w:ind w:firstLine="709"/>
      <w:contextualSpacing/>
      <w:jc w:val="both"/>
    </w:pPr>
    <w:rPr>
      <w:sz w:val="28"/>
      <w:szCs w:val="28"/>
    </w:rPr>
  </w:style>
  <w:style w:type="character" w:customStyle="1" w:styleId="ConsPlusNormal0">
    <w:name w:val="ConsPlusNormal Знак"/>
    <w:link w:val="ConsPlusNormal"/>
    <w:locked/>
    <w:rsid w:val="005303B6"/>
    <w:rPr>
      <w:rFonts w:ascii="Times New Roman" w:hAnsi="Times New Roman" w:cs="Times New Roman"/>
      <w:sz w:val="20"/>
      <w:szCs w:val="20"/>
    </w:rPr>
  </w:style>
  <w:style w:type="paragraph" w:customStyle="1" w:styleId="Default">
    <w:name w:val="Default"/>
    <w:rsid w:val="005303B6"/>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0">
    <w:name w:val="Body Text"/>
    <w:basedOn w:val="a"/>
    <w:link w:val="af1"/>
    <w:uiPriority w:val="99"/>
    <w:semiHidden/>
    <w:unhideWhenUsed/>
    <w:rsid w:val="00784026"/>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784026"/>
    <w:rPr>
      <w:rFonts w:ascii="Times New Roman" w:eastAsia="Times New Roman" w:hAnsi="Times New Roman" w:cs="Times New Roman"/>
      <w:sz w:val="24"/>
      <w:szCs w:val="24"/>
      <w:lang w:eastAsia="ru-RU"/>
    </w:rPr>
  </w:style>
  <w:style w:type="character" w:customStyle="1" w:styleId="af">
    <w:name w:val="Абзац списка Знак"/>
    <w:link w:val="ae"/>
    <w:locked/>
    <w:rsid w:val="00EF71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03E4-579F-4056-BA38-939B4EC4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2017-12-08T11:21:00Z</dcterms:created>
  <dcterms:modified xsi:type="dcterms:W3CDTF">2017-12-08T11:21:00Z</dcterms:modified>
</cp:coreProperties>
</file>