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7F" w:rsidRPr="002E2173" w:rsidRDefault="00A45440" w:rsidP="006626B7">
      <w:pPr>
        <w:rPr>
          <w:sz w:val="26"/>
          <w:szCs w:val="26"/>
        </w:rPr>
      </w:pPr>
      <w:r>
        <w:rPr>
          <w:sz w:val="26"/>
          <w:szCs w:val="26"/>
        </w:rPr>
        <w:t>16475-СШ/Д26и от 18.06.2018</w:t>
      </w:r>
    </w:p>
    <w:p w:rsidR="00A52906" w:rsidRPr="002E2173" w:rsidRDefault="00A52906" w:rsidP="006626B7">
      <w:pPr>
        <w:rPr>
          <w:sz w:val="26"/>
          <w:szCs w:val="26"/>
        </w:rPr>
      </w:pPr>
    </w:p>
    <w:p w:rsidR="00F14619" w:rsidRPr="002E2173" w:rsidRDefault="00F14619" w:rsidP="006626B7">
      <w:pPr>
        <w:rPr>
          <w:sz w:val="26"/>
          <w:szCs w:val="26"/>
        </w:rPr>
      </w:pPr>
    </w:p>
    <w:p w:rsidR="00CD2EA2" w:rsidRPr="002E2173" w:rsidRDefault="006F2AA9" w:rsidP="006626B7">
      <w:pPr>
        <w:rPr>
          <w:sz w:val="26"/>
          <w:szCs w:val="26"/>
        </w:rPr>
      </w:pPr>
      <w:r>
        <w:rPr>
          <w:noProof/>
          <w:sz w:val="26"/>
          <w:szCs w:val="26"/>
        </w:rPr>
        <w:pict>
          <v:rect id="Прямоугольник 3" o:spid="_x0000_s1027" style="position:absolute;margin-left:353.4pt;margin-top:11pt;width:163.35pt;height:4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" stroked="f">
            <v:textbox>
              <w:txbxContent>
                <w:p w:rsidR="000F7892" w:rsidRPr="00E3691B" w:rsidRDefault="000F7892" w:rsidP="00E3691B">
                  <w:pPr>
                    <w:jc w:val="center"/>
                    <w:rPr>
                      <w:sz w:val="28"/>
                      <w:szCs w:val="26"/>
                    </w:rPr>
                  </w:pPr>
                  <w:r w:rsidRPr="00E3691B">
                    <w:rPr>
                      <w:sz w:val="28"/>
                      <w:szCs w:val="26"/>
                    </w:rPr>
                    <w:t>Минфин России</w:t>
                  </w:r>
                </w:p>
              </w:txbxContent>
            </v:textbox>
          </v:rect>
        </w:pict>
      </w:r>
    </w:p>
    <w:p w:rsidR="000F7892" w:rsidRPr="002E2173" w:rsidRDefault="000F7892" w:rsidP="006626B7">
      <w:pPr>
        <w:rPr>
          <w:sz w:val="26"/>
          <w:szCs w:val="26"/>
        </w:rPr>
      </w:pPr>
    </w:p>
    <w:p w:rsidR="000F7892" w:rsidRPr="002E2173" w:rsidRDefault="000F7892" w:rsidP="006626B7">
      <w:pPr>
        <w:rPr>
          <w:sz w:val="26"/>
          <w:szCs w:val="26"/>
        </w:rPr>
      </w:pPr>
    </w:p>
    <w:p w:rsidR="000F7892" w:rsidRPr="002E2173" w:rsidRDefault="000F7892" w:rsidP="006626B7">
      <w:pPr>
        <w:rPr>
          <w:sz w:val="26"/>
          <w:szCs w:val="26"/>
        </w:rPr>
      </w:pPr>
    </w:p>
    <w:p w:rsidR="000F7892" w:rsidRPr="002E2173" w:rsidRDefault="000F7892" w:rsidP="006626B7">
      <w:pPr>
        <w:rPr>
          <w:sz w:val="26"/>
          <w:szCs w:val="26"/>
        </w:rPr>
      </w:pPr>
    </w:p>
    <w:p w:rsidR="000F7892" w:rsidRPr="002E2173" w:rsidRDefault="000F7892" w:rsidP="006626B7">
      <w:pPr>
        <w:rPr>
          <w:sz w:val="26"/>
          <w:szCs w:val="26"/>
        </w:rPr>
      </w:pPr>
    </w:p>
    <w:p w:rsidR="000F7892" w:rsidRPr="002E2173" w:rsidRDefault="000F7892" w:rsidP="006626B7">
      <w:pPr>
        <w:rPr>
          <w:sz w:val="26"/>
          <w:szCs w:val="26"/>
        </w:rPr>
      </w:pPr>
    </w:p>
    <w:p w:rsidR="000F7892" w:rsidRPr="002E2173" w:rsidRDefault="000F7892" w:rsidP="006626B7">
      <w:pPr>
        <w:rPr>
          <w:sz w:val="26"/>
          <w:szCs w:val="26"/>
        </w:rPr>
      </w:pPr>
    </w:p>
    <w:p w:rsidR="000F7892" w:rsidRPr="002E2173" w:rsidRDefault="000F7892" w:rsidP="006626B7">
      <w:pPr>
        <w:rPr>
          <w:sz w:val="26"/>
          <w:szCs w:val="26"/>
        </w:rPr>
      </w:pPr>
    </w:p>
    <w:p w:rsidR="00CD2EA2" w:rsidRPr="002E2173" w:rsidRDefault="00CD2EA2" w:rsidP="006626B7">
      <w:pPr>
        <w:rPr>
          <w:sz w:val="26"/>
          <w:szCs w:val="26"/>
        </w:rPr>
      </w:pPr>
    </w:p>
    <w:p w:rsidR="00CD2EA2" w:rsidRPr="002E2173" w:rsidRDefault="00CD2EA2" w:rsidP="006626B7">
      <w:pPr>
        <w:rPr>
          <w:sz w:val="26"/>
          <w:szCs w:val="26"/>
        </w:rPr>
      </w:pPr>
    </w:p>
    <w:p w:rsidR="00C53F24" w:rsidRPr="002E2173" w:rsidRDefault="00C53F24" w:rsidP="006626B7">
      <w:pPr>
        <w:rPr>
          <w:sz w:val="26"/>
          <w:szCs w:val="26"/>
        </w:rPr>
      </w:pPr>
    </w:p>
    <w:p w:rsidR="00A11417" w:rsidRPr="002E2173" w:rsidRDefault="00A11417" w:rsidP="006626B7">
      <w:pPr>
        <w:rPr>
          <w:sz w:val="26"/>
          <w:szCs w:val="26"/>
        </w:rPr>
      </w:pPr>
    </w:p>
    <w:p w:rsidR="00026262" w:rsidRPr="00E3691B" w:rsidRDefault="00026262" w:rsidP="006626B7">
      <w:pPr>
        <w:rPr>
          <w:sz w:val="28"/>
          <w:szCs w:val="28"/>
        </w:rPr>
      </w:pPr>
    </w:p>
    <w:tbl>
      <w:tblPr>
        <w:tblW w:w="5211" w:type="dxa"/>
        <w:tblBorders>
          <w:insideH w:val="single" w:sz="4" w:space="0" w:color="auto"/>
          <w:insideV w:val="single" w:sz="4" w:space="0" w:color="auto"/>
        </w:tblBorders>
        <w:tblLayout w:type="fixed"/>
        <w:tblLook w:val="0000"/>
      </w:tblPr>
      <w:tblGrid>
        <w:gridCol w:w="5211"/>
      </w:tblGrid>
      <w:tr w:rsidR="00130601" w:rsidRPr="00CC1910" w:rsidTr="0090640C">
        <w:trPr>
          <w:trHeight w:val="582"/>
        </w:trPr>
        <w:tc>
          <w:tcPr>
            <w:tcW w:w="5211" w:type="dxa"/>
            <w:shd w:val="clear" w:color="auto" w:fill="auto"/>
          </w:tcPr>
          <w:p w:rsidR="00130601" w:rsidRPr="00CC1910" w:rsidRDefault="00130601" w:rsidP="00D925BA">
            <w:pPr>
              <w:widowControl w:val="0"/>
              <w:autoSpaceDE w:val="0"/>
              <w:autoSpaceDN w:val="0"/>
              <w:adjustRightInd w:val="0"/>
              <w:jc w:val="both"/>
              <w:rPr>
                <w:sz w:val="28"/>
                <w:szCs w:val="28"/>
              </w:rPr>
            </w:pPr>
            <w:r w:rsidRPr="00CC1910">
              <w:rPr>
                <w:sz w:val="28"/>
                <w:szCs w:val="28"/>
              </w:rPr>
              <w:t>О проведении оценки регулирующего воздействия проекта</w:t>
            </w:r>
            <w:r w:rsidR="00C47E83" w:rsidRPr="00CC1910">
              <w:rPr>
                <w:sz w:val="28"/>
                <w:szCs w:val="28"/>
              </w:rPr>
              <w:t xml:space="preserve"> </w:t>
            </w:r>
            <w:r w:rsidR="00D925BA">
              <w:rPr>
                <w:sz w:val="28"/>
                <w:szCs w:val="28"/>
              </w:rPr>
              <w:t>федерального закона</w:t>
            </w:r>
          </w:p>
        </w:tc>
      </w:tr>
      <w:tr w:rsidR="00130601" w:rsidRPr="00CC1910" w:rsidTr="0090640C">
        <w:trPr>
          <w:trHeight w:val="616"/>
        </w:trPr>
        <w:tc>
          <w:tcPr>
            <w:tcW w:w="5211" w:type="dxa"/>
            <w:shd w:val="clear" w:color="auto" w:fill="auto"/>
          </w:tcPr>
          <w:p w:rsidR="00130601" w:rsidRPr="00CC1910" w:rsidRDefault="000F7892" w:rsidP="00440E5A">
            <w:pPr>
              <w:widowControl w:val="0"/>
              <w:jc w:val="both"/>
              <w:rPr>
                <w:rFonts w:eastAsia="Calibri"/>
                <w:sz w:val="28"/>
                <w:szCs w:val="28"/>
                <w:lang w:eastAsia="en-US"/>
              </w:rPr>
            </w:pPr>
            <w:r w:rsidRPr="00CC1910">
              <w:rPr>
                <w:rFonts w:eastAsia="Calibri"/>
                <w:sz w:val="28"/>
                <w:szCs w:val="28"/>
                <w:lang w:eastAsia="en-US"/>
              </w:rPr>
              <w:t>На № </w:t>
            </w:r>
            <w:r w:rsidR="00440E5A">
              <w:rPr>
                <w:rFonts w:eastAsia="Calibri"/>
                <w:sz w:val="28"/>
                <w:szCs w:val="28"/>
                <w:lang w:eastAsia="en-US"/>
              </w:rPr>
              <w:t>24-02-01/35142 от 24</w:t>
            </w:r>
            <w:r w:rsidR="00897768" w:rsidRPr="00CC1910">
              <w:rPr>
                <w:rFonts w:eastAsia="Calibri"/>
                <w:sz w:val="28"/>
                <w:szCs w:val="28"/>
                <w:lang w:eastAsia="en-US"/>
              </w:rPr>
              <w:t xml:space="preserve"> мая</w:t>
            </w:r>
            <w:r w:rsidRPr="00CC1910">
              <w:rPr>
                <w:rFonts w:eastAsia="Calibri"/>
                <w:sz w:val="28"/>
                <w:szCs w:val="28"/>
                <w:lang w:eastAsia="en-US"/>
              </w:rPr>
              <w:t xml:space="preserve"> 2018 г.</w:t>
            </w:r>
            <w:r w:rsidR="006F2AA9" w:rsidRPr="00CC1910">
              <w:rPr>
                <w:rFonts w:eastAsia="Calibri"/>
                <w:sz w:val="28"/>
                <w:szCs w:val="28"/>
                <w:lang w:eastAsia="en-US"/>
              </w:rPr>
              <w:fldChar w:fldCharType="begin">
                <w:ffData>
                  <w:name w:val="ТекстовоеПоле4"/>
                  <w:enabled/>
                  <w:calcOnExit w:val="0"/>
                  <w:textInput/>
                </w:ffData>
              </w:fldChar>
            </w:r>
            <w:r w:rsidR="00130601" w:rsidRPr="00CC1910">
              <w:rPr>
                <w:rFonts w:eastAsia="Calibri"/>
                <w:sz w:val="28"/>
                <w:szCs w:val="28"/>
                <w:lang w:eastAsia="en-US"/>
              </w:rPr>
              <w:instrText xml:space="preserve"> FORMTEXT </w:instrText>
            </w:r>
            <w:r w:rsidR="006F2AA9">
              <w:rPr>
                <w:rFonts w:eastAsia="Calibri"/>
                <w:sz w:val="28"/>
                <w:szCs w:val="28"/>
                <w:lang w:eastAsia="en-US"/>
              </w:rPr>
            </w:r>
            <w:r w:rsidR="006F2AA9">
              <w:rPr>
                <w:rFonts w:eastAsia="Calibri"/>
                <w:sz w:val="28"/>
                <w:szCs w:val="28"/>
                <w:lang w:eastAsia="en-US"/>
              </w:rPr>
              <w:fldChar w:fldCharType="separate"/>
            </w:r>
            <w:r w:rsidR="006F2AA9" w:rsidRPr="00CC1910">
              <w:rPr>
                <w:rFonts w:eastAsia="Calibri"/>
                <w:sz w:val="28"/>
                <w:szCs w:val="28"/>
                <w:lang w:eastAsia="en-US"/>
              </w:rPr>
              <w:fldChar w:fldCharType="end"/>
            </w:r>
          </w:p>
        </w:tc>
      </w:tr>
    </w:tbl>
    <w:p w:rsidR="00DA184A" w:rsidRPr="00CC1910" w:rsidRDefault="00DA184A" w:rsidP="003C5685">
      <w:pPr>
        <w:jc w:val="center"/>
        <w:rPr>
          <w:sz w:val="28"/>
          <w:szCs w:val="28"/>
          <w:highlight w:val="yellow"/>
        </w:rPr>
      </w:pPr>
    </w:p>
    <w:p w:rsidR="00B63B91" w:rsidRPr="00CC1910" w:rsidRDefault="00B63B91" w:rsidP="003C5685">
      <w:pPr>
        <w:jc w:val="center"/>
        <w:rPr>
          <w:sz w:val="28"/>
          <w:szCs w:val="28"/>
          <w:highlight w:val="yellow"/>
        </w:rPr>
      </w:pPr>
    </w:p>
    <w:p w:rsidR="00562E79" w:rsidRPr="00CC1910" w:rsidRDefault="00F63207" w:rsidP="007468DC">
      <w:pPr>
        <w:widowControl w:val="0"/>
        <w:spacing w:after="120"/>
        <w:jc w:val="center"/>
        <w:rPr>
          <w:sz w:val="28"/>
          <w:szCs w:val="28"/>
        </w:rPr>
      </w:pPr>
      <w:r w:rsidRPr="00CC1910">
        <w:rPr>
          <w:sz w:val="28"/>
          <w:szCs w:val="28"/>
        </w:rPr>
        <w:t>ЗАКЛЮЧЕНИЕ</w:t>
      </w:r>
    </w:p>
    <w:p w:rsidR="00F63207" w:rsidRPr="00CC1910" w:rsidRDefault="00F63207" w:rsidP="00B56792">
      <w:pPr>
        <w:widowControl w:val="0"/>
        <w:jc w:val="center"/>
        <w:rPr>
          <w:rFonts w:eastAsia="Calibri"/>
          <w:sz w:val="28"/>
          <w:szCs w:val="28"/>
          <w:lang w:eastAsia="en-US"/>
        </w:rPr>
      </w:pPr>
      <w:r w:rsidRPr="00CC1910">
        <w:rPr>
          <w:rFonts w:eastAsia="Calibri"/>
          <w:sz w:val="28"/>
          <w:szCs w:val="28"/>
          <w:lang w:eastAsia="en-US"/>
        </w:rPr>
        <w:t>об оценке регулирующего воздействия</w:t>
      </w:r>
    </w:p>
    <w:p w:rsidR="00B63B91" w:rsidRPr="00CC1910" w:rsidRDefault="00651DAA" w:rsidP="001A6A45">
      <w:pPr>
        <w:widowControl w:val="0"/>
        <w:spacing w:after="240"/>
        <w:jc w:val="center"/>
        <w:rPr>
          <w:rFonts w:eastAsia="Calibri"/>
          <w:sz w:val="28"/>
          <w:szCs w:val="28"/>
          <w:lang w:eastAsia="en-US"/>
        </w:rPr>
      </w:pPr>
      <w:r w:rsidRPr="00CC1910">
        <w:rPr>
          <w:rFonts w:eastAsia="Calibri"/>
          <w:sz w:val="28"/>
          <w:szCs w:val="28"/>
          <w:lang w:eastAsia="en-US"/>
        </w:rPr>
        <w:t>на проект</w:t>
      </w:r>
      <w:r w:rsidR="00C47E83" w:rsidRPr="00CC1910">
        <w:rPr>
          <w:rFonts w:eastAsia="Calibri"/>
          <w:sz w:val="28"/>
          <w:szCs w:val="28"/>
          <w:lang w:eastAsia="en-US"/>
        </w:rPr>
        <w:t xml:space="preserve"> </w:t>
      </w:r>
      <w:r w:rsidR="00D925BA">
        <w:rPr>
          <w:rFonts w:eastAsia="Calibri"/>
          <w:sz w:val="28"/>
          <w:szCs w:val="28"/>
          <w:lang w:eastAsia="en-US"/>
        </w:rPr>
        <w:t>федерального закона «О внесении изменений в статьи 2, 3.4 и 4 Федерального закона «О закупках товаров, работ, услуг отдельными видами юридических лиц»</w:t>
      </w:r>
    </w:p>
    <w:p w:rsidR="00130601" w:rsidRPr="00CC1910" w:rsidRDefault="007A5C52" w:rsidP="005E5AEF">
      <w:pPr>
        <w:pStyle w:val="ConsPlusNonformat"/>
        <w:spacing w:line="360" w:lineRule="auto"/>
        <w:ind w:firstLine="709"/>
        <w:jc w:val="both"/>
        <w:rPr>
          <w:rFonts w:ascii="Times New Roman" w:hAnsi="Times New Roman" w:cs="Times New Roman"/>
          <w:sz w:val="28"/>
          <w:szCs w:val="28"/>
        </w:rPr>
      </w:pPr>
      <w:r w:rsidRPr="00CC1910">
        <w:rPr>
          <w:rFonts w:ascii="Times New Roman" w:hAnsi="Times New Roman" w:cs="Times New Roman"/>
          <w:sz w:val="28"/>
          <w:szCs w:val="28"/>
        </w:rPr>
        <w:t>Министерство экономического развития Российской Федерации</w:t>
      </w:r>
      <w:r w:rsidR="00606C4E" w:rsidRPr="00CC1910">
        <w:rPr>
          <w:rFonts w:ascii="Times New Roman" w:hAnsi="Times New Roman" w:cs="Times New Roman"/>
          <w:sz w:val="28"/>
          <w:szCs w:val="28"/>
        </w:rPr>
        <w:t xml:space="preserve"> </w:t>
      </w:r>
      <w:r w:rsidR="00CC1910">
        <w:rPr>
          <w:rFonts w:ascii="Times New Roman" w:hAnsi="Times New Roman" w:cs="Times New Roman"/>
          <w:sz w:val="28"/>
          <w:szCs w:val="28"/>
        </w:rPr>
        <w:br/>
      </w:r>
      <w:r w:rsidR="00606C4E" w:rsidRPr="00CC1910">
        <w:rPr>
          <w:rFonts w:ascii="Times New Roman" w:hAnsi="Times New Roman" w:cs="Times New Roman"/>
          <w:sz w:val="28"/>
          <w:szCs w:val="28"/>
        </w:rPr>
        <w:t xml:space="preserve">в соответствии с пунктом </w:t>
      </w:r>
      <w:r w:rsidR="00D75F95" w:rsidRPr="00CC1910">
        <w:rPr>
          <w:rFonts w:ascii="Times New Roman" w:hAnsi="Times New Roman" w:cs="Times New Roman"/>
          <w:sz w:val="28"/>
          <w:szCs w:val="28"/>
        </w:rPr>
        <w:t>26</w:t>
      </w:r>
      <w:r w:rsidR="00606C4E" w:rsidRPr="00CC1910">
        <w:rPr>
          <w:rFonts w:ascii="Times New Roman" w:hAnsi="Times New Roman" w:cs="Times New Roman"/>
          <w:sz w:val="28"/>
          <w:szCs w:val="28"/>
        </w:rPr>
        <w:t xml:space="preserve"> </w:t>
      </w:r>
      <w:hyperlink r:id="rId8" w:history="1">
        <w:r w:rsidR="00606C4E" w:rsidRPr="00CC1910">
          <w:rPr>
            <w:rFonts w:ascii="Times New Roman" w:hAnsi="Times New Roman" w:cs="Times New Roman"/>
            <w:sz w:val="28"/>
            <w:szCs w:val="28"/>
          </w:rPr>
          <w:t>Правил</w:t>
        </w:r>
      </w:hyperlink>
      <w:r w:rsidR="00606C4E" w:rsidRPr="00CC1910">
        <w:rPr>
          <w:rFonts w:ascii="Times New Roman" w:hAnsi="Times New Roman" w:cs="Times New Roman"/>
          <w:sz w:val="28"/>
          <w:szCs w:val="28"/>
        </w:rPr>
        <w:t xml:space="preserve"> проведения</w:t>
      </w:r>
      <w:r w:rsidR="009364F9" w:rsidRPr="00CC1910">
        <w:rPr>
          <w:rFonts w:ascii="Times New Roman" w:hAnsi="Times New Roman" w:cs="Times New Roman"/>
          <w:sz w:val="28"/>
          <w:szCs w:val="28"/>
        </w:rPr>
        <w:t xml:space="preserve"> </w:t>
      </w:r>
      <w:proofErr w:type="gramStart"/>
      <w:r w:rsidR="00606C4E" w:rsidRPr="00CC1910">
        <w:rPr>
          <w:rFonts w:ascii="Times New Roman" w:hAnsi="Times New Roman" w:cs="Times New Roman"/>
          <w:sz w:val="28"/>
          <w:szCs w:val="28"/>
        </w:rPr>
        <w:t>федеральными</w:t>
      </w:r>
      <w:proofErr w:type="gramEnd"/>
      <w:r w:rsidR="00606C4E" w:rsidRPr="00CC1910">
        <w:rPr>
          <w:rFonts w:ascii="Times New Roman" w:hAnsi="Times New Roman" w:cs="Times New Roman"/>
          <w:sz w:val="28"/>
          <w:szCs w:val="28"/>
        </w:rPr>
        <w:t xml:space="preserve"> органами исполнительной власти оценки регулирующего</w:t>
      </w:r>
      <w:r w:rsidR="009364F9" w:rsidRPr="00CC1910">
        <w:rPr>
          <w:rFonts w:ascii="Times New Roman" w:hAnsi="Times New Roman" w:cs="Times New Roman"/>
          <w:sz w:val="28"/>
          <w:szCs w:val="28"/>
        </w:rPr>
        <w:t xml:space="preserve"> </w:t>
      </w:r>
      <w:r w:rsidR="00606C4E" w:rsidRPr="00CC1910">
        <w:rPr>
          <w:rFonts w:ascii="Times New Roman" w:hAnsi="Times New Roman" w:cs="Times New Roman"/>
          <w:sz w:val="28"/>
          <w:szCs w:val="28"/>
        </w:rPr>
        <w:t xml:space="preserve">воздействия проектов нормативных </w:t>
      </w:r>
      <w:proofErr w:type="gramStart"/>
      <w:r w:rsidR="00606C4E" w:rsidRPr="00CC1910">
        <w:rPr>
          <w:rFonts w:ascii="Times New Roman" w:hAnsi="Times New Roman" w:cs="Times New Roman"/>
          <w:sz w:val="28"/>
          <w:szCs w:val="28"/>
        </w:rPr>
        <w:t>правовых актов и проектов решений Евразийской</w:t>
      </w:r>
      <w:r w:rsidR="009364F9" w:rsidRPr="00CC1910">
        <w:rPr>
          <w:rFonts w:ascii="Times New Roman" w:hAnsi="Times New Roman" w:cs="Times New Roman"/>
          <w:sz w:val="28"/>
          <w:szCs w:val="28"/>
        </w:rPr>
        <w:t xml:space="preserve"> </w:t>
      </w:r>
      <w:r w:rsidR="009721C0" w:rsidRPr="00CC1910">
        <w:rPr>
          <w:rFonts w:ascii="Times New Roman" w:hAnsi="Times New Roman" w:cs="Times New Roman"/>
          <w:sz w:val="28"/>
          <w:szCs w:val="28"/>
        </w:rPr>
        <w:t xml:space="preserve">экономической </w:t>
      </w:r>
      <w:r w:rsidR="00606C4E" w:rsidRPr="00CC1910">
        <w:rPr>
          <w:rFonts w:ascii="Times New Roman" w:hAnsi="Times New Roman" w:cs="Times New Roman"/>
          <w:sz w:val="28"/>
          <w:szCs w:val="28"/>
        </w:rPr>
        <w:t>комиссии, утвержденных постановлением Правительства</w:t>
      </w:r>
      <w:r w:rsidR="009364F9" w:rsidRPr="00CC1910">
        <w:rPr>
          <w:rFonts w:ascii="Times New Roman" w:hAnsi="Times New Roman" w:cs="Times New Roman"/>
          <w:sz w:val="28"/>
          <w:szCs w:val="28"/>
        </w:rPr>
        <w:t xml:space="preserve"> </w:t>
      </w:r>
      <w:r w:rsidR="00606C4E" w:rsidRPr="00CC1910">
        <w:rPr>
          <w:rFonts w:ascii="Times New Roman" w:hAnsi="Times New Roman" w:cs="Times New Roman"/>
          <w:sz w:val="28"/>
          <w:szCs w:val="28"/>
        </w:rPr>
        <w:t>Российской</w:t>
      </w:r>
      <w:r w:rsidR="00934F5F" w:rsidRPr="00CC1910">
        <w:rPr>
          <w:rFonts w:ascii="Times New Roman" w:hAnsi="Times New Roman" w:cs="Times New Roman"/>
          <w:sz w:val="28"/>
          <w:szCs w:val="28"/>
        </w:rPr>
        <w:t xml:space="preserve"> Ф</w:t>
      </w:r>
      <w:r w:rsidR="00606C4E" w:rsidRPr="00CC1910">
        <w:rPr>
          <w:rFonts w:ascii="Times New Roman" w:hAnsi="Times New Roman" w:cs="Times New Roman"/>
          <w:sz w:val="28"/>
          <w:szCs w:val="28"/>
        </w:rPr>
        <w:t>едерации</w:t>
      </w:r>
      <w:r w:rsidR="00934F5F" w:rsidRPr="00CC1910">
        <w:rPr>
          <w:rFonts w:ascii="Times New Roman" w:hAnsi="Times New Roman" w:cs="Times New Roman"/>
          <w:sz w:val="28"/>
          <w:szCs w:val="28"/>
        </w:rPr>
        <w:t xml:space="preserve"> </w:t>
      </w:r>
      <w:r w:rsidR="00CC1910">
        <w:rPr>
          <w:rFonts w:ascii="Times New Roman" w:hAnsi="Times New Roman" w:cs="Times New Roman"/>
          <w:sz w:val="28"/>
          <w:szCs w:val="28"/>
        </w:rPr>
        <w:br/>
      </w:r>
      <w:r w:rsidR="00606C4E" w:rsidRPr="00CC1910">
        <w:rPr>
          <w:rFonts w:ascii="Times New Roman" w:hAnsi="Times New Roman" w:cs="Times New Roman"/>
          <w:sz w:val="28"/>
          <w:szCs w:val="28"/>
        </w:rPr>
        <w:t>от 17</w:t>
      </w:r>
      <w:r w:rsidR="00F320C6" w:rsidRPr="00CC1910">
        <w:rPr>
          <w:rFonts w:ascii="Times New Roman" w:hAnsi="Times New Roman" w:cs="Times New Roman"/>
          <w:sz w:val="28"/>
          <w:szCs w:val="28"/>
        </w:rPr>
        <w:t xml:space="preserve"> декабря </w:t>
      </w:r>
      <w:r w:rsidR="00606C4E" w:rsidRPr="00CC1910">
        <w:rPr>
          <w:rFonts w:ascii="Times New Roman" w:hAnsi="Times New Roman" w:cs="Times New Roman"/>
          <w:sz w:val="28"/>
          <w:szCs w:val="28"/>
        </w:rPr>
        <w:t>2012</w:t>
      </w:r>
      <w:r w:rsidR="0083794E" w:rsidRPr="00CC1910">
        <w:rPr>
          <w:rFonts w:ascii="Times New Roman" w:hAnsi="Times New Roman" w:cs="Times New Roman"/>
          <w:sz w:val="28"/>
          <w:szCs w:val="28"/>
        </w:rPr>
        <w:t> </w:t>
      </w:r>
      <w:r w:rsidR="00F320C6" w:rsidRPr="00CC1910">
        <w:rPr>
          <w:rFonts w:ascii="Times New Roman" w:hAnsi="Times New Roman" w:cs="Times New Roman"/>
          <w:sz w:val="28"/>
          <w:szCs w:val="28"/>
        </w:rPr>
        <w:t>г.</w:t>
      </w:r>
      <w:r w:rsidR="00606C4E" w:rsidRPr="00CC1910">
        <w:rPr>
          <w:rFonts w:ascii="Times New Roman" w:hAnsi="Times New Roman" w:cs="Times New Roman"/>
          <w:sz w:val="28"/>
          <w:szCs w:val="28"/>
        </w:rPr>
        <w:t xml:space="preserve"> </w:t>
      </w:r>
      <w:r w:rsidR="00934F5F" w:rsidRPr="00CC1910">
        <w:rPr>
          <w:rFonts w:ascii="Times New Roman" w:hAnsi="Times New Roman" w:cs="Times New Roman"/>
          <w:sz w:val="28"/>
          <w:szCs w:val="28"/>
        </w:rPr>
        <w:t>№</w:t>
      </w:r>
      <w:r w:rsidR="000245D9" w:rsidRPr="00CC1910">
        <w:rPr>
          <w:rFonts w:ascii="Times New Roman" w:hAnsi="Times New Roman" w:cs="Times New Roman"/>
          <w:sz w:val="28"/>
          <w:szCs w:val="28"/>
        </w:rPr>
        <w:t> </w:t>
      </w:r>
      <w:r w:rsidR="00606C4E" w:rsidRPr="00CC1910">
        <w:rPr>
          <w:rFonts w:ascii="Times New Roman" w:hAnsi="Times New Roman" w:cs="Times New Roman"/>
          <w:sz w:val="28"/>
          <w:szCs w:val="28"/>
        </w:rPr>
        <w:t xml:space="preserve">1318 (далее </w:t>
      </w:r>
      <w:r w:rsidR="009364F9" w:rsidRPr="00CC1910">
        <w:rPr>
          <w:rFonts w:ascii="Times New Roman" w:hAnsi="Times New Roman" w:cs="Times New Roman"/>
          <w:sz w:val="28"/>
          <w:szCs w:val="28"/>
        </w:rPr>
        <w:t>–</w:t>
      </w:r>
      <w:r w:rsidR="00606C4E" w:rsidRPr="00CC1910">
        <w:rPr>
          <w:rFonts w:ascii="Times New Roman" w:hAnsi="Times New Roman" w:cs="Times New Roman"/>
          <w:sz w:val="28"/>
          <w:szCs w:val="28"/>
        </w:rPr>
        <w:t xml:space="preserve"> </w:t>
      </w:r>
      <w:r w:rsidR="001A2879" w:rsidRPr="00CC1910">
        <w:rPr>
          <w:rFonts w:ascii="Times New Roman" w:hAnsi="Times New Roman" w:cs="Times New Roman"/>
          <w:sz w:val="28"/>
          <w:szCs w:val="28"/>
        </w:rPr>
        <w:t>П</w:t>
      </w:r>
      <w:r w:rsidR="00606C4E" w:rsidRPr="00CC1910">
        <w:rPr>
          <w:rFonts w:ascii="Times New Roman" w:hAnsi="Times New Roman" w:cs="Times New Roman"/>
          <w:sz w:val="28"/>
          <w:szCs w:val="28"/>
        </w:rPr>
        <w:t>равила</w:t>
      </w:r>
      <w:r w:rsidR="009364F9" w:rsidRPr="00CC1910">
        <w:rPr>
          <w:rFonts w:ascii="Times New Roman" w:hAnsi="Times New Roman" w:cs="Times New Roman"/>
          <w:sz w:val="28"/>
          <w:szCs w:val="28"/>
        </w:rPr>
        <w:t xml:space="preserve"> </w:t>
      </w:r>
      <w:r w:rsidR="00606C4E" w:rsidRPr="00CC1910">
        <w:rPr>
          <w:rFonts w:ascii="Times New Roman" w:hAnsi="Times New Roman" w:cs="Times New Roman"/>
          <w:sz w:val="28"/>
          <w:szCs w:val="28"/>
        </w:rPr>
        <w:t>пр</w:t>
      </w:r>
      <w:r w:rsidR="009721C0" w:rsidRPr="00CC1910">
        <w:rPr>
          <w:rFonts w:ascii="Times New Roman" w:hAnsi="Times New Roman" w:cs="Times New Roman"/>
          <w:sz w:val="28"/>
          <w:szCs w:val="28"/>
        </w:rPr>
        <w:t xml:space="preserve">оведения оценки регулирующего </w:t>
      </w:r>
      <w:r w:rsidR="00606C4E" w:rsidRPr="00CC1910">
        <w:rPr>
          <w:rFonts w:ascii="Times New Roman" w:hAnsi="Times New Roman" w:cs="Times New Roman"/>
          <w:sz w:val="28"/>
          <w:szCs w:val="28"/>
        </w:rPr>
        <w:t xml:space="preserve">воздействия), рассмотрело </w:t>
      </w:r>
      <w:r w:rsidR="00D925BA" w:rsidRPr="00D925BA">
        <w:rPr>
          <w:rFonts w:ascii="Times New Roman" w:hAnsi="Times New Roman" w:cs="Times New Roman"/>
          <w:sz w:val="28"/>
          <w:szCs w:val="28"/>
        </w:rPr>
        <w:t xml:space="preserve">проект федерального закона «О внесении изменений </w:t>
      </w:r>
      <w:r w:rsidR="00440E5A">
        <w:rPr>
          <w:rFonts w:ascii="Times New Roman" w:hAnsi="Times New Roman" w:cs="Times New Roman"/>
          <w:sz w:val="28"/>
          <w:szCs w:val="28"/>
        </w:rPr>
        <w:br/>
      </w:r>
      <w:r w:rsidR="00D925BA" w:rsidRPr="00D925BA">
        <w:rPr>
          <w:rFonts w:ascii="Times New Roman" w:hAnsi="Times New Roman" w:cs="Times New Roman"/>
          <w:sz w:val="28"/>
          <w:szCs w:val="28"/>
        </w:rPr>
        <w:t>в статьи 2, 3.4 и 4 Федерального закона «О закупках товаров, работ, услуг отдельными видами юридических лиц»</w:t>
      </w:r>
      <w:r w:rsidR="00464637" w:rsidRPr="00CC1910">
        <w:rPr>
          <w:rFonts w:ascii="Times New Roman" w:hAnsi="Times New Roman" w:cs="Times New Roman"/>
          <w:sz w:val="28"/>
          <w:szCs w:val="28"/>
        </w:rPr>
        <w:t xml:space="preserve"> </w:t>
      </w:r>
      <w:r w:rsidR="007C32E2" w:rsidRPr="00CC1910">
        <w:rPr>
          <w:rFonts w:ascii="Times New Roman" w:hAnsi="Times New Roman" w:cs="Times New Roman"/>
          <w:sz w:val="28"/>
          <w:szCs w:val="28"/>
        </w:rPr>
        <w:t xml:space="preserve">(далее – </w:t>
      </w:r>
      <w:r w:rsidR="00A92ECE" w:rsidRPr="00CC1910">
        <w:rPr>
          <w:rFonts w:ascii="Times New Roman" w:hAnsi="Times New Roman" w:cs="Times New Roman"/>
          <w:sz w:val="28"/>
          <w:szCs w:val="28"/>
        </w:rPr>
        <w:t>проект акта</w:t>
      </w:r>
      <w:r w:rsidR="00FF3873" w:rsidRPr="00CC1910">
        <w:rPr>
          <w:rFonts w:ascii="Times New Roman" w:hAnsi="Times New Roman" w:cs="Times New Roman"/>
          <w:sz w:val="28"/>
          <w:szCs w:val="28"/>
        </w:rPr>
        <w:t xml:space="preserve">), </w:t>
      </w:r>
      <w:r w:rsidR="00130601" w:rsidRPr="00CC1910">
        <w:rPr>
          <w:rFonts w:ascii="Times New Roman" w:hAnsi="Times New Roman" w:cs="Times New Roman"/>
          <w:sz w:val="28"/>
          <w:szCs w:val="28"/>
        </w:rPr>
        <w:t xml:space="preserve">разработанный </w:t>
      </w:r>
      <w:r w:rsidR="001673A6">
        <w:rPr>
          <w:rFonts w:ascii="Times New Roman" w:hAnsi="Times New Roman" w:cs="Times New Roman"/>
          <w:sz w:val="28"/>
          <w:szCs w:val="28"/>
        </w:rPr>
        <w:br/>
      </w:r>
      <w:r w:rsidR="00130601" w:rsidRPr="00CC1910">
        <w:rPr>
          <w:rFonts w:ascii="Times New Roman" w:hAnsi="Times New Roman" w:cs="Times New Roman"/>
          <w:sz w:val="28"/>
          <w:szCs w:val="28"/>
        </w:rPr>
        <w:t>и направленный для подготовки настоящего заключения Министерством</w:t>
      </w:r>
      <w:proofErr w:type="gramEnd"/>
      <w:r w:rsidR="00E77278" w:rsidRPr="00CC1910">
        <w:rPr>
          <w:rFonts w:ascii="Times New Roman" w:hAnsi="Times New Roman" w:cs="Times New Roman"/>
          <w:sz w:val="28"/>
          <w:szCs w:val="28"/>
        </w:rPr>
        <w:t xml:space="preserve"> финансов</w:t>
      </w:r>
      <w:r w:rsidR="00130601" w:rsidRPr="00CC1910">
        <w:rPr>
          <w:rFonts w:ascii="Times New Roman" w:hAnsi="Times New Roman" w:cs="Times New Roman"/>
          <w:sz w:val="28"/>
          <w:szCs w:val="28"/>
        </w:rPr>
        <w:t xml:space="preserve"> Российской Федерации (далее – разработчик), и сообщает следующее.</w:t>
      </w:r>
    </w:p>
    <w:p w:rsidR="006A1868" w:rsidRDefault="001D4FE7" w:rsidP="00D246EF">
      <w:pPr>
        <w:pStyle w:val="ConsPlusNonformat"/>
        <w:spacing w:line="360" w:lineRule="auto"/>
        <w:ind w:firstLine="709"/>
        <w:jc w:val="both"/>
        <w:rPr>
          <w:rFonts w:ascii="Times New Roman" w:hAnsi="Times New Roman" w:cs="Times New Roman"/>
          <w:sz w:val="28"/>
          <w:szCs w:val="28"/>
        </w:rPr>
      </w:pPr>
      <w:proofErr w:type="gramStart"/>
      <w:r w:rsidRPr="00CC1910">
        <w:rPr>
          <w:rFonts w:ascii="Times New Roman" w:hAnsi="Times New Roman" w:cs="Times New Roman"/>
          <w:sz w:val="28"/>
          <w:szCs w:val="28"/>
        </w:rPr>
        <w:lastRenderedPageBreak/>
        <w:t xml:space="preserve">Проект акта направлен разработчиком для подготовки настоящего заключения </w:t>
      </w:r>
      <w:r w:rsidR="0090640C" w:rsidRPr="00CC1910">
        <w:rPr>
          <w:rFonts w:ascii="Times New Roman" w:hAnsi="Times New Roman" w:cs="Times New Roman"/>
          <w:sz w:val="28"/>
          <w:szCs w:val="28"/>
        </w:rPr>
        <w:t>впервые</w:t>
      </w:r>
      <w:r w:rsidR="005A0D5B">
        <w:rPr>
          <w:rFonts w:ascii="Times New Roman" w:hAnsi="Times New Roman" w:cs="Times New Roman"/>
          <w:sz w:val="28"/>
          <w:szCs w:val="28"/>
        </w:rPr>
        <w:t xml:space="preserve"> и разработан во исполнение </w:t>
      </w:r>
      <w:r w:rsidR="005A0D5B" w:rsidRPr="005A0D5B">
        <w:rPr>
          <w:rFonts w:ascii="Times New Roman" w:hAnsi="Times New Roman" w:cs="Times New Roman"/>
          <w:sz w:val="28"/>
          <w:szCs w:val="28"/>
        </w:rPr>
        <w:t>поручения Правительства Российской Федерации от 1 марта 2016 г. № ДМ-П13-1100 и пункта 87 плана действия Правительства Российской Федерации, направленного на обеспечение стабильного социально-экономического разви</w:t>
      </w:r>
      <w:r w:rsidR="00440E5A">
        <w:rPr>
          <w:rFonts w:ascii="Times New Roman" w:hAnsi="Times New Roman" w:cs="Times New Roman"/>
          <w:sz w:val="28"/>
          <w:szCs w:val="28"/>
        </w:rPr>
        <w:t>тия Российской Федерации в 2016 </w:t>
      </w:r>
      <w:r w:rsidR="005A0D5B" w:rsidRPr="005A0D5B">
        <w:rPr>
          <w:rFonts w:ascii="Times New Roman" w:hAnsi="Times New Roman" w:cs="Times New Roman"/>
          <w:sz w:val="28"/>
          <w:szCs w:val="28"/>
        </w:rPr>
        <w:t xml:space="preserve">г., утвержденного Председателем Правительства Российской Федерации </w:t>
      </w:r>
      <w:r w:rsidR="005A0D5B">
        <w:rPr>
          <w:rFonts w:ascii="Times New Roman" w:hAnsi="Times New Roman" w:cs="Times New Roman"/>
          <w:sz w:val="28"/>
          <w:szCs w:val="28"/>
        </w:rPr>
        <w:br/>
      </w:r>
      <w:r w:rsidR="00F73E71">
        <w:rPr>
          <w:rFonts w:ascii="Times New Roman" w:hAnsi="Times New Roman" w:cs="Times New Roman"/>
          <w:sz w:val="28"/>
          <w:szCs w:val="28"/>
        </w:rPr>
        <w:t>1 марта 2016 г. № 1349п</w:t>
      </w:r>
      <w:r w:rsidR="005A0D5B" w:rsidRPr="005A0D5B">
        <w:rPr>
          <w:rFonts w:ascii="Times New Roman" w:hAnsi="Times New Roman" w:cs="Times New Roman"/>
          <w:sz w:val="28"/>
          <w:szCs w:val="28"/>
        </w:rPr>
        <w:t>-П13</w:t>
      </w:r>
      <w:r w:rsidR="005A0D5B">
        <w:rPr>
          <w:rFonts w:ascii="Times New Roman" w:hAnsi="Times New Roman" w:cs="Times New Roman"/>
          <w:sz w:val="28"/>
          <w:szCs w:val="28"/>
        </w:rPr>
        <w:t xml:space="preserve">. </w:t>
      </w:r>
      <w:proofErr w:type="gramEnd"/>
    </w:p>
    <w:p w:rsidR="005A0D5B" w:rsidRDefault="005A0D5B" w:rsidP="00D246EF">
      <w:pPr>
        <w:pStyle w:val="ConsPlusNonformat"/>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информации представленной разработчиком проект акта разработан </w:t>
      </w:r>
      <w:r w:rsidR="00CF0824">
        <w:rPr>
          <w:rFonts w:ascii="Times New Roman" w:hAnsi="Times New Roman" w:cs="Times New Roman"/>
          <w:sz w:val="28"/>
          <w:szCs w:val="28"/>
        </w:rPr>
        <w:br/>
      </w:r>
      <w:r>
        <w:rPr>
          <w:rFonts w:ascii="Times New Roman" w:hAnsi="Times New Roman" w:cs="Times New Roman"/>
          <w:sz w:val="28"/>
          <w:szCs w:val="28"/>
        </w:rPr>
        <w:t xml:space="preserve">в целях </w:t>
      </w:r>
      <w:r w:rsidR="006A1868">
        <w:rPr>
          <w:rFonts w:ascii="Times New Roman" w:hAnsi="Times New Roman" w:cs="Times New Roman"/>
          <w:sz w:val="28"/>
          <w:szCs w:val="28"/>
        </w:rPr>
        <w:t xml:space="preserve">снятия </w:t>
      </w:r>
      <w:r w:rsidR="00666C34">
        <w:rPr>
          <w:rFonts w:ascii="Times New Roman" w:hAnsi="Times New Roman" w:cs="Times New Roman"/>
          <w:sz w:val="28"/>
          <w:szCs w:val="28"/>
        </w:rPr>
        <w:t xml:space="preserve">административных </w:t>
      </w:r>
      <w:r w:rsidR="006A1868">
        <w:rPr>
          <w:rFonts w:ascii="Times New Roman" w:hAnsi="Times New Roman" w:cs="Times New Roman"/>
          <w:sz w:val="28"/>
          <w:szCs w:val="28"/>
        </w:rPr>
        <w:t xml:space="preserve">барьеров для участия малых и средних предприятий в закупках товаров, работ, услуг, осуществляемых отдельными видами юридических лиц путем установления </w:t>
      </w:r>
      <w:r w:rsidR="00666C34">
        <w:rPr>
          <w:rFonts w:ascii="Times New Roman" w:hAnsi="Times New Roman" w:cs="Times New Roman"/>
          <w:sz w:val="28"/>
          <w:szCs w:val="28"/>
        </w:rPr>
        <w:t xml:space="preserve">определенных </w:t>
      </w:r>
      <w:r w:rsidR="006A1868">
        <w:rPr>
          <w:rFonts w:ascii="Times New Roman" w:hAnsi="Times New Roman" w:cs="Times New Roman"/>
          <w:sz w:val="28"/>
          <w:szCs w:val="28"/>
        </w:rPr>
        <w:t xml:space="preserve">требований к банковским гарантиям, </w:t>
      </w:r>
      <w:r w:rsidR="00666C34">
        <w:rPr>
          <w:rFonts w:ascii="Times New Roman" w:hAnsi="Times New Roman" w:cs="Times New Roman"/>
          <w:sz w:val="28"/>
          <w:szCs w:val="28"/>
        </w:rPr>
        <w:t>предоставляемым</w:t>
      </w:r>
      <w:r w:rsidR="006A1868">
        <w:rPr>
          <w:rFonts w:ascii="Times New Roman" w:hAnsi="Times New Roman" w:cs="Times New Roman"/>
          <w:sz w:val="28"/>
          <w:szCs w:val="28"/>
        </w:rPr>
        <w:t xml:space="preserve"> субъектам малого и среднего предпринимательства </w:t>
      </w:r>
      <w:r w:rsidR="00666C34">
        <w:rPr>
          <w:rFonts w:ascii="Times New Roman" w:hAnsi="Times New Roman" w:cs="Times New Roman"/>
          <w:sz w:val="28"/>
          <w:szCs w:val="28"/>
        </w:rPr>
        <w:br/>
      </w:r>
      <w:r w:rsidR="006A1868">
        <w:rPr>
          <w:rFonts w:ascii="Times New Roman" w:hAnsi="Times New Roman" w:cs="Times New Roman"/>
          <w:sz w:val="28"/>
          <w:szCs w:val="28"/>
        </w:rPr>
        <w:t xml:space="preserve">в качестве обеспечения заявок на участие в закупках и обеспечения </w:t>
      </w:r>
      <w:r w:rsidR="00666C34">
        <w:rPr>
          <w:rFonts w:ascii="Times New Roman" w:hAnsi="Times New Roman" w:cs="Times New Roman"/>
          <w:sz w:val="28"/>
          <w:szCs w:val="28"/>
        </w:rPr>
        <w:t xml:space="preserve">исполнения </w:t>
      </w:r>
      <w:r w:rsidR="006A1868">
        <w:rPr>
          <w:rFonts w:ascii="Times New Roman" w:hAnsi="Times New Roman" w:cs="Times New Roman"/>
          <w:sz w:val="28"/>
          <w:szCs w:val="28"/>
        </w:rPr>
        <w:t>договоров</w:t>
      </w:r>
      <w:r w:rsidR="00666C34">
        <w:rPr>
          <w:rFonts w:ascii="Times New Roman" w:hAnsi="Times New Roman" w:cs="Times New Roman"/>
          <w:sz w:val="28"/>
          <w:szCs w:val="28"/>
        </w:rPr>
        <w:t>, заключенных по результатам конкурентных закупок.</w:t>
      </w:r>
      <w:r w:rsidR="006A1868">
        <w:rPr>
          <w:rFonts w:ascii="Times New Roman" w:hAnsi="Times New Roman" w:cs="Times New Roman"/>
          <w:sz w:val="28"/>
          <w:szCs w:val="28"/>
        </w:rPr>
        <w:t>.</w:t>
      </w:r>
      <w:proofErr w:type="gramEnd"/>
    </w:p>
    <w:p w:rsidR="008D0F37" w:rsidRPr="00CC1910" w:rsidRDefault="00AF3308" w:rsidP="00211A03">
      <w:pPr>
        <w:pStyle w:val="ConsPlusNonformat"/>
        <w:spacing w:line="360" w:lineRule="auto"/>
        <w:ind w:firstLine="709"/>
        <w:jc w:val="both"/>
        <w:rPr>
          <w:rFonts w:ascii="Times New Roman" w:hAnsi="Times New Roman" w:cs="Times New Roman"/>
          <w:sz w:val="28"/>
          <w:szCs w:val="28"/>
        </w:rPr>
      </w:pPr>
      <w:proofErr w:type="gramStart"/>
      <w:r w:rsidRPr="00CC1910">
        <w:rPr>
          <w:rFonts w:ascii="Times New Roman" w:hAnsi="Times New Roman" w:cs="Times New Roman"/>
          <w:sz w:val="28"/>
          <w:szCs w:val="28"/>
        </w:rPr>
        <w:t>Раз</w:t>
      </w:r>
      <w:r w:rsidR="001A7D55" w:rsidRPr="00CC1910">
        <w:rPr>
          <w:rFonts w:ascii="Times New Roman" w:hAnsi="Times New Roman" w:cs="Times New Roman"/>
          <w:sz w:val="28"/>
          <w:szCs w:val="28"/>
        </w:rPr>
        <w:t>работчиком проведено публичное о</w:t>
      </w:r>
      <w:r w:rsidRPr="00CC1910">
        <w:rPr>
          <w:rFonts w:ascii="Times New Roman" w:hAnsi="Times New Roman" w:cs="Times New Roman"/>
          <w:sz w:val="28"/>
          <w:szCs w:val="28"/>
        </w:rPr>
        <w:t xml:space="preserve">бсуждение проекта акта и сводного отчета о проведении оценки регулирующего воздействия проекта акта </w:t>
      </w:r>
      <w:r w:rsidR="00CC1910">
        <w:rPr>
          <w:rFonts w:ascii="Times New Roman" w:hAnsi="Times New Roman" w:cs="Times New Roman"/>
          <w:sz w:val="28"/>
          <w:szCs w:val="28"/>
        </w:rPr>
        <w:br/>
      </w:r>
      <w:r w:rsidRPr="00CC1910">
        <w:rPr>
          <w:rFonts w:ascii="Times New Roman" w:hAnsi="Times New Roman" w:cs="Times New Roman"/>
          <w:sz w:val="28"/>
          <w:szCs w:val="28"/>
        </w:rPr>
        <w:t xml:space="preserve">(далее – сводный отчет) в сроки с </w:t>
      </w:r>
      <w:r w:rsidR="008E5149">
        <w:rPr>
          <w:rFonts w:ascii="Times New Roman" w:hAnsi="Times New Roman" w:cs="Times New Roman"/>
          <w:sz w:val="28"/>
          <w:szCs w:val="28"/>
        </w:rPr>
        <w:t>12</w:t>
      </w:r>
      <w:r w:rsidR="004B6422" w:rsidRPr="00CC1910">
        <w:rPr>
          <w:rFonts w:ascii="Times New Roman" w:hAnsi="Times New Roman" w:cs="Times New Roman"/>
          <w:sz w:val="28"/>
          <w:szCs w:val="28"/>
        </w:rPr>
        <w:t xml:space="preserve"> </w:t>
      </w:r>
      <w:r w:rsidR="00651771" w:rsidRPr="00CC1910">
        <w:rPr>
          <w:rFonts w:ascii="Times New Roman" w:hAnsi="Times New Roman" w:cs="Times New Roman"/>
          <w:sz w:val="28"/>
          <w:szCs w:val="28"/>
        </w:rPr>
        <w:t xml:space="preserve">апреля </w:t>
      </w:r>
      <w:r w:rsidRPr="00CC1910">
        <w:rPr>
          <w:rFonts w:ascii="Times New Roman" w:hAnsi="Times New Roman" w:cs="Times New Roman"/>
          <w:sz w:val="28"/>
          <w:szCs w:val="28"/>
        </w:rPr>
        <w:t xml:space="preserve">по </w:t>
      </w:r>
      <w:r w:rsidR="008E5149">
        <w:rPr>
          <w:rFonts w:ascii="Times New Roman" w:hAnsi="Times New Roman" w:cs="Times New Roman"/>
          <w:sz w:val="28"/>
          <w:szCs w:val="28"/>
        </w:rPr>
        <w:t>5</w:t>
      </w:r>
      <w:r w:rsidR="00D56525" w:rsidRPr="00CC1910">
        <w:rPr>
          <w:rFonts w:ascii="Times New Roman" w:hAnsi="Times New Roman" w:cs="Times New Roman"/>
          <w:sz w:val="28"/>
          <w:szCs w:val="28"/>
        </w:rPr>
        <w:t xml:space="preserve"> </w:t>
      </w:r>
      <w:r w:rsidR="00651771" w:rsidRPr="00CC1910">
        <w:rPr>
          <w:rFonts w:ascii="Times New Roman" w:hAnsi="Times New Roman" w:cs="Times New Roman"/>
          <w:sz w:val="28"/>
          <w:szCs w:val="28"/>
        </w:rPr>
        <w:t xml:space="preserve">мая </w:t>
      </w:r>
      <w:r w:rsidRPr="00CC1910">
        <w:rPr>
          <w:rFonts w:ascii="Times New Roman" w:hAnsi="Times New Roman" w:cs="Times New Roman"/>
          <w:sz w:val="28"/>
          <w:szCs w:val="28"/>
        </w:rPr>
        <w:t>201</w:t>
      </w:r>
      <w:r w:rsidR="004B6422" w:rsidRPr="00CC1910">
        <w:rPr>
          <w:rFonts w:ascii="Times New Roman" w:hAnsi="Times New Roman" w:cs="Times New Roman"/>
          <w:sz w:val="28"/>
          <w:szCs w:val="28"/>
        </w:rPr>
        <w:t>8</w:t>
      </w:r>
      <w:r w:rsidR="00D27C91" w:rsidRPr="00CC1910">
        <w:rPr>
          <w:rFonts w:ascii="Times New Roman" w:hAnsi="Times New Roman" w:cs="Times New Roman"/>
          <w:sz w:val="28"/>
          <w:szCs w:val="28"/>
        </w:rPr>
        <w:t> г</w:t>
      </w:r>
      <w:r w:rsidR="004C2466" w:rsidRPr="00CC1910">
        <w:rPr>
          <w:rFonts w:ascii="Times New Roman" w:hAnsi="Times New Roman" w:cs="Times New Roman"/>
          <w:sz w:val="28"/>
          <w:szCs w:val="28"/>
        </w:rPr>
        <w:t xml:space="preserve">ода </w:t>
      </w:r>
      <w:r w:rsidR="008A4875" w:rsidRPr="00CC1910">
        <w:rPr>
          <w:rFonts w:ascii="Times New Roman" w:hAnsi="Times New Roman" w:cs="Times New Roman"/>
          <w:sz w:val="28"/>
          <w:szCs w:val="28"/>
        </w:rPr>
        <w:t xml:space="preserve">посредством размещения указанных документов на официальном сайте </w:t>
      </w:r>
      <w:r w:rsidR="00A6573F">
        <w:rPr>
          <w:rFonts w:ascii="Times New Roman" w:hAnsi="Times New Roman" w:cs="Times New Roman"/>
          <w:sz w:val="28"/>
          <w:szCs w:val="28"/>
        </w:rPr>
        <w:br/>
      </w:r>
      <w:r w:rsidR="008A4875" w:rsidRPr="00CC1910">
        <w:rPr>
          <w:rFonts w:ascii="Times New Roman" w:hAnsi="Times New Roman" w:cs="Times New Roman"/>
          <w:sz w:val="28"/>
          <w:szCs w:val="28"/>
        </w:rPr>
        <w:t>в информационно-телекоммуникационной сети «Интернет» по адресу: http://www.regulation.gov.ru/p/</w:t>
      </w:r>
      <w:r w:rsidR="008E5149">
        <w:rPr>
          <w:rFonts w:ascii="Times New Roman" w:hAnsi="Times New Roman" w:cs="Times New Roman"/>
          <w:sz w:val="28"/>
          <w:szCs w:val="28"/>
        </w:rPr>
        <w:t>79937</w:t>
      </w:r>
      <w:r w:rsidR="008A4875" w:rsidRPr="00CC1910">
        <w:rPr>
          <w:rFonts w:ascii="Times New Roman" w:hAnsi="Times New Roman" w:cs="Times New Roman"/>
          <w:sz w:val="28"/>
          <w:szCs w:val="28"/>
        </w:rPr>
        <w:t xml:space="preserve"> (ID проекта: </w:t>
      </w:r>
      <w:r w:rsidR="00651771" w:rsidRPr="00CC1910">
        <w:rPr>
          <w:rFonts w:ascii="Times New Roman" w:hAnsi="Times New Roman" w:cs="Times New Roman"/>
          <w:sz w:val="28"/>
          <w:szCs w:val="28"/>
        </w:rPr>
        <w:t>02/0</w:t>
      </w:r>
      <w:r w:rsidR="008E5149">
        <w:rPr>
          <w:rFonts w:ascii="Times New Roman" w:hAnsi="Times New Roman" w:cs="Times New Roman"/>
          <w:sz w:val="28"/>
          <w:szCs w:val="28"/>
        </w:rPr>
        <w:t>4/04-18/00079937</w:t>
      </w:r>
      <w:r w:rsidR="008A4875" w:rsidRPr="00CC1910">
        <w:rPr>
          <w:rFonts w:ascii="Times New Roman" w:hAnsi="Times New Roman" w:cs="Times New Roman"/>
          <w:sz w:val="28"/>
          <w:szCs w:val="28"/>
        </w:rPr>
        <w:t>).</w:t>
      </w:r>
      <w:proofErr w:type="gramEnd"/>
      <w:r w:rsidR="008A4875" w:rsidRPr="00CC1910">
        <w:rPr>
          <w:rFonts w:ascii="Times New Roman" w:hAnsi="Times New Roman" w:cs="Times New Roman"/>
          <w:sz w:val="28"/>
          <w:szCs w:val="28"/>
        </w:rPr>
        <w:t xml:space="preserve"> </w:t>
      </w:r>
      <w:r w:rsidR="00AA203F" w:rsidRPr="00CC1910">
        <w:rPr>
          <w:rFonts w:ascii="Times New Roman" w:hAnsi="Times New Roman" w:cs="Times New Roman"/>
          <w:sz w:val="28"/>
          <w:szCs w:val="28"/>
        </w:rPr>
        <w:t>В ходе публичного обсуждения проекта акта и сводного отче</w:t>
      </w:r>
      <w:r w:rsidR="008A4875" w:rsidRPr="00CC1910">
        <w:rPr>
          <w:rFonts w:ascii="Times New Roman" w:hAnsi="Times New Roman" w:cs="Times New Roman"/>
          <w:sz w:val="28"/>
          <w:szCs w:val="28"/>
        </w:rPr>
        <w:t xml:space="preserve">та замечания </w:t>
      </w:r>
      <w:r w:rsidR="00C62CE0" w:rsidRPr="00CC1910">
        <w:rPr>
          <w:rFonts w:ascii="Times New Roman" w:hAnsi="Times New Roman" w:cs="Times New Roman"/>
          <w:sz w:val="28"/>
          <w:szCs w:val="28"/>
        </w:rPr>
        <w:t xml:space="preserve">и предложения </w:t>
      </w:r>
      <w:r w:rsidR="00211A03" w:rsidRPr="00CC1910">
        <w:rPr>
          <w:rFonts w:ascii="Times New Roman" w:hAnsi="Times New Roman" w:cs="Times New Roman"/>
          <w:sz w:val="28"/>
          <w:szCs w:val="28"/>
        </w:rPr>
        <w:t>поступили от</w:t>
      </w:r>
      <w:r w:rsidR="00651771" w:rsidRPr="00CC1910">
        <w:rPr>
          <w:rFonts w:ascii="Times New Roman" w:hAnsi="Times New Roman" w:cs="Times New Roman"/>
          <w:sz w:val="28"/>
          <w:szCs w:val="28"/>
        </w:rPr>
        <w:t xml:space="preserve"> Новгородской области, </w:t>
      </w:r>
      <w:r w:rsidR="00211A03" w:rsidRPr="00CC1910">
        <w:rPr>
          <w:rFonts w:ascii="Times New Roman" w:hAnsi="Times New Roman" w:cs="Times New Roman"/>
          <w:sz w:val="28"/>
          <w:szCs w:val="28"/>
        </w:rPr>
        <w:t>Торгово-промышленной пал</w:t>
      </w:r>
      <w:r w:rsidR="00651771" w:rsidRPr="00CC1910">
        <w:rPr>
          <w:rFonts w:ascii="Times New Roman" w:hAnsi="Times New Roman" w:cs="Times New Roman"/>
          <w:sz w:val="28"/>
          <w:szCs w:val="28"/>
        </w:rPr>
        <w:t>аты Российской Федерации</w:t>
      </w:r>
      <w:r w:rsidR="00211A03" w:rsidRPr="00CC1910">
        <w:rPr>
          <w:rFonts w:ascii="Times New Roman" w:hAnsi="Times New Roman" w:cs="Times New Roman"/>
          <w:sz w:val="28"/>
          <w:szCs w:val="28"/>
        </w:rPr>
        <w:t xml:space="preserve">, граждан </w:t>
      </w:r>
      <w:r w:rsidR="008E5149">
        <w:rPr>
          <w:rFonts w:ascii="Times New Roman" w:hAnsi="Times New Roman" w:cs="Times New Roman"/>
          <w:sz w:val="28"/>
          <w:szCs w:val="28"/>
        </w:rPr>
        <w:t>А.В. </w:t>
      </w:r>
      <w:proofErr w:type="spellStart"/>
      <w:r w:rsidR="008E5149">
        <w:rPr>
          <w:rFonts w:ascii="Times New Roman" w:hAnsi="Times New Roman" w:cs="Times New Roman"/>
          <w:sz w:val="28"/>
          <w:szCs w:val="28"/>
        </w:rPr>
        <w:t>Меженцевой</w:t>
      </w:r>
      <w:proofErr w:type="spellEnd"/>
      <w:r w:rsidR="00211A03" w:rsidRPr="00CC1910">
        <w:rPr>
          <w:rFonts w:ascii="Times New Roman" w:hAnsi="Times New Roman" w:cs="Times New Roman"/>
          <w:sz w:val="28"/>
          <w:szCs w:val="28"/>
        </w:rPr>
        <w:t xml:space="preserve"> и </w:t>
      </w:r>
      <w:r w:rsidR="00651771" w:rsidRPr="00CC1910">
        <w:rPr>
          <w:rFonts w:ascii="Times New Roman" w:hAnsi="Times New Roman" w:cs="Times New Roman"/>
          <w:sz w:val="28"/>
          <w:szCs w:val="28"/>
        </w:rPr>
        <w:t>В.П. </w:t>
      </w:r>
      <w:proofErr w:type="spellStart"/>
      <w:r w:rsidR="00651771" w:rsidRPr="00CC1910">
        <w:rPr>
          <w:rFonts w:ascii="Times New Roman" w:hAnsi="Times New Roman" w:cs="Times New Roman"/>
          <w:sz w:val="28"/>
          <w:szCs w:val="28"/>
        </w:rPr>
        <w:t>Лагаевой</w:t>
      </w:r>
      <w:proofErr w:type="spellEnd"/>
      <w:r w:rsidR="00646AD7" w:rsidRPr="00CC1910">
        <w:rPr>
          <w:rFonts w:ascii="Times New Roman" w:hAnsi="Times New Roman" w:cs="Times New Roman"/>
          <w:sz w:val="28"/>
          <w:szCs w:val="28"/>
        </w:rPr>
        <w:t>.</w:t>
      </w:r>
      <w:r w:rsidR="00211A03" w:rsidRPr="00CC1910">
        <w:rPr>
          <w:rFonts w:ascii="Times New Roman" w:hAnsi="Times New Roman" w:cs="Times New Roman"/>
          <w:sz w:val="28"/>
          <w:szCs w:val="28"/>
        </w:rPr>
        <w:t xml:space="preserve"> </w:t>
      </w:r>
      <w:proofErr w:type="gramStart"/>
      <w:r w:rsidR="00211A03" w:rsidRPr="00CC1910">
        <w:rPr>
          <w:rFonts w:ascii="Times New Roman" w:hAnsi="Times New Roman" w:cs="Times New Roman"/>
          <w:sz w:val="28"/>
          <w:szCs w:val="28"/>
        </w:rPr>
        <w:t xml:space="preserve">Данные замечания </w:t>
      </w:r>
      <w:r w:rsidR="00CC1910">
        <w:rPr>
          <w:rFonts w:ascii="Times New Roman" w:hAnsi="Times New Roman" w:cs="Times New Roman"/>
          <w:sz w:val="28"/>
          <w:szCs w:val="28"/>
        </w:rPr>
        <w:br/>
      </w:r>
      <w:r w:rsidR="00211A03" w:rsidRPr="00CC1910">
        <w:rPr>
          <w:rFonts w:ascii="Times New Roman" w:hAnsi="Times New Roman" w:cs="Times New Roman"/>
          <w:sz w:val="28"/>
          <w:szCs w:val="28"/>
        </w:rPr>
        <w:t>и предложения были включены разработчиком в сводку предложений по итогам публичного обсуждения проекта акта и сводного отчета, в которой указана информация об их учете или причинах отклонения.</w:t>
      </w:r>
      <w:proofErr w:type="gramEnd"/>
    </w:p>
    <w:p w:rsidR="008E5149" w:rsidRDefault="008E5149" w:rsidP="008E5149">
      <w:pPr>
        <w:pStyle w:val="ConsPlusNonformat"/>
        <w:spacing w:line="360" w:lineRule="auto"/>
        <w:ind w:firstLine="709"/>
        <w:jc w:val="both"/>
        <w:rPr>
          <w:rFonts w:ascii="Times New Roman" w:hAnsi="Times New Roman" w:cs="Times New Roman"/>
          <w:sz w:val="28"/>
          <w:szCs w:val="28"/>
        </w:rPr>
      </w:pPr>
      <w:proofErr w:type="gramStart"/>
      <w:r w:rsidRPr="00E3691B">
        <w:rPr>
          <w:rFonts w:ascii="Times New Roman" w:hAnsi="Times New Roman" w:cs="Times New Roman"/>
          <w:sz w:val="28"/>
          <w:szCs w:val="28"/>
        </w:rPr>
        <w:t xml:space="preserve">В процессе подготовки настоящего заключения в соответствии с пунктом 28 Правил проведения оценки регулирующего воздействия Минэкономразвития России в срок с </w:t>
      </w:r>
      <w:r>
        <w:rPr>
          <w:rFonts w:ascii="Times New Roman" w:hAnsi="Times New Roman" w:cs="Times New Roman"/>
          <w:sz w:val="28"/>
          <w:szCs w:val="28"/>
        </w:rPr>
        <w:t xml:space="preserve">29 мая </w:t>
      </w:r>
      <w:r w:rsidR="00C6679D">
        <w:rPr>
          <w:rFonts w:ascii="Times New Roman" w:hAnsi="Times New Roman" w:cs="Times New Roman"/>
          <w:sz w:val="28"/>
          <w:szCs w:val="28"/>
        </w:rPr>
        <w:t>по</w:t>
      </w:r>
      <w:r w:rsidRPr="00E3691B">
        <w:rPr>
          <w:rFonts w:ascii="Times New Roman" w:hAnsi="Times New Roman" w:cs="Times New Roman"/>
          <w:sz w:val="28"/>
          <w:szCs w:val="28"/>
        </w:rPr>
        <w:t xml:space="preserve"> </w:t>
      </w:r>
      <w:r w:rsidR="00C6679D">
        <w:rPr>
          <w:rFonts w:ascii="Times New Roman" w:hAnsi="Times New Roman" w:cs="Times New Roman"/>
          <w:sz w:val="28"/>
          <w:szCs w:val="28"/>
        </w:rPr>
        <w:t>6 июня</w:t>
      </w:r>
      <w:r w:rsidRPr="00E3691B">
        <w:rPr>
          <w:rFonts w:ascii="Times New Roman" w:hAnsi="Times New Roman" w:cs="Times New Roman"/>
          <w:sz w:val="28"/>
          <w:szCs w:val="28"/>
        </w:rPr>
        <w:t xml:space="preserve"> 2018 г. были проведены дополнительные публичные консультации по проекту акта с заинтересованными представителями </w:t>
      </w:r>
      <w:r w:rsidRPr="00E3691B">
        <w:rPr>
          <w:rFonts w:ascii="Times New Roman" w:hAnsi="Times New Roman" w:cs="Times New Roman"/>
          <w:sz w:val="28"/>
          <w:szCs w:val="28"/>
        </w:rPr>
        <w:lastRenderedPageBreak/>
        <w:t>предпринимательского сообщества с целью выявления их мнения относительно потенциальных рисков применения предлагаемого проектом акта регулирования.</w:t>
      </w:r>
      <w:proofErr w:type="gramEnd"/>
    </w:p>
    <w:p w:rsidR="00C6679D" w:rsidRPr="00C6679D" w:rsidRDefault="00C6679D" w:rsidP="00C6679D">
      <w:pPr>
        <w:pStyle w:val="ConsPlusNonformat"/>
        <w:spacing w:line="360" w:lineRule="auto"/>
        <w:ind w:firstLine="709"/>
        <w:jc w:val="both"/>
        <w:rPr>
          <w:rFonts w:ascii="Times New Roman" w:hAnsi="Times New Roman" w:cs="Times New Roman"/>
          <w:sz w:val="28"/>
          <w:szCs w:val="28"/>
        </w:rPr>
      </w:pPr>
      <w:proofErr w:type="gramStart"/>
      <w:r w:rsidRPr="00E3691B">
        <w:rPr>
          <w:rFonts w:ascii="Times New Roman" w:hAnsi="Times New Roman" w:cs="Times New Roman"/>
          <w:sz w:val="28"/>
          <w:szCs w:val="28"/>
        </w:rPr>
        <w:t xml:space="preserve">По итогам проведения дополнительных публичных консультаций были получены отзывы от </w:t>
      </w:r>
      <w:r>
        <w:rPr>
          <w:rFonts w:ascii="Times New Roman" w:hAnsi="Times New Roman" w:cs="Times New Roman"/>
          <w:sz w:val="28"/>
          <w:szCs w:val="28"/>
        </w:rPr>
        <w:t>Российского союза промышленников и предпринимателей, ПАО «Аэрофлот», ПАО «</w:t>
      </w:r>
      <w:proofErr w:type="spellStart"/>
      <w:r>
        <w:rPr>
          <w:rFonts w:ascii="Times New Roman" w:hAnsi="Times New Roman" w:cs="Times New Roman"/>
          <w:sz w:val="28"/>
          <w:szCs w:val="28"/>
        </w:rPr>
        <w:t>Алроса</w:t>
      </w:r>
      <w:proofErr w:type="spellEnd"/>
      <w:r>
        <w:rPr>
          <w:rFonts w:ascii="Times New Roman" w:hAnsi="Times New Roman" w:cs="Times New Roman"/>
          <w:sz w:val="28"/>
          <w:szCs w:val="28"/>
        </w:rPr>
        <w:t xml:space="preserve">», АО «АБ «Россия», ПАО Банк «ФК Открытие», </w:t>
      </w:r>
      <w:r w:rsidRPr="00C6679D">
        <w:rPr>
          <w:rFonts w:ascii="Times New Roman" w:hAnsi="Times New Roman" w:cs="Times New Roman"/>
          <w:sz w:val="28"/>
          <w:szCs w:val="28"/>
        </w:rPr>
        <w:t>Банк ВТБ (ПАО)</w:t>
      </w:r>
      <w:r>
        <w:rPr>
          <w:rFonts w:ascii="Times New Roman" w:hAnsi="Times New Roman" w:cs="Times New Roman"/>
          <w:sz w:val="28"/>
          <w:szCs w:val="28"/>
        </w:rPr>
        <w:t>, Г</w:t>
      </w:r>
      <w:r w:rsidRPr="00C6679D">
        <w:rPr>
          <w:rFonts w:ascii="Times New Roman" w:hAnsi="Times New Roman" w:cs="Times New Roman"/>
          <w:sz w:val="28"/>
          <w:szCs w:val="28"/>
        </w:rPr>
        <w:t xml:space="preserve">осударственная корпорация «Банк развития </w:t>
      </w:r>
      <w:r>
        <w:rPr>
          <w:rFonts w:ascii="Times New Roman" w:hAnsi="Times New Roman" w:cs="Times New Roman"/>
          <w:sz w:val="28"/>
          <w:szCs w:val="28"/>
        </w:rPr>
        <w:br/>
      </w:r>
      <w:r w:rsidRPr="00C6679D">
        <w:rPr>
          <w:rFonts w:ascii="Times New Roman" w:hAnsi="Times New Roman" w:cs="Times New Roman"/>
          <w:sz w:val="28"/>
          <w:szCs w:val="28"/>
        </w:rPr>
        <w:t>и внешнеэкономической деятельности (Внешэкономбанк)»</w:t>
      </w:r>
      <w:r>
        <w:rPr>
          <w:rFonts w:ascii="Times New Roman" w:hAnsi="Times New Roman" w:cs="Times New Roman"/>
          <w:sz w:val="28"/>
          <w:szCs w:val="28"/>
        </w:rPr>
        <w:t>, ПАО «Газпром нефть», ПАО «Газпромбанк», АО</w:t>
      </w:r>
      <w:r w:rsidRPr="00C6679D">
        <w:rPr>
          <w:rFonts w:ascii="Times New Roman" w:hAnsi="Times New Roman" w:cs="Times New Roman"/>
          <w:sz w:val="28"/>
          <w:szCs w:val="28"/>
        </w:rPr>
        <w:t xml:space="preserve"> «Дальневосточная генерирующая компания»</w:t>
      </w:r>
      <w:r>
        <w:rPr>
          <w:rFonts w:ascii="Times New Roman" w:hAnsi="Times New Roman" w:cs="Times New Roman"/>
          <w:sz w:val="28"/>
          <w:szCs w:val="28"/>
        </w:rPr>
        <w:t xml:space="preserve">, </w:t>
      </w:r>
      <w:r w:rsidR="00440E5A">
        <w:rPr>
          <w:rFonts w:ascii="Times New Roman" w:hAnsi="Times New Roman" w:cs="Times New Roman"/>
          <w:sz w:val="28"/>
          <w:szCs w:val="28"/>
        </w:rPr>
        <w:br/>
      </w:r>
      <w:r>
        <w:rPr>
          <w:rFonts w:ascii="Times New Roman" w:hAnsi="Times New Roman" w:cs="Times New Roman"/>
          <w:sz w:val="28"/>
          <w:szCs w:val="28"/>
        </w:rPr>
        <w:t>АО «</w:t>
      </w:r>
      <w:proofErr w:type="spellStart"/>
      <w:r>
        <w:rPr>
          <w:rFonts w:ascii="Times New Roman" w:hAnsi="Times New Roman" w:cs="Times New Roman"/>
          <w:sz w:val="28"/>
          <w:szCs w:val="28"/>
        </w:rPr>
        <w:t>Зарубежнефть</w:t>
      </w:r>
      <w:proofErr w:type="spellEnd"/>
      <w:r>
        <w:rPr>
          <w:rFonts w:ascii="Times New Roman" w:hAnsi="Times New Roman" w:cs="Times New Roman"/>
          <w:sz w:val="28"/>
          <w:szCs w:val="28"/>
        </w:rPr>
        <w:t>», АО АКБ «</w:t>
      </w:r>
      <w:proofErr w:type="spellStart"/>
      <w:r>
        <w:rPr>
          <w:rFonts w:ascii="Times New Roman" w:hAnsi="Times New Roman" w:cs="Times New Roman"/>
          <w:sz w:val="28"/>
          <w:szCs w:val="28"/>
        </w:rPr>
        <w:t>Новикомбанк</w:t>
      </w:r>
      <w:proofErr w:type="spellEnd"/>
      <w:r>
        <w:rPr>
          <w:rFonts w:ascii="Times New Roman" w:hAnsi="Times New Roman" w:cs="Times New Roman"/>
          <w:sz w:val="28"/>
          <w:szCs w:val="28"/>
        </w:rPr>
        <w:t xml:space="preserve">», АО «НС Банк», </w:t>
      </w:r>
      <w:r w:rsidRPr="00C6679D">
        <w:rPr>
          <w:rFonts w:ascii="Times New Roman" w:hAnsi="Times New Roman" w:cs="Times New Roman"/>
          <w:sz w:val="28"/>
          <w:szCs w:val="28"/>
        </w:rPr>
        <w:t>ПАО «Банк «Санкт-Петербург»</w:t>
      </w:r>
      <w:r>
        <w:rPr>
          <w:rFonts w:ascii="Times New Roman" w:hAnsi="Times New Roman" w:cs="Times New Roman"/>
          <w:sz w:val="28"/>
          <w:szCs w:val="28"/>
        </w:rPr>
        <w:t xml:space="preserve">, </w:t>
      </w:r>
      <w:r w:rsidRPr="00C6679D">
        <w:rPr>
          <w:rFonts w:ascii="Times New Roman" w:hAnsi="Times New Roman" w:cs="Times New Roman"/>
          <w:sz w:val="28"/>
          <w:szCs w:val="28"/>
        </w:rPr>
        <w:t>ПАО «</w:t>
      </w:r>
      <w:proofErr w:type="spellStart"/>
      <w:r w:rsidRPr="00C6679D">
        <w:rPr>
          <w:rFonts w:ascii="Times New Roman" w:hAnsi="Times New Roman" w:cs="Times New Roman"/>
          <w:sz w:val="28"/>
          <w:szCs w:val="28"/>
        </w:rPr>
        <w:t>Интер</w:t>
      </w:r>
      <w:proofErr w:type="spellEnd"/>
      <w:r w:rsidRPr="00C6679D">
        <w:rPr>
          <w:rFonts w:ascii="Times New Roman" w:hAnsi="Times New Roman" w:cs="Times New Roman"/>
          <w:sz w:val="28"/>
          <w:szCs w:val="28"/>
        </w:rPr>
        <w:t xml:space="preserve"> РАО</w:t>
      </w:r>
      <w:proofErr w:type="gramEnd"/>
      <w:r w:rsidRPr="00C6679D">
        <w:rPr>
          <w:rFonts w:ascii="Times New Roman" w:hAnsi="Times New Roman" w:cs="Times New Roman"/>
          <w:sz w:val="28"/>
          <w:szCs w:val="28"/>
        </w:rPr>
        <w:t>»</w:t>
      </w:r>
      <w:r>
        <w:rPr>
          <w:rFonts w:ascii="Times New Roman" w:hAnsi="Times New Roman" w:cs="Times New Roman"/>
          <w:sz w:val="28"/>
          <w:szCs w:val="28"/>
        </w:rPr>
        <w:t xml:space="preserve">, </w:t>
      </w:r>
      <w:r w:rsidRPr="00C6679D">
        <w:rPr>
          <w:rFonts w:ascii="Times New Roman" w:hAnsi="Times New Roman" w:cs="Times New Roman"/>
          <w:sz w:val="28"/>
          <w:szCs w:val="28"/>
        </w:rPr>
        <w:t>ОАО «РЖД»</w:t>
      </w:r>
      <w:r>
        <w:rPr>
          <w:rFonts w:ascii="Times New Roman" w:hAnsi="Times New Roman" w:cs="Times New Roman"/>
          <w:sz w:val="28"/>
          <w:szCs w:val="28"/>
        </w:rPr>
        <w:t xml:space="preserve">, </w:t>
      </w:r>
      <w:r w:rsidRPr="00C6679D">
        <w:rPr>
          <w:rFonts w:ascii="Times New Roman" w:hAnsi="Times New Roman" w:cs="Times New Roman"/>
          <w:sz w:val="28"/>
          <w:szCs w:val="28"/>
        </w:rPr>
        <w:t>РОССИЙСКИЙ НАЦИОНАЛЬНЫЙ КОММЕРЧЕСКИЙ БАНК (</w:t>
      </w:r>
      <w:r>
        <w:rPr>
          <w:rFonts w:ascii="Times New Roman" w:hAnsi="Times New Roman" w:cs="Times New Roman"/>
          <w:sz w:val="28"/>
          <w:szCs w:val="28"/>
        </w:rPr>
        <w:t>ПАО), ГК «</w:t>
      </w:r>
      <w:proofErr w:type="spellStart"/>
      <w:r>
        <w:rPr>
          <w:rFonts w:ascii="Times New Roman" w:hAnsi="Times New Roman" w:cs="Times New Roman"/>
          <w:sz w:val="28"/>
          <w:szCs w:val="28"/>
        </w:rPr>
        <w:t>Автодор</w:t>
      </w:r>
      <w:proofErr w:type="spellEnd"/>
      <w:r>
        <w:rPr>
          <w:rFonts w:ascii="Times New Roman" w:hAnsi="Times New Roman" w:cs="Times New Roman"/>
          <w:sz w:val="28"/>
          <w:szCs w:val="28"/>
        </w:rPr>
        <w:t>», ГК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xml:space="preserve">», </w:t>
      </w:r>
      <w:r w:rsidRPr="00C6679D">
        <w:rPr>
          <w:rFonts w:ascii="Times New Roman" w:hAnsi="Times New Roman" w:cs="Times New Roman"/>
          <w:sz w:val="28"/>
          <w:szCs w:val="28"/>
        </w:rPr>
        <w:t>АКБ «</w:t>
      </w:r>
      <w:proofErr w:type="spellStart"/>
      <w:r w:rsidRPr="00C6679D">
        <w:rPr>
          <w:rFonts w:ascii="Times New Roman" w:hAnsi="Times New Roman" w:cs="Times New Roman"/>
          <w:sz w:val="28"/>
          <w:szCs w:val="28"/>
        </w:rPr>
        <w:t>РосЕвроБанк</w:t>
      </w:r>
      <w:proofErr w:type="spellEnd"/>
      <w:r w:rsidRPr="00C6679D">
        <w:rPr>
          <w:rFonts w:ascii="Times New Roman" w:hAnsi="Times New Roman" w:cs="Times New Roman"/>
          <w:sz w:val="28"/>
          <w:szCs w:val="28"/>
        </w:rPr>
        <w:t>» (АО)</w:t>
      </w:r>
      <w:r>
        <w:rPr>
          <w:rFonts w:ascii="Times New Roman" w:hAnsi="Times New Roman" w:cs="Times New Roman"/>
          <w:sz w:val="28"/>
          <w:szCs w:val="28"/>
        </w:rPr>
        <w:t xml:space="preserve">, </w:t>
      </w:r>
      <w:r w:rsidRPr="00C6679D">
        <w:rPr>
          <w:rFonts w:ascii="Times New Roman" w:hAnsi="Times New Roman" w:cs="Times New Roman"/>
          <w:sz w:val="28"/>
          <w:szCs w:val="28"/>
        </w:rPr>
        <w:t>АО «</w:t>
      </w:r>
      <w:proofErr w:type="spellStart"/>
      <w:r w:rsidRPr="00C6679D">
        <w:rPr>
          <w:rFonts w:ascii="Times New Roman" w:hAnsi="Times New Roman" w:cs="Times New Roman"/>
          <w:sz w:val="28"/>
          <w:szCs w:val="28"/>
        </w:rPr>
        <w:t>Россельхозбанк</w:t>
      </w:r>
      <w:proofErr w:type="spellEnd"/>
      <w:r w:rsidRPr="00C6679D">
        <w:rPr>
          <w:rFonts w:ascii="Times New Roman" w:hAnsi="Times New Roman" w:cs="Times New Roman"/>
          <w:sz w:val="28"/>
          <w:szCs w:val="28"/>
        </w:rPr>
        <w:t>»</w:t>
      </w:r>
      <w:r>
        <w:rPr>
          <w:rFonts w:ascii="Times New Roman" w:hAnsi="Times New Roman" w:cs="Times New Roman"/>
          <w:sz w:val="28"/>
          <w:szCs w:val="28"/>
        </w:rPr>
        <w:t xml:space="preserve">, </w:t>
      </w:r>
      <w:r w:rsidRPr="00C6679D">
        <w:rPr>
          <w:rFonts w:ascii="Times New Roman" w:hAnsi="Times New Roman" w:cs="Times New Roman"/>
          <w:sz w:val="28"/>
          <w:szCs w:val="28"/>
        </w:rPr>
        <w:t>ПАО «</w:t>
      </w:r>
      <w:proofErr w:type="spellStart"/>
      <w:r w:rsidRPr="00C6679D">
        <w:rPr>
          <w:rFonts w:ascii="Times New Roman" w:hAnsi="Times New Roman" w:cs="Times New Roman"/>
          <w:sz w:val="28"/>
          <w:szCs w:val="28"/>
        </w:rPr>
        <w:t>Россети</w:t>
      </w:r>
      <w:proofErr w:type="spellEnd"/>
      <w:r w:rsidRPr="00C6679D">
        <w:rPr>
          <w:rFonts w:ascii="Times New Roman" w:hAnsi="Times New Roman" w:cs="Times New Roman"/>
          <w:sz w:val="28"/>
          <w:szCs w:val="28"/>
        </w:rPr>
        <w:t>»</w:t>
      </w:r>
      <w:r>
        <w:rPr>
          <w:rFonts w:ascii="Times New Roman" w:hAnsi="Times New Roman" w:cs="Times New Roman"/>
          <w:sz w:val="28"/>
          <w:szCs w:val="28"/>
        </w:rPr>
        <w:t xml:space="preserve">, </w:t>
      </w:r>
      <w:r w:rsidRPr="00C6679D">
        <w:rPr>
          <w:rFonts w:ascii="Times New Roman" w:hAnsi="Times New Roman" w:cs="Times New Roman"/>
          <w:sz w:val="28"/>
          <w:szCs w:val="28"/>
        </w:rPr>
        <w:t>ПАО «</w:t>
      </w:r>
      <w:proofErr w:type="spellStart"/>
      <w:r w:rsidRPr="00C6679D">
        <w:rPr>
          <w:rFonts w:ascii="Times New Roman" w:hAnsi="Times New Roman" w:cs="Times New Roman"/>
          <w:sz w:val="28"/>
          <w:szCs w:val="28"/>
        </w:rPr>
        <w:t>Ростелеком</w:t>
      </w:r>
      <w:proofErr w:type="spellEnd"/>
      <w:r w:rsidRPr="00C6679D">
        <w:rPr>
          <w:rFonts w:ascii="Times New Roman" w:hAnsi="Times New Roman" w:cs="Times New Roman"/>
          <w:sz w:val="28"/>
          <w:szCs w:val="28"/>
        </w:rPr>
        <w:t>»</w:t>
      </w:r>
      <w:r>
        <w:rPr>
          <w:rFonts w:ascii="Times New Roman" w:hAnsi="Times New Roman" w:cs="Times New Roman"/>
          <w:sz w:val="28"/>
          <w:szCs w:val="28"/>
        </w:rPr>
        <w:t xml:space="preserve">, </w:t>
      </w:r>
      <w:r w:rsidRPr="00C6679D">
        <w:rPr>
          <w:rFonts w:ascii="Times New Roman" w:hAnsi="Times New Roman" w:cs="Times New Roman"/>
          <w:sz w:val="28"/>
          <w:szCs w:val="28"/>
        </w:rPr>
        <w:t>ПАО «Компания «Сухой»</w:t>
      </w:r>
      <w:r>
        <w:rPr>
          <w:rFonts w:ascii="Times New Roman" w:hAnsi="Times New Roman" w:cs="Times New Roman"/>
          <w:sz w:val="28"/>
          <w:szCs w:val="28"/>
        </w:rPr>
        <w:t>, ПАО «</w:t>
      </w:r>
      <w:proofErr w:type="spellStart"/>
      <w:r>
        <w:rPr>
          <w:rFonts w:ascii="Times New Roman" w:hAnsi="Times New Roman" w:cs="Times New Roman"/>
          <w:sz w:val="28"/>
          <w:szCs w:val="28"/>
        </w:rPr>
        <w:t>Транснефть</w:t>
      </w:r>
      <w:proofErr w:type="spellEnd"/>
      <w:r>
        <w:rPr>
          <w:rFonts w:ascii="Times New Roman" w:hAnsi="Times New Roman" w:cs="Times New Roman"/>
          <w:sz w:val="28"/>
          <w:szCs w:val="28"/>
        </w:rPr>
        <w:t>».</w:t>
      </w:r>
    </w:p>
    <w:p w:rsidR="00C6679D" w:rsidRPr="00E3691B" w:rsidRDefault="00C6679D" w:rsidP="00C6679D">
      <w:pPr>
        <w:pStyle w:val="ConsPlusNonformat"/>
        <w:spacing w:line="360" w:lineRule="auto"/>
        <w:ind w:firstLine="709"/>
        <w:jc w:val="both"/>
        <w:rPr>
          <w:rFonts w:ascii="Times New Roman" w:hAnsi="Times New Roman" w:cs="Times New Roman"/>
          <w:sz w:val="28"/>
          <w:szCs w:val="28"/>
        </w:rPr>
      </w:pPr>
      <w:r w:rsidRPr="00E3691B">
        <w:rPr>
          <w:rFonts w:ascii="Times New Roman" w:hAnsi="Times New Roman" w:cs="Times New Roman"/>
          <w:sz w:val="28"/>
          <w:szCs w:val="28"/>
        </w:rPr>
        <w:t>Не учтенные в настоящем заключении замечания и предложения указанных экспертов приведены в прилагаемой к настоящему заключению сводной таблице результатов проведения публичных консультаций.</w:t>
      </w:r>
    </w:p>
    <w:p w:rsidR="007D601B" w:rsidRDefault="00C6679D" w:rsidP="00DF669C">
      <w:pPr>
        <w:pStyle w:val="ConsPlusNonformat"/>
        <w:spacing w:line="360" w:lineRule="auto"/>
        <w:ind w:firstLine="709"/>
        <w:jc w:val="both"/>
        <w:rPr>
          <w:rFonts w:ascii="Times New Roman" w:hAnsi="Times New Roman" w:cs="Times New Roman"/>
          <w:sz w:val="28"/>
          <w:szCs w:val="28"/>
        </w:rPr>
      </w:pPr>
      <w:r w:rsidRPr="00E3691B">
        <w:rPr>
          <w:rFonts w:ascii="Times New Roman" w:hAnsi="Times New Roman" w:cs="Times New Roman"/>
          <w:sz w:val="28"/>
          <w:szCs w:val="28"/>
        </w:rPr>
        <w:t xml:space="preserve">Минэкономразвития России рекомендует разработчику дополнительно проработать указанные замечания и предложения и, по возможности, учесть их при доработке </w:t>
      </w:r>
      <w:r w:rsidR="000D7839">
        <w:rPr>
          <w:rFonts w:ascii="Times New Roman" w:hAnsi="Times New Roman" w:cs="Times New Roman"/>
          <w:sz w:val="28"/>
          <w:szCs w:val="28"/>
        </w:rPr>
        <w:t xml:space="preserve">представленного </w:t>
      </w:r>
      <w:r w:rsidRPr="00E3691B">
        <w:rPr>
          <w:rFonts w:ascii="Times New Roman" w:hAnsi="Times New Roman" w:cs="Times New Roman"/>
          <w:sz w:val="28"/>
          <w:szCs w:val="28"/>
        </w:rPr>
        <w:t>проекта акта</w:t>
      </w:r>
      <w:r w:rsidR="007D30A7">
        <w:rPr>
          <w:rFonts w:ascii="Times New Roman" w:hAnsi="Times New Roman" w:cs="Times New Roman"/>
          <w:sz w:val="28"/>
          <w:szCs w:val="28"/>
        </w:rPr>
        <w:t>. Кроме того, считаем, что данные замечания и предложения могут быть использованы</w:t>
      </w:r>
      <w:r w:rsidRPr="00E3691B">
        <w:rPr>
          <w:rFonts w:ascii="Times New Roman" w:hAnsi="Times New Roman" w:cs="Times New Roman"/>
          <w:sz w:val="28"/>
          <w:szCs w:val="28"/>
        </w:rPr>
        <w:t xml:space="preserve"> в </w:t>
      </w:r>
      <w:r w:rsidR="007D30A7">
        <w:rPr>
          <w:rFonts w:ascii="Times New Roman" w:hAnsi="Times New Roman" w:cs="Times New Roman"/>
          <w:sz w:val="28"/>
          <w:szCs w:val="28"/>
        </w:rPr>
        <w:t xml:space="preserve">дальнейшей </w:t>
      </w:r>
      <w:r w:rsidRPr="00E3691B">
        <w:rPr>
          <w:rFonts w:ascii="Times New Roman" w:hAnsi="Times New Roman" w:cs="Times New Roman"/>
          <w:sz w:val="28"/>
          <w:szCs w:val="28"/>
        </w:rPr>
        <w:t xml:space="preserve">работе </w:t>
      </w:r>
      <w:r w:rsidR="007D30A7">
        <w:rPr>
          <w:rFonts w:ascii="Times New Roman" w:hAnsi="Times New Roman" w:cs="Times New Roman"/>
          <w:sz w:val="28"/>
          <w:szCs w:val="28"/>
        </w:rPr>
        <w:br/>
      </w:r>
      <w:r w:rsidRPr="00E3691B">
        <w:rPr>
          <w:rFonts w:ascii="Times New Roman" w:hAnsi="Times New Roman" w:cs="Times New Roman"/>
          <w:sz w:val="28"/>
          <w:szCs w:val="28"/>
        </w:rPr>
        <w:t xml:space="preserve">по совершенствованию законодательства Российской Федерации о закупках товаров, работ, услуг. </w:t>
      </w:r>
    </w:p>
    <w:p w:rsidR="00436ED9" w:rsidRPr="00436ED9" w:rsidRDefault="00436ED9" w:rsidP="00436ED9">
      <w:pPr>
        <w:pStyle w:val="ConsPlusNonformat"/>
        <w:spacing w:line="360" w:lineRule="auto"/>
        <w:ind w:firstLine="709"/>
        <w:jc w:val="both"/>
        <w:rPr>
          <w:rFonts w:ascii="Times New Roman" w:hAnsi="Times New Roman" w:cs="Times New Roman"/>
          <w:sz w:val="28"/>
          <w:szCs w:val="28"/>
        </w:rPr>
      </w:pPr>
      <w:r w:rsidRPr="00436ED9">
        <w:rPr>
          <w:rFonts w:ascii="Times New Roman" w:hAnsi="Times New Roman" w:cs="Times New Roman"/>
          <w:sz w:val="28"/>
          <w:szCs w:val="28"/>
        </w:rPr>
        <w:t xml:space="preserve">По результатам рассмотрения представленных разработчиком проекта акта </w:t>
      </w:r>
      <w:r w:rsidRPr="00436ED9">
        <w:rPr>
          <w:rFonts w:ascii="Times New Roman" w:hAnsi="Times New Roman" w:cs="Times New Roman"/>
          <w:sz w:val="28"/>
          <w:szCs w:val="28"/>
        </w:rPr>
        <w:br/>
        <w:t>и сводного отчета установлено, что при подготовке данных документов процедуры, предусмотренные пунктами 9-23 Правил проведения оценки регулирующего воздействия, разработчиком соблюдены.</w:t>
      </w:r>
    </w:p>
    <w:p w:rsidR="00E526F9" w:rsidRPr="00CC1910" w:rsidRDefault="007C7340" w:rsidP="00E526F9">
      <w:pPr>
        <w:pStyle w:val="ConsPlusNonformat"/>
        <w:spacing w:line="360" w:lineRule="auto"/>
        <w:ind w:firstLine="709"/>
        <w:jc w:val="both"/>
        <w:rPr>
          <w:rFonts w:ascii="Times New Roman" w:hAnsi="Times New Roman" w:cs="Times New Roman"/>
          <w:sz w:val="28"/>
          <w:szCs w:val="28"/>
        </w:rPr>
      </w:pPr>
      <w:r w:rsidRPr="00CC1910">
        <w:rPr>
          <w:rFonts w:ascii="Times New Roman" w:hAnsi="Times New Roman" w:cs="Times New Roman"/>
          <w:sz w:val="28"/>
          <w:szCs w:val="28"/>
        </w:rPr>
        <w:t>Вместе с тем по проекту акта имеются следующие замечания.</w:t>
      </w:r>
    </w:p>
    <w:p w:rsidR="00436ED9" w:rsidRDefault="001E39FB" w:rsidP="00E526F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w:t>
      </w:r>
      <w:proofErr w:type="gramStart"/>
      <w:r w:rsidR="00553D2B">
        <w:rPr>
          <w:rFonts w:ascii="Times New Roman" w:hAnsi="Times New Roman" w:cs="Times New Roman"/>
          <w:sz w:val="28"/>
          <w:szCs w:val="28"/>
        </w:rPr>
        <w:t xml:space="preserve">Проектируемой частью 31 статьи 3.4 Федерального закона </w:t>
      </w:r>
      <w:r w:rsidR="00D17187">
        <w:rPr>
          <w:rFonts w:ascii="Times New Roman" w:hAnsi="Times New Roman" w:cs="Times New Roman"/>
          <w:sz w:val="28"/>
          <w:szCs w:val="28"/>
        </w:rPr>
        <w:br/>
      </w:r>
      <w:r w:rsidR="00553D2B">
        <w:rPr>
          <w:rFonts w:ascii="Times New Roman" w:hAnsi="Times New Roman" w:cs="Times New Roman"/>
          <w:sz w:val="28"/>
          <w:szCs w:val="28"/>
        </w:rPr>
        <w:t xml:space="preserve">от 18 июля 2011 г. № 223-ФЗ «О закупках товаров, работ, услуг </w:t>
      </w:r>
      <w:r w:rsidR="00CB4970">
        <w:rPr>
          <w:rFonts w:ascii="Times New Roman" w:hAnsi="Times New Roman" w:cs="Times New Roman"/>
          <w:sz w:val="28"/>
          <w:szCs w:val="28"/>
        </w:rPr>
        <w:t>отдельными</w:t>
      </w:r>
      <w:r w:rsidR="00553D2B">
        <w:rPr>
          <w:rFonts w:ascii="Times New Roman" w:hAnsi="Times New Roman" w:cs="Times New Roman"/>
          <w:sz w:val="28"/>
          <w:szCs w:val="28"/>
        </w:rPr>
        <w:t xml:space="preserve"> видами юридических лиц» (далее – Федеральный закон № 223-ФЗ) </w:t>
      </w:r>
      <w:r w:rsidR="00CB4970">
        <w:rPr>
          <w:rFonts w:ascii="Times New Roman" w:hAnsi="Times New Roman" w:cs="Times New Roman"/>
          <w:sz w:val="28"/>
          <w:szCs w:val="28"/>
        </w:rPr>
        <w:t>устанавливается</w:t>
      </w:r>
      <w:r w:rsidR="00553D2B">
        <w:rPr>
          <w:rFonts w:ascii="Times New Roman" w:hAnsi="Times New Roman" w:cs="Times New Roman"/>
          <w:sz w:val="28"/>
          <w:szCs w:val="28"/>
        </w:rPr>
        <w:t xml:space="preserve">, что </w:t>
      </w:r>
      <w:r w:rsidR="00553D2B">
        <w:rPr>
          <w:rFonts w:ascii="Times New Roman" w:hAnsi="Times New Roman" w:cs="Times New Roman"/>
          <w:sz w:val="28"/>
          <w:szCs w:val="28"/>
        </w:rPr>
        <w:lastRenderedPageBreak/>
        <w:t>отдельные виды юридических лиц (далее – заказчик) в качестве обеспечения заявки на участие в конкурентной закупке с участием субъектов малого и среднего предпринимательства (далее – субъекты МСП) или исполнения договоров принимают банковских гарантии, выданные</w:t>
      </w:r>
      <w:proofErr w:type="gramEnd"/>
      <w:r w:rsidR="00553D2B">
        <w:rPr>
          <w:rFonts w:ascii="Times New Roman" w:hAnsi="Times New Roman" w:cs="Times New Roman"/>
          <w:sz w:val="28"/>
          <w:szCs w:val="28"/>
        </w:rPr>
        <w:t xml:space="preserve"> исключительно банками, </w:t>
      </w:r>
      <w:r w:rsidR="00CB4970">
        <w:rPr>
          <w:rFonts w:ascii="Times New Roman" w:hAnsi="Times New Roman" w:cs="Times New Roman"/>
          <w:sz w:val="28"/>
          <w:szCs w:val="28"/>
        </w:rPr>
        <w:t>включенными</w:t>
      </w:r>
      <w:r w:rsidR="00553D2B">
        <w:rPr>
          <w:rFonts w:ascii="Times New Roman" w:hAnsi="Times New Roman" w:cs="Times New Roman"/>
          <w:sz w:val="28"/>
          <w:szCs w:val="28"/>
        </w:rPr>
        <w:t xml:space="preserve"> в предусмотренный частью 1.2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0012410E">
        <w:rPr>
          <w:rFonts w:ascii="Times New Roman" w:hAnsi="Times New Roman" w:cs="Times New Roman"/>
          <w:sz w:val="28"/>
          <w:szCs w:val="28"/>
        </w:rPr>
        <w:t xml:space="preserve">(далее – Федеральный закона № 44-ФЗ) </w:t>
      </w:r>
      <w:r w:rsidR="00553D2B">
        <w:rPr>
          <w:rFonts w:ascii="Times New Roman" w:hAnsi="Times New Roman" w:cs="Times New Roman"/>
          <w:sz w:val="28"/>
          <w:szCs w:val="28"/>
        </w:rPr>
        <w:t>перечень банков.</w:t>
      </w:r>
    </w:p>
    <w:p w:rsidR="00BC49DF" w:rsidRDefault="00BC49DF" w:rsidP="00BC49DF">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w:t>
      </w:r>
      <w:r w:rsidR="00CB4970">
        <w:rPr>
          <w:rFonts w:ascii="Times New Roman" w:hAnsi="Times New Roman" w:cs="Times New Roman"/>
          <w:sz w:val="28"/>
          <w:szCs w:val="28"/>
        </w:rPr>
        <w:t xml:space="preserve">огласно </w:t>
      </w:r>
      <w:r>
        <w:rPr>
          <w:rFonts w:ascii="Times New Roman" w:hAnsi="Times New Roman" w:cs="Times New Roman"/>
          <w:sz w:val="28"/>
          <w:szCs w:val="28"/>
        </w:rPr>
        <w:t>части 1 указанной статьи</w:t>
      </w:r>
      <w:r w:rsidR="00CB4970">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 44-ФЗ з</w:t>
      </w:r>
      <w:r w:rsidRPr="00BC49DF">
        <w:rPr>
          <w:rFonts w:ascii="Times New Roman" w:hAnsi="Times New Roman" w:cs="Times New Roman"/>
          <w:sz w:val="28"/>
          <w:szCs w:val="28"/>
        </w:rPr>
        <w:t xml:space="preserve">аказчики в качестве обеспечения заявок и исполнения контрактов принимают банковские гарантии, выданные банками, соответствующими </w:t>
      </w:r>
      <w:hyperlink r:id="rId9" w:history="1">
        <w:r w:rsidRPr="00BC49DF">
          <w:rPr>
            <w:rFonts w:ascii="Times New Roman" w:hAnsi="Times New Roman" w:cs="Times New Roman"/>
            <w:sz w:val="28"/>
            <w:szCs w:val="28"/>
          </w:rPr>
          <w:t>требованиям</w:t>
        </w:r>
      </w:hyperlink>
      <w:r w:rsidRPr="00BC49DF">
        <w:rPr>
          <w:rFonts w:ascii="Times New Roman" w:hAnsi="Times New Roman" w:cs="Times New Roman"/>
          <w:sz w:val="28"/>
          <w:szCs w:val="28"/>
        </w:rPr>
        <w:t>, установленным Правительством Российской Федерации</w:t>
      </w:r>
      <w:r w:rsidR="00D35714">
        <w:rPr>
          <w:rStyle w:val="ac"/>
          <w:rFonts w:ascii="Times New Roman" w:hAnsi="Times New Roman" w:cs="Times New Roman"/>
          <w:sz w:val="28"/>
          <w:szCs w:val="28"/>
        </w:rPr>
        <w:footnoteReference w:id="1"/>
      </w:r>
      <w:r w:rsidRPr="00BC49DF">
        <w:rPr>
          <w:rFonts w:ascii="Times New Roman" w:hAnsi="Times New Roman" w:cs="Times New Roman"/>
          <w:sz w:val="28"/>
          <w:szCs w:val="28"/>
        </w:rPr>
        <w:t>.</w:t>
      </w:r>
      <w:r>
        <w:rPr>
          <w:rFonts w:ascii="Times New Roman" w:hAnsi="Times New Roman" w:cs="Times New Roman"/>
          <w:sz w:val="28"/>
          <w:szCs w:val="28"/>
        </w:rPr>
        <w:t xml:space="preserve"> </w:t>
      </w:r>
    </w:p>
    <w:p w:rsidR="00BC49DF" w:rsidRDefault="00FA5DBF" w:rsidP="00BC49DF">
      <w:pPr>
        <w:pStyle w:val="ConsPlusNonformat"/>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Как следует из приведенных выше норм Феде</w:t>
      </w:r>
      <w:r w:rsidR="009D5621">
        <w:rPr>
          <w:rFonts w:ascii="Times New Roman" w:hAnsi="Times New Roman" w:cs="Times New Roman"/>
          <w:sz w:val="28"/>
          <w:szCs w:val="28"/>
        </w:rPr>
        <w:t>рального закона № 44-ФЗ основными целями</w:t>
      </w:r>
      <w:r>
        <w:rPr>
          <w:rFonts w:ascii="Times New Roman" w:hAnsi="Times New Roman" w:cs="Times New Roman"/>
          <w:sz w:val="28"/>
          <w:szCs w:val="28"/>
        </w:rPr>
        <w:t xml:space="preserve"> формирования перечня банков, имеющих право выдавать банковские гарантии </w:t>
      </w:r>
      <w:r w:rsidR="007D25A4">
        <w:rPr>
          <w:rFonts w:ascii="Times New Roman" w:hAnsi="Times New Roman" w:cs="Times New Roman"/>
          <w:sz w:val="28"/>
          <w:szCs w:val="28"/>
        </w:rPr>
        <w:t>для обеспечения</w:t>
      </w:r>
      <w:r>
        <w:rPr>
          <w:rFonts w:ascii="Times New Roman" w:hAnsi="Times New Roman" w:cs="Times New Roman"/>
          <w:sz w:val="28"/>
          <w:szCs w:val="28"/>
        </w:rPr>
        <w:t xml:space="preserve"> заявок и исполнения контрактов, </w:t>
      </w:r>
      <w:r w:rsidR="00773277">
        <w:rPr>
          <w:rFonts w:ascii="Times New Roman" w:hAnsi="Times New Roman" w:cs="Times New Roman"/>
          <w:sz w:val="28"/>
          <w:szCs w:val="28"/>
        </w:rPr>
        <w:t>является</w:t>
      </w:r>
      <w:r w:rsidR="009D5621">
        <w:rPr>
          <w:rFonts w:ascii="Times New Roman" w:hAnsi="Times New Roman" w:cs="Times New Roman"/>
          <w:sz w:val="28"/>
          <w:szCs w:val="28"/>
        </w:rPr>
        <w:br/>
      </w:r>
      <w:r w:rsidR="008369C4">
        <w:rPr>
          <w:rFonts w:ascii="Times New Roman" w:hAnsi="Times New Roman" w:cs="Times New Roman"/>
          <w:sz w:val="28"/>
          <w:szCs w:val="28"/>
        </w:rPr>
        <w:t xml:space="preserve">не только </w:t>
      </w:r>
      <w:r w:rsidR="00FE3E64">
        <w:rPr>
          <w:rFonts w:ascii="Times New Roman" w:hAnsi="Times New Roman" w:cs="Times New Roman"/>
          <w:sz w:val="28"/>
          <w:szCs w:val="28"/>
        </w:rPr>
        <w:t xml:space="preserve">определение круга наиболее надежных и финансово устойчивых банков, способных в случаях, предусмотренных </w:t>
      </w:r>
      <w:r w:rsidR="00C6514B">
        <w:rPr>
          <w:rFonts w:ascii="Times New Roman" w:hAnsi="Times New Roman" w:cs="Times New Roman"/>
          <w:sz w:val="28"/>
          <w:szCs w:val="28"/>
        </w:rPr>
        <w:t xml:space="preserve">условиями </w:t>
      </w:r>
      <w:r w:rsidR="00FE3E64">
        <w:rPr>
          <w:rFonts w:ascii="Times New Roman" w:hAnsi="Times New Roman" w:cs="Times New Roman"/>
          <w:sz w:val="28"/>
          <w:szCs w:val="28"/>
        </w:rPr>
        <w:t>выданны</w:t>
      </w:r>
      <w:r w:rsidR="00C6514B">
        <w:rPr>
          <w:rFonts w:ascii="Times New Roman" w:hAnsi="Times New Roman" w:cs="Times New Roman"/>
          <w:sz w:val="28"/>
          <w:szCs w:val="28"/>
        </w:rPr>
        <w:t>х ими банковских гарантий</w:t>
      </w:r>
      <w:r w:rsidR="00FE3E64">
        <w:rPr>
          <w:rFonts w:ascii="Times New Roman" w:hAnsi="Times New Roman" w:cs="Times New Roman"/>
          <w:sz w:val="28"/>
          <w:szCs w:val="28"/>
        </w:rPr>
        <w:t xml:space="preserve"> исполнить в полном объеме возложенные на </w:t>
      </w:r>
      <w:r w:rsidR="008369C4">
        <w:rPr>
          <w:rFonts w:ascii="Times New Roman" w:hAnsi="Times New Roman" w:cs="Times New Roman"/>
          <w:sz w:val="28"/>
          <w:szCs w:val="28"/>
        </w:rPr>
        <w:t xml:space="preserve">участников закупки - </w:t>
      </w:r>
      <w:r w:rsidR="00FE3E64">
        <w:rPr>
          <w:rFonts w:ascii="Times New Roman" w:hAnsi="Times New Roman" w:cs="Times New Roman"/>
          <w:sz w:val="28"/>
          <w:szCs w:val="28"/>
        </w:rPr>
        <w:t>получателей банковских га</w:t>
      </w:r>
      <w:r w:rsidR="008369C4">
        <w:rPr>
          <w:rFonts w:ascii="Times New Roman" w:hAnsi="Times New Roman" w:cs="Times New Roman"/>
          <w:sz w:val="28"/>
          <w:szCs w:val="28"/>
        </w:rPr>
        <w:t>рантий финансовые обязательства, но и</w:t>
      </w:r>
      <w:proofErr w:type="gramEnd"/>
      <w:r w:rsidR="008369C4">
        <w:rPr>
          <w:rFonts w:ascii="Times New Roman" w:hAnsi="Times New Roman" w:cs="Times New Roman"/>
          <w:sz w:val="28"/>
          <w:szCs w:val="28"/>
        </w:rPr>
        <w:t xml:space="preserve"> </w:t>
      </w:r>
      <w:proofErr w:type="gramStart"/>
      <w:r w:rsidR="008369C4">
        <w:rPr>
          <w:rFonts w:ascii="Times New Roman" w:hAnsi="Times New Roman" w:cs="Times New Roman"/>
          <w:sz w:val="28"/>
          <w:szCs w:val="28"/>
        </w:rPr>
        <w:t xml:space="preserve">исключить возможность </w:t>
      </w:r>
      <w:r w:rsidR="003677B5">
        <w:rPr>
          <w:rFonts w:ascii="Times New Roman" w:hAnsi="Times New Roman" w:cs="Times New Roman"/>
          <w:sz w:val="28"/>
          <w:szCs w:val="28"/>
        </w:rPr>
        <w:t>участия в данном процессе банков, не обладающих достаточной финансовой устойчивостью и надежностью</w:t>
      </w:r>
      <w:r w:rsidR="00D72C22">
        <w:rPr>
          <w:rFonts w:ascii="Times New Roman" w:hAnsi="Times New Roman" w:cs="Times New Roman"/>
          <w:sz w:val="28"/>
          <w:szCs w:val="28"/>
        </w:rPr>
        <w:t>, в том числе и банков, находящихся под особым контролем со стороны Банка России</w:t>
      </w:r>
      <w:r w:rsidR="0009553B">
        <w:rPr>
          <w:rFonts w:ascii="Times New Roman" w:hAnsi="Times New Roman" w:cs="Times New Roman"/>
          <w:sz w:val="28"/>
          <w:szCs w:val="28"/>
        </w:rPr>
        <w:t xml:space="preserve">, </w:t>
      </w:r>
      <w:r w:rsidR="00D72C22">
        <w:rPr>
          <w:rFonts w:ascii="Times New Roman" w:hAnsi="Times New Roman" w:cs="Times New Roman"/>
          <w:sz w:val="28"/>
          <w:szCs w:val="28"/>
        </w:rPr>
        <w:t xml:space="preserve">и предотвратить </w:t>
      </w:r>
      <w:r w:rsidR="0009553B">
        <w:rPr>
          <w:rFonts w:ascii="Times New Roman" w:hAnsi="Times New Roman" w:cs="Times New Roman"/>
          <w:sz w:val="28"/>
          <w:szCs w:val="28"/>
        </w:rPr>
        <w:t xml:space="preserve">тем самым </w:t>
      </w:r>
      <w:r w:rsidR="00D72C22">
        <w:rPr>
          <w:rFonts w:ascii="Times New Roman" w:hAnsi="Times New Roman" w:cs="Times New Roman"/>
          <w:sz w:val="28"/>
          <w:szCs w:val="28"/>
        </w:rPr>
        <w:t>оборот финансово не обеспеченных банковских гарантий.</w:t>
      </w:r>
      <w:r w:rsidR="003677B5">
        <w:rPr>
          <w:rFonts w:ascii="Times New Roman" w:hAnsi="Times New Roman" w:cs="Times New Roman"/>
          <w:sz w:val="28"/>
          <w:szCs w:val="28"/>
        </w:rPr>
        <w:t xml:space="preserve"> </w:t>
      </w:r>
      <w:proofErr w:type="gramEnd"/>
    </w:p>
    <w:p w:rsidR="00E34300" w:rsidRDefault="008014D0" w:rsidP="00BC49DF">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условиях можно сделать вывод, что формирование перечня указанных банков призвано, прежде всего, гарантировать </w:t>
      </w:r>
      <w:r w:rsidR="00B95BB7">
        <w:rPr>
          <w:rFonts w:ascii="Times New Roman" w:hAnsi="Times New Roman" w:cs="Times New Roman"/>
          <w:sz w:val="28"/>
          <w:szCs w:val="28"/>
        </w:rPr>
        <w:t xml:space="preserve">заказчикам и </w:t>
      </w:r>
      <w:r>
        <w:rPr>
          <w:rFonts w:ascii="Times New Roman" w:hAnsi="Times New Roman" w:cs="Times New Roman"/>
          <w:sz w:val="28"/>
          <w:szCs w:val="28"/>
        </w:rPr>
        <w:t>участникам закупок отсутствие финансовых рисков</w:t>
      </w:r>
      <w:r w:rsidR="00225973">
        <w:rPr>
          <w:rFonts w:ascii="Times New Roman" w:hAnsi="Times New Roman" w:cs="Times New Roman"/>
          <w:sz w:val="28"/>
          <w:szCs w:val="28"/>
        </w:rPr>
        <w:t>,</w:t>
      </w:r>
      <w:r w:rsidR="00E34300">
        <w:rPr>
          <w:rFonts w:ascii="Times New Roman" w:hAnsi="Times New Roman" w:cs="Times New Roman"/>
          <w:sz w:val="28"/>
          <w:szCs w:val="28"/>
        </w:rPr>
        <w:t xml:space="preserve"> связанных с возможностью </w:t>
      </w:r>
      <w:r w:rsidR="00B95BB7">
        <w:rPr>
          <w:rFonts w:ascii="Times New Roman" w:hAnsi="Times New Roman" w:cs="Times New Roman"/>
          <w:sz w:val="28"/>
          <w:szCs w:val="28"/>
        </w:rPr>
        <w:t xml:space="preserve">выдачи </w:t>
      </w:r>
      <w:r w:rsidR="00E34300">
        <w:rPr>
          <w:rFonts w:ascii="Times New Roman" w:hAnsi="Times New Roman" w:cs="Times New Roman"/>
          <w:sz w:val="28"/>
          <w:szCs w:val="28"/>
        </w:rPr>
        <w:t xml:space="preserve">финансово </w:t>
      </w:r>
      <w:r w:rsidR="00E34300">
        <w:rPr>
          <w:rFonts w:ascii="Times New Roman" w:hAnsi="Times New Roman" w:cs="Times New Roman"/>
          <w:sz w:val="28"/>
          <w:szCs w:val="28"/>
        </w:rPr>
        <w:br/>
        <w:t xml:space="preserve">не обеспеченных банковских гарантий или </w:t>
      </w:r>
      <w:r w:rsidR="00B95BB7">
        <w:rPr>
          <w:rFonts w:ascii="Times New Roman" w:hAnsi="Times New Roman" w:cs="Times New Roman"/>
          <w:sz w:val="28"/>
          <w:szCs w:val="28"/>
        </w:rPr>
        <w:t xml:space="preserve">выдачи </w:t>
      </w:r>
      <w:r w:rsidR="00E34300">
        <w:rPr>
          <w:rFonts w:ascii="Times New Roman" w:hAnsi="Times New Roman" w:cs="Times New Roman"/>
          <w:sz w:val="28"/>
          <w:szCs w:val="28"/>
        </w:rPr>
        <w:t xml:space="preserve">банковских гарантий </w:t>
      </w:r>
      <w:r w:rsidR="00E34300">
        <w:rPr>
          <w:rFonts w:ascii="Times New Roman" w:hAnsi="Times New Roman" w:cs="Times New Roman"/>
          <w:sz w:val="28"/>
          <w:szCs w:val="28"/>
        </w:rPr>
        <w:br/>
      </w:r>
      <w:r w:rsidR="00B95BB7">
        <w:rPr>
          <w:rFonts w:ascii="Times New Roman" w:hAnsi="Times New Roman" w:cs="Times New Roman"/>
          <w:sz w:val="28"/>
          <w:szCs w:val="28"/>
        </w:rPr>
        <w:lastRenderedPageBreak/>
        <w:t xml:space="preserve">не надежными и </w:t>
      </w:r>
      <w:r w:rsidR="00E34300">
        <w:rPr>
          <w:rFonts w:ascii="Times New Roman" w:hAnsi="Times New Roman" w:cs="Times New Roman"/>
          <w:sz w:val="28"/>
          <w:szCs w:val="28"/>
        </w:rPr>
        <w:t xml:space="preserve">финансово не </w:t>
      </w:r>
      <w:r w:rsidR="00B95BB7">
        <w:rPr>
          <w:rFonts w:ascii="Times New Roman" w:hAnsi="Times New Roman" w:cs="Times New Roman"/>
          <w:sz w:val="28"/>
          <w:szCs w:val="28"/>
        </w:rPr>
        <w:t>устойчивыми банками</w:t>
      </w:r>
      <w:r w:rsidR="00E34300">
        <w:rPr>
          <w:rFonts w:ascii="Times New Roman" w:hAnsi="Times New Roman" w:cs="Times New Roman"/>
          <w:sz w:val="28"/>
          <w:szCs w:val="28"/>
        </w:rPr>
        <w:t xml:space="preserve">. </w:t>
      </w:r>
    </w:p>
    <w:p w:rsidR="00951C79" w:rsidRDefault="00951C79" w:rsidP="00E526F9">
      <w:pPr>
        <w:pStyle w:val="ConsPlusNonformat"/>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Вместе с тем </w:t>
      </w:r>
      <w:r w:rsidR="00B95BB7">
        <w:rPr>
          <w:rFonts w:ascii="Times New Roman" w:hAnsi="Times New Roman" w:cs="Times New Roman"/>
          <w:sz w:val="28"/>
          <w:szCs w:val="28"/>
        </w:rPr>
        <w:t xml:space="preserve">следует отметить, что </w:t>
      </w:r>
      <w:r>
        <w:rPr>
          <w:rFonts w:ascii="Times New Roman" w:hAnsi="Times New Roman" w:cs="Times New Roman"/>
          <w:sz w:val="28"/>
          <w:szCs w:val="28"/>
        </w:rPr>
        <w:t xml:space="preserve">проектируемой частью 38 статьи 3.4 Федерального закона № 223-ФЗ </w:t>
      </w:r>
      <w:r w:rsidR="00EB0338">
        <w:rPr>
          <w:rFonts w:ascii="Times New Roman" w:hAnsi="Times New Roman" w:cs="Times New Roman"/>
          <w:sz w:val="28"/>
          <w:szCs w:val="28"/>
        </w:rPr>
        <w:t xml:space="preserve">разработчик предлагает, в случае отзыва у банка лицензии на осуществлении банковских операций, обязать </w:t>
      </w:r>
      <w:r>
        <w:rPr>
          <w:rFonts w:ascii="Times New Roman" w:hAnsi="Times New Roman" w:cs="Times New Roman"/>
          <w:sz w:val="28"/>
          <w:szCs w:val="28"/>
        </w:rPr>
        <w:t>поставщик</w:t>
      </w:r>
      <w:r w:rsidR="00EB0338">
        <w:rPr>
          <w:rFonts w:ascii="Times New Roman" w:hAnsi="Times New Roman" w:cs="Times New Roman"/>
          <w:sz w:val="28"/>
          <w:szCs w:val="28"/>
        </w:rPr>
        <w:t>а</w:t>
      </w:r>
      <w:r>
        <w:rPr>
          <w:rFonts w:ascii="Times New Roman" w:hAnsi="Times New Roman" w:cs="Times New Roman"/>
          <w:sz w:val="28"/>
          <w:szCs w:val="28"/>
        </w:rPr>
        <w:t xml:space="preserve"> (подрядчик</w:t>
      </w:r>
      <w:r w:rsidR="00EB0338">
        <w:rPr>
          <w:rFonts w:ascii="Times New Roman" w:hAnsi="Times New Roman" w:cs="Times New Roman"/>
          <w:sz w:val="28"/>
          <w:szCs w:val="28"/>
        </w:rPr>
        <w:t>а, исполнителя), предоставившего</w:t>
      </w:r>
      <w:r>
        <w:rPr>
          <w:rFonts w:ascii="Times New Roman" w:hAnsi="Times New Roman" w:cs="Times New Roman"/>
          <w:sz w:val="28"/>
          <w:szCs w:val="28"/>
        </w:rPr>
        <w:t xml:space="preserve"> банковскую гарантию в качестве обеспечения исполнения договора, заключаемого по результатам конкурентной закупки </w:t>
      </w:r>
      <w:r w:rsidR="00EB0338">
        <w:rPr>
          <w:rFonts w:ascii="Times New Roman" w:hAnsi="Times New Roman" w:cs="Times New Roman"/>
          <w:sz w:val="28"/>
          <w:szCs w:val="28"/>
        </w:rPr>
        <w:br/>
      </w:r>
      <w:r>
        <w:rPr>
          <w:rFonts w:ascii="Times New Roman" w:hAnsi="Times New Roman" w:cs="Times New Roman"/>
          <w:sz w:val="28"/>
          <w:szCs w:val="28"/>
        </w:rPr>
        <w:t>с участием субъекта МСП, предостав</w:t>
      </w:r>
      <w:r w:rsidR="00EB0338">
        <w:rPr>
          <w:rFonts w:ascii="Times New Roman" w:hAnsi="Times New Roman" w:cs="Times New Roman"/>
          <w:sz w:val="28"/>
          <w:szCs w:val="28"/>
        </w:rPr>
        <w:t>ить новое обеспечение исполнения</w:t>
      </w:r>
      <w:r>
        <w:rPr>
          <w:rFonts w:ascii="Times New Roman" w:hAnsi="Times New Roman" w:cs="Times New Roman"/>
          <w:sz w:val="28"/>
          <w:szCs w:val="28"/>
        </w:rPr>
        <w:t xml:space="preserve"> договора </w:t>
      </w:r>
      <w:r w:rsidR="00EB0338">
        <w:rPr>
          <w:rFonts w:ascii="Times New Roman" w:hAnsi="Times New Roman" w:cs="Times New Roman"/>
          <w:sz w:val="28"/>
          <w:szCs w:val="28"/>
        </w:rPr>
        <w:br/>
      </w:r>
      <w:r>
        <w:rPr>
          <w:rFonts w:ascii="Times New Roman" w:hAnsi="Times New Roman" w:cs="Times New Roman"/>
          <w:sz w:val="28"/>
          <w:szCs w:val="28"/>
        </w:rPr>
        <w:t>в случае предъявления заказчиком соотв</w:t>
      </w:r>
      <w:r w:rsidR="00D52B58">
        <w:rPr>
          <w:rFonts w:ascii="Times New Roman" w:hAnsi="Times New Roman" w:cs="Times New Roman"/>
          <w:sz w:val="28"/>
          <w:szCs w:val="28"/>
        </w:rPr>
        <w:t>етств</w:t>
      </w:r>
      <w:r>
        <w:rPr>
          <w:rFonts w:ascii="Times New Roman" w:hAnsi="Times New Roman" w:cs="Times New Roman"/>
          <w:sz w:val="28"/>
          <w:szCs w:val="28"/>
        </w:rPr>
        <w:t>ующего требования.</w:t>
      </w:r>
      <w:proofErr w:type="gramEnd"/>
      <w:r w:rsidR="00D52B58">
        <w:rPr>
          <w:rFonts w:ascii="Times New Roman" w:hAnsi="Times New Roman" w:cs="Times New Roman"/>
          <w:sz w:val="28"/>
          <w:szCs w:val="28"/>
        </w:rPr>
        <w:t xml:space="preserve"> Таким образом, при проектировани</w:t>
      </w:r>
      <w:r w:rsidR="0012410E">
        <w:rPr>
          <w:rFonts w:ascii="Times New Roman" w:hAnsi="Times New Roman" w:cs="Times New Roman"/>
          <w:sz w:val="28"/>
          <w:szCs w:val="28"/>
        </w:rPr>
        <w:t>и</w:t>
      </w:r>
      <w:r w:rsidR="00D52B58">
        <w:rPr>
          <w:rFonts w:ascii="Times New Roman" w:hAnsi="Times New Roman" w:cs="Times New Roman"/>
          <w:sz w:val="28"/>
          <w:szCs w:val="28"/>
        </w:rPr>
        <w:t xml:space="preserve"> указанной нормы </w:t>
      </w:r>
      <w:r w:rsidR="001740AB">
        <w:rPr>
          <w:rFonts w:ascii="Times New Roman" w:hAnsi="Times New Roman" w:cs="Times New Roman"/>
          <w:sz w:val="28"/>
          <w:szCs w:val="28"/>
        </w:rPr>
        <w:t xml:space="preserve">разработчик </w:t>
      </w:r>
      <w:r w:rsidR="003D7CB7">
        <w:rPr>
          <w:rFonts w:ascii="Times New Roman" w:hAnsi="Times New Roman" w:cs="Times New Roman"/>
          <w:sz w:val="28"/>
          <w:szCs w:val="28"/>
        </w:rPr>
        <w:t>считает, что существует</w:t>
      </w:r>
      <w:r w:rsidR="00D52B58">
        <w:rPr>
          <w:rFonts w:ascii="Times New Roman" w:hAnsi="Times New Roman" w:cs="Times New Roman"/>
          <w:sz w:val="28"/>
          <w:szCs w:val="28"/>
        </w:rPr>
        <w:t xml:space="preserve"> риск финансовой неустойчивости у банк</w:t>
      </w:r>
      <w:r w:rsidR="0012410E">
        <w:rPr>
          <w:rFonts w:ascii="Times New Roman" w:hAnsi="Times New Roman" w:cs="Times New Roman"/>
          <w:sz w:val="28"/>
          <w:szCs w:val="28"/>
        </w:rPr>
        <w:t>а</w:t>
      </w:r>
      <w:r w:rsidR="00D52B58">
        <w:rPr>
          <w:rFonts w:ascii="Times New Roman" w:hAnsi="Times New Roman" w:cs="Times New Roman"/>
          <w:sz w:val="28"/>
          <w:szCs w:val="28"/>
        </w:rPr>
        <w:t>,</w:t>
      </w:r>
      <w:r w:rsidR="003D7CB7">
        <w:rPr>
          <w:rFonts w:ascii="Times New Roman" w:hAnsi="Times New Roman" w:cs="Times New Roman"/>
          <w:sz w:val="28"/>
          <w:szCs w:val="28"/>
        </w:rPr>
        <w:t xml:space="preserve"> включенного в соответствующий перечень,</w:t>
      </w:r>
      <w:r w:rsidR="00D52B58">
        <w:rPr>
          <w:rFonts w:ascii="Times New Roman" w:hAnsi="Times New Roman" w:cs="Times New Roman"/>
          <w:sz w:val="28"/>
          <w:szCs w:val="28"/>
        </w:rPr>
        <w:t xml:space="preserve"> </w:t>
      </w:r>
      <w:r w:rsidR="0012410E">
        <w:rPr>
          <w:rFonts w:ascii="Times New Roman" w:hAnsi="Times New Roman" w:cs="Times New Roman"/>
          <w:sz w:val="28"/>
          <w:szCs w:val="28"/>
        </w:rPr>
        <w:t>который может привести к отзыву у него лицензии на осуществление банковских операций.</w:t>
      </w:r>
    </w:p>
    <w:p w:rsidR="007D598E" w:rsidRDefault="007D598E" w:rsidP="00E526F9">
      <w:pPr>
        <w:pStyle w:val="ConsPlusNonformat"/>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буквального толкования данной нормы проекта акта</w:t>
      </w:r>
      <w:r w:rsidR="001673A6">
        <w:rPr>
          <w:rFonts w:ascii="Times New Roman" w:hAnsi="Times New Roman" w:cs="Times New Roman"/>
          <w:sz w:val="28"/>
          <w:szCs w:val="28"/>
        </w:rPr>
        <w:t>,</w:t>
      </w:r>
      <w:r>
        <w:rPr>
          <w:rFonts w:ascii="Times New Roman" w:hAnsi="Times New Roman" w:cs="Times New Roman"/>
          <w:sz w:val="28"/>
          <w:szCs w:val="28"/>
        </w:rPr>
        <w:t xml:space="preserve"> можно сделать вывод, что при проектировании указанного требования разработчиком не были учтены основные цели формирования перечня банков, имеющих право выдавать банковские гарантии для обеспечения заявок и исполнения контрактов, </w:t>
      </w:r>
      <w:r w:rsidR="00AC7B9D">
        <w:rPr>
          <w:rFonts w:ascii="Times New Roman" w:hAnsi="Times New Roman" w:cs="Times New Roman"/>
          <w:sz w:val="28"/>
          <w:szCs w:val="28"/>
        </w:rPr>
        <w:br/>
        <w:t>и установленная Федеральным законом № 44-ФЗ обязанность участников закупки получать банковские гарантии исключительно в банках, включенных в указанный перечень.</w:t>
      </w:r>
      <w:proofErr w:type="gramEnd"/>
      <w:r w:rsidR="00AC7B9D">
        <w:rPr>
          <w:rFonts w:ascii="Times New Roman" w:hAnsi="Times New Roman" w:cs="Times New Roman"/>
          <w:sz w:val="28"/>
          <w:szCs w:val="28"/>
        </w:rPr>
        <w:t xml:space="preserve"> </w:t>
      </w:r>
      <w:proofErr w:type="gramStart"/>
      <w:r w:rsidR="00AC7B9D">
        <w:rPr>
          <w:rFonts w:ascii="Times New Roman" w:hAnsi="Times New Roman" w:cs="Times New Roman"/>
          <w:sz w:val="28"/>
          <w:szCs w:val="28"/>
        </w:rPr>
        <w:t xml:space="preserve">По мнению Минэкономразвития России, </w:t>
      </w:r>
      <w:r w:rsidR="004C531C">
        <w:rPr>
          <w:rFonts w:ascii="Times New Roman" w:hAnsi="Times New Roman" w:cs="Times New Roman"/>
          <w:sz w:val="28"/>
          <w:szCs w:val="28"/>
        </w:rPr>
        <w:t>возложенная на</w:t>
      </w:r>
      <w:r w:rsidR="00AC7B9D">
        <w:rPr>
          <w:rFonts w:ascii="Times New Roman" w:hAnsi="Times New Roman" w:cs="Times New Roman"/>
          <w:sz w:val="28"/>
          <w:szCs w:val="28"/>
        </w:rPr>
        <w:t xml:space="preserve"> участников закупки </w:t>
      </w:r>
      <w:r w:rsidR="004C531C">
        <w:rPr>
          <w:rFonts w:ascii="Times New Roman" w:hAnsi="Times New Roman" w:cs="Times New Roman"/>
          <w:sz w:val="28"/>
          <w:szCs w:val="28"/>
        </w:rPr>
        <w:t>обязанность выбирать банк</w:t>
      </w:r>
      <w:r w:rsidR="00AC7B9D">
        <w:rPr>
          <w:rFonts w:ascii="Times New Roman" w:hAnsi="Times New Roman" w:cs="Times New Roman"/>
          <w:sz w:val="28"/>
          <w:szCs w:val="28"/>
        </w:rPr>
        <w:t xml:space="preserve"> для получения банковской гарантии </w:t>
      </w:r>
      <w:r w:rsidR="004C531C">
        <w:rPr>
          <w:rFonts w:ascii="Times New Roman" w:hAnsi="Times New Roman" w:cs="Times New Roman"/>
          <w:sz w:val="28"/>
          <w:szCs w:val="28"/>
        </w:rPr>
        <w:br/>
        <w:t xml:space="preserve">из указанного перечня </w:t>
      </w:r>
      <w:r w:rsidR="00AC7B9D">
        <w:rPr>
          <w:rFonts w:ascii="Times New Roman" w:hAnsi="Times New Roman" w:cs="Times New Roman"/>
          <w:sz w:val="28"/>
          <w:szCs w:val="28"/>
        </w:rPr>
        <w:t xml:space="preserve">должно само по себе </w:t>
      </w:r>
      <w:r w:rsidR="00B7570E">
        <w:rPr>
          <w:rFonts w:ascii="Times New Roman" w:hAnsi="Times New Roman" w:cs="Times New Roman"/>
          <w:sz w:val="28"/>
          <w:szCs w:val="28"/>
        </w:rPr>
        <w:t xml:space="preserve">полностью </w:t>
      </w:r>
      <w:r w:rsidR="00AC7B9D">
        <w:rPr>
          <w:rFonts w:ascii="Times New Roman" w:hAnsi="Times New Roman" w:cs="Times New Roman"/>
          <w:sz w:val="28"/>
          <w:szCs w:val="28"/>
        </w:rPr>
        <w:t xml:space="preserve">исключать ответственность </w:t>
      </w:r>
      <w:r w:rsidR="004C531C">
        <w:rPr>
          <w:rFonts w:ascii="Times New Roman" w:hAnsi="Times New Roman" w:cs="Times New Roman"/>
          <w:sz w:val="28"/>
          <w:szCs w:val="28"/>
        </w:rPr>
        <w:t xml:space="preserve">данных лиц за финансовое состояния выбранного </w:t>
      </w:r>
      <w:r w:rsidR="00B7570E">
        <w:rPr>
          <w:rFonts w:ascii="Times New Roman" w:hAnsi="Times New Roman" w:cs="Times New Roman"/>
          <w:sz w:val="28"/>
          <w:szCs w:val="28"/>
        </w:rPr>
        <w:t xml:space="preserve">ими </w:t>
      </w:r>
      <w:r w:rsidR="004C531C">
        <w:rPr>
          <w:rFonts w:ascii="Times New Roman" w:hAnsi="Times New Roman" w:cs="Times New Roman"/>
          <w:sz w:val="28"/>
          <w:szCs w:val="28"/>
        </w:rPr>
        <w:t xml:space="preserve">банка </w:t>
      </w:r>
      <w:r w:rsidR="00B7570E">
        <w:rPr>
          <w:rFonts w:ascii="Times New Roman" w:hAnsi="Times New Roman" w:cs="Times New Roman"/>
          <w:sz w:val="28"/>
          <w:szCs w:val="28"/>
        </w:rPr>
        <w:t>и, соответственно, любые финансовые риски, которые могут возникнуть в связи с отзывом Банком России у такого бака лицензии.</w:t>
      </w:r>
      <w:proofErr w:type="gramEnd"/>
    </w:p>
    <w:p w:rsidR="00EB0338" w:rsidRDefault="00B7570E" w:rsidP="00E526F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считаем, что проект акта в этой части нуждается в доработке.</w:t>
      </w:r>
    </w:p>
    <w:p w:rsidR="00B06EC0" w:rsidRDefault="00071545" w:rsidP="008C5439">
      <w:pPr>
        <w:pStyle w:val="ConsPlusNonformat"/>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Также </w:t>
      </w:r>
      <w:r w:rsidR="00B06EC0">
        <w:rPr>
          <w:rFonts w:ascii="Times New Roman" w:hAnsi="Times New Roman" w:cs="Times New Roman"/>
          <w:sz w:val="28"/>
          <w:szCs w:val="28"/>
        </w:rPr>
        <w:t>проект акта необходимо дополнить порядком</w:t>
      </w:r>
      <w:r w:rsidR="00B7570E">
        <w:rPr>
          <w:rFonts w:ascii="Times New Roman" w:hAnsi="Times New Roman" w:cs="Times New Roman"/>
          <w:sz w:val="28"/>
          <w:szCs w:val="28"/>
        </w:rPr>
        <w:t xml:space="preserve"> использования банковской гарантии, </w:t>
      </w:r>
      <w:r w:rsidR="00B06EC0">
        <w:rPr>
          <w:rFonts w:ascii="Times New Roman" w:hAnsi="Times New Roman" w:cs="Times New Roman"/>
          <w:sz w:val="28"/>
          <w:szCs w:val="28"/>
        </w:rPr>
        <w:t>в случае исключения (в том числе в период действия банковской гарантии) банка</w:t>
      </w:r>
      <w:r w:rsidR="00B7570E">
        <w:rPr>
          <w:rFonts w:ascii="Times New Roman" w:hAnsi="Times New Roman" w:cs="Times New Roman"/>
          <w:sz w:val="28"/>
          <w:szCs w:val="28"/>
        </w:rPr>
        <w:t xml:space="preserve"> из указанного перечня в связи с несоответствием тем или иным критериям</w:t>
      </w:r>
      <w:r w:rsidR="00B06EC0">
        <w:rPr>
          <w:rFonts w:ascii="Times New Roman" w:hAnsi="Times New Roman" w:cs="Times New Roman"/>
          <w:sz w:val="28"/>
          <w:szCs w:val="28"/>
        </w:rPr>
        <w:t>, но в дальнейшем (в том числе в период действия банковской гарантии) опять включенным в данный перечень</w:t>
      </w:r>
      <w:r w:rsidR="001A5775">
        <w:rPr>
          <w:rFonts w:ascii="Times New Roman" w:hAnsi="Times New Roman" w:cs="Times New Roman"/>
          <w:sz w:val="28"/>
          <w:szCs w:val="28"/>
        </w:rPr>
        <w:t xml:space="preserve">, а также в случаях исключения </w:t>
      </w:r>
      <w:r w:rsidR="001A5775">
        <w:rPr>
          <w:rFonts w:ascii="Times New Roman" w:hAnsi="Times New Roman" w:cs="Times New Roman"/>
          <w:sz w:val="28"/>
          <w:szCs w:val="28"/>
        </w:rPr>
        <w:lastRenderedPageBreak/>
        <w:t>банка из перечня или отзыва лицензии после</w:t>
      </w:r>
      <w:proofErr w:type="gramEnd"/>
      <w:r w:rsidR="001A5775">
        <w:rPr>
          <w:rFonts w:ascii="Times New Roman" w:hAnsi="Times New Roman" w:cs="Times New Roman"/>
          <w:sz w:val="28"/>
          <w:szCs w:val="28"/>
        </w:rPr>
        <w:t xml:space="preserve"> окончания процедур конкурентной закупки, но до окончания срока действия ранее выданной банковской гарантии. </w:t>
      </w:r>
    </w:p>
    <w:p w:rsidR="001A5775" w:rsidRDefault="00071545" w:rsidP="001A5775">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E39FB">
        <w:rPr>
          <w:rFonts w:ascii="Times New Roman" w:hAnsi="Times New Roman" w:cs="Times New Roman"/>
          <w:sz w:val="28"/>
          <w:szCs w:val="28"/>
        </w:rPr>
        <w:t> </w:t>
      </w:r>
      <w:proofErr w:type="gramStart"/>
      <w:r w:rsidR="000A7F2C">
        <w:rPr>
          <w:rFonts w:ascii="Times New Roman" w:hAnsi="Times New Roman" w:cs="Times New Roman"/>
          <w:sz w:val="28"/>
          <w:szCs w:val="28"/>
        </w:rPr>
        <w:t xml:space="preserve">По мнению большинства участников публичных </w:t>
      </w:r>
      <w:r w:rsidR="001673A6">
        <w:rPr>
          <w:rFonts w:ascii="Times New Roman" w:hAnsi="Times New Roman" w:cs="Times New Roman"/>
          <w:sz w:val="28"/>
          <w:szCs w:val="28"/>
        </w:rPr>
        <w:t xml:space="preserve">консультаций, </w:t>
      </w:r>
      <w:r w:rsidR="001A5775">
        <w:rPr>
          <w:rFonts w:ascii="Times New Roman" w:hAnsi="Times New Roman" w:cs="Times New Roman"/>
          <w:sz w:val="28"/>
          <w:szCs w:val="28"/>
        </w:rPr>
        <w:t xml:space="preserve">введение </w:t>
      </w:r>
      <w:r w:rsidR="001673A6">
        <w:rPr>
          <w:rFonts w:ascii="Times New Roman" w:hAnsi="Times New Roman" w:cs="Times New Roman"/>
          <w:sz w:val="28"/>
          <w:szCs w:val="28"/>
        </w:rPr>
        <w:br/>
      </w:r>
      <w:r w:rsidR="001A5775">
        <w:rPr>
          <w:rFonts w:ascii="Times New Roman" w:hAnsi="Times New Roman" w:cs="Times New Roman"/>
          <w:sz w:val="28"/>
          <w:szCs w:val="28"/>
        </w:rPr>
        <w:t xml:space="preserve">в действие предлагаемого проектом акта регулирования потребует доработки программного обеспечения Единой информационной системы в сфере закупок, </w:t>
      </w:r>
      <w:r w:rsidR="001673A6">
        <w:rPr>
          <w:rFonts w:ascii="Times New Roman" w:hAnsi="Times New Roman" w:cs="Times New Roman"/>
          <w:sz w:val="28"/>
          <w:szCs w:val="28"/>
        </w:rPr>
        <w:br/>
      </w:r>
      <w:r w:rsidR="001A5775">
        <w:rPr>
          <w:rFonts w:ascii="Times New Roman" w:hAnsi="Times New Roman" w:cs="Times New Roman"/>
          <w:sz w:val="28"/>
          <w:szCs w:val="28"/>
        </w:rPr>
        <w:t xml:space="preserve">в части возможности включения информации о выданных банковских гарантиях </w:t>
      </w:r>
      <w:r w:rsidR="001673A6">
        <w:rPr>
          <w:rFonts w:ascii="Times New Roman" w:hAnsi="Times New Roman" w:cs="Times New Roman"/>
          <w:sz w:val="28"/>
          <w:szCs w:val="28"/>
        </w:rPr>
        <w:br/>
      </w:r>
      <w:r w:rsidR="001A5775">
        <w:rPr>
          <w:rFonts w:ascii="Times New Roman" w:hAnsi="Times New Roman" w:cs="Times New Roman"/>
          <w:sz w:val="28"/>
          <w:szCs w:val="28"/>
        </w:rPr>
        <w:t>в качестве обеспечения заявок и исполнения контракта субъектам МСП, претендующим на участие в конкурентной закупке в соответствии с положениями Федерального закона № 223-ФЗ.</w:t>
      </w:r>
      <w:proofErr w:type="gramEnd"/>
    </w:p>
    <w:p w:rsidR="001A5775" w:rsidRDefault="001A5775" w:rsidP="00E526F9">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w:t>
      </w:r>
      <w:r w:rsidR="001E39FB">
        <w:rPr>
          <w:rFonts w:ascii="Times New Roman" w:hAnsi="Times New Roman" w:cs="Times New Roman"/>
          <w:sz w:val="28"/>
          <w:szCs w:val="28"/>
        </w:rPr>
        <w:t>считаем необходимым предусмотреть в проекте акта отсрочку введения в действие предлагаемого им регулирования сроком не менее 180 дней.</w:t>
      </w:r>
    </w:p>
    <w:p w:rsidR="00A45440" w:rsidRDefault="00897768" w:rsidP="00CC1910">
      <w:pPr>
        <w:pStyle w:val="ConsPlusNonformat"/>
        <w:spacing w:line="360" w:lineRule="auto"/>
        <w:ind w:firstLine="709"/>
        <w:jc w:val="both"/>
        <w:rPr>
          <w:rFonts w:ascii="Times New Roman" w:hAnsi="Times New Roman" w:cs="Times New Roman"/>
          <w:sz w:val="28"/>
          <w:szCs w:val="28"/>
        </w:rPr>
        <w:sectPr w:rsidR="00A45440" w:rsidSect="00844266">
          <w:headerReference w:type="default" r:id="rId10"/>
          <w:pgSz w:w="11906" w:h="16838"/>
          <w:pgMar w:top="1134" w:right="567" w:bottom="964" w:left="1134" w:header="709" w:footer="709" w:gutter="0"/>
          <w:cols w:space="708"/>
          <w:titlePg/>
          <w:docGrid w:linePitch="360"/>
        </w:sectPr>
      </w:pPr>
      <w:r w:rsidRPr="00CC1910">
        <w:rPr>
          <w:rFonts w:ascii="Times New Roman" w:hAnsi="Times New Roman" w:cs="Times New Roman"/>
          <w:sz w:val="28"/>
          <w:szCs w:val="28"/>
        </w:rPr>
        <w:t xml:space="preserve">На основе проведенной оценки регулирующего воздействия проекта акта </w:t>
      </w:r>
      <w:r w:rsidR="00CC1910">
        <w:rPr>
          <w:rFonts w:ascii="Times New Roman" w:hAnsi="Times New Roman" w:cs="Times New Roman"/>
          <w:sz w:val="28"/>
          <w:szCs w:val="28"/>
        </w:rPr>
        <w:br/>
      </w:r>
      <w:r w:rsidR="001E39FB">
        <w:rPr>
          <w:rFonts w:ascii="Times New Roman" w:hAnsi="Times New Roman" w:cs="Times New Roman"/>
          <w:sz w:val="28"/>
          <w:szCs w:val="28"/>
        </w:rPr>
        <w:t xml:space="preserve">и </w:t>
      </w:r>
      <w:r w:rsidRPr="00CC1910">
        <w:rPr>
          <w:rFonts w:ascii="Times New Roman" w:hAnsi="Times New Roman" w:cs="Times New Roman"/>
          <w:sz w:val="28"/>
          <w:szCs w:val="28"/>
        </w:rPr>
        <w:t xml:space="preserve">с учетом информации, представленной разработчиком в сводном отчете, Минэкономразвития России сделан вывод </w:t>
      </w:r>
      <w:r w:rsidR="00CC1910" w:rsidRPr="00CC1910">
        <w:rPr>
          <w:rFonts w:ascii="Times New Roman" w:hAnsi="Times New Roman" w:cs="Times New Roman"/>
          <w:sz w:val="28"/>
          <w:szCs w:val="28"/>
        </w:rPr>
        <w:t xml:space="preserve">о </w:t>
      </w:r>
      <w:r w:rsidR="00A47F19">
        <w:rPr>
          <w:rFonts w:ascii="Times New Roman" w:hAnsi="Times New Roman" w:cs="Times New Roman"/>
          <w:sz w:val="28"/>
          <w:szCs w:val="28"/>
        </w:rPr>
        <w:t xml:space="preserve">том, что представленный проект акта </w:t>
      </w:r>
      <w:r w:rsidR="00A47F19">
        <w:rPr>
          <w:rFonts w:ascii="Times New Roman" w:hAnsi="Times New Roman" w:cs="Times New Roman"/>
          <w:sz w:val="28"/>
          <w:szCs w:val="28"/>
        </w:rPr>
        <w:br/>
        <w:t xml:space="preserve">не позволяет в полной мере достигнуть </w:t>
      </w:r>
      <w:proofErr w:type="gramStart"/>
      <w:r w:rsidR="00A47F19">
        <w:rPr>
          <w:rFonts w:ascii="Times New Roman" w:hAnsi="Times New Roman" w:cs="Times New Roman"/>
          <w:sz w:val="28"/>
          <w:szCs w:val="28"/>
        </w:rPr>
        <w:t>заявленных</w:t>
      </w:r>
      <w:proofErr w:type="gramEnd"/>
      <w:r w:rsidR="00A47F19">
        <w:rPr>
          <w:rFonts w:ascii="Times New Roman" w:hAnsi="Times New Roman" w:cs="Times New Roman"/>
          <w:sz w:val="28"/>
          <w:szCs w:val="28"/>
        </w:rPr>
        <w:t xml:space="preserve"> разработчиком цел</w:t>
      </w:r>
      <w:r w:rsidR="001E39FB">
        <w:rPr>
          <w:rFonts w:ascii="Times New Roman" w:hAnsi="Times New Roman" w:cs="Times New Roman"/>
          <w:sz w:val="28"/>
          <w:szCs w:val="28"/>
        </w:rPr>
        <w:t>и</w:t>
      </w:r>
      <w:r w:rsidR="00A47F19">
        <w:rPr>
          <w:rFonts w:ascii="Times New Roman" w:hAnsi="Times New Roman" w:cs="Times New Roman"/>
          <w:sz w:val="28"/>
          <w:szCs w:val="28"/>
        </w:rPr>
        <w:t xml:space="preserve"> введения </w:t>
      </w:r>
      <w:r w:rsidR="00A47F19">
        <w:rPr>
          <w:rFonts w:ascii="Times New Roman" w:hAnsi="Times New Roman" w:cs="Times New Roman"/>
          <w:sz w:val="28"/>
          <w:szCs w:val="28"/>
        </w:rPr>
        <w:br/>
        <w:t>в действие предлагаемого проектом акта регулирования.</w:t>
      </w:r>
      <w:r w:rsidR="001E39FB">
        <w:rPr>
          <w:rFonts w:ascii="Times New Roman" w:hAnsi="Times New Roman" w:cs="Times New Roman"/>
          <w:sz w:val="28"/>
          <w:szCs w:val="28"/>
        </w:rPr>
        <w:t xml:space="preserve"> </w:t>
      </w:r>
      <w:proofErr w:type="gramStart"/>
      <w:r w:rsidR="001E39FB">
        <w:rPr>
          <w:rFonts w:ascii="Times New Roman" w:hAnsi="Times New Roman" w:cs="Times New Roman"/>
          <w:sz w:val="28"/>
          <w:szCs w:val="28"/>
        </w:rPr>
        <w:t>Кроме того</w:t>
      </w:r>
      <w:r w:rsidR="001B1871" w:rsidRPr="00CC1910">
        <w:rPr>
          <w:rFonts w:ascii="Times New Roman" w:hAnsi="Times New Roman" w:cs="Times New Roman"/>
          <w:sz w:val="28"/>
          <w:szCs w:val="28"/>
        </w:rPr>
        <w:t>, в проекте акта содерж</w:t>
      </w:r>
      <w:r w:rsidR="00BD1B0D">
        <w:rPr>
          <w:rFonts w:ascii="Times New Roman" w:hAnsi="Times New Roman" w:cs="Times New Roman"/>
          <w:sz w:val="28"/>
          <w:szCs w:val="28"/>
        </w:rPr>
        <w:t>атся положения</w:t>
      </w:r>
      <w:r w:rsidRPr="00CC1910">
        <w:rPr>
          <w:rFonts w:ascii="Times New Roman" w:hAnsi="Times New Roman" w:cs="Times New Roman"/>
          <w:sz w:val="28"/>
          <w:szCs w:val="28"/>
        </w:rPr>
        <w:t>,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w:t>
      </w:r>
      <w:proofErr w:type="gramEnd"/>
    </w:p>
    <w:tbl>
      <w:tblPr>
        <w:tblW w:w="0" w:type="auto"/>
        <w:jc w:val="right"/>
        <w:tblInd w:w="4984" w:type="dxa"/>
        <w:tblLook w:val="04A0"/>
      </w:tblPr>
      <w:tblGrid>
        <w:gridCol w:w="4845"/>
      </w:tblGrid>
      <w:tr w:rsidR="00A45440" w:rsidRPr="00DA752E" w:rsidTr="005E050B">
        <w:trPr>
          <w:jc w:val="right"/>
        </w:trPr>
        <w:tc>
          <w:tcPr>
            <w:tcW w:w="4845" w:type="dxa"/>
            <w:shd w:val="clear" w:color="auto" w:fill="auto"/>
          </w:tcPr>
          <w:p w:rsidR="00A45440" w:rsidRPr="00657214" w:rsidRDefault="00A45440" w:rsidP="005E050B">
            <w:pPr>
              <w:jc w:val="both"/>
              <w:rPr>
                <w:sz w:val="26"/>
                <w:szCs w:val="26"/>
              </w:rPr>
            </w:pPr>
            <w:r w:rsidRPr="00657214">
              <w:rPr>
                <w:sz w:val="26"/>
                <w:szCs w:val="26"/>
              </w:rPr>
              <w:lastRenderedPageBreak/>
              <w:t>Приложение</w:t>
            </w:r>
          </w:p>
          <w:p w:rsidR="00A45440" w:rsidRPr="00DA752E" w:rsidRDefault="00A45440" w:rsidP="005E050B">
            <w:pPr>
              <w:jc w:val="both"/>
              <w:rPr>
                <w:sz w:val="26"/>
                <w:szCs w:val="26"/>
              </w:rPr>
            </w:pPr>
            <w:r w:rsidRPr="00657214">
              <w:rPr>
                <w:sz w:val="26"/>
                <w:szCs w:val="26"/>
              </w:rPr>
              <w:t xml:space="preserve">к заключению об оценке регулирующего воздействия </w:t>
            </w:r>
            <w:proofErr w:type="gramStart"/>
            <w:r w:rsidRPr="00657214">
              <w:rPr>
                <w:sz w:val="26"/>
                <w:szCs w:val="26"/>
              </w:rPr>
              <w:t>на</w:t>
            </w:r>
            <w:proofErr w:type="gramEnd"/>
            <w:r>
              <w:rPr>
                <w:sz w:val="26"/>
                <w:szCs w:val="26"/>
              </w:rPr>
              <w:t xml:space="preserve"> федерального закона</w:t>
            </w:r>
          </w:p>
        </w:tc>
      </w:tr>
    </w:tbl>
    <w:p w:rsidR="00A45440" w:rsidRPr="00865C75" w:rsidRDefault="00A45440" w:rsidP="00A45440">
      <w:pPr>
        <w:jc w:val="both"/>
        <w:rPr>
          <w:b/>
          <w:sz w:val="26"/>
          <w:szCs w:val="26"/>
        </w:rPr>
      </w:pPr>
    </w:p>
    <w:p w:rsidR="00A45440" w:rsidRPr="00865C75" w:rsidRDefault="00A45440" w:rsidP="00A45440">
      <w:pPr>
        <w:jc w:val="both"/>
        <w:rPr>
          <w:b/>
          <w:sz w:val="26"/>
          <w:szCs w:val="26"/>
        </w:rPr>
      </w:pPr>
    </w:p>
    <w:p w:rsidR="00A45440" w:rsidRDefault="00A45440" w:rsidP="00A45440">
      <w:pPr>
        <w:jc w:val="center"/>
        <w:rPr>
          <w:b/>
          <w:sz w:val="26"/>
          <w:szCs w:val="26"/>
        </w:rPr>
      </w:pPr>
      <w:proofErr w:type="gramStart"/>
      <w:r w:rsidRPr="009D7A77">
        <w:rPr>
          <w:b/>
          <w:sz w:val="26"/>
          <w:szCs w:val="26"/>
        </w:rPr>
        <w:t xml:space="preserve">Сводная таблица </w:t>
      </w:r>
      <w:r>
        <w:rPr>
          <w:b/>
          <w:sz w:val="26"/>
          <w:szCs w:val="26"/>
        </w:rPr>
        <w:t xml:space="preserve">не учтенных в заключении об оценке регулирующего воздействия замечаний и предложений </w:t>
      </w:r>
      <w:r>
        <w:rPr>
          <w:b/>
          <w:sz w:val="26"/>
          <w:szCs w:val="26"/>
        </w:rPr>
        <w:br/>
      </w:r>
      <w:r w:rsidRPr="009D7A77">
        <w:rPr>
          <w:b/>
          <w:sz w:val="26"/>
          <w:szCs w:val="26"/>
        </w:rPr>
        <w:t xml:space="preserve">с </w:t>
      </w:r>
      <w:r>
        <w:rPr>
          <w:b/>
          <w:sz w:val="26"/>
          <w:szCs w:val="26"/>
        </w:rPr>
        <w:t xml:space="preserve">заинтересованными </w:t>
      </w:r>
      <w:r w:rsidRPr="009D7A77">
        <w:rPr>
          <w:b/>
          <w:sz w:val="26"/>
          <w:szCs w:val="26"/>
        </w:rPr>
        <w:t>представителями предпринимательск</w:t>
      </w:r>
      <w:r>
        <w:rPr>
          <w:b/>
          <w:sz w:val="26"/>
          <w:szCs w:val="26"/>
        </w:rPr>
        <w:t>ого сообщества и иными экспертами</w:t>
      </w:r>
      <w:r w:rsidRPr="009D7A77">
        <w:rPr>
          <w:b/>
          <w:sz w:val="26"/>
          <w:szCs w:val="26"/>
        </w:rPr>
        <w:t xml:space="preserve"> по </w:t>
      </w:r>
      <w:r>
        <w:rPr>
          <w:b/>
          <w:sz w:val="26"/>
          <w:szCs w:val="26"/>
        </w:rPr>
        <w:t>проекту федерального закона «О внесении изменений в статьи 2, 3.4 и 4 Федерального закона «О закупках товаров, работ, услуг отдельными видами юридических лиц»</w:t>
      </w:r>
      <w:proofErr w:type="gramEnd"/>
    </w:p>
    <w:p w:rsidR="00A45440" w:rsidRDefault="00A45440" w:rsidP="00A45440">
      <w:pPr>
        <w:jc w:val="both"/>
        <w:rPr>
          <w:b/>
          <w:sz w:val="26"/>
          <w:szCs w:val="26"/>
        </w:rPr>
      </w:pPr>
    </w:p>
    <w:p w:rsidR="00A45440" w:rsidRDefault="00A45440" w:rsidP="00A45440">
      <w:pPr>
        <w:jc w:val="both"/>
        <w:rPr>
          <w:b/>
          <w:sz w:val="26"/>
          <w:szCs w:val="26"/>
        </w:rPr>
      </w:pPr>
    </w:p>
    <w:tbl>
      <w:tblPr>
        <w:tblW w:w="14586" w:type="dxa"/>
        <w:jc w:val="center"/>
        <w:tblInd w:w="-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
        <w:gridCol w:w="13761"/>
      </w:tblGrid>
      <w:tr w:rsidR="00A45440" w:rsidRPr="00406B24" w:rsidTr="005E050B">
        <w:trPr>
          <w:tblHeader/>
          <w:jc w:val="center"/>
        </w:trPr>
        <w:tc>
          <w:tcPr>
            <w:tcW w:w="825" w:type="dxa"/>
          </w:tcPr>
          <w:p w:rsidR="00A45440" w:rsidRPr="00406B24" w:rsidRDefault="00A45440" w:rsidP="005E050B">
            <w:pPr>
              <w:spacing w:before="240"/>
              <w:jc w:val="both"/>
              <w:rPr>
                <w:b/>
              </w:rPr>
            </w:pPr>
            <w:r>
              <w:rPr>
                <w:b/>
              </w:rPr>
              <w:t xml:space="preserve">№ </w:t>
            </w:r>
          </w:p>
        </w:tc>
        <w:tc>
          <w:tcPr>
            <w:tcW w:w="13761" w:type="dxa"/>
            <w:shd w:val="clear" w:color="auto" w:fill="auto"/>
            <w:vAlign w:val="center"/>
          </w:tcPr>
          <w:p w:rsidR="00A45440" w:rsidRPr="00406B24" w:rsidRDefault="00A45440" w:rsidP="005E050B">
            <w:pPr>
              <w:jc w:val="both"/>
            </w:pPr>
            <w:r w:rsidRPr="00406B24">
              <w:rPr>
                <w:b/>
              </w:rPr>
              <w:t>Замечания и (или) предложения</w:t>
            </w:r>
          </w:p>
        </w:tc>
      </w:tr>
      <w:tr w:rsidR="00A45440" w:rsidRPr="00406B24" w:rsidTr="005E050B">
        <w:trPr>
          <w:trHeight w:val="902"/>
          <w:jc w:val="center"/>
        </w:trPr>
        <w:tc>
          <w:tcPr>
            <w:tcW w:w="825" w:type="dxa"/>
          </w:tcPr>
          <w:p w:rsidR="00A45440" w:rsidRDefault="00A45440" w:rsidP="005E050B">
            <w:pPr>
              <w:suppressAutoHyphens/>
              <w:jc w:val="both"/>
              <w:rPr>
                <w:b/>
              </w:rPr>
            </w:pPr>
            <w:r>
              <w:rPr>
                <w:b/>
              </w:rPr>
              <w:t>1</w:t>
            </w:r>
          </w:p>
        </w:tc>
        <w:tc>
          <w:tcPr>
            <w:tcW w:w="13761" w:type="dxa"/>
            <w:shd w:val="clear" w:color="auto" w:fill="auto"/>
          </w:tcPr>
          <w:p w:rsidR="00A45440" w:rsidRPr="004F0A74" w:rsidRDefault="00A45440" w:rsidP="005E050B">
            <w:pPr>
              <w:jc w:val="both"/>
              <w:rPr>
                <w:rFonts w:eastAsia="Calibri"/>
                <w:bCs/>
                <w:lang w:eastAsia="en-US"/>
              </w:rPr>
            </w:pPr>
            <w:r>
              <w:rPr>
                <w:rFonts w:eastAsia="Calibri"/>
                <w:bCs/>
                <w:lang w:eastAsia="en-US"/>
              </w:rPr>
              <w:t>   </w:t>
            </w:r>
            <w:proofErr w:type="gramStart"/>
            <w:r w:rsidRPr="004F0A74">
              <w:rPr>
                <w:rFonts w:eastAsia="Calibri"/>
                <w:bCs/>
                <w:lang w:eastAsia="en-US"/>
              </w:rPr>
              <w:t>Негативные последствия</w:t>
            </w:r>
            <w:r>
              <w:rPr>
                <w:rFonts w:eastAsia="Calibri"/>
                <w:bCs/>
                <w:lang w:eastAsia="en-US"/>
              </w:rPr>
              <w:t xml:space="preserve"> принятия данного проекта акта</w:t>
            </w:r>
            <w:r w:rsidRPr="004F0A74">
              <w:rPr>
                <w:rFonts w:eastAsia="Calibri"/>
                <w:bCs/>
                <w:lang w:eastAsia="en-US"/>
              </w:rPr>
              <w:t xml:space="preserve"> возможны в отношении заказчиков и связаны с ограничением их свободы в установлении не противоречащих </w:t>
            </w:r>
            <w:r>
              <w:rPr>
                <w:rFonts w:eastAsia="Calibri"/>
                <w:bCs/>
                <w:lang w:eastAsia="en-US"/>
              </w:rPr>
              <w:t>Гражданскому кодексу</w:t>
            </w:r>
            <w:r w:rsidRPr="004F0A74">
              <w:rPr>
                <w:rFonts w:eastAsia="Calibri"/>
                <w:bCs/>
                <w:lang w:eastAsia="en-US"/>
              </w:rPr>
              <w:t xml:space="preserve"> Р</w:t>
            </w:r>
            <w:r>
              <w:rPr>
                <w:rFonts w:eastAsia="Calibri"/>
                <w:bCs/>
                <w:lang w:eastAsia="en-US"/>
              </w:rPr>
              <w:t>оссийской Федерации</w:t>
            </w:r>
            <w:r w:rsidRPr="004F0A74">
              <w:rPr>
                <w:rFonts w:eastAsia="Calibri"/>
                <w:bCs/>
                <w:lang w:eastAsia="en-US"/>
              </w:rPr>
              <w:t xml:space="preserve"> условий банковских гарантий. </w:t>
            </w:r>
            <w:proofErr w:type="gramEnd"/>
          </w:p>
          <w:p w:rsidR="00A45440" w:rsidRPr="004F0A74" w:rsidRDefault="00A45440" w:rsidP="005E050B">
            <w:pPr>
              <w:jc w:val="both"/>
              <w:rPr>
                <w:rFonts w:eastAsia="Calibri"/>
                <w:bCs/>
                <w:lang w:eastAsia="en-US"/>
              </w:rPr>
            </w:pPr>
            <w:r>
              <w:rPr>
                <w:rFonts w:eastAsia="Calibri"/>
                <w:bCs/>
                <w:lang w:eastAsia="en-US"/>
              </w:rPr>
              <w:t>   </w:t>
            </w:r>
            <w:r w:rsidRPr="004F0A74">
              <w:rPr>
                <w:rFonts w:eastAsia="Calibri"/>
                <w:bCs/>
                <w:lang w:eastAsia="en-US"/>
              </w:rPr>
              <w:t>На практике установление повышенных требований к банковским гарантиям (банкам - гарантам) связано с имеющимися случаями предоставления участниками закупки поддельных гарантий/гарантий финансово неустойчивых банков.</w:t>
            </w:r>
          </w:p>
          <w:p w:rsidR="00A45440" w:rsidRDefault="00A45440" w:rsidP="005E050B">
            <w:pPr>
              <w:jc w:val="both"/>
              <w:rPr>
                <w:rFonts w:eastAsia="Calibri"/>
                <w:bCs/>
                <w:lang w:eastAsia="en-US"/>
              </w:rPr>
            </w:pPr>
            <w:r>
              <w:rPr>
                <w:rFonts w:eastAsia="Calibri"/>
                <w:bCs/>
                <w:lang w:eastAsia="en-US"/>
              </w:rPr>
              <w:t>   </w:t>
            </w:r>
            <w:r w:rsidRPr="004F0A74">
              <w:rPr>
                <w:rFonts w:eastAsia="Calibri"/>
                <w:bCs/>
                <w:lang w:eastAsia="en-US"/>
              </w:rPr>
              <w:t>Вместе с тем для решения проблемы фиктивных/некачественных гарантий законопроектом устанавливаются требования к банкам, а также включение информации о выданных гарантиях в реестр банковских гарантий.</w:t>
            </w:r>
          </w:p>
        </w:tc>
      </w:tr>
      <w:tr w:rsidR="00A45440" w:rsidRPr="00406B24" w:rsidTr="005E050B">
        <w:trPr>
          <w:trHeight w:val="382"/>
          <w:jc w:val="center"/>
        </w:trPr>
        <w:tc>
          <w:tcPr>
            <w:tcW w:w="825" w:type="dxa"/>
          </w:tcPr>
          <w:p w:rsidR="00A45440" w:rsidRDefault="00A45440" w:rsidP="005E050B">
            <w:pPr>
              <w:suppressAutoHyphens/>
              <w:jc w:val="both"/>
              <w:rPr>
                <w:b/>
              </w:rPr>
            </w:pPr>
            <w:r>
              <w:rPr>
                <w:b/>
              </w:rPr>
              <w:t>2</w:t>
            </w:r>
          </w:p>
          <w:p w:rsidR="00A45440" w:rsidRDefault="00A45440" w:rsidP="005E050B">
            <w:pPr>
              <w:suppressAutoHyphens/>
              <w:jc w:val="both"/>
              <w:rPr>
                <w:b/>
              </w:rPr>
            </w:pPr>
          </w:p>
        </w:tc>
        <w:tc>
          <w:tcPr>
            <w:tcW w:w="13761" w:type="dxa"/>
            <w:shd w:val="clear" w:color="auto" w:fill="auto"/>
          </w:tcPr>
          <w:p w:rsidR="00A45440" w:rsidRDefault="00A45440" w:rsidP="005E050B">
            <w:pPr>
              <w:jc w:val="both"/>
              <w:rPr>
                <w:rFonts w:cstheme="minorHAnsi"/>
              </w:rPr>
            </w:pPr>
            <w:r>
              <w:rPr>
                <w:rFonts w:cstheme="minorHAnsi"/>
              </w:rPr>
              <w:t xml:space="preserve">   Проект акта предусматривает установление Правительством Российской Федерации дополнительных требований к банковским гарантиям (часть 43 статьи 3.4 Федерального закона № 223-ФЗ в редакции Законопроекта). </w:t>
            </w:r>
          </w:p>
          <w:p w:rsidR="00A45440" w:rsidRDefault="00A45440" w:rsidP="005E050B">
            <w:pPr>
              <w:jc w:val="both"/>
              <w:rPr>
                <w:rFonts w:eastAsia="Calibri"/>
                <w:lang w:eastAsia="en-US"/>
              </w:rPr>
            </w:pPr>
            <w:r>
              <w:rPr>
                <w:rFonts w:cstheme="minorHAnsi"/>
              </w:rPr>
              <w:t xml:space="preserve">   Данное положение повышает правовую неопределенность и представляется избыточным, с учетом уже установленных законопроектом требований к банкам и выдаваемым ими банковским гарантиям.   </w:t>
            </w:r>
          </w:p>
        </w:tc>
      </w:tr>
      <w:tr w:rsidR="00A45440" w:rsidRPr="00406B24" w:rsidTr="005E050B">
        <w:trPr>
          <w:trHeight w:val="524"/>
          <w:jc w:val="center"/>
        </w:trPr>
        <w:tc>
          <w:tcPr>
            <w:tcW w:w="825" w:type="dxa"/>
          </w:tcPr>
          <w:p w:rsidR="00A45440" w:rsidRDefault="00A45440" w:rsidP="005E050B">
            <w:pPr>
              <w:suppressAutoHyphens/>
              <w:jc w:val="both"/>
              <w:rPr>
                <w:b/>
              </w:rPr>
            </w:pPr>
            <w:r>
              <w:rPr>
                <w:b/>
              </w:rPr>
              <w:t>3</w:t>
            </w:r>
          </w:p>
        </w:tc>
        <w:tc>
          <w:tcPr>
            <w:tcW w:w="13761" w:type="dxa"/>
            <w:shd w:val="clear" w:color="auto" w:fill="auto"/>
          </w:tcPr>
          <w:p w:rsidR="00A45440" w:rsidRPr="008308EB" w:rsidRDefault="00A45440" w:rsidP="005E050B">
            <w:pPr>
              <w:jc w:val="both"/>
              <w:rPr>
                <w:rStyle w:val="FontStyle16"/>
                <w:rFonts w:eastAsiaTheme="minorEastAsia"/>
                <w:b w:val="0"/>
              </w:rPr>
            </w:pPr>
            <w:r>
              <w:rPr>
                <w:rStyle w:val="FontStyle16"/>
                <w:rFonts w:eastAsiaTheme="minorEastAsia"/>
              </w:rPr>
              <w:t>   </w:t>
            </w:r>
            <w:r w:rsidRPr="008308EB">
              <w:rPr>
                <w:rStyle w:val="FontStyle16"/>
                <w:rFonts w:eastAsiaTheme="minorEastAsia"/>
              </w:rPr>
              <w:t>Замечания, касающиеся  описания условий банковской гарантии (п.32 статьи 3.4. изменений в Закон № 223-ФЗ, который изложен по аналогии требованиям к банковской гарантии, выдаваемой в соответствии с Федеральным законом № 44-ФЗ):</w:t>
            </w:r>
          </w:p>
          <w:p w:rsidR="00A45440" w:rsidRPr="008308EB" w:rsidRDefault="00A45440" w:rsidP="005E050B">
            <w:pPr>
              <w:jc w:val="both"/>
              <w:rPr>
                <w:rStyle w:val="FontStyle16"/>
                <w:rFonts w:eastAsiaTheme="minorEastAsia"/>
                <w:b w:val="0"/>
              </w:rPr>
            </w:pPr>
            <w:r w:rsidRPr="008308EB">
              <w:rPr>
                <w:rStyle w:val="FontStyle16"/>
                <w:rFonts w:eastAsiaTheme="minorEastAsia"/>
              </w:rPr>
              <w:t>1.</w:t>
            </w:r>
            <w:r w:rsidRPr="008308EB">
              <w:rPr>
                <w:rStyle w:val="FontStyle16"/>
                <w:rFonts w:eastAsiaTheme="minorEastAsia"/>
              </w:rPr>
              <w:tab/>
              <w:t xml:space="preserve">Размер неустойки за неисполнение гарантом требования бенефициара в размере 0,1 % от суммы требования за каждый день просрочки, фактически это 36,5% </w:t>
            </w:r>
            <w:proofErr w:type="gramStart"/>
            <w:r w:rsidRPr="008308EB">
              <w:rPr>
                <w:rStyle w:val="FontStyle16"/>
                <w:rFonts w:eastAsiaTheme="minorEastAsia"/>
              </w:rPr>
              <w:t>годовых</w:t>
            </w:r>
            <w:proofErr w:type="gramEnd"/>
            <w:r w:rsidRPr="008308EB">
              <w:rPr>
                <w:rStyle w:val="FontStyle16"/>
                <w:rFonts w:eastAsiaTheme="minorEastAsia"/>
              </w:rPr>
              <w:t xml:space="preserve"> при текущем размере ключевой ставке Банка России - 7,25%., что является избыточным. Предлагается ограничиться размером неустойки для гаранта равной двойной ключевой ставке Банка России. Размер неустойки необходимо также снизить для гарантий, выдаваемых в </w:t>
            </w:r>
            <w:proofErr w:type="gramStart"/>
            <w:r w:rsidRPr="008308EB">
              <w:rPr>
                <w:rStyle w:val="FontStyle16"/>
                <w:rFonts w:eastAsiaTheme="minorEastAsia"/>
              </w:rPr>
              <w:t>соответствии</w:t>
            </w:r>
            <w:proofErr w:type="gramEnd"/>
            <w:r w:rsidRPr="008308EB">
              <w:rPr>
                <w:rStyle w:val="FontStyle16"/>
                <w:rFonts w:eastAsiaTheme="minorEastAsia"/>
              </w:rPr>
              <w:t xml:space="preserve"> Федеральным законом №  44-ФЗ.</w:t>
            </w:r>
          </w:p>
          <w:p w:rsidR="00A45440" w:rsidRPr="00E84917" w:rsidRDefault="00A45440" w:rsidP="005E050B">
            <w:pPr>
              <w:jc w:val="both"/>
            </w:pPr>
            <w:r w:rsidRPr="008308EB">
              <w:rPr>
                <w:rStyle w:val="FontStyle16"/>
                <w:rFonts w:eastAsiaTheme="minorEastAsia"/>
              </w:rPr>
              <w:t>2.</w:t>
            </w:r>
            <w:r w:rsidRPr="008308EB">
              <w:rPr>
                <w:rStyle w:val="FontStyle16"/>
                <w:rFonts w:eastAsiaTheme="minorEastAsia"/>
              </w:rPr>
              <w:tab/>
            </w:r>
            <w:proofErr w:type="gramStart"/>
            <w:r w:rsidRPr="008308EB">
              <w:rPr>
                <w:rStyle w:val="FontStyle16"/>
                <w:rFonts w:eastAsiaTheme="minorEastAsia"/>
              </w:rPr>
              <w:t>Условие</w:t>
            </w:r>
            <w:proofErr w:type="gramEnd"/>
            <w:r w:rsidRPr="008308EB">
              <w:rPr>
                <w:rStyle w:val="FontStyle16"/>
                <w:rFonts w:eastAsiaTheme="minorEastAsia"/>
              </w:rPr>
              <w:t xml:space="preserve"> согласно которому исполнением обязательства гаранта является фактическое поступление денежных средств на счет заказчика, что могло бы соответствовать Федеральному закону № 161-ФЗ «О национальной платежной» системе только в случае  обслуживания заказчика у банка-гаранта, в противном случае исполнением денежных обязательств гаранта будет считаться фактическое поступление денежных средств на корреспондентский счет обслуживающего заказчика банка. Требуется уточнение в этой части</w:t>
            </w:r>
          </w:p>
        </w:tc>
      </w:tr>
      <w:tr w:rsidR="00A45440" w:rsidRPr="00406B24" w:rsidTr="005E050B">
        <w:trPr>
          <w:trHeight w:val="914"/>
          <w:jc w:val="center"/>
        </w:trPr>
        <w:tc>
          <w:tcPr>
            <w:tcW w:w="825" w:type="dxa"/>
          </w:tcPr>
          <w:p w:rsidR="00A45440" w:rsidRDefault="00A45440" w:rsidP="005E050B">
            <w:pPr>
              <w:suppressAutoHyphens/>
              <w:jc w:val="both"/>
              <w:rPr>
                <w:b/>
              </w:rPr>
            </w:pPr>
            <w:r>
              <w:rPr>
                <w:b/>
              </w:rPr>
              <w:t>4</w:t>
            </w:r>
          </w:p>
        </w:tc>
        <w:tc>
          <w:tcPr>
            <w:tcW w:w="13761" w:type="dxa"/>
            <w:shd w:val="clear" w:color="auto" w:fill="auto"/>
          </w:tcPr>
          <w:p w:rsidR="00A45440" w:rsidRPr="007F53F7" w:rsidRDefault="00A45440" w:rsidP="005E050B">
            <w:pPr>
              <w:jc w:val="both"/>
              <w:rPr>
                <w:rStyle w:val="FontStyle16"/>
                <w:rFonts w:eastAsiaTheme="minorEastAsia"/>
                <w:b w:val="0"/>
              </w:rPr>
            </w:pPr>
            <w:r>
              <w:rPr>
                <w:rStyle w:val="FontStyle16"/>
                <w:rFonts w:eastAsiaTheme="minorEastAsia"/>
              </w:rPr>
              <w:t>   Проект акта</w:t>
            </w:r>
            <w:r w:rsidRPr="007F53F7">
              <w:rPr>
                <w:rStyle w:val="FontStyle16"/>
                <w:rFonts w:eastAsiaTheme="minorEastAsia"/>
              </w:rPr>
              <w:t xml:space="preserve"> предусматривает, что срок действия гарантии исполнения договора должен превышать срок исполнения определенных заказчиком обязательств не менее чем на один месяц. При этом  прямо не предусматривается  возможность предоставления гарантий на отдельные этапы работ, что допускает возможность  различных трактовок данного пункта и возникновения спорных ситуаций при определении срока действия гарантии. Предложенная законопроектом максимальная унификация условий банковских гарантий не позволит заказчикам гибко применять имеющиеся в банковской практике инструменты обеспечения обязательства, в том числе, такие виды гарантий, как гарантия возврата аванса и гарантия гарантийного периода, обеспечивающие специфические виды рисков, возникающих в ходе исполнения договоров. Детализированные нормы </w:t>
            </w:r>
            <w:r>
              <w:rPr>
                <w:rStyle w:val="FontStyle16"/>
                <w:rFonts w:eastAsiaTheme="minorEastAsia"/>
              </w:rPr>
              <w:t>Федерального закона №</w:t>
            </w:r>
            <w:r w:rsidRPr="007F53F7">
              <w:rPr>
                <w:rStyle w:val="FontStyle16"/>
                <w:rFonts w:eastAsiaTheme="minorEastAsia"/>
              </w:rPr>
              <w:t xml:space="preserve"> 223-ФЗ не позволят заказчикам при формировании условий закупок учитывать специфику отдельных видов </w:t>
            </w:r>
            <w:r w:rsidRPr="007F53F7">
              <w:rPr>
                <w:rStyle w:val="FontStyle16"/>
                <w:rFonts w:eastAsiaTheme="minorEastAsia"/>
              </w:rPr>
              <w:lastRenderedPageBreak/>
              <w:t xml:space="preserve">закупок/ договоров и </w:t>
            </w:r>
            <w:proofErr w:type="gramStart"/>
            <w:r w:rsidRPr="007F53F7">
              <w:rPr>
                <w:rStyle w:val="FontStyle16"/>
                <w:rFonts w:eastAsiaTheme="minorEastAsia"/>
              </w:rPr>
              <w:t>устанавливать индивидуальные условия</w:t>
            </w:r>
            <w:proofErr w:type="gramEnd"/>
            <w:r w:rsidRPr="007F53F7">
              <w:rPr>
                <w:rStyle w:val="FontStyle16"/>
                <w:rFonts w:eastAsiaTheme="minorEastAsia"/>
              </w:rPr>
              <w:t xml:space="preserve"> в документации о закупке.</w:t>
            </w:r>
          </w:p>
          <w:p w:rsidR="00A45440" w:rsidRPr="007F53F7" w:rsidRDefault="00A45440" w:rsidP="005E050B">
            <w:pPr>
              <w:jc w:val="both"/>
              <w:rPr>
                <w:rStyle w:val="FontStyle16"/>
                <w:rFonts w:eastAsiaTheme="minorEastAsia"/>
                <w:b w:val="0"/>
              </w:rPr>
            </w:pPr>
            <w:r>
              <w:rPr>
                <w:rStyle w:val="FontStyle16"/>
                <w:rFonts w:eastAsiaTheme="minorEastAsia"/>
              </w:rPr>
              <w:t>   Проект акта</w:t>
            </w:r>
            <w:r w:rsidRPr="007F53F7">
              <w:rPr>
                <w:rStyle w:val="FontStyle16"/>
                <w:rFonts w:eastAsiaTheme="minorEastAsia"/>
              </w:rPr>
              <w:t xml:space="preserve"> не регламентирует процесс предъявления заказчиками требований платежа по гарантиям исполнения обязательств (механизм расчета суммы требования, конкретные обязательства, при нарушении которых заказчик имеет право предъявить требование по банковской гарантии), что ведет к повышенным рискам банков при выдаче гарантий, обеспечивающих исполнение договоров в рамках </w:t>
            </w:r>
            <w:r>
              <w:rPr>
                <w:rStyle w:val="FontStyle16"/>
                <w:rFonts w:eastAsiaTheme="minorEastAsia"/>
              </w:rPr>
              <w:t>Федерального закона №</w:t>
            </w:r>
            <w:r w:rsidRPr="007F53F7">
              <w:rPr>
                <w:rStyle w:val="FontStyle16"/>
                <w:rFonts w:eastAsiaTheme="minorEastAsia"/>
              </w:rPr>
              <w:t xml:space="preserve"> 223-ФЗ.</w:t>
            </w:r>
          </w:p>
          <w:p w:rsidR="00A45440" w:rsidRDefault="00A45440" w:rsidP="005E050B">
            <w:pPr>
              <w:jc w:val="both"/>
              <w:rPr>
                <w:rStyle w:val="FontStyle16"/>
                <w:rFonts w:eastAsiaTheme="minorEastAsia"/>
                <w:b w:val="0"/>
              </w:rPr>
            </w:pPr>
            <w:r>
              <w:rPr>
                <w:rStyle w:val="FontStyle16"/>
                <w:rFonts w:eastAsiaTheme="minorEastAsia"/>
              </w:rPr>
              <w:t>   </w:t>
            </w:r>
            <w:r w:rsidRPr="007F53F7">
              <w:rPr>
                <w:rStyle w:val="FontStyle16"/>
                <w:rFonts w:eastAsiaTheme="minorEastAsia"/>
              </w:rPr>
              <w:t xml:space="preserve">С учетом сказанного, предлагаемые изменения в </w:t>
            </w:r>
            <w:r>
              <w:rPr>
                <w:rStyle w:val="FontStyle16"/>
                <w:rFonts w:eastAsiaTheme="minorEastAsia"/>
              </w:rPr>
              <w:t>Федеральный закон №</w:t>
            </w:r>
            <w:r w:rsidRPr="007F53F7">
              <w:rPr>
                <w:rStyle w:val="FontStyle16"/>
                <w:rFonts w:eastAsiaTheme="minorEastAsia"/>
              </w:rPr>
              <w:t xml:space="preserve"> 223-ФЗ (в части унификации условий банковских гарантий) затруднят получение участниками закупок банковских гарантий в обеспечение исполнения договоров за счет возможного ужесточения требований гарантов к выдаче таких гарантий, несущих повышенные риски предъявления заказчиками необоснованных требований платежа.</w:t>
            </w:r>
          </w:p>
        </w:tc>
      </w:tr>
      <w:tr w:rsidR="00A45440" w:rsidRPr="00406B24" w:rsidTr="005E050B">
        <w:trPr>
          <w:trHeight w:val="1179"/>
          <w:jc w:val="center"/>
        </w:trPr>
        <w:tc>
          <w:tcPr>
            <w:tcW w:w="825" w:type="dxa"/>
          </w:tcPr>
          <w:p w:rsidR="00A45440" w:rsidRDefault="00A45440" w:rsidP="005E050B">
            <w:pPr>
              <w:suppressAutoHyphens/>
              <w:jc w:val="both"/>
              <w:rPr>
                <w:b/>
              </w:rPr>
            </w:pPr>
            <w:r>
              <w:rPr>
                <w:b/>
              </w:rPr>
              <w:lastRenderedPageBreak/>
              <w:t>5</w:t>
            </w:r>
          </w:p>
        </w:tc>
        <w:tc>
          <w:tcPr>
            <w:tcW w:w="13761" w:type="dxa"/>
            <w:shd w:val="clear" w:color="auto" w:fill="auto"/>
          </w:tcPr>
          <w:p w:rsidR="00A45440" w:rsidRDefault="00A45440" w:rsidP="005E050B">
            <w:pPr>
              <w:spacing w:after="120"/>
              <w:jc w:val="both"/>
              <w:rPr>
                <w:rStyle w:val="FontStyle16"/>
                <w:rFonts w:eastAsiaTheme="minorEastAsia"/>
                <w:b w:val="0"/>
              </w:rPr>
            </w:pPr>
            <w:r w:rsidRPr="007F53F7">
              <w:rPr>
                <w:rFonts w:ascii="Open Sans" w:hAnsi="Open Sans" w:hint="eastAsia"/>
              </w:rPr>
              <w:t>   </w:t>
            </w:r>
            <w:proofErr w:type="gramStart"/>
            <w:r w:rsidRPr="007F53F7">
              <w:rPr>
                <w:rFonts w:cstheme="minorHAnsi"/>
              </w:rPr>
              <w:t xml:space="preserve">Предлагаемые изменения фактически не предусматривают каких-либо требований в отношении использования других возможных способов обеспечения обязательств, а также не содержат однозначной трактовки того, обязан ли заказчик предусмотреть для участников закупки (при подаче заявки/ исполнении договора) возможность выбора из различных способов обеспечения, предусмотренных </w:t>
            </w:r>
            <w:r>
              <w:rPr>
                <w:rFonts w:cstheme="minorHAnsi"/>
              </w:rPr>
              <w:t>законодательством.</w:t>
            </w:r>
            <w:proofErr w:type="gramEnd"/>
          </w:p>
        </w:tc>
      </w:tr>
      <w:tr w:rsidR="00A45440" w:rsidRPr="00406B24" w:rsidTr="005E050B">
        <w:trPr>
          <w:trHeight w:val="550"/>
          <w:jc w:val="center"/>
        </w:trPr>
        <w:tc>
          <w:tcPr>
            <w:tcW w:w="825" w:type="dxa"/>
          </w:tcPr>
          <w:p w:rsidR="00A45440" w:rsidRDefault="00A45440" w:rsidP="005E050B">
            <w:pPr>
              <w:suppressAutoHyphens/>
              <w:jc w:val="both"/>
              <w:rPr>
                <w:b/>
              </w:rPr>
            </w:pPr>
            <w:r>
              <w:rPr>
                <w:b/>
              </w:rPr>
              <w:t>6</w:t>
            </w:r>
          </w:p>
        </w:tc>
        <w:tc>
          <w:tcPr>
            <w:tcW w:w="13761" w:type="dxa"/>
            <w:shd w:val="clear" w:color="auto" w:fill="auto"/>
          </w:tcPr>
          <w:p w:rsidR="00A45440" w:rsidRPr="007F53F7" w:rsidRDefault="00A45440" w:rsidP="005E050B">
            <w:pPr>
              <w:spacing w:after="120"/>
              <w:jc w:val="both"/>
              <w:rPr>
                <w:rFonts w:ascii="Open Sans" w:hAnsi="Open Sans"/>
                <w:b/>
              </w:rPr>
            </w:pPr>
            <w:r>
              <w:rPr>
                <w:rFonts w:ascii="Open Sans" w:hAnsi="Open Sans" w:hint="eastAsia"/>
              </w:rPr>
              <w:t>   </w:t>
            </w:r>
            <w:r w:rsidRPr="007F53F7">
              <w:rPr>
                <w:rFonts w:ascii="Open Sans" w:hAnsi="Open Sans"/>
              </w:rPr>
              <w:t xml:space="preserve">Считаем законодательное регулирование условий (содержания) банковских гарантий до завершения работы по внесению изменений в положения </w:t>
            </w:r>
            <w:r>
              <w:rPr>
                <w:rFonts w:ascii="Open Sans" w:hAnsi="Open Sans"/>
              </w:rPr>
              <w:t>Федерального з</w:t>
            </w:r>
            <w:r w:rsidRPr="007F53F7">
              <w:rPr>
                <w:rFonts w:ascii="Open Sans" w:hAnsi="Open Sans"/>
              </w:rPr>
              <w:t xml:space="preserve">акона </w:t>
            </w:r>
            <w:r>
              <w:rPr>
                <w:rFonts w:ascii="Open Sans" w:hAnsi="Open Sans"/>
              </w:rPr>
              <w:t xml:space="preserve">№ </w:t>
            </w:r>
            <w:r w:rsidRPr="007F53F7">
              <w:rPr>
                <w:rFonts w:ascii="Open Sans" w:hAnsi="Open Sans"/>
              </w:rPr>
              <w:t>44-ФЗ относительно банковских гарантий преждевременным.</w:t>
            </w:r>
            <w:r>
              <w:rPr>
                <w:rFonts w:ascii="Open Sans" w:hAnsi="Open Sans"/>
              </w:rPr>
              <w:t xml:space="preserve"> </w:t>
            </w:r>
            <w:r w:rsidRPr="007F53F7">
              <w:rPr>
                <w:rFonts w:ascii="Open Sans" w:hAnsi="Open Sans"/>
              </w:rPr>
              <w:t xml:space="preserve">Кроме того, полагаем необходимым учесть предстоящее с 1 июля 2018 г. вступление в силу Постановления Правительства </w:t>
            </w:r>
            <w:r>
              <w:rPr>
                <w:rFonts w:ascii="Open Sans" w:hAnsi="Open Sans"/>
              </w:rPr>
              <w:t xml:space="preserve">Российской Федерации от 29 мая </w:t>
            </w:r>
            <w:r w:rsidRPr="007F53F7">
              <w:rPr>
                <w:rFonts w:ascii="Open Sans" w:hAnsi="Open Sans"/>
              </w:rPr>
              <w:t>2018</w:t>
            </w:r>
            <w:r>
              <w:rPr>
                <w:rFonts w:ascii="Open Sans" w:hAnsi="Open Sans"/>
              </w:rPr>
              <w:t xml:space="preserve"> г. № </w:t>
            </w:r>
            <w:r w:rsidRPr="007F53F7">
              <w:rPr>
                <w:rFonts w:ascii="Open Sans" w:hAnsi="Open Sans"/>
              </w:rPr>
              <w:t xml:space="preserve">608 в части требования о том, что информация о банковских гарантиях, предоставляемых в качестве обеспечения заявок и исполнения контрактов, не размещается на официальном сайте </w:t>
            </w:r>
            <w:proofErr w:type="spellStart"/>
            <w:r w:rsidRPr="007F53F7">
              <w:rPr>
                <w:rFonts w:ascii="Open Sans" w:hAnsi="Open Sans"/>
              </w:rPr>
              <w:t>zakupki.gov.ru</w:t>
            </w:r>
            <w:proofErr w:type="spellEnd"/>
            <w:r>
              <w:rPr>
                <w:rFonts w:ascii="Open Sans" w:hAnsi="Open Sans"/>
              </w:rPr>
              <w:t>.</w:t>
            </w:r>
          </w:p>
        </w:tc>
      </w:tr>
      <w:tr w:rsidR="00A45440" w:rsidRPr="00406B24" w:rsidTr="005E050B">
        <w:trPr>
          <w:trHeight w:val="550"/>
          <w:jc w:val="center"/>
        </w:trPr>
        <w:tc>
          <w:tcPr>
            <w:tcW w:w="825" w:type="dxa"/>
          </w:tcPr>
          <w:p w:rsidR="00A45440" w:rsidRDefault="00A45440" w:rsidP="005E050B">
            <w:pPr>
              <w:suppressAutoHyphens/>
              <w:jc w:val="both"/>
              <w:rPr>
                <w:b/>
              </w:rPr>
            </w:pPr>
            <w:r>
              <w:rPr>
                <w:b/>
              </w:rPr>
              <w:t>7</w:t>
            </w:r>
          </w:p>
        </w:tc>
        <w:tc>
          <w:tcPr>
            <w:tcW w:w="13761" w:type="dxa"/>
            <w:shd w:val="clear" w:color="auto" w:fill="auto"/>
          </w:tcPr>
          <w:p w:rsidR="00A45440" w:rsidRDefault="00A45440" w:rsidP="005E050B">
            <w:pPr>
              <w:jc w:val="both"/>
              <w:rPr>
                <w:rFonts w:cstheme="minorHAnsi"/>
              </w:rPr>
            </w:pPr>
            <w:r>
              <w:rPr>
                <w:rFonts w:cstheme="minorHAnsi"/>
              </w:rPr>
              <w:t xml:space="preserve">   Проектируемая часть 33 статьи 3.4 Федерального закона от Федерального закона № 223-ФЗ </w:t>
            </w:r>
            <w:r w:rsidRPr="008B1F62">
              <w:rPr>
                <w:rFonts w:cstheme="minorHAnsi"/>
              </w:rPr>
              <w:t>предусматривает</w:t>
            </w:r>
            <w:r>
              <w:rPr>
                <w:rFonts w:cstheme="minorHAnsi"/>
              </w:rPr>
              <w:t>:</w:t>
            </w:r>
            <w:r w:rsidRPr="008B1F62">
              <w:rPr>
                <w:rFonts w:cstheme="minorHAnsi"/>
              </w:rPr>
              <w:t xml:space="preserve"> </w:t>
            </w:r>
            <w:proofErr w:type="gramStart"/>
            <w:r w:rsidRPr="008B1F62">
              <w:rPr>
                <w:rFonts w:cstheme="minorHAnsi"/>
              </w:rPr>
              <w:t>«В случае, предусмотренном извещением о</w:t>
            </w:r>
            <w:r>
              <w:rPr>
                <w:rFonts w:cstheme="minorHAnsi"/>
              </w:rPr>
              <w:t xml:space="preserve"> конкурентной </w:t>
            </w:r>
            <w:r w:rsidRPr="008B1F62">
              <w:rPr>
                <w:rFonts w:cstheme="minorHAnsi"/>
              </w:rPr>
              <w:t>закупке</w:t>
            </w:r>
            <w:r>
              <w:rPr>
                <w:rFonts w:cstheme="minorHAnsi"/>
              </w:rPr>
              <w:t xml:space="preserve"> с участием субъектов малого и среднего предпринимательства</w:t>
            </w:r>
            <w:r w:rsidRPr="008B1F62">
              <w:rPr>
                <w:rFonts w:cstheme="minorHAnsi"/>
              </w:rPr>
              <w:t xml:space="preserve">, документацией о </w:t>
            </w:r>
            <w:r>
              <w:rPr>
                <w:rFonts w:cstheme="minorHAnsi"/>
              </w:rPr>
              <w:t xml:space="preserve">такой </w:t>
            </w:r>
            <w:r w:rsidRPr="008B1F62">
              <w:rPr>
                <w:rFonts w:cstheme="minorHAnsi"/>
              </w:rPr>
              <w:t>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Pr>
                <w:rFonts w:cstheme="minorHAnsi"/>
              </w:rPr>
              <w:t xml:space="preserve"> соответствующее условиям банковской гарантии и</w:t>
            </w:r>
            <w:proofErr w:type="gramEnd"/>
            <w:r w:rsidRPr="008B1F62">
              <w:rPr>
                <w:rFonts w:cstheme="minorHAnsi"/>
              </w:rPr>
              <w:t xml:space="preserve"> </w:t>
            </w:r>
            <w:proofErr w:type="gramStart"/>
            <w:r w:rsidRPr="008B1F62">
              <w:rPr>
                <w:rFonts w:cstheme="minorHAnsi"/>
              </w:rPr>
              <w:t>направленное</w:t>
            </w:r>
            <w:proofErr w:type="gramEnd"/>
            <w:r w:rsidRPr="008B1F62">
              <w:rPr>
                <w:rFonts w:cstheme="minorHAnsi"/>
              </w:rPr>
              <w:t xml:space="preserve"> до окончания срока действия банковской гарантии.»</w:t>
            </w:r>
            <w:r>
              <w:rPr>
                <w:rFonts w:cstheme="minorHAnsi"/>
              </w:rPr>
              <w:t>.</w:t>
            </w:r>
            <w:r w:rsidRPr="008B1F62">
              <w:rPr>
                <w:rFonts w:cstheme="minorHAnsi"/>
              </w:rPr>
              <w:t xml:space="preserve"> </w:t>
            </w:r>
          </w:p>
          <w:p w:rsidR="00A45440" w:rsidRDefault="00A45440" w:rsidP="005E050B">
            <w:pPr>
              <w:jc w:val="both"/>
              <w:rPr>
                <w:rFonts w:cstheme="minorHAnsi"/>
              </w:rPr>
            </w:pPr>
            <w:r>
              <w:rPr>
                <w:rFonts w:cstheme="minorHAnsi"/>
              </w:rPr>
              <w:t>   </w:t>
            </w:r>
            <w:r w:rsidRPr="008B1F62">
              <w:rPr>
                <w:rFonts w:cstheme="minorHAnsi"/>
              </w:rPr>
              <w:t>При этом в соответствии с ч.</w:t>
            </w:r>
            <w:r>
              <w:rPr>
                <w:rFonts w:cstheme="minorHAnsi"/>
              </w:rPr>
              <w:t xml:space="preserve"> </w:t>
            </w:r>
            <w:r w:rsidRPr="008B1F62">
              <w:rPr>
                <w:rFonts w:cstheme="minorHAnsi"/>
              </w:rPr>
              <w:t>1 ст.</w:t>
            </w:r>
            <w:r>
              <w:rPr>
                <w:rFonts w:cstheme="minorHAnsi"/>
              </w:rPr>
              <w:t xml:space="preserve"> </w:t>
            </w:r>
            <w:r w:rsidRPr="008B1F62">
              <w:rPr>
                <w:rFonts w:cstheme="minorHAnsi"/>
              </w:rPr>
              <w:t>374 Г</w:t>
            </w:r>
            <w:r>
              <w:rPr>
                <w:rFonts w:cstheme="minorHAnsi"/>
              </w:rPr>
              <w:t xml:space="preserve">ражданского кодекса </w:t>
            </w:r>
            <w:r w:rsidRPr="008B1F62">
              <w:rPr>
                <w:rFonts w:cstheme="minorHAnsi"/>
              </w:rPr>
              <w:t>Р</w:t>
            </w:r>
            <w:r>
              <w:rPr>
                <w:rFonts w:cstheme="minorHAnsi"/>
              </w:rPr>
              <w:t xml:space="preserve">оссийской </w:t>
            </w:r>
            <w:r w:rsidRPr="008B1F62">
              <w:rPr>
                <w:rFonts w:cstheme="minorHAnsi"/>
              </w:rPr>
              <w:t>Ф</w:t>
            </w:r>
            <w:r>
              <w:rPr>
                <w:rFonts w:cstheme="minorHAnsi"/>
              </w:rPr>
              <w:t>едерации</w:t>
            </w:r>
            <w:r w:rsidRPr="008B1F62">
              <w:rPr>
                <w:rFonts w:cstheme="minorHAnsi"/>
              </w:rPr>
              <w:t xml:space="preserve"> «1.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w:t>
            </w:r>
            <w:proofErr w:type="gramStart"/>
            <w:r w:rsidRPr="008B1F62">
              <w:rPr>
                <w:rFonts w:cstheme="minorHAnsi"/>
              </w:rPr>
              <w:t xml:space="preserve">.». </w:t>
            </w:r>
            <w:proofErr w:type="gramEnd"/>
          </w:p>
          <w:p w:rsidR="00A45440" w:rsidRDefault="00A45440" w:rsidP="005E050B">
            <w:pPr>
              <w:jc w:val="both"/>
              <w:rPr>
                <w:rFonts w:ascii="Open Sans" w:hAnsi="Open Sans"/>
              </w:rPr>
            </w:pPr>
            <w:r>
              <w:rPr>
                <w:rFonts w:cstheme="minorHAnsi"/>
              </w:rPr>
              <w:t>   </w:t>
            </w:r>
            <w:r w:rsidRPr="008B1F62">
              <w:rPr>
                <w:rFonts w:cstheme="minorHAnsi"/>
              </w:rPr>
              <w:t xml:space="preserve">Согласно </w:t>
            </w:r>
            <w:proofErr w:type="gramStart"/>
            <w:r w:rsidRPr="008B1F62">
              <w:rPr>
                <w:rFonts w:cstheme="minorHAnsi"/>
              </w:rPr>
              <w:t>ч</w:t>
            </w:r>
            <w:proofErr w:type="gramEnd"/>
            <w:r w:rsidRPr="008B1F62">
              <w:rPr>
                <w:rFonts w:cstheme="minorHAnsi"/>
              </w:rPr>
              <w:t>.</w:t>
            </w:r>
            <w:r>
              <w:rPr>
                <w:rFonts w:cstheme="minorHAnsi"/>
              </w:rPr>
              <w:t xml:space="preserve"> </w:t>
            </w:r>
            <w:r w:rsidRPr="008B1F62">
              <w:rPr>
                <w:rFonts w:cstheme="minorHAnsi"/>
              </w:rPr>
              <w:t>1 ст.</w:t>
            </w:r>
            <w:r>
              <w:rPr>
                <w:rFonts w:cstheme="minorHAnsi"/>
              </w:rPr>
              <w:t xml:space="preserve"> </w:t>
            </w:r>
            <w:r w:rsidRPr="008B1F62">
              <w:rPr>
                <w:rFonts w:cstheme="minorHAnsi"/>
              </w:rPr>
              <w:t>165.1 Г</w:t>
            </w:r>
            <w:r>
              <w:rPr>
                <w:rFonts w:cstheme="minorHAnsi"/>
              </w:rPr>
              <w:t xml:space="preserve">ражданского кодекса </w:t>
            </w:r>
            <w:r w:rsidRPr="008B1F62">
              <w:rPr>
                <w:rFonts w:cstheme="minorHAnsi"/>
              </w:rPr>
              <w:t>Р</w:t>
            </w:r>
            <w:r>
              <w:rPr>
                <w:rFonts w:cstheme="minorHAnsi"/>
              </w:rPr>
              <w:t xml:space="preserve">оссийской </w:t>
            </w:r>
            <w:r w:rsidRPr="008B1F62">
              <w:rPr>
                <w:rFonts w:cstheme="minorHAnsi"/>
              </w:rPr>
              <w:t>Ф</w:t>
            </w:r>
            <w:r>
              <w:rPr>
                <w:rFonts w:cstheme="minorHAnsi"/>
              </w:rPr>
              <w:t xml:space="preserve">едерации </w:t>
            </w:r>
            <w:r w:rsidRPr="008B1F62">
              <w:rPr>
                <w:rFonts w:cstheme="minorHAnsi"/>
              </w:rPr>
              <w:t xml:space="preserve">«1. </w:t>
            </w:r>
            <w:proofErr w:type="gramStart"/>
            <w:r w:rsidRPr="008B1F62">
              <w:rPr>
                <w:rFonts w:cstheme="minorHAnsi"/>
              </w:rPr>
              <w:t xml:space="preserve">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w:t>
            </w:r>
            <w:r>
              <w:rPr>
                <w:rFonts w:cstheme="minorHAnsi"/>
              </w:rPr>
              <w:t>   </w:t>
            </w:r>
            <w:r w:rsidRPr="008B1F62">
              <w:rPr>
                <w:rFonts w:cstheme="minorHAnsi"/>
              </w:rPr>
              <w:t>Таким образом, в целях приведения нормы в соответствие с Г</w:t>
            </w:r>
            <w:r>
              <w:rPr>
                <w:rFonts w:cstheme="minorHAnsi"/>
              </w:rPr>
              <w:t xml:space="preserve">ражданского кодекса </w:t>
            </w:r>
            <w:r w:rsidRPr="008B1F62">
              <w:rPr>
                <w:rFonts w:cstheme="minorHAnsi"/>
              </w:rPr>
              <w:t>Р</w:t>
            </w:r>
            <w:r>
              <w:rPr>
                <w:rFonts w:cstheme="minorHAnsi"/>
              </w:rPr>
              <w:t xml:space="preserve">оссийской </w:t>
            </w:r>
            <w:r w:rsidRPr="008B1F62">
              <w:rPr>
                <w:rFonts w:cstheme="minorHAnsi"/>
              </w:rPr>
              <w:t>Ф</w:t>
            </w:r>
            <w:r>
              <w:rPr>
                <w:rFonts w:cstheme="minorHAnsi"/>
              </w:rPr>
              <w:t>едерации</w:t>
            </w:r>
            <w:r w:rsidRPr="008B1F62">
              <w:rPr>
                <w:rFonts w:cstheme="minorHAnsi"/>
              </w:rPr>
              <w:t xml:space="preserve">, полагаем, что в </w:t>
            </w:r>
            <w:r>
              <w:rPr>
                <w:rFonts w:cstheme="minorHAnsi"/>
              </w:rPr>
              <w:t>ч</w:t>
            </w:r>
            <w:r w:rsidRPr="008B1F62">
              <w:rPr>
                <w:rFonts w:cstheme="minorHAnsi"/>
              </w:rPr>
              <w:t>.</w:t>
            </w:r>
            <w:r>
              <w:rPr>
                <w:rFonts w:cstheme="minorHAnsi"/>
              </w:rPr>
              <w:t xml:space="preserve"> 33</w:t>
            </w:r>
            <w:r w:rsidRPr="008B1F62">
              <w:rPr>
                <w:rFonts w:cstheme="minorHAnsi"/>
              </w:rPr>
              <w:t xml:space="preserve"> ст. 3</w:t>
            </w:r>
            <w:r>
              <w:rPr>
                <w:rFonts w:cstheme="minorHAnsi"/>
              </w:rPr>
              <w:t>.4</w:t>
            </w:r>
            <w:r w:rsidRPr="008B1F62">
              <w:rPr>
                <w:rFonts w:cstheme="minorHAnsi"/>
              </w:rPr>
              <w:t xml:space="preserve"> законопроекта слово «направленное» должно быть</w:t>
            </w:r>
            <w:proofErr w:type="gramEnd"/>
            <w:r w:rsidRPr="008B1F62">
              <w:rPr>
                <w:rFonts w:cstheme="minorHAnsi"/>
              </w:rPr>
              <w:t xml:space="preserve"> заменено </w:t>
            </w:r>
            <w:r>
              <w:rPr>
                <w:rFonts w:cstheme="minorHAnsi"/>
              </w:rPr>
              <w:t>словами «</w:t>
            </w:r>
            <w:proofErr w:type="gramStart"/>
            <w:r>
              <w:rPr>
                <w:rFonts w:cstheme="minorHAnsi"/>
              </w:rPr>
              <w:t>полученное</w:t>
            </w:r>
            <w:proofErr w:type="gramEnd"/>
            <w:r>
              <w:rPr>
                <w:rFonts w:cstheme="minorHAnsi"/>
              </w:rPr>
              <w:t xml:space="preserve"> гарантом».</w:t>
            </w:r>
          </w:p>
        </w:tc>
      </w:tr>
      <w:tr w:rsidR="00A45440" w:rsidRPr="00406B24" w:rsidTr="005E050B">
        <w:trPr>
          <w:trHeight w:val="550"/>
          <w:jc w:val="center"/>
        </w:trPr>
        <w:tc>
          <w:tcPr>
            <w:tcW w:w="825" w:type="dxa"/>
          </w:tcPr>
          <w:p w:rsidR="00A45440" w:rsidRDefault="00A45440" w:rsidP="005E050B">
            <w:pPr>
              <w:suppressAutoHyphens/>
              <w:jc w:val="both"/>
              <w:rPr>
                <w:b/>
              </w:rPr>
            </w:pPr>
            <w:r>
              <w:rPr>
                <w:b/>
              </w:rPr>
              <w:t>8</w:t>
            </w:r>
          </w:p>
        </w:tc>
        <w:tc>
          <w:tcPr>
            <w:tcW w:w="13761" w:type="dxa"/>
            <w:shd w:val="clear" w:color="auto" w:fill="auto"/>
          </w:tcPr>
          <w:p w:rsidR="00A45440" w:rsidRDefault="00A45440" w:rsidP="005E050B">
            <w:pPr>
              <w:jc w:val="both"/>
              <w:rPr>
                <w:rFonts w:cstheme="minorHAnsi"/>
              </w:rPr>
            </w:pPr>
            <w:r>
              <w:rPr>
                <w:rFonts w:cstheme="minorHAnsi"/>
              </w:rPr>
              <w:t>   Проект акта не содержит обязательств заказчика направить в банк-гарант подписанное уполномоченным лицом заказчика уведомление об отказе заказчика от прав по ранее выданной гарантии.</w:t>
            </w:r>
          </w:p>
          <w:p w:rsidR="00A45440" w:rsidRPr="000A2BBA" w:rsidRDefault="00A45440" w:rsidP="005E050B">
            <w:pPr>
              <w:jc w:val="both"/>
              <w:rPr>
                <w:rFonts w:ascii="Open Sans" w:hAnsi="Open Sans"/>
                <w:b/>
              </w:rPr>
            </w:pPr>
            <w:r>
              <w:rPr>
                <w:rFonts w:cstheme="minorHAnsi"/>
              </w:rPr>
              <w:t>   С учетом независимого и безотзывного характера банковской гарантии до получения банком указанного уведомления, ранее выданная банковская гарантия будет продолжать действовать и оставаться в силе, что существенно затруднит возможность получения участником закупки другого обеспечения.</w:t>
            </w:r>
          </w:p>
        </w:tc>
      </w:tr>
      <w:tr w:rsidR="00A45440" w:rsidRPr="00406B24" w:rsidTr="005E050B">
        <w:trPr>
          <w:trHeight w:val="550"/>
          <w:jc w:val="center"/>
        </w:trPr>
        <w:tc>
          <w:tcPr>
            <w:tcW w:w="825" w:type="dxa"/>
          </w:tcPr>
          <w:p w:rsidR="00A45440" w:rsidRDefault="00A45440" w:rsidP="005E050B">
            <w:pPr>
              <w:suppressAutoHyphens/>
              <w:jc w:val="both"/>
              <w:rPr>
                <w:b/>
              </w:rPr>
            </w:pPr>
            <w:r>
              <w:rPr>
                <w:b/>
              </w:rPr>
              <w:lastRenderedPageBreak/>
              <w:t>9</w:t>
            </w:r>
          </w:p>
        </w:tc>
        <w:tc>
          <w:tcPr>
            <w:tcW w:w="13761" w:type="dxa"/>
            <w:shd w:val="clear" w:color="auto" w:fill="auto"/>
          </w:tcPr>
          <w:p w:rsidR="00A45440" w:rsidRPr="000A2BBA" w:rsidRDefault="00A45440" w:rsidP="005E050B">
            <w:pPr>
              <w:shd w:val="clear" w:color="auto" w:fill="FFFFFF"/>
              <w:jc w:val="both"/>
              <w:textAlignment w:val="top"/>
            </w:pPr>
            <w:r>
              <w:t>   </w:t>
            </w:r>
            <w:r w:rsidRPr="000A2BBA">
              <w:t>Часть 31 статьи 3.4</w:t>
            </w:r>
            <w:r>
              <w:t xml:space="preserve"> проекта акта</w:t>
            </w:r>
            <w:r w:rsidRPr="000A2BBA">
              <w:t>: слова «или исполнения договоров» заменить словами «или исполнения договоров, заключаемых по результатам таких закупок</w:t>
            </w:r>
            <w:proofErr w:type="gramStart"/>
            <w:r w:rsidRPr="000A2BBA">
              <w:t>,»</w:t>
            </w:r>
            <w:proofErr w:type="gramEnd"/>
            <w:r w:rsidRPr="000A2BBA">
              <w:t>.</w:t>
            </w:r>
          </w:p>
          <w:p w:rsidR="00A45440" w:rsidRDefault="00A45440" w:rsidP="005E050B">
            <w:pPr>
              <w:shd w:val="clear" w:color="auto" w:fill="FFFFFF"/>
              <w:jc w:val="both"/>
              <w:textAlignment w:val="top"/>
            </w:pPr>
            <w:r>
              <w:t>   </w:t>
            </w:r>
            <w:r w:rsidRPr="000A2BBA">
              <w:t>Подпункт 2) части 32 статьи 3.4</w:t>
            </w:r>
            <w:r>
              <w:t xml:space="preserve"> проекта акта</w:t>
            </w:r>
            <w:r w:rsidRPr="000A2BBA">
              <w:t>: слова «на счет заказчика</w:t>
            </w:r>
            <w:proofErr w:type="gramStart"/>
            <w:r w:rsidRPr="000A2BBA">
              <w:t>;»</w:t>
            </w:r>
            <w:proofErr w:type="gramEnd"/>
            <w:r w:rsidRPr="000A2BBA">
              <w:t xml:space="preserve"> заменить словами «на счет заказчика, указанный в требовании по банковской гарантии;».</w:t>
            </w:r>
          </w:p>
          <w:p w:rsidR="00A45440" w:rsidRPr="000A2BBA" w:rsidRDefault="00A45440" w:rsidP="005E050B">
            <w:pPr>
              <w:shd w:val="clear" w:color="auto" w:fill="FFFFFF"/>
              <w:jc w:val="both"/>
              <w:textAlignment w:val="top"/>
            </w:pPr>
            <w:r>
              <w:t>   </w:t>
            </w:r>
            <w:r w:rsidRPr="000A2BBA">
              <w:t>Часть 40 статьи 3.4: просим слова «уплата денежных сумм по банковской гарантии» заменить словами «предъявление требования платежа по банковской гарантии».</w:t>
            </w:r>
          </w:p>
          <w:p w:rsidR="00A45440" w:rsidRPr="000A2BBA" w:rsidRDefault="00A45440" w:rsidP="005E050B">
            <w:pPr>
              <w:shd w:val="clear" w:color="auto" w:fill="FFFFFF"/>
              <w:jc w:val="both"/>
              <w:textAlignment w:val="top"/>
            </w:pPr>
            <w:r>
              <w:t>   </w:t>
            </w:r>
            <w:r w:rsidRPr="000A2BBA">
              <w:t xml:space="preserve">Часть 41 статьи 3.4: просим слова «Банковская гарантия, информация о ней и документы», указанные  в начале данного пункта, заменить словами «Информация о банковской гарантии и документы» (по аналогии с </w:t>
            </w:r>
            <w:r>
              <w:t>Федеральным законом №</w:t>
            </w:r>
            <w:r w:rsidRPr="000A2BBA">
              <w:t xml:space="preserve"> 44-ФЗ). Обращаем внимание, что, согласно </w:t>
            </w:r>
            <w:r>
              <w:t>Федеральному закону №</w:t>
            </w:r>
            <w:r w:rsidRPr="000A2BBA">
              <w:t xml:space="preserve"> 44-ФЗ, в </w:t>
            </w:r>
            <w:proofErr w:type="gramStart"/>
            <w:r w:rsidRPr="000A2BBA">
              <w:t>реестре</w:t>
            </w:r>
            <w:proofErr w:type="gramEnd"/>
            <w:r w:rsidRPr="000A2BBA">
              <w:t xml:space="preserve"> банковских гарантий размещается копия банковской гарантии, а не сама банковская гарантия.</w:t>
            </w:r>
          </w:p>
          <w:p w:rsidR="00A45440" w:rsidRPr="000A2BBA" w:rsidRDefault="00A45440" w:rsidP="005E050B">
            <w:pPr>
              <w:shd w:val="clear" w:color="auto" w:fill="FFFFFF"/>
              <w:jc w:val="both"/>
              <w:textAlignment w:val="top"/>
            </w:pPr>
            <w:r>
              <w:t>   </w:t>
            </w:r>
            <w:r w:rsidRPr="000A2BBA">
              <w:t>Часть 43 статьи 3.4: просим исключить слова «форма банковской гарантии</w:t>
            </w:r>
            <w:proofErr w:type="gramStart"/>
            <w:r w:rsidRPr="000A2BBA">
              <w:t>,»</w:t>
            </w:r>
            <w:proofErr w:type="gramEnd"/>
            <w:r w:rsidRPr="000A2BBA">
              <w:t xml:space="preserve">. Требование в отношении формы банковской гарантии отсутствует в </w:t>
            </w:r>
            <w:r>
              <w:t>Федеральном законе №</w:t>
            </w:r>
            <w:r w:rsidRPr="000A2BBA">
              <w:t xml:space="preserve"> 44-ФЗ. У банков-гарантов могут различаться тексты (формы) гарантий при условии, что гарантии, </w:t>
            </w:r>
            <w:proofErr w:type="gramStart"/>
            <w:r w:rsidRPr="000A2BBA">
              <w:t>выдаваемые</w:t>
            </w:r>
            <w:proofErr w:type="gramEnd"/>
            <w:r w:rsidRPr="000A2BBA">
              <w:t xml:space="preserve"> а рамках</w:t>
            </w:r>
            <w:r>
              <w:t xml:space="preserve"> Федеральных законов №</w:t>
            </w:r>
            <w:r w:rsidRPr="000A2BBA">
              <w:t xml:space="preserve"> 223-ФЗ </w:t>
            </w:r>
            <w:r>
              <w:t xml:space="preserve">и № </w:t>
            </w:r>
            <w:r w:rsidRPr="000A2BBA">
              <w:t>44-ФЗ, соответствуют установленным требованиям. Указание формы требования также считаем излишним и предлагаем удалить.</w:t>
            </w:r>
          </w:p>
          <w:p w:rsidR="00A45440" w:rsidRDefault="00A45440" w:rsidP="005E050B">
            <w:pPr>
              <w:jc w:val="both"/>
              <w:rPr>
                <w:rFonts w:cstheme="minorHAnsi"/>
              </w:rPr>
            </w:pPr>
            <w:r>
              <w:t>   </w:t>
            </w:r>
            <w:r w:rsidRPr="000A2BBA">
              <w:t xml:space="preserve">Часть 44 статьи 3.4: формулировка не содержит </w:t>
            </w:r>
            <w:proofErr w:type="gramStart"/>
            <w:r w:rsidRPr="000A2BBA">
              <w:t>упоминания про</w:t>
            </w:r>
            <w:proofErr w:type="gramEnd"/>
            <w:r w:rsidRPr="000A2BBA">
              <w:t xml:space="preserve"> закрытый реестр банковских гарантий. Предлагаем изложить данную часть по аналогии с частью 11 статьи 45 </w:t>
            </w:r>
            <w:r>
              <w:t>Федерального закона №</w:t>
            </w:r>
            <w:r w:rsidRPr="000A2BBA">
              <w:t xml:space="preserve"> 44-ФЗ. Также просим учесть предстоящее с 1 июля 2018 г. вступление в силу Постановления Правительства РФ от </w:t>
            </w:r>
            <w:r>
              <w:t>29 мая 2018 г. № </w:t>
            </w:r>
            <w:r w:rsidRPr="000A2BBA">
              <w:t xml:space="preserve">608 в части требования о том, что информация о банковских гарантиях, предоставляемых в качестве обеспечения заявок и исполнения контрактов, не размещается на официальном сайте </w:t>
            </w:r>
            <w:proofErr w:type="spellStart"/>
            <w:r w:rsidRPr="000A2BBA">
              <w:t>zakupki.gov.ru</w:t>
            </w:r>
            <w:proofErr w:type="spellEnd"/>
            <w:r w:rsidRPr="000A2BBA">
              <w:t>.</w:t>
            </w:r>
          </w:p>
        </w:tc>
      </w:tr>
      <w:tr w:rsidR="00A45440" w:rsidRPr="00406B24" w:rsidTr="005E050B">
        <w:trPr>
          <w:trHeight w:val="550"/>
          <w:jc w:val="center"/>
        </w:trPr>
        <w:tc>
          <w:tcPr>
            <w:tcW w:w="825" w:type="dxa"/>
          </w:tcPr>
          <w:p w:rsidR="00A45440" w:rsidRDefault="00A45440" w:rsidP="005E050B">
            <w:pPr>
              <w:suppressAutoHyphens/>
              <w:jc w:val="both"/>
              <w:rPr>
                <w:b/>
              </w:rPr>
            </w:pPr>
            <w:r>
              <w:rPr>
                <w:b/>
              </w:rPr>
              <w:t>10</w:t>
            </w:r>
          </w:p>
        </w:tc>
        <w:tc>
          <w:tcPr>
            <w:tcW w:w="13761" w:type="dxa"/>
            <w:shd w:val="clear" w:color="auto" w:fill="auto"/>
          </w:tcPr>
          <w:p w:rsidR="00A45440" w:rsidRPr="000A2BBA" w:rsidRDefault="00A45440" w:rsidP="005E050B">
            <w:pPr>
              <w:shd w:val="clear" w:color="auto" w:fill="FFFFFF"/>
              <w:jc w:val="both"/>
              <w:textAlignment w:val="top"/>
            </w:pPr>
            <w:r>
              <w:t>   </w:t>
            </w:r>
            <w:r w:rsidRPr="000A2BBA">
              <w:t>Подпункт 3) части 32 статьи 3.4: предлагаем исключить данный подпункт.</w:t>
            </w:r>
          </w:p>
          <w:p w:rsidR="00A45440" w:rsidRDefault="00A45440" w:rsidP="005E050B">
            <w:pPr>
              <w:shd w:val="clear" w:color="auto" w:fill="FFFFFF"/>
              <w:jc w:val="both"/>
              <w:textAlignment w:val="top"/>
            </w:pPr>
            <w:r>
              <w:t>   </w:t>
            </w:r>
            <w:r w:rsidRPr="000A2BBA">
              <w:t xml:space="preserve">Данный подпункт имеет неоднозначную трактовку и является излишним, поскольку пунктом 1 статьи 370 Гражданского кодекса </w:t>
            </w:r>
            <w:r>
              <w:t>Российской Федерации</w:t>
            </w:r>
            <w:r w:rsidRPr="000A2BBA">
              <w:t xml:space="preserve"> установлено, что предусмотренное независимой гарантией обязательство гаранта перед бенефициаром не зависит от отношений между принципалом и гарантом, а также от каких-либо других обязательств, даже если в независимой гарантии содержатся ссылки на них. В банковской практике по другим видам гарантий, за исключением гарантий в рамках </w:t>
            </w:r>
            <w:r>
              <w:t>Федерального закона №</w:t>
            </w:r>
            <w:r w:rsidRPr="000A2BBA">
              <w:t xml:space="preserve"> 44-ФЗ, «отлагательное условие» не используется. В настоящее время банки-гаранты вынуждены включать данное условие только в гарантии, выдаваемые в рамках </w:t>
            </w:r>
            <w:r>
              <w:t>Федерального закона №</w:t>
            </w:r>
            <w:r w:rsidRPr="000A2BBA">
              <w:t xml:space="preserve"> 44-ФЗ, без какой-либо смысловой нагрузки. Аналогичная ситуация сложится в </w:t>
            </w:r>
            <w:proofErr w:type="gramStart"/>
            <w:r w:rsidRPr="000A2BBA">
              <w:t>отношении</w:t>
            </w:r>
            <w:proofErr w:type="gramEnd"/>
            <w:r w:rsidRPr="000A2BBA">
              <w:t xml:space="preserve"> гарантий, выдаваемых в рамках </w:t>
            </w:r>
            <w:r>
              <w:t>Федерального закона №</w:t>
            </w:r>
            <w:r w:rsidRPr="000A2BBA">
              <w:t xml:space="preserve"> 223-ФЗ, если данный подпункт не будет исключен. </w:t>
            </w:r>
          </w:p>
        </w:tc>
      </w:tr>
      <w:tr w:rsidR="00A45440" w:rsidRPr="00406B24" w:rsidTr="005E050B">
        <w:trPr>
          <w:trHeight w:val="550"/>
          <w:jc w:val="center"/>
        </w:trPr>
        <w:tc>
          <w:tcPr>
            <w:tcW w:w="825" w:type="dxa"/>
          </w:tcPr>
          <w:p w:rsidR="00A45440" w:rsidRDefault="00A45440" w:rsidP="005E050B">
            <w:pPr>
              <w:suppressAutoHyphens/>
              <w:jc w:val="both"/>
              <w:rPr>
                <w:b/>
              </w:rPr>
            </w:pPr>
            <w:r>
              <w:rPr>
                <w:b/>
              </w:rPr>
              <w:t>11</w:t>
            </w:r>
          </w:p>
        </w:tc>
        <w:tc>
          <w:tcPr>
            <w:tcW w:w="13761" w:type="dxa"/>
            <w:shd w:val="clear" w:color="auto" w:fill="auto"/>
          </w:tcPr>
          <w:p w:rsidR="00A45440" w:rsidRPr="000A2BBA" w:rsidRDefault="00A45440" w:rsidP="005E050B">
            <w:pPr>
              <w:shd w:val="clear" w:color="auto" w:fill="FFFFFF"/>
              <w:jc w:val="both"/>
              <w:textAlignment w:val="top"/>
            </w:pPr>
            <w:r>
              <w:t>   </w:t>
            </w:r>
            <w:proofErr w:type="gramStart"/>
            <w:r w:rsidRPr="000A2BBA">
              <w:t>Согласно ч. 33 ст. 3.4</w:t>
            </w:r>
            <w:r>
              <w:t xml:space="preserve"> проекта акта</w:t>
            </w:r>
            <w:r w:rsidRPr="000A2BBA">
              <w:t>, в случае, предусмотренном извещением о конкурентной закупке с участием субъектов малого и среднего предпринимательства, документацией о такой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w:t>
            </w:r>
            <w:proofErr w:type="gramEnd"/>
            <w:r w:rsidRPr="000A2BBA">
              <w:t xml:space="preserve"> банковской гарантии, соответствующее условиям банковской гарантии и направленное до окончания срока действия банковской гарантии.</w:t>
            </w:r>
          </w:p>
          <w:p w:rsidR="00A45440" w:rsidRPr="000A2BBA" w:rsidRDefault="00A45440" w:rsidP="005E050B">
            <w:pPr>
              <w:shd w:val="clear" w:color="auto" w:fill="FFFFFF"/>
              <w:jc w:val="both"/>
              <w:textAlignment w:val="top"/>
            </w:pPr>
            <w:r>
              <w:t>   </w:t>
            </w:r>
            <w:r w:rsidRPr="000A2BBA">
              <w:t>Данное условие</w:t>
            </w:r>
            <w:r>
              <w:t xml:space="preserve"> </w:t>
            </w:r>
            <w:r w:rsidRPr="000A2BBA">
              <w:t>предоставляет заказчику с одной стороны чрезмерные полномочия в отношении гаранта, а с другой стороны - ограничивает право заказчика самостоятельно определить условия, при которых у него возникает право на бесспорное списание средств со счетов гаранта.</w:t>
            </w:r>
          </w:p>
          <w:p w:rsidR="00A45440" w:rsidRPr="000A2BBA" w:rsidRDefault="00A45440" w:rsidP="005E050B">
            <w:pPr>
              <w:shd w:val="clear" w:color="auto" w:fill="FFFFFF"/>
              <w:jc w:val="both"/>
              <w:textAlignment w:val="top"/>
            </w:pPr>
            <w:r>
              <w:lastRenderedPageBreak/>
              <w:t>   </w:t>
            </w:r>
            <w:r w:rsidRPr="000A2BBA">
              <w:t xml:space="preserve">Согласно ст. 375 </w:t>
            </w:r>
            <w:r>
              <w:t>Гражданского кодекса Российской Федерации</w:t>
            </w:r>
            <w:r w:rsidRPr="000A2BBA">
              <w:t>, гарант должен рассмотреть требование бенефициара и приложенные к нему документы в течение 5 дней со дня, следующего за днем получения требования. Условиями независимой гарантии может быть предусмотрен иной срок рассмотрения требования, не превышающий 30 дней.</w:t>
            </w:r>
          </w:p>
          <w:p w:rsidR="00A45440" w:rsidRPr="000A2BBA" w:rsidRDefault="00A45440" w:rsidP="005E050B">
            <w:pPr>
              <w:shd w:val="clear" w:color="auto" w:fill="FFFFFF"/>
              <w:jc w:val="both"/>
              <w:textAlignment w:val="top"/>
            </w:pPr>
            <w:r>
              <w:t>   Учитывая изложенное,</w:t>
            </w:r>
            <w:r w:rsidRPr="000A2BBA">
              <w:t xml:space="preserve"> </w:t>
            </w:r>
            <w:r>
              <w:t xml:space="preserve">Федеральный закон № </w:t>
            </w:r>
            <w:r w:rsidRPr="000A2BBA">
              <w:t xml:space="preserve">223-ФЗ не должен ограничивать право заказчика определять по своему усмотрению срок, в течение которого гарант должен произвести платеж. Целесообразно, чтобы такой срок заказчик определял, исходя из положений ст. 375 </w:t>
            </w:r>
            <w:r>
              <w:t>Гражданского кодекса Российской Федерации</w:t>
            </w:r>
            <w:r w:rsidRPr="000A2BBA">
              <w:t>.</w:t>
            </w:r>
          </w:p>
          <w:p w:rsidR="00A45440" w:rsidRPr="000A2BBA" w:rsidRDefault="00A45440" w:rsidP="005E050B">
            <w:pPr>
              <w:shd w:val="clear" w:color="auto" w:fill="FFFFFF"/>
              <w:jc w:val="both"/>
              <w:textAlignment w:val="top"/>
            </w:pPr>
            <w:r>
              <w:t>   </w:t>
            </w:r>
            <w:r w:rsidRPr="000A2BBA">
              <w:t xml:space="preserve">Кроме того, условие о праве на бесспорное списание денежных средств со счетов гаранта увеличивает риск злоупотребления правом со стороны заказчика. Более того, такое условие не позволяет гаранту </w:t>
            </w:r>
            <w:proofErr w:type="gramStart"/>
            <w:r w:rsidRPr="000A2BBA">
              <w:t>воспользоваться правом приостановить</w:t>
            </w:r>
            <w:proofErr w:type="gramEnd"/>
            <w:r w:rsidRPr="000A2BBA">
              <w:t xml:space="preserve"> платеж на срок до 7 дней, предусмотренное п. 2 ст. 376 </w:t>
            </w:r>
            <w:r>
              <w:t>Гражданского кодекса Российской Федерации</w:t>
            </w:r>
            <w:r w:rsidRPr="000A2BBA">
              <w:t>, если гарант имеет разумные основания полагать, что какой-либо из документов является недостоверным, основное обязательство является недействительным и пр.</w:t>
            </w:r>
          </w:p>
          <w:p w:rsidR="00A45440" w:rsidRDefault="00A45440" w:rsidP="005E050B">
            <w:pPr>
              <w:shd w:val="clear" w:color="auto" w:fill="FFFFFF"/>
              <w:jc w:val="both"/>
              <w:textAlignment w:val="top"/>
            </w:pPr>
            <w:r w:rsidRPr="000A2BBA">
              <w:t xml:space="preserve">Кроме того, согласно </w:t>
            </w:r>
            <w:r>
              <w:t>Гражданскому кодексу Российской Федерации</w:t>
            </w:r>
            <w:r w:rsidRPr="000A2BBA">
              <w:t>, требование должно быть «представлено», а не «направлено».</w:t>
            </w:r>
          </w:p>
        </w:tc>
      </w:tr>
      <w:tr w:rsidR="00A45440" w:rsidRPr="00406B24" w:rsidTr="005E050B">
        <w:trPr>
          <w:trHeight w:val="550"/>
          <w:jc w:val="center"/>
        </w:trPr>
        <w:tc>
          <w:tcPr>
            <w:tcW w:w="825" w:type="dxa"/>
          </w:tcPr>
          <w:p w:rsidR="00A45440" w:rsidRDefault="00A45440" w:rsidP="005E050B">
            <w:pPr>
              <w:suppressAutoHyphens/>
              <w:jc w:val="both"/>
              <w:rPr>
                <w:b/>
              </w:rPr>
            </w:pPr>
            <w:r>
              <w:rPr>
                <w:b/>
              </w:rPr>
              <w:lastRenderedPageBreak/>
              <w:t>12</w:t>
            </w:r>
          </w:p>
        </w:tc>
        <w:tc>
          <w:tcPr>
            <w:tcW w:w="13761" w:type="dxa"/>
            <w:shd w:val="clear" w:color="auto" w:fill="auto"/>
          </w:tcPr>
          <w:p w:rsidR="00A45440" w:rsidRPr="000A2BBA" w:rsidRDefault="00A45440" w:rsidP="005E050B">
            <w:pPr>
              <w:shd w:val="clear" w:color="auto" w:fill="FFFFFF"/>
              <w:jc w:val="both"/>
              <w:textAlignment w:val="top"/>
            </w:pPr>
            <w:r>
              <w:t>   </w:t>
            </w:r>
            <w:r w:rsidRPr="000A2BBA">
              <w:t>Часть 36 статьи 3.4: слова «должен превышать срок исполнения определенных заказчиком обязательств» заменить словами «должен превышать срок исполнения определенных заказчиком обязательств по договору».</w:t>
            </w:r>
          </w:p>
          <w:p w:rsidR="00A45440" w:rsidRDefault="00A45440" w:rsidP="005E050B">
            <w:pPr>
              <w:shd w:val="clear" w:color="auto" w:fill="FFFFFF"/>
              <w:jc w:val="both"/>
              <w:textAlignment w:val="top"/>
            </w:pPr>
            <w:r>
              <w:t>   </w:t>
            </w:r>
            <w:r w:rsidRPr="000A2BBA">
              <w:t xml:space="preserve">При этом с учетом практики работы в рамках </w:t>
            </w:r>
            <w:r>
              <w:t>Федерального закона №</w:t>
            </w:r>
            <w:r w:rsidRPr="000A2BBA">
              <w:t xml:space="preserve"> 44-ФЗ и ранее направлявшихся предложений банковского сообщества о возможности выдачи гарантий на разные виды обязательств и разные этапы работ полагаем введение вышеуказанной нормы проблемной для развития данного банковских гарантий как инструмента обеспечения обязательств в рамках </w:t>
            </w:r>
            <w:r>
              <w:t xml:space="preserve">Федерального закона № </w:t>
            </w:r>
            <w:r w:rsidRPr="000A2BBA">
              <w:t xml:space="preserve"> 223-ФЗ.</w:t>
            </w:r>
          </w:p>
        </w:tc>
      </w:tr>
      <w:tr w:rsidR="00A45440" w:rsidRPr="00406B24" w:rsidTr="005E050B">
        <w:trPr>
          <w:trHeight w:val="70"/>
          <w:jc w:val="center"/>
        </w:trPr>
        <w:tc>
          <w:tcPr>
            <w:tcW w:w="825" w:type="dxa"/>
          </w:tcPr>
          <w:p w:rsidR="00A45440" w:rsidRDefault="00A45440" w:rsidP="005E050B">
            <w:pPr>
              <w:suppressAutoHyphens/>
              <w:jc w:val="both"/>
              <w:rPr>
                <w:b/>
              </w:rPr>
            </w:pPr>
            <w:r>
              <w:rPr>
                <w:b/>
              </w:rPr>
              <w:t>13</w:t>
            </w:r>
          </w:p>
        </w:tc>
        <w:tc>
          <w:tcPr>
            <w:tcW w:w="13761" w:type="dxa"/>
            <w:shd w:val="clear" w:color="auto" w:fill="auto"/>
          </w:tcPr>
          <w:p w:rsidR="00A45440" w:rsidRPr="008233F8" w:rsidRDefault="00A45440" w:rsidP="005E050B">
            <w:pPr>
              <w:shd w:val="clear" w:color="auto" w:fill="FFFFFF"/>
              <w:jc w:val="both"/>
              <w:textAlignment w:val="top"/>
              <w:rPr>
                <w:rFonts w:cstheme="minorHAnsi"/>
              </w:rPr>
            </w:pPr>
            <w:r>
              <w:rPr>
                <w:rFonts w:cstheme="minorHAnsi"/>
              </w:rPr>
              <w:t>   </w:t>
            </w:r>
            <w:r w:rsidRPr="008233F8">
              <w:rPr>
                <w:rFonts w:cstheme="minorHAnsi"/>
              </w:rPr>
              <w:t xml:space="preserve">В соответствии с условиями проектируемой части 38 статьи 3.4 </w:t>
            </w:r>
            <w:r>
              <w:rPr>
                <w:rFonts w:cstheme="minorHAnsi"/>
              </w:rPr>
              <w:t>Федерального закона № 223-ФЗ</w:t>
            </w:r>
            <w:r w:rsidRPr="008233F8">
              <w:rPr>
                <w:rFonts w:cstheme="minorHAnsi"/>
              </w:rPr>
              <w:t xml:space="preserve"> в случае отзыва лицензии у банка, выдавшего банковскую гарантию обеспечения исполнения договора, заказчик вправе потребовать от поставщика (исполнителя, подрядчика) предоставления нового обеспечения, размер которого подлежит уменьшению на сумму оплаченных заказчиком товаров, работ, услуг. </w:t>
            </w:r>
          </w:p>
          <w:p w:rsidR="00A45440" w:rsidRDefault="00A45440" w:rsidP="005E050B">
            <w:pPr>
              <w:shd w:val="clear" w:color="auto" w:fill="FFFFFF"/>
              <w:jc w:val="both"/>
              <w:textAlignment w:val="top"/>
              <w:rPr>
                <w:rFonts w:cstheme="minorHAnsi"/>
              </w:rPr>
            </w:pPr>
            <w:r>
              <w:rPr>
                <w:rFonts w:cstheme="minorHAnsi"/>
              </w:rPr>
              <w:t>   </w:t>
            </w:r>
            <w:r w:rsidRPr="008233F8">
              <w:rPr>
                <w:rFonts w:cstheme="minorHAnsi"/>
              </w:rPr>
              <w:t xml:space="preserve">Учитывая, что в рамках исполнения договора заказчиком может быть произведена оплата еще не поставленных товаров (работ, услуг) на условиях авансирования, сокращение размера нового </w:t>
            </w:r>
            <w:proofErr w:type="gramStart"/>
            <w:r w:rsidRPr="008233F8">
              <w:rPr>
                <w:rFonts w:cstheme="minorHAnsi"/>
              </w:rPr>
              <w:t>обеспечения</w:t>
            </w:r>
            <w:proofErr w:type="gramEnd"/>
            <w:r w:rsidRPr="008233F8">
              <w:rPr>
                <w:rFonts w:cstheme="minorHAnsi"/>
              </w:rPr>
              <w:t xml:space="preserve"> на сумму выплаченного контрагенту аванса не в полной мере обеспечивает защиту интересов заказчика. В связи с этим, полагаем возможным установить в указанной норме условие о том, вновь предоставляемое поставщиком (исполнителем, подрядчиком) обеспечение исполнения договора уменьшается на сумму фактически поставленных и принятых заказчиком товаров (работ, услуг).</w:t>
            </w:r>
          </w:p>
          <w:p w:rsidR="00A45440" w:rsidRPr="00A86F3B" w:rsidRDefault="00A45440" w:rsidP="005E050B">
            <w:pPr>
              <w:shd w:val="clear" w:color="auto" w:fill="FFFFFF"/>
              <w:autoSpaceDE w:val="0"/>
              <w:autoSpaceDN w:val="0"/>
              <w:adjustRightInd w:val="0"/>
              <w:jc w:val="both"/>
              <w:outlineLvl w:val="1"/>
              <w:rPr>
                <w:b/>
              </w:rPr>
            </w:pPr>
            <w:r>
              <w:t>   </w:t>
            </w:r>
            <w:r w:rsidRPr="00D92C56">
              <w:t>Также отмечаем, что</w:t>
            </w:r>
            <w:r>
              <w:rPr>
                <w:b/>
              </w:rPr>
              <w:t xml:space="preserve"> </w:t>
            </w:r>
            <w:r>
              <w:t>р</w:t>
            </w:r>
            <w:r w:rsidRPr="000A2FDB">
              <w:t>асчет нового обеспечения исполнения договора следует рассчитывать от суммы неисполненных обязатель</w:t>
            </w:r>
            <w:proofErr w:type="gramStart"/>
            <w:r w:rsidRPr="000A2FDB">
              <w:t>ств пр</w:t>
            </w:r>
            <w:proofErr w:type="gramEnd"/>
            <w:r w:rsidRPr="000A2FDB">
              <w:t>опорционально. Поскольку требование обеспечения исполнения обязательств по договору может включать обеспечение исполнения основных договорных обязательств и обеспечение исполнения гара</w:t>
            </w:r>
            <w:r>
              <w:t>нтийных обязательств</w:t>
            </w:r>
            <w:r w:rsidRPr="000A2FDB">
              <w:t>, то необходимо однозначно установить, что при уменьшении размера банковской гарантии сумма не может быть ниже размера обеспечения гарантийных обязательств.</w:t>
            </w:r>
          </w:p>
        </w:tc>
      </w:tr>
      <w:tr w:rsidR="00A45440" w:rsidRPr="00406B24" w:rsidTr="005E050B">
        <w:trPr>
          <w:trHeight w:val="70"/>
          <w:jc w:val="center"/>
        </w:trPr>
        <w:tc>
          <w:tcPr>
            <w:tcW w:w="825" w:type="dxa"/>
          </w:tcPr>
          <w:p w:rsidR="00A45440" w:rsidRDefault="00A45440" w:rsidP="005E050B">
            <w:pPr>
              <w:suppressAutoHyphens/>
              <w:jc w:val="both"/>
              <w:rPr>
                <w:b/>
              </w:rPr>
            </w:pPr>
            <w:r>
              <w:rPr>
                <w:b/>
              </w:rPr>
              <w:t>14</w:t>
            </w:r>
          </w:p>
        </w:tc>
        <w:tc>
          <w:tcPr>
            <w:tcW w:w="13761" w:type="dxa"/>
            <w:shd w:val="clear" w:color="auto" w:fill="auto"/>
          </w:tcPr>
          <w:p w:rsidR="00A45440" w:rsidRDefault="00A45440" w:rsidP="005E050B">
            <w:pPr>
              <w:jc w:val="both"/>
            </w:pPr>
            <w:r>
              <w:t>   Устанавливается исчерпывающий перечень документов, представляемых заказчиком (бенефициаром) одновременно с требованием платежа (аналогичен перечню, установленному Правительством Российской Федерации в соответствии с Федеральным законом №44-ФЗ) (подпункт 4 части 32 статьи 3.4 проекта закона).</w:t>
            </w:r>
          </w:p>
          <w:p w:rsidR="00A45440" w:rsidRDefault="00A45440" w:rsidP="005E050B">
            <w:pPr>
              <w:jc w:val="both"/>
            </w:pPr>
            <w:r>
              <w:t xml:space="preserve">   Исчерпывающий перечень документов, предоставляемых вместе с требованием платежа по гарантии исполнения договора, ограничивает возможности его сторон по установлению условиями гарантий перечня документов, отражающих содержание </w:t>
            </w:r>
            <w:r>
              <w:lastRenderedPageBreak/>
              <w:t>обеспечиваемого договора. Данный перечень может отличаться в зависимости от обязательств по контракту.</w:t>
            </w:r>
          </w:p>
          <w:p w:rsidR="00A45440" w:rsidRPr="002B35FE" w:rsidRDefault="00A45440" w:rsidP="005E050B">
            <w:pPr>
              <w:jc w:val="both"/>
              <w:rPr>
                <w:b/>
              </w:rPr>
            </w:pPr>
            <w:r>
              <w:t xml:space="preserve">   Считаем целесообразным не </w:t>
            </w:r>
            <w:r w:rsidRPr="002B35FE">
              <w:t>устанавливать</w:t>
            </w:r>
            <w:r>
              <w:t xml:space="preserve"> исчерпывающий перечень документов, предоставляемых вместе с требованием платежа по гарантии исполнения контракта</w:t>
            </w:r>
          </w:p>
        </w:tc>
      </w:tr>
      <w:tr w:rsidR="00A45440" w:rsidRPr="00406B24" w:rsidTr="005E050B">
        <w:trPr>
          <w:trHeight w:val="70"/>
          <w:jc w:val="center"/>
        </w:trPr>
        <w:tc>
          <w:tcPr>
            <w:tcW w:w="825" w:type="dxa"/>
          </w:tcPr>
          <w:p w:rsidR="00A45440" w:rsidRDefault="00A45440" w:rsidP="005E050B">
            <w:pPr>
              <w:suppressAutoHyphens/>
              <w:jc w:val="both"/>
              <w:rPr>
                <w:b/>
              </w:rPr>
            </w:pPr>
            <w:r>
              <w:rPr>
                <w:b/>
              </w:rPr>
              <w:lastRenderedPageBreak/>
              <w:t>15</w:t>
            </w:r>
          </w:p>
        </w:tc>
        <w:tc>
          <w:tcPr>
            <w:tcW w:w="13761" w:type="dxa"/>
            <w:shd w:val="clear" w:color="auto" w:fill="auto"/>
          </w:tcPr>
          <w:p w:rsidR="00A45440" w:rsidRPr="002B35FE" w:rsidRDefault="00A45440" w:rsidP="005E050B">
            <w:pPr>
              <w:jc w:val="both"/>
              <w:rPr>
                <w:b/>
              </w:rPr>
            </w:pPr>
            <w:r>
              <w:rPr>
                <w:rFonts w:cstheme="minorHAnsi"/>
              </w:rPr>
              <w:t xml:space="preserve">   Согласно проектируемой части </w:t>
            </w:r>
            <w:r w:rsidRPr="00AE5BDA">
              <w:rPr>
                <w:rFonts w:cstheme="minorHAnsi"/>
              </w:rPr>
              <w:t>32</w:t>
            </w:r>
            <w:r>
              <w:rPr>
                <w:rFonts w:cstheme="minorHAnsi"/>
              </w:rPr>
              <w:t xml:space="preserve"> статьи 3.4 Федерального закона № 223-ФЗ </w:t>
            </w:r>
            <w:r w:rsidRPr="00AE5BDA">
              <w:rPr>
                <w:rFonts w:cstheme="minorHAnsi"/>
              </w:rPr>
              <w:t xml:space="preserve">банковская гарантия предоставляется участниками в качестве обеспечения заявок на участие в </w:t>
            </w:r>
            <w:r>
              <w:rPr>
                <w:rFonts w:cstheme="minorHAnsi"/>
              </w:rPr>
              <w:t>конкурентных процедурах, так и исполнения договоров.</w:t>
            </w:r>
            <w:r w:rsidRPr="00AE5BDA">
              <w:rPr>
                <w:rFonts w:cstheme="minorHAnsi"/>
              </w:rPr>
              <w:t xml:space="preserve"> </w:t>
            </w:r>
            <w:r>
              <w:rPr>
                <w:rFonts w:cstheme="minorHAnsi"/>
              </w:rPr>
              <w:t>Считаем необходимым</w:t>
            </w:r>
            <w:r w:rsidRPr="00AE5BDA">
              <w:rPr>
                <w:rFonts w:cstheme="minorHAnsi"/>
              </w:rPr>
              <w:t xml:space="preserve"> ра</w:t>
            </w:r>
            <w:r>
              <w:rPr>
                <w:rFonts w:cstheme="minorHAnsi"/>
              </w:rPr>
              <w:t>зграничить какие дополнительные</w:t>
            </w:r>
            <w:r w:rsidRPr="00AE5BDA">
              <w:rPr>
                <w:rFonts w:cstheme="minorHAnsi"/>
              </w:rPr>
              <w:t xml:space="preserve"> сведения должна содержать каждая из </w:t>
            </w:r>
            <w:r>
              <w:rPr>
                <w:rFonts w:cstheme="minorHAnsi"/>
              </w:rPr>
              <w:t>банковских гарантий.</w:t>
            </w:r>
          </w:p>
        </w:tc>
      </w:tr>
      <w:tr w:rsidR="00A45440" w:rsidRPr="00406B24" w:rsidTr="005E050B">
        <w:trPr>
          <w:trHeight w:val="70"/>
          <w:jc w:val="center"/>
        </w:trPr>
        <w:tc>
          <w:tcPr>
            <w:tcW w:w="825" w:type="dxa"/>
          </w:tcPr>
          <w:p w:rsidR="00A45440" w:rsidRDefault="00A45440" w:rsidP="005E050B">
            <w:pPr>
              <w:suppressAutoHyphens/>
              <w:jc w:val="both"/>
              <w:rPr>
                <w:b/>
              </w:rPr>
            </w:pPr>
            <w:r>
              <w:rPr>
                <w:b/>
              </w:rPr>
              <w:t>16</w:t>
            </w:r>
          </w:p>
        </w:tc>
        <w:tc>
          <w:tcPr>
            <w:tcW w:w="13761" w:type="dxa"/>
            <w:shd w:val="clear" w:color="auto" w:fill="auto"/>
          </w:tcPr>
          <w:p w:rsidR="00A45440" w:rsidRDefault="00A45440" w:rsidP="005E050B">
            <w:pPr>
              <w:jc w:val="both"/>
              <w:rPr>
                <w:rFonts w:cstheme="minorHAnsi"/>
              </w:rPr>
            </w:pPr>
            <w:r>
              <w:rPr>
                <w:rFonts w:cstheme="minorHAnsi"/>
              </w:rPr>
              <w:t xml:space="preserve">   В соответствии с частью 44 статьи 3.4. проекта акта предусмотрена обязанность Банка по включению информации и документов в Реестр банковских гарантий не позднее одного рабочего дня, следующего за датой выдачи гарантии </w:t>
            </w:r>
            <w:r w:rsidRPr="00F775EA">
              <w:rPr>
                <w:rFonts w:cstheme="minorHAnsi"/>
              </w:rPr>
              <w:t>или дня внесения в нее изменений</w:t>
            </w:r>
            <w:r>
              <w:rPr>
                <w:rFonts w:cstheme="minorHAnsi"/>
              </w:rPr>
              <w:t xml:space="preserve">. В соответствии с Гражданским кодексом Российской Федерации (ст. 371) внесение изменений в банковскую гарантию возможно в случае если первоначальными условиями гарантии предусмотрена данная возможность. </w:t>
            </w:r>
          </w:p>
          <w:p w:rsidR="00A45440" w:rsidRPr="00F775EA" w:rsidRDefault="00A45440" w:rsidP="005E050B">
            <w:pPr>
              <w:jc w:val="both"/>
              <w:rPr>
                <w:rFonts w:cstheme="minorHAnsi"/>
                <w:b/>
                <w:szCs w:val="20"/>
              </w:rPr>
            </w:pPr>
            <w:r>
              <w:rPr>
                <w:rFonts w:cstheme="minorHAnsi"/>
              </w:rPr>
              <w:t xml:space="preserve">   Часть 32. Ст. 3.4. Проекта, </w:t>
            </w:r>
            <w:proofErr w:type="gramStart"/>
            <w:r>
              <w:rPr>
                <w:rFonts w:cstheme="minorHAnsi"/>
              </w:rPr>
              <w:t>определяющая</w:t>
            </w:r>
            <w:proofErr w:type="gramEnd"/>
            <w:r>
              <w:rPr>
                <w:rFonts w:cstheme="minorHAnsi"/>
              </w:rPr>
              <w:t xml:space="preserve"> требования к содержанию банковской гарантии однозначно не предусматривает в себе включение в гарантию условия о возможности внесения в нее изменений. Считаем целесообразным дополнить часть 32 данным условием.</w:t>
            </w:r>
          </w:p>
        </w:tc>
      </w:tr>
      <w:tr w:rsidR="00A45440" w:rsidRPr="00406B24" w:rsidTr="005E050B">
        <w:trPr>
          <w:trHeight w:val="70"/>
          <w:jc w:val="center"/>
        </w:trPr>
        <w:tc>
          <w:tcPr>
            <w:tcW w:w="825" w:type="dxa"/>
          </w:tcPr>
          <w:p w:rsidR="00A45440" w:rsidRDefault="00A45440" w:rsidP="005E050B">
            <w:pPr>
              <w:suppressAutoHyphens/>
              <w:jc w:val="both"/>
              <w:rPr>
                <w:b/>
              </w:rPr>
            </w:pPr>
            <w:r>
              <w:rPr>
                <w:b/>
              </w:rPr>
              <w:t>17</w:t>
            </w:r>
          </w:p>
        </w:tc>
        <w:tc>
          <w:tcPr>
            <w:tcW w:w="13761" w:type="dxa"/>
            <w:shd w:val="clear" w:color="auto" w:fill="auto"/>
          </w:tcPr>
          <w:p w:rsidR="00A45440" w:rsidRPr="00F775EA" w:rsidRDefault="00A45440" w:rsidP="005E050B">
            <w:pPr>
              <w:jc w:val="both"/>
              <w:rPr>
                <w:rFonts w:cstheme="minorHAnsi"/>
                <w:b/>
              </w:rPr>
            </w:pPr>
            <w:r>
              <w:rPr>
                <w:rFonts w:cstheme="minorHAnsi"/>
              </w:rPr>
              <w:t>   </w:t>
            </w:r>
            <w:r w:rsidRPr="00F775EA">
              <w:rPr>
                <w:rFonts w:cstheme="minorHAnsi"/>
              </w:rPr>
              <w:t>В соответствии с п.41 статьи 3.4</w:t>
            </w:r>
            <w:r>
              <w:rPr>
                <w:rFonts w:cstheme="minorHAnsi"/>
              </w:rPr>
              <w:t xml:space="preserve"> проект акта </w:t>
            </w:r>
            <w:r w:rsidRPr="00F775EA">
              <w:rPr>
                <w:rFonts w:cstheme="minorHAnsi"/>
              </w:rPr>
              <w:t>содержит требование по направлению гарантом Принципалу выписки из Реестра банковских гарантий (аналогичное требование содержится в п.8 ст.45</w:t>
            </w:r>
            <w:r>
              <w:rPr>
                <w:rFonts w:cstheme="minorHAnsi"/>
              </w:rPr>
              <w:t>Федерального закона</w:t>
            </w:r>
            <w:r w:rsidRPr="00F775EA">
              <w:rPr>
                <w:rFonts w:cstheme="minorHAnsi"/>
              </w:rPr>
              <w:t xml:space="preserve"> №44-ФЗ). Учитывая, что Принципал и Бенефициар могут самостоятельно проверить размещение информации о банковской гарантии в Реестре банковских гарантий и сформировать выписку, просим рассмотреть возможность отмены требования по направлению Принципалу выписки из Реестра банковских гарантий.</w:t>
            </w:r>
          </w:p>
        </w:tc>
      </w:tr>
      <w:tr w:rsidR="00A45440" w:rsidRPr="00406B24" w:rsidTr="005E050B">
        <w:trPr>
          <w:trHeight w:val="70"/>
          <w:jc w:val="center"/>
        </w:trPr>
        <w:tc>
          <w:tcPr>
            <w:tcW w:w="825" w:type="dxa"/>
          </w:tcPr>
          <w:p w:rsidR="00A45440" w:rsidRDefault="00A45440" w:rsidP="005E050B">
            <w:pPr>
              <w:suppressAutoHyphens/>
              <w:jc w:val="both"/>
              <w:rPr>
                <w:b/>
              </w:rPr>
            </w:pPr>
            <w:r>
              <w:rPr>
                <w:b/>
              </w:rPr>
              <w:t>18</w:t>
            </w:r>
          </w:p>
        </w:tc>
        <w:tc>
          <w:tcPr>
            <w:tcW w:w="13761" w:type="dxa"/>
            <w:shd w:val="clear" w:color="auto" w:fill="auto"/>
          </w:tcPr>
          <w:p w:rsidR="00A45440" w:rsidRPr="00490FCB" w:rsidRDefault="00A45440" w:rsidP="005E050B">
            <w:pPr>
              <w:jc w:val="both"/>
              <w:rPr>
                <w:rFonts w:cstheme="minorHAnsi"/>
              </w:rPr>
            </w:pPr>
            <w:r>
              <w:rPr>
                <w:rFonts w:cstheme="minorHAnsi"/>
              </w:rPr>
              <w:t>   </w:t>
            </w:r>
            <w:r w:rsidRPr="00490FCB">
              <w:rPr>
                <w:rFonts w:cstheme="minorHAnsi"/>
              </w:rPr>
              <w:t xml:space="preserve">Предложение распространить действие проекта акта на все закупки, а не только на закупки, проводимые только среди субъектов малого и среднего предпринимательства. </w:t>
            </w:r>
          </w:p>
          <w:p w:rsidR="00A45440" w:rsidRPr="00490FCB" w:rsidRDefault="00A45440" w:rsidP="005E050B">
            <w:pPr>
              <w:jc w:val="both"/>
              <w:rPr>
                <w:rFonts w:cstheme="minorHAnsi"/>
              </w:rPr>
            </w:pPr>
            <w:r>
              <w:rPr>
                <w:rFonts w:cstheme="minorHAnsi"/>
              </w:rPr>
              <w:t>   </w:t>
            </w:r>
            <w:r w:rsidRPr="00490FCB">
              <w:rPr>
                <w:rFonts w:cstheme="minorHAnsi"/>
              </w:rPr>
              <w:t xml:space="preserve">Следует отметить, что в </w:t>
            </w:r>
            <w:proofErr w:type="gramStart"/>
            <w:r w:rsidRPr="00490FCB">
              <w:rPr>
                <w:rFonts w:cstheme="minorHAnsi"/>
              </w:rPr>
              <w:t>закупках</w:t>
            </w:r>
            <w:proofErr w:type="gramEnd"/>
            <w:r w:rsidRPr="00490FCB">
              <w:rPr>
                <w:rFonts w:cstheme="minorHAnsi"/>
              </w:rPr>
              <w:t>, осуществляемых в соответствии с Федеральным законом «О контрактной системе в сфере закупок товаров, работ, услуг для обеспечения государственных</w:t>
            </w:r>
          </w:p>
          <w:p w:rsidR="00A45440" w:rsidRPr="00490FCB" w:rsidRDefault="00A45440" w:rsidP="005E050B">
            <w:pPr>
              <w:jc w:val="both"/>
              <w:rPr>
                <w:rFonts w:cstheme="minorHAnsi"/>
                <w:b/>
              </w:rPr>
            </w:pPr>
            <w:r w:rsidRPr="00490FCB">
              <w:rPr>
                <w:rFonts w:cstheme="minorHAnsi"/>
              </w:rPr>
              <w:t>и муниципальных нужд», правила, предлагаемые проектом акта, действуют на все закупки.</w:t>
            </w:r>
          </w:p>
        </w:tc>
      </w:tr>
      <w:tr w:rsidR="00A45440" w:rsidRPr="00406B24" w:rsidTr="005E050B">
        <w:trPr>
          <w:trHeight w:val="70"/>
          <w:jc w:val="center"/>
        </w:trPr>
        <w:tc>
          <w:tcPr>
            <w:tcW w:w="825" w:type="dxa"/>
          </w:tcPr>
          <w:p w:rsidR="00A45440" w:rsidRDefault="00A45440" w:rsidP="005E050B">
            <w:pPr>
              <w:suppressAutoHyphens/>
              <w:jc w:val="both"/>
              <w:rPr>
                <w:b/>
              </w:rPr>
            </w:pPr>
            <w:r>
              <w:rPr>
                <w:b/>
              </w:rPr>
              <w:t>19</w:t>
            </w:r>
          </w:p>
        </w:tc>
        <w:tc>
          <w:tcPr>
            <w:tcW w:w="13761" w:type="dxa"/>
            <w:shd w:val="clear" w:color="auto" w:fill="auto"/>
          </w:tcPr>
          <w:p w:rsidR="00A45440" w:rsidRPr="005B03A7" w:rsidRDefault="00A45440" w:rsidP="005E050B">
            <w:pPr>
              <w:jc w:val="both"/>
              <w:rPr>
                <w:rFonts w:cstheme="minorHAnsi"/>
              </w:rPr>
            </w:pPr>
            <w:r>
              <w:rPr>
                <w:rFonts w:cstheme="minorHAnsi"/>
              </w:rPr>
              <w:t>   </w:t>
            </w:r>
            <w:r w:rsidRPr="005B03A7">
              <w:rPr>
                <w:rFonts w:cstheme="minorHAnsi"/>
              </w:rPr>
              <w:t>В соответствии с постановлением Правительства Российской Федерации от 12</w:t>
            </w:r>
            <w:r>
              <w:rPr>
                <w:rFonts w:cstheme="minorHAnsi"/>
              </w:rPr>
              <w:t xml:space="preserve"> апреля </w:t>
            </w:r>
            <w:r w:rsidRPr="005B03A7">
              <w:rPr>
                <w:rFonts w:cstheme="minorHAnsi"/>
              </w:rPr>
              <w:t>2018 № 440 банки, выдающие банковские гарантии, должны обладать собственными средствами (капиталом) в размере не менее 300 млн. рублей.</w:t>
            </w:r>
          </w:p>
          <w:p w:rsidR="00A45440" w:rsidRPr="005B03A7" w:rsidRDefault="00A45440" w:rsidP="005E050B">
            <w:pPr>
              <w:jc w:val="both"/>
              <w:rPr>
                <w:rFonts w:cstheme="minorHAnsi"/>
              </w:rPr>
            </w:pPr>
            <w:r>
              <w:rPr>
                <w:rFonts w:cstheme="minorHAnsi"/>
              </w:rPr>
              <w:t>   </w:t>
            </w:r>
            <w:proofErr w:type="gramStart"/>
            <w:r w:rsidRPr="005B03A7">
              <w:rPr>
                <w:rFonts w:cstheme="minorHAnsi"/>
              </w:rPr>
              <w:t>Вместе с тем, в соответствии с пунктами 18, 19 постановления Правительства Российской Федерации от 11</w:t>
            </w:r>
            <w:r>
              <w:rPr>
                <w:rFonts w:cstheme="minorHAnsi"/>
              </w:rPr>
              <w:t xml:space="preserve"> декабря </w:t>
            </w:r>
            <w:r w:rsidRPr="005B03A7">
              <w:rPr>
                <w:rFonts w:cstheme="minorHAnsi"/>
              </w:rPr>
              <w:t>2014 №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обязан осуществить закупки товаро</w:t>
            </w:r>
            <w:r>
              <w:rPr>
                <w:rFonts w:cstheme="minorHAnsi"/>
              </w:rPr>
              <w:t xml:space="preserve">в,  работ,  услуг,  включенных в </w:t>
            </w:r>
            <w:r w:rsidRPr="005B03A7">
              <w:rPr>
                <w:rFonts w:cstheme="minorHAnsi"/>
              </w:rPr>
              <w:t>перечень,  в случае,  если  начальная максимальная цена договора (лота) не превышает 200 миллионов рублей у субъектов</w:t>
            </w:r>
            <w:proofErr w:type="gramEnd"/>
            <w:r w:rsidRPr="005B03A7">
              <w:rPr>
                <w:rFonts w:cstheme="minorHAnsi"/>
              </w:rPr>
              <w:t xml:space="preserve"> малого и среднего предпринимате</w:t>
            </w:r>
            <w:r>
              <w:rPr>
                <w:rFonts w:cstheme="minorHAnsi"/>
              </w:rPr>
              <w:t>льства, а в</w:t>
            </w:r>
            <w:r w:rsidRPr="005B03A7">
              <w:rPr>
                <w:rFonts w:cstheme="minorHAnsi"/>
              </w:rPr>
              <w:t xml:space="preserve"> </w:t>
            </w:r>
            <w:proofErr w:type="gramStart"/>
            <w:r w:rsidRPr="005B03A7">
              <w:rPr>
                <w:rFonts w:cstheme="minorHAnsi"/>
              </w:rPr>
              <w:t>случае</w:t>
            </w:r>
            <w:proofErr w:type="gramEnd"/>
            <w:r w:rsidRPr="005B03A7">
              <w:rPr>
                <w:rFonts w:cstheme="minorHAnsi"/>
              </w:rPr>
              <w:t xml:space="preserve">, если начальная максимальная цена договора (лота) на включенные </w:t>
            </w:r>
            <w:r>
              <w:rPr>
                <w:rFonts w:cstheme="minorHAnsi"/>
              </w:rPr>
              <w:t>в перечень товары, работы, услуг</w:t>
            </w:r>
            <w:r w:rsidRPr="005B03A7">
              <w:rPr>
                <w:rFonts w:cstheme="minorHAnsi"/>
              </w:rPr>
              <w:t>и превышает 200 млн. рублей, но не превышает 400 млн. рублей, заказчик вправе осуществить их у субъектов малого и среднего предпринимательства.</w:t>
            </w:r>
          </w:p>
          <w:p w:rsidR="00A45440" w:rsidRPr="005B03A7" w:rsidRDefault="00A45440" w:rsidP="005E050B">
            <w:pPr>
              <w:jc w:val="both"/>
              <w:rPr>
                <w:rFonts w:cstheme="minorHAnsi"/>
              </w:rPr>
            </w:pPr>
            <w:r>
              <w:rPr>
                <w:rFonts w:cstheme="minorHAnsi"/>
              </w:rPr>
              <w:t>   </w:t>
            </w:r>
            <w:r w:rsidRPr="005B03A7">
              <w:rPr>
                <w:rFonts w:cstheme="minorHAnsi"/>
              </w:rPr>
              <w:t xml:space="preserve">Таким образом, банковские гарантии, выданные банками, объем собственных </w:t>
            </w:r>
            <w:proofErr w:type="gramStart"/>
            <w:r w:rsidRPr="005B03A7">
              <w:rPr>
                <w:rFonts w:cstheme="minorHAnsi"/>
              </w:rPr>
              <w:t>средств</w:t>
            </w:r>
            <w:proofErr w:type="gramEnd"/>
            <w:r w:rsidRPr="005B03A7">
              <w:rPr>
                <w:rFonts w:cstheme="minorHAnsi"/>
              </w:rPr>
              <w:t xml:space="preserve"> которых соотносится с ц</w:t>
            </w:r>
            <w:r>
              <w:rPr>
                <w:rFonts w:cstheme="minorHAnsi"/>
              </w:rPr>
              <w:t xml:space="preserve">еной всего одного договора, заключаемого </w:t>
            </w:r>
            <w:r w:rsidRPr="005B03A7">
              <w:rPr>
                <w:rFonts w:cstheme="minorHAnsi"/>
              </w:rPr>
              <w:t>заказчиком с субъектом малого и среднего предпринимательства (что окаже</w:t>
            </w:r>
            <w:r>
              <w:rPr>
                <w:rFonts w:cstheme="minorHAnsi"/>
              </w:rPr>
              <w:t>тся возможным, в случае принятия п</w:t>
            </w:r>
            <w:r w:rsidRPr="005B03A7">
              <w:rPr>
                <w:rFonts w:cstheme="minorHAnsi"/>
              </w:rPr>
              <w:t>роекта</w:t>
            </w:r>
            <w:r>
              <w:rPr>
                <w:rFonts w:cstheme="minorHAnsi"/>
              </w:rPr>
              <w:t xml:space="preserve"> акта</w:t>
            </w:r>
            <w:r w:rsidRPr="005B03A7">
              <w:rPr>
                <w:rFonts w:cstheme="minorHAnsi"/>
              </w:rPr>
              <w:t xml:space="preserve">), вызывает сомнение в способности такого </w:t>
            </w:r>
            <w:r>
              <w:rPr>
                <w:rFonts w:cstheme="minorHAnsi"/>
              </w:rPr>
              <w:t>заказчика</w:t>
            </w:r>
            <w:r w:rsidRPr="005B03A7">
              <w:rPr>
                <w:rFonts w:cstheme="minorHAnsi"/>
              </w:rPr>
              <w:t xml:space="preserve"> удовлетворить весь объем предъявленных к исполнению банковских гарантий, в случае выдачи хотя бы десяти.</w:t>
            </w:r>
          </w:p>
          <w:p w:rsidR="00A45440" w:rsidRPr="005B03A7" w:rsidRDefault="00A45440" w:rsidP="005E050B">
            <w:pPr>
              <w:jc w:val="both"/>
              <w:rPr>
                <w:rFonts w:cstheme="minorHAnsi"/>
              </w:rPr>
            </w:pPr>
            <w:r>
              <w:rPr>
                <w:rFonts w:cstheme="minorHAnsi"/>
              </w:rPr>
              <w:lastRenderedPageBreak/>
              <w:t>   </w:t>
            </w:r>
            <w:r w:rsidRPr="005B03A7">
              <w:rPr>
                <w:rFonts w:cstheme="minorHAnsi"/>
              </w:rPr>
              <w:t xml:space="preserve">При этом вероятность наступления указанных событий, в случае принятия комментируемого </w:t>
            </w:r>
            <w:r>
              <w:rPr>
                <w:rFonts w:cstheme="minorHAnsi"/>
              </w:rPr>
              <w:t>проекта акта</w:t>
            </w:r>
            <w:r w:rsidRPr="005B03A7">
              <w:rPr>
                <w:rFonts w:cstheme="minorHAnsi"/>
              </w:rPr>
              <w:t>, с учетом имеющейся практики проведения закупок, крайне велика.</w:t>
            </w:r>
          </w:p>
          <w:p w:rsidR="00A45440" w:rsidRDefault="00A45440" w:rsidP="005E050B">
            <w:pPr>
              <w:jc w:val="both"/>
              <w:rPr>
                <w:rFonts w:cstheme="minorHAnsi"/>
              </w:rPr>
            </w:pPr>
            <w:r>
              <w:rPr>
                <w:rFonts w:cstheme="minorHAnsi"/>
              </w:rPr>
              <w:t>   </w:t>
            </w:r>
            <w:r w:rsidRPr="005B03A7">
              <w:rPr>
                <w:rFonts w:cstheme="minorHAnsi"/>
              </w:rPr>
              <w:t xml:space="preserve">Учитывая </w:t>
            </w:r>
            <w:proofErr w:type="gramStart"/>
            <w:r w:rsidRPr="005B03A7">
              <w:rPr>
                <w:rFonts w:cstheme="minorHAnsi"/>
              </w:rPr>
              <w:t>и</w:t>
            </w:r>
            <w:r>
              <w:rPr>
                <w:rFonts w:cstheme="minorHAnsi"/>
              </w:rPr>
              <w:t>зложенное</w:t>
            </w:r>
            <w:proofErr w:type="gramEnd"/>
            <w:r>
              <w:rPr>
                <w:rFonts w:cstheme="minorHAnsi"/>
              </w:rPr>
              <w:t xml:space="preserve">, в случае вступления проекта акта </w:t>
            </w:r>
            <w:r w:rsidRPr="005B03A7">
              <w:rPr>
                <w:rFonts w:cstheme="minorHAnsi"/>
              </w:rPr>
              <w:t>в силу в пре</w:t>
            </w:r>
            <w:r>
              <w:rPr>
                <w:rFonts w:cstheme="minorHAnsi"/>
              </w:rPr>
              <w:t>дложенной редакции, банковские г</w:t>
            </w:r>
            <w:r w:rsidRPr="005B03A7">
              <w:rPr>
                <w:rFonts w:cstheme="minorHAnsi"/>
              </w:rPr>
              <w:t>арантии не смогут исполнять свою основную функцию при проведении закупок - быть надл</w:t>
            </w:r>
            <w:r>
              <w:rPr>
                <w:rFonts w:cstheme="minorHAnsi"/>
              </w:rPr>
              <w:t>ежащим способом обеспечения испо</w:t>
            </w:r>
            <w:r w:rsidRPr="005B03A7">
              <w:rPr>
                <w:rFonts w:cstheme="minorHAnsi"/>
              </w:rPr>
              <w:t>лнения обязательства.</w:t>
            </w:r>
          </w:p>
        </w:tc>
      </w:tr>
      <w:tr w:rsidR="00A45440" w:rsidRPr="00406B24" w:rsidTr="005E050B">
        <w:trPr>
          <w:trHeight w:val="70"/>
          <w:jc w:val="center"/>
        </w:trPr>
        <w:tc>
          <w:tcPr>
            <w:tcW w:w="825" w:type="dxa"/>
          </w:tcPr>
          <w:p w:rsidR="00A45440" w:rsidRDefault="00A45440" w:rsidP="005E050B">
            <w:pPr>
              <w:suppressAutoHyphens/>
              <w:jc w:val="both"/>
              <w:rPr>
                <w:b/>
              </w:rPr>
            </w:pPr>
            <w:r>
              <w:rPr>
                <w:b/>
              </w:rPr>
              <w:lastRenderedPageBreak/>
              <w:t>20</w:t>
            </w:r>
          </w:p>
        </w:tc>
        <w:tc>
          <w:tcPr>
            <w:tcW w:w="13761" w:type="dxa"/>
            <w:shd w:val="clear" w:color="auto" w:fill="auto"/>
          </w:tcPr>
          <w:p w:rsidR="00A45440" w:rsidRPr="005B03A7" w:rsidRDefault="00A45440" w:rsidP="005E050B">
            <w:pPr>
              <w:jc w:val="both"/>
              <w:rPr>
                <w:rFonts w:cstheme="minorHAnsi"/>
              </w:rPr>
            </w:pPr>
            <w:r>
              <w:rPr>
                <w:rFonts w:cstheme="minorHAnsi"/>
              </w:rPr>
              <w:t>   </w:t>
            </w:r>
            <w:proofErr w:type="gramStart"/>
            <w:r>
              <w:rPr>
                <w:rFonts w:cstheme="minorHAnsi"/>
              </w:rPr>
              <w:t>У</w:t>
            </w:r>
            <w:r w:rsidRPr="005B03A7">
              <w:rPr>
                <w:rFonts w:cstheme="minorHAnsi"/>
              </w:rPr>
              <w:t>точнения</w:t>
            </w:r>
            <w:r>
              <w:rPr>
                <w:rFonts w:cstheme="minorHAnsi"/>
              </w:rPr>
              <w:t xml:space="preserve"> требует пункт 3 части 32 п</w:t>
            </w:r>
            <w:r w:rsidRPr="005B03A7">
              <w:rPr>
                <w:rFonts w:cstheme="minorHAnsi"/>
              </w:rPr>
              <w:t>роекта</w:t>
            </w:r>
            <w:r>
              <w:rPr>
                <w:rFonts w:cstheme="minorHAnsi"/>
              </w:rPr>
              <w:t xml:space="preserve"> акта</w:t>
            </w:r>
            <w:r w:rsidRPr="005B03A7">
              <w:rPr>
                <w:rFonts w:cstheme="minorHAnsi"/>
              </w:rPr>
              <w:t>, в соответствии с которым банковская гарантия должна быть безотзывной  и  помимо  сведений,  предусмотренных  пунктом  4  статьи  368</w:t>
            </w:r>
            <w:r>
              <w:rPr>
                <w:rFonts w:cstheme="minorHAnsi"/>
              </w:rPr>
              <w:t xml:space="preserve"> Г</w:t>
            </w:r>
            <w:r w:rsidRPr="005B03A7">
              <w:rPr>
                <w:rFonts w:cstheme="minorHAnsi"/>
              </w:rPr>
              <w:t>ражданского кодекса Российской Федерации, должна содержать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r>
              <w:rPr>
                <w:rFonts w:cstheme="minorHAnsi"/>
              </w:rPr>
              <w:t>.</w:t>
            </w:r>
            <w:proofErr w:type="gramEnd"/>
          </w:p>
          <w:p w:rsidR="00A45440" w:rsidRPr="005B03A7" w:rsidRDefault="00A45440" w:rsidP="005E050B">
            <w:pPr>
              <w:jc w:val="both"/>
              <w:rPr>
                <w:rFonts w:cstheme="minorHAnsi"/>
              </w:rPr>
            </w:pPr>
            <w:r>
              <w:rPr>
                <w:rFonts w:cstheme="minorHAnsi"/>
              </w:rPr>
              <w:t>   </w:t>
            </w:r>
            <w:r w:rsidRPr="005B03A7">
              <w:rPr>
                <w:rFonts w:cstheme="minorHAnsi"/>
              </w:rPr>
              <w:t>Вместе с тем, банковская гарантия является односторонней сделкой банка, а договор о предоставлении банковской гарантии — двухсторонней сделкой, заключаемой м</w:t>
            </w:r>
            <w:r>
              <w:rPr>
                <w:rFonts w:cstheme="minorHAnsi"/>
              </w:rPr>
              <w:t>ежду банком-гарантом и принципалом</w:t>
            </w:r>
            <w:r w:rsidRPr="005B03A7">
              <w:rPr>
                <w:rFonts w:cstheme="minorHAnsi"/>
              </w:rPr>
              <w:t>. В связи с этим включение в одностороннюю сделку условия о заключении договора в будущем, противоречит общим требованиям к сделкам и лишено практического смысла, в том числе, поскольку для заключения договора необходимо волеизъявление двух сторон, а включённое в банковскую гарантию обязательство является исключительно обязательством банка и не создаёт обязатель</w:t>
            </w:r>
            <w:proofErr w:type="gramStart"/>
            <w:r w:rsidRPr="005B03A7">
              <w:rPr>
                <w:rFonts w:cstheme="minorHAnsi"/>
              </w:rPr>
              <w:t>ств дл</w:t>
            </w:r>
            <w:proofErr w:type="gramEnd"/>
            <w:r w:rsidRPr="005B03A7">
              <w:rPr>
                <w:rFonts w:cstheme="minorHAnsi"/>
              </w:rPr>
              <w:t>я принципала.</w:t>
            </w:r>
          </w:p>
          <w:p w:rsidR="00A45440" w:rsidRPr="005B03A7" w:rsidRDefault="00A45440" w:rsidP="005E050B">
            <w:pPr>
              <w:jc w:val="both"/>
              <w:rPr>
                <w:rFonts w:cstheme="minorHAnsi"/>
              </w:rPr>
            </w:pPr>
            <w:r>
              <w:rPr>
                <w:rFonts w:cstheme="minorHAnsi"/>
              </w:rPr>
              <w:t>   </w:t>
            </w:r>
            <w:r w:rsidRPr="005B03A7">
              <w:rPr>
                <w:rFonts w:cstheme="minorHAnsi"/>
              </w:rPr>
              <w:t>Кроме того, не ясен практический смысл ограничения возможности принципала предоставить на исполнение договора банковскую гарантию, выданную другим банком.</w:t>
            </w:r>
          </w:p>
          <w:p w:rsidR="00A45440" w:rsidRDefault="00A45440" w:rsidP="005E050B">
            <w:pPr>
              <w:jc w:val="both"/>
              <w:rPr>
                <w:rFonts w:cstheme="minorHAnsi"/>
              </w:rPr>
            </w:pPr>
            <w:r>
              <w:rPr>
                <w:rFonts w:cstheme="minorHAnsi"/>
              </w:rPr>
              <w:t>   </w:t>
            </w:r>
            <w:r w:rsidRPr="005B03A7">
              <w:rPr>
                <w:rFonts w:cstheme="minorHAnsi"/>
              </w:rPr>
              <w:t>Более того, представляется некорректным использование термина «отлагательное условие» по смыслу ст. 157 Гражданского Кодекса Российской Федерации, поскольку предлагаемое в законопроекте «отлагательное условие» не связано с возникновением прав и обязанностей по основной сделке — банковской гарантии.</w:t>
            </w:r>
          </w:p>
        </w:tc>
      </w:tr>
      <w:tr w:rsidR="00A45440" w:rsidRPr="00406B24" w:rsidTr="005E050B">
        <w:trPr>
          <w:trHeight w:val="70"/>
          <w:jc w:val="center"/>
        </w:trPr>
        <w:tc>
          <w:tcPr>
            <w:tcW w:w="825" w:type="dxa"/>
          </w:tcPr>
          <w:p w:rsidR="00A45440" w:rsidRDefault="00A45440" w:rsidP="005E050B">
            <w:pPr>
              <w:suppressAutoHyphens/>
              <w:jc w:val="both"/>
              <w:rPr>
                <w:b/>
              </w:rPr>
            </w:pPr>
            <w:r>
              <w:rPr>
                <w:b/>
              </w:rPr>
              <w:t>21</w:t>
            </w:r>
          </w:p>
        </w:tc>
        <w:tc>
          <w:tcPr>
            <w:tcW w:w="13761" w:type="dxa"/>
            <w:shd w:val="clear" w:color="auto" w:fill="auto"/>
          </w:tcPr>
          <w:p w:rsidR="00A45440" w:rsidRPr="00E8348F" w:rsidRDefault="00A45440" w:rsidP="005E050B">
            <w:pPr>
              <w:jc w:val="both"/>
              <w:rPr>
                <w:rFonts w:cstheme="minorHAnsi"/>
              </w:rPr>
            </w:pPr>
            <w:r>
              <w:rPr>
                <w:rFonts w:cstheme="minorHAnsi"/>
              </w:rPr>
              <w:t>   П</w:t>
            </w:r>
            <w:r w:rsidRPr="00E8348F">
              <w:rPr>
                <w:rFonts w:cstheme="minorHAnsi"/>
              </w:rPr>
              <w:t>одпункт 4 части 32 Проекта из окончательного текста документа должен быть исключен, так как указанный перечень документов (утв. поста</w:t>
            </w:r>
            <w:r>
              <w:rPr>
                <w:rFonts w:cstheme="minorHAnsi"/>
              </w:rPr>
              <w:t>но</w:t>
            </w:r>
            <w:r w:rsidRPr="00E8348F">
              <w:rPr>
                <w:rFonts w:cstheme="minorHAnsi"/>
              </w:rPr>
              <w:t>влением Правительства Российской Федерации от 08.11.2013 № 1005) содержит документы, получение которых в сжатые сроки может быть затруднительным, что может привести к пропуску срока</w:t>
            </w:r>
            <w:r>
              <w:rPr>
                <w:rFonts w:cstheme="minorHAnsi"/>
              </w:rPr>
              <w:t xml:space="preserve"> на предъявление требования по б</w:t>
            </w:r>
            <w:r w:rsidRPr="00E8348F">
              <w:rPr>
                <w:rFonts w:cstheme="minorHAnsi"/>
              </w:rPr>
              <w:t>анковской гарантии. К числу таких документов, например, могут быть отнесены платёжное поручение о перечислении аванса с отметками банков и документ, подтверждающий факт наступления гарантийного случая в соответствии с условиями контракта.</w:t>
            </w:r>
          </w:p>
          <w:p w:rsidR="00A45440" w:rsidRDefault="00A45440" w:rsidP="005E050B">
            <w:pPr>
              <w:jc w:val="both"/>
              <w:rPr>
                <w:rFonts w:cstheme="minorHAnsi"/>
              </w:rPr>
            </w:pPr>
            <w:r w:rsidRPr="00E8348F">
              <w:rPr>
                <w:rFonts w:cstheme="minorHAnsi"/>
              </w:rPr>
              <w:t xml:space="preserve">Таким образом, предлагаемое положение необоснованно усложняет отлаженные в </w:t>
            </w:r>
            <w:proofErr w:type="gramStart"/>
            <w:r w:rsidRPr="00E8348F">
              <w:rPr>
                <w:rFonts w:cstheme="minorHAnsi"/>
              </w:rPr>
              <w:t>соответствии</w:t>
            </w:r>
            <w:proofErr w:type="gramEnd"/>
            <w:r w:rsidRPr="00E8348F">
              <w:rPr>
                <w:rFonts w:cstheme="minorHAnsi"/>
              </w:rPr>
              <w:t xml:space="preserve"> с текущими требованиями законодатель</w:t>
            </w:r>
            <w:r>
              <w:rPr>
                <w:rFonts w:cstheme="minorHAnsi"/>
              </w:rPr>
              <w:t>ства механизмы взаимоотношений з</w:t>
            </w:r>
            <w:r w:rsidRPr="00E8348F">
              <w:rPr>
                <w:rFonts w:cstheme="minorHAnsi"/>
              </w:rPr>
              <w:t>аказчика и поставщиков.</w:t>
            </w:r>
          </w:p>
        </w:tc>
      </w:tr>
      <w:tr w:rsidR="00A45440" w:rsidRPr="00406B24" w:rsidTr="005E050B">
        <w:trPr>
          <w:trHeight w:val="70"/>
          <w:jc w:val="center"/>
        </w:trPr>
        <w:tc>
          <w:tcPr>
            <w:tcW w:w="825" w:type="dxa"/>
          </w:tcPr>
          <w:p w:rsidR="00A45440" w:rsidRDefault="00A45440" w:rsidP="005E050B">
            <w:pPr>
              <w:suppressAutoHyphens/>
              <w:jc w:val="both"/>
              <w:rPr>
                <w:b/>
              </w:rPr>
            </w:pPr>
            <w:r>
              <w:rPr>
                <w:b/>
              </w:rPr>
              <w:t>22</w:t>
            </w:r>
          </w:p>
        </w:tc>
        <w:tc>
          <w:tcPr>
            <w:tcW w:w="13761" w:type="dxa"/>
            <w:shd w:val="clear" w:color="auto" w:fill="auto"/>
          </w:tcPr>
          <w:p w:rsidR="00A45440" w:rsidRDefault="00A45440" w:rsidP="005E050B">
            <w:pPr>
              <w:jc w:val="both"/>
            </w:pPr>
            <w:r>
              <w:rPr>
                <w:rFonts w:cstheme="minorHAnsi"/>
              </w:rPr>
              <w:t>   Поскольку гарантии, планируемые к выдаче банками субъектам МСП, по своим условиям аналогичны гарантиям, выдаваемым в рамках Федерального закона № 44-ФЗ, такие гарантии будут выдаваться на невыгодных самим банкам условиях (бесспорное списание, введение неустойки, перечень документов, не подтверждающий зачастую факта наступления обстоятельств, являющихся основанием для выплаты по гарантии и т.п.). Поэтому для банковского бизнеса введение законопроекта может иметь негативные последствия. Руководствуясь возможным наступлением таких последствий, банки, возможно, будут предпочитать не выдавать гарантии субъектам МСП.</w:t>
            </w:r>
          </w:p>
        </w:tc>
      </w:tr>
      <w:tr w:rsidR="00A45440" w:rsidRPr="00406B24" w:rsidTr="005E050B">
        <w:trPr>
          <w:trHeight w:val="70"/>
          <w:jc w:val="center"/>
        </w:trPr>
        <w:tc>
          <w:tcPr>
            <w:tcW w:w="825" w:type="dxa"/>
          </w:tcPr>
          <w:p w:rsidR="00A45440" w:rsidRDefault="00A45440" w:rsidP="005E050B">
            <w:pPr>
              <w:suppressAutoHyphens/>
              <w:jc w:val="both"/>
              <w:rPr>
                <w:b/>
              </w:rPr>
            </w:pPr>
            <w:r>
              <w:rPr>
                <w:b/>
              </w:rPr>
              <w:t>23</w:t>
            </w:r>
          </w:p>
        </w:tc>
        <w:tc>
          <w:tcPr>
            <w:tcW w:w="13761" w:type="dxa"/>
            <w:shd w:val="clear" w:color="auto" w:fill="auto"/>
          </w:tcPr>
          <w:p w:rsidR="00A45440" w:rsidRPr="003E7E84" w:rsidRDefault="00A45440" w:rsidP="005E050B">
            <w:pPr>
              <w:jc w:val="both"/>
              <w:rPr>
                <w:rFonts w:cstheme="minorHAnsi"/>
              </w:rPr>
            </w:pPr>
            <w:r>
              <w:rPr>
                <w:rFonts w:cstheme="minorHAnsi"/>
              </w:rPr>
              <w:t>   </w:t>
            </w:r>
            <w:r w:rsidRPr="003E7E84">
              <w:rPr>
                <w:rFonts w:cstheme="minorHAnsi"/>
              </w:rPr>
              <w:t>В п. 38 не достаточно полно урегулирована процедура действий поставщика/Заказчика в случае отзыва лицензии  у банка, выдавшего гарантию: не ясно, сохранится ли за Заказчиком право предъявления требования о новой гарантии по истечении 1 месяца с момента отзыва лицензии.</w:t>
            </w:r>
            <w:r>
              <w:rPr>
                <w:rFonts w:cstheme="minorHAnsi"/>
              </w:rPr>
              <w:t xml:space="preserve"> </w:t>
            </w:r>
            <w:r w:rsidRPr="003E7E84">
              <w:rPr>
                <w:rFonts w:cstheme="minorHAnsi"/>
              </w:rPr>
              <w:t xml:space="preserve">При реализации  п. 38 могут возникнуть сложности. Поставщик может не выполнить </w:t>
            </w:r>
            <w:r w:rsidRPr="003E7E84">
              <w:rPr>
                <w:rFonts w:cstheme="minorHAnsi"/>
              </w:rPr>
              <w:lastRenderedPageBreak/>
              <w:t xml:space="preserve">требование о месячном сроке представления новой гарантии, если требование заказчика будет предъявлено незадолго до окончания этого срока.  </w:t>
            </w:r>
          </w:p>
        </w:tc>
      </w:tr>
      <w:tr w:rsidR="00A45440" w:rsidRPr="00406B24" w:rsidTr="005E050B">
        <w:trPr>
          <w:trHeight w:val="70"/>
          <w:jc w:val="center"/>
        </w:trPr>
        <w:tc>
          <w:tcPr>
            <w:tcW w:w="825" w:type="dxa"/>
          </w:tcPr>
          <w:p w:rsidR="00A45440" w:rsidRDefault="00A45440" w:rsidP="005E050B">
            <w:pPr>
              <w:suppressAutoHyphens/>
              <w:jc w:val="both"/>
              <w:rPr>
                <w:b/>
              </w:rPr>
            </w:pPr>
            <w:r>
              <w:rPr>
                <w:b/>
              </w:rPr>
              <w:lastRenderedPageBreak/>
              <w:t>24</w:t>
            </w:r>
          </w:p>
        </w:tc>
        <w:tc>
          <w:tcPr>
            <w:tcW w:w="13761" w:type="dxa"/>
            <w:shd w:val="clear" w:color="auto" w:fill="auto"/>
          </w:tcPr>
          <w:p w:rsidR="00A45440" w:rsidRDefault="00A45440" w:rsidP="005E050B">
            <w:pPr>
              <w:jc w:val="both"/>
              <w:rPr>
                <w:rFonts w:cstheme="minorHAnsi"/>
              </w:rPr>
            </w:pPr>
            <w:r>
              <w:rPr>
                <w:rFonts w:cstheme="minorHAnsi"/>
              </w:rPr>
              <w:t xml:space="preserve">   Проект акта </w:t>
            </w:r>
            <w:r w:rsidRPr="003120C0">
              <w:rPr>
                <w:rFonts w:cstheme="minorHAnsi"/>
              </w:rPr>
              <w:t xml:space="preserve">предусматривает, что в </w:t>
            </w:r>
            <w:proofErr w:type="gramStart"/>
            <w:r w:rsidRPr="003120C0">
              <w:rPr>
                <w:rFonts w:cstheme="minorHAnsi"/>
              </w:rPr>
              <w:t>случае</w:t>
            </w:r>
            <w:proofErr w:type="gramEnd"/>
            <w:r w:rsidRPr="003120C0">
              <w:rPr>
                <w:rFonts w:cstheme="minorHAnsi"/>
              </w:rPr>
              <w:t xml:space="preserve"> проведения конкурентной закупки с участием субъектов МСП банковские гарантии, удовлетворяющие требованиям части 12 статьи 45</w:t>
            </w:r>
            <w:r>
              <w:rPr>
                <w:rFonts w:cstheme="minorHAnsi"/>
              </w:rPr>
              <w:t xml:space="preserve"> Федерального закона №</w:t>
            </w:r>
            <w:r w:rsidRPr="003120C0">
              <w:rPr>
                <w:rFonts w:cstheme="minorHAnsi"/>
              </w:rPr>
              <w:t xml:space="preserve"> 44-ФЗ, принимаются Заказчиком от всех участников закупки. При этом Участниками таких закупок могут быть как субъекты МСП, так и не субъекты МСП. Принятие банковских гарантий банков, удовлетворяющих требованиям части 12 статьи 45 </w:t>
            </w:r>
            <w:r>
              <w:rPr>
                <w:rFonts w:cstheme="minorHAnsi"/>
              </w:rPr>
              <w:t>Федерального закона</w:t>
            </w:r>
            <w:r w:rsidRPr="003120C0">
              <w:rPr>
                <w:rFonts w:cstheme="minorHAnsi"/>
              </w:rPr>
              <w:t xml:space="preserve"> № 44-ФЗ, от участников закупки, не являющихся субъектами МСП, не в полной мере соответствует заявленной цели принятия законопроекта – снятию барьеров для участия малых и средних предприятий в закупках, проводимых отдельными видами юридических лиц</w:t>
            </w:r>
          </w:p>
        </w:tc>
      </w:tr>
      <w:tr w:rsidR="00A45440" w:rsidRPr="00406B24" w:rsidTr="005E050B">
        <w:trPr>
          <w:trHeight w:val="70"/>
          <w:jc w:val="center"/>
        </w:trPr>
        <w:tc>
          <w:tcPr>
            <w:tcW w:w="825" w:type="dxa"/>
          </w:tcPr>
          <w:p w:rsidR="00A45440" w:rsidRDefault="00A45440" w:rsidP="005E050B">
            <w:pPr>
              <w:suppressAutoHyphens/>
              <w:jc w:val="both"/>
              <w:rPr>
                <w:b/>
              </w:rPr>
            </w:pPr>
            <w:r>
              <w:rPr>
                <w:b/>
              </w:rPr>
              <w:t>25</w:t>
            </w:r>
          </w:p>
        </w:tc>
        <w:tc>
          <w:tcPr>
            <w:tcW w:w="13761" w:type="dxa"/>
            <w:shd w:val="clear" w:color="auto" w:fill="auto"/>
          </w:tcPr>
          <w:p w:rsidR="00A45440" w:rsidRPr="003120C0" w:rsidRDefault="00A45440" w:rsidP="005E050B">
            <w:pPr>
              <w:jc w:val="both"/>
            </w:pPr>
            <w:r>
              <w:t>   </w:t>
            </w:r>
            <w:r w:rsidRPr="003120C0">
              <w:t xml:space="preserve">В проектируемой норме части 32 статьи 3.4 </w:t>
            </w:r>
            <w:r>
              <w:t>Федерального закона</w:t>
            </w:r>
            <w:r w:rsidRPr="003120C0">
              <w:t xml:space="preserve"> № 223-ФЗ содержится исчерпывающий перечень информации, которая должна быть указана в банковской гарантии дополнительно к сведениям, указанным в пункте 4 статьи 368 Гражданского кодекса Российской Федерации. При этом в проектируемой норме части 33 статьи 3.4 </w:t>
            </w:r>
            <w:r>
              <w:t>Федерального закона</w:t>
            </w:r>
            <w:r w:rsidRPr="003120C0">
              <w:t xml:space="preserve"> № 223-ФЗ содержится дополнительное требование, которое указывается в банковской гарантии. Вместе с тем в части 43 статьи 3.4 Закона № 223-ФЗ содержится норма о том, что дополнительные требования к банковской гарантии устанавливаются Правительством Российской Федерации. Таким образом, в </w:t>
            </w:r>
            <w:proofErr w:type="gramStart"/>
            <w:r w:rsidRPr="003120C0">
              <w:t>законопроекте</w:t>
            </w:r>
            <w:proofErr w:type="gramEnd"/>
            <w:r w:rsidRPr="003120C0">
              <w:t xml:space="preserve"> информация о требованиях к банковской гарантии содержится в разных пунктах, что не обеспечивает логическую системность и смысловую завершенность проекта документа</w:t>
            </w:r>
            <w:r>
              <w:t>.</w:t>
            </w:r>
          </w:p>
        </w:tc>
      </w:tr>
    </w:tbl>
    <w:p w:rsidR="007A5550" w:rsidRPr="00CC1910" w:rsidRDefault="007A5550" w:rsidP="00CC1910">
      <w:pPr>
        <w:pStyle w:val="ConsPlusNonformat"/>
        <w:spacing w:line="360" w:lineRule="auto"/>
        <w:ind w:firstLine="709"/>
        <w:jc w:val="both"/>
        <w:rPr>
          <w:rFonts w:ascii="Times New Roman" w:hAnsi="Times New Roman" w:cs="Times New Roman"/>
          <w:sz w:val="28"/>
          <w:szCs w:val="28"/>
        </w:rPr>
      </w:pPr>
    </w:p>
    <w:sectPr w:rsidR="007A5550" w:rsidRPr="00CC1910" w:rsidSect="00865C75">
      <w:headerReference w:type="even" r:id="rId11"/>
      <w:headerReference w:type="default" r:id="rId12"/>
      <w:pgSz w:w="16838" w:h="11906" w:orient="landscape"/>
      <w:pgMar w:top="426" w:right="1134" w:bottom="426" w:left="902" w:header="4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8E4" w:rsidRDefault="009848E4">
      <w:r>
        <w:separator/>
      </w:r>
    </w:p>
  </w:endnote>
  <w:endnote w:type="continuationSeparator" w:id="0">
    <w:p w:rsidR="009848E4" w:rsidRDefault="00984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8E4" w:rsidRDefault="009848E4">
      <w:r>
        <w:separator/>
      </w:r>
    </w:p>
  </w:footnote>
  <w:footnote w:type="continuationSeparator" w:id="0">
    <w:p w:rsidR="009848E4" w:rsidRDefault="009848E4">
      <w:r>
        <w:continuationSeparator/>
      </w:r>
    </w:p>
  </w:footnote>
  <w:footnote w:id="1">
    <w:p w:rsidR="00D35714" w:rsidRPr="00BC49DF" w:rsidRDefault="00D35714" w:rsidP="00D35714">
      <w:pPr>
        <w:pStyle w:val="ConsPlusNonformat"/>
        <w:spacing w:line="360" w:lineRule="auto"/>
        <w:ind w:firstLine="709"/>
        <w:jc w:val="both"/>
        <w:rPr>
          <w:rFonts w:ascii="Times New Roman" w:hAnsi="Times New Roman" w:cs="Times New Roman"/>
          <w:sz w:val="28"/>
          <w:szCs w:val="28"/>
        </w:rPr>
      </w:pPr>
      <w:r>
        <w:rPr>
          <w:rStyle w:val="ac"/>
        </w:rPr>
        <w:footnoteRef/>
      </w:r>
      <w:r>
        <w:t xml:space="preserve"> </w:t>
      </w:r>
      <w:r w:rsidRPr="00D35714">
        <w:rPr>
          <w:rFonts w:ascii="Times New Roman" w:hAnsi="Times New Roman" w:cs="Times New Roman"/>
        </w:rPr>
        <w:t xml:space="preserve">В настоящее время требования к банкам, которые вправе </w:t>
      </w:r>
      <w:proofErr w:type="gramStart"/>
      <w:r w:rsidRPr="00D35714">
        <w:rPr>
          <w:rFonts w:ascii="Times New Roman" w:hAnsi="Times New Roman" w:cs="Times New Roman"/>
        </w:rPr>
        <w:t xml:space="preserve">выдавать банковские гарантии для обеспечения заявок и </w:t>
      </w:r>
      <w:r w:rsidR="00FA5DBF">
        <w:rPr>
          <w:rFonts w:ascii="Times New Roman" w:hAnsi="Times New Roman" w:cs="Times New Roman"/>
        </w:rPr>
        <w:t>исполнения</w:t>
      </w:r>
      <w:r w:rsidRPr="00D35714">
        <w:rPr>
          <w:rFonts w:ascii="Times New Roman" w:hAnsi="Times New Roman" w:cs="Times New Roman"/>
        </w:rPr>
        <w:t xml:space="preserve"> контактов установлены</w:t>
      </w:r>
      <w:proofErr w:type="gramEnd"/>
      <w:r w:rsidRPr="00D35714">
        <w:rPr>
          <w:rFonts w:ascii="Times New Roman" w:hAnsi="Times New Roman" w:cs="Times New Roman"/>
        </w:rPr>
        <w:t xml:space="preserve"> постановлением Правительства Российской Федерации </w:t>
      </w:r>
      <w:r>
        <w:rPr>
          <w:rFonts w:ascii="Times New Roman" w:hAnsi="Times New Roman" w:cs="Times New Roman"/>
        </w:rPr>
        <w:br/>
      </w:r>
      <w:r w:rsidRPr="00D35714">
        <w:rPr>
          <w:rFonts w:ascii="Times New Roman" w:hAnsi="Times New Roman" w:cs="Times New Roman"/>
        </w:rPr>
        <w:t>от 12 апреля 2018 г. № 440, вступившим в силу с 1 июня 2018 г.</w:t>
      </w:r>
    </w:p>
    <w:p w:rsidR="00D35714" w:rsidRDefault="00D35714">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BD2" w:rsidRPr="004C1663" w:rsidRDefault="006F2AA9" w:rsidP="003F030E">
    <w:pPr>
      <w:pStyle w:val="a5"/>
      <w:spacing w:line="360" w:lineRule="auto"/>
      <w:jc w:val="center"/>
      <w:rPr>
        <w:sz w:val="26"/>
        <w:szCs w:val="26"/>
      </w:rPr>
    </w:pPr>
    <w:r w:rsidRPr="004C1663">
      <w:rPr>
        <w:sz w:val="26"/>
        <w:szCs w:val="26"/>
      </w:rPr>
      <w:fldChar w:fldCharType="begin"/>
    </w:r>
    <w:r w:rsidR="00AD0BD2" w:rsidRPr="004C1663">
      <w:rPr>
        <w:sz w:val="26"/>
        <w:szCs w:val="26"/>
      </w:rPr>
      <w:instrText xml:space="preserve"> PAGE   \* MERGEFORMAT </w:instrText>
    </w:r>
    <w:r w:rsidRPr="004C1663">
      <w:rPr>
        <w:sz w:val="26"/>
        <w:szCs w:val="26"/>
      </w:rPr>
      <w:fldChar w:fldCharType="separate"/>
    </w:r>
    <w:r w:rsidR="00A45440">
      <w:rPr>
        <w:noProof/>
        <w:sz w:val="26"/>
        <w:szCs w:val="26"/>
      </w:rPr>
      <w:t>2</w:t>
    </w:r>
    <w:r w:rsidRPr="004C1663">
      <w:rPr>
        <w:sz w:val="26"/>
        <w:szCs w:val="2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1C8" w:rsidRDefault="009848E4" w:rsidP="00FE14C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751C8" w:rsidRDefault="009848E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858" w:rsidRDefault="009848E4" w:rsidP="00874858">
    <w:pPr>
      <w:pStyle w:val="a5"/>
      <w:spacing w:line="360" w:lineRule="auto"/>
      <w:jc w:val="center"/>
    </w:pPr>
    <w:r>
      <w:fldChar w:fldCharType="begin"/>
    </w:r>
    <w:r>
      <w:instrText>PAGE   \* MERGEFORMAT</w:instrText>
    </w:r>
    <w:r>
      <w:fldChar w:fldCharType="separate"/>
    </w:r>
    <w:r w:rsidR="00A45440">
      <w:rPr>
        <w:noProof/>
      </w:rPr>
      <w:t>12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1F47"/>
    <w:multiLevelType w:val="hybridMultilevel"/>
    <w:tmpl w:val="08366C02"/>
    <w:lvl w:ilvl="0" w:tplc="47EC9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A75B11"/>
    <w:multiLevelType w:val="hybridMultilevel"/>
    <w:tmpl w:val="50E6F3DE"/>
    <w:lvl w:ilvl="0" w:tplc="28D007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43D01C6"/>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3">
    <w:nsid w:val="464874B4"/>
    <w:multiLevelType w:val="hybridMultilevel"/>
    <w:tmpl w:val="06624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DF452A"/>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5">
    <w:nsid w:val="49C12602"/>
    <w:multiLevelType w:val="hybridMultilevel"/>
    <w:tmpl w:val="801ADCAC"/>
    <w:lvl w:ilvl="0" w:tplc="3CEE0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E30D3F"/>
    <w:multiLevelType w:val="hybridMultilevel"/>
    <w:tmpl w:val="B504C744"/>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7">
    <w:nsid w:val="78011592"/>
    <w:multiLevelType w:val="hybridMultilevel"/>
    <w:tmpl w:val="D7881AB2"/>
    <w:lvl w:ilvl="0" w:tplc="321E2A2A">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num w:numId="1">
    <w:abstractNumId w:val="6"/>
  </w:num>
  <w:num w:numId="2">
    <w:abstractNumId w:val="7"/>
  </w:num>
  <w:num w:numId="3">
    <w:abstractNumId w:val="2"/>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attachedTemplate r:id="rId1"/>
  <w:stylePaneFormatFilter w:val="3F01"/>
  <w:defaultTabStop w:val="709"/>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5D7E81"/>
    <w:rsid w:val="0000030B"/>
    <w:rsid w:val="0000063E"/>
    <w:rsid w:val="00000AC7"/>
    <w:rsid w:val="00000C21"/>
    <w:rsid w:val="00000CA2"/>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3FF1"/>
    <w:rsid w:val="000041B3"/>
    <w:rsid w:val="000043B0"/>
    <w:rsid w:val="000048B7"/>
    <w:rsid w:val="000049AB"/>
    <w:rsid w:val="00004D4C"/>
    <w:rsid w:val="00004EE6"/>
    <w:rsid w:val="000050A1"/>
    <w:rsid w:val="00005297"/>
    <w:rsid w:val="0000537B"/>
    <w:rsid w:val="00005795"/>
    <w:rsid w:val="00005AF2"/>
    <w:rsid w:val="0000604F"/>
    <w:rsid w:val="00006083"/>
    <w:rsid w:val="00006621"/>
    <w:rsid w:val="000069FC"/>
    <w:rsid w:val="00006B86"/>
    <w:rsid w:val="00006F52"/>
    <w:rsid w:val="000072F7"/>
    <w:rsid w:val="0000743C"/>
    <w:rsid w:val="00007471"/>
    <w:rsid w:val="0000762A"/>
    <w:rsid w:val="000076C8"/>
    <w:rsid w:val="000077DB"/>
    <w:rsid w:val="000079FB"/>
    <w:rsid w:val="00007AD3"/>
    <w:rsid w:val="00007B6B"/>
    <w:rsid w:val="00007DD6"/>
    <w:rsid w:val="0001029E"/>
    <w:rsid w:val="0001033B"/>
    <w:rsid w:val="00010B19"/>
    <w:rsid w:val="0001102F"/>
    <w:rsid w:val="000112E3"/>
    <w:rsid w:val="00011453"/>
    <w:rsid w:val="00011562"/>
    <w:rsid w:val="0001165F"/>
    <w:rsid w:val="0001170D"/>
    <w:rsid w:val="000117A0"/>
    <w:rsid w:val="0001193E"/>
    <w:rsid w:val="00011B3F"/>
    <w:rsid w:val="0001256B"/>
    <w:rsid w:val="000136EC"/>
    <w:rsid w:val="00013710"/>
    <w:rsid w:val="00013B74"/>
    <w:rsid w:val="00013D3A"/>
    <w:rsid w:val="000144B6"/>
    <w:rsid w:val="000146AB"/>
    <w:rsid w:val="000147A3"/>
    <w:rsid w:val="00014A68"/>
    <w:rsid w:val="00015677"/>
    <w:rsid w:val="00015B22"/>
    <w:rsid w:val="00015E51"/>
    <w:rsid w:val="00015E59"/>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B4F"/>
    <w:rsid w:val="00021EFD"/>
    <w:rsid w:val="00022521"/>
    <w:rsid w:val="0002275F"/>
    <w:rsid w:val="000228E7"/>
    <w:rsid w:val="00022B5A"/>
    <w:rsid w:val="00023243"/>
    <w:rsid w:val="00023520"/>
    <w:rsid w:val="00023907"/>
    <w:rsid w:val="00023CF5"/>
    <w:rsid w:val="000243D0"/>
    <w:rsid w:val="000244A1"/>
    <w:rsid w:val="000244CE"/>
    <w:rsid w:val="000245D9"/>
    <w:rsid w:val="00024D50"/>
    <w:rsid w:val="00024EE7"/>
    <w:rsid w:val="00025080"/>
    <w:rsid w:val="000253ED"/>
    <w:rsid w:val="0002569C"/>
    <w:rsid w:val="000257A0"/>
    <w:rsid w:val="00025CC2"/>
    <w:rsid w:val="00026262"/>
    <w:rsid w:val="000269A2"/>
    <w:rsid w:val="00027035"/>
    <w:rsid w:val="00027149"/>
    <w:rsid w:val="0002737C"/>
    <w:rsid w:val="00027ABE"/>
    <w:rsid w:val="00030393"/>
    <w:rsid w:val="0003057F"/>
    <w:rsid w:val="000305F9"/>
    <w:rsid w:val="00030B13"/>
    <w:rsid w:val="00030FC9"/>
    <w:rsid w:val="000310E9"/>
    <w:rsid w:val="000312FC"/>
    <w:rsid w:val="000315BC"/>
    <w:rsid w:val="000315F7"/>
    <w:rsid w:val="000317C2"/>
    <w:rsid w:val="00031914"/>
    <w:rsid w:val="00031D3F"/>
    <w:rsid w:val="00031D68"/>
    <w:rsid w:val="000323F8"/>
    <w:rsid w:val="00032860"/>
    <w:rsid w:val="000329F5"/>
    <w:rsid w:val="00032D3E"/>
    <w:rsid w:val="00032E28"/>
    <w:rsid w:val="00032FE3"/>
    <w:rsid w:val="0003306C"/>
    <w:rsid w:val="0003380A"/>
    <w:rsid w:val="00033AE8"/>
    <w:rsid w:val="00033CC1"/>
    <w:rsid w:val="00034156"/>
    <w:rsid w:val="00034200"/>
    <w:rsid w:val="000343E7"/>
    <w:rsid w:val="00034C1E"/>
    <w:rsid w:val="0003512E"/>
    <w:rsid w:val="00035297"/>
    <w:rsid w:val="000352E4"/>
    <w:rsid w:val="00035E6B"/>
    <w:rsid w:val="00035F37"/>
    <w:rsid w:val="00036000"/>
    <w:rsid w:val="0003608B"/>
    <w:rsid w:val="00036099"/>
    <w:rsid w:val="0003678B"/>
    <w:rsid w:val="00036C63"/>
    <w:rsid w:val="00036C82"/>
    <w:rsid w:val="00036E3D"/>
    <w:rsid w:val="00037209"/>
    <w:rsid w:val="00037415"/>
    <w:rsid w:val="000374F5"/>
    <w:rsid w:val="00037BCA"/>
    <w:rsid w:val="00037C81"/>
    <w:rsid w:val="00037DD4"/>
    <w:rsid w:val="00037E2A"/>
    <w:rsid w:val="00037ED6"/>
    <w:rsid w:val="00040127"/>
    <w:rsid w:val="00040446"/>
    <w:rsid w:val="00040727"/>
    <w:rsid w:val="00041008"/>
    <w:rsid w:val="000410AC"/>
    <w:rsid w:val="0004112A"/>
    <w:rsid w:val="000411B6"/>
    <w:rsid w:val="00041242"/>
    <w:rsid w:val="00041377"/>
    <w:rsid w:val="00041D04"/>
    <w:rsid w:val="00041EC3"/>
    <w:rsid w:val="000420E2"/>
    <w:rsid w:val="000420EF"/>
    <w:rsid w:val="00042270"/>
    <w:rsid w:val="00042F0B"/>
    <w:rsid w:val="00042FEC"/>
    <w:rsid w:val="0004314C"/>
    <w:rsid w:val="000434AE"/>
    <w:rsid w:val="000435FA"/>
    <w:rsid w:val="000438D8"/>
    <w:rsid w:val="00043BB2"/>
    <w:rsid w:val="000440A3"/>
    <w:rsid w:val="00044236"/>
    <w:rsid w:val="00044A07"/>
    <w:rsid w:val="00044CAB"/>
    <w:rsid w:val="00044F75"/>
    <w:rsid w:val="000455DD"/>
    <w:rsid w:val="0004574B"/>
    <w:rsid w:val="00045F31"/>
    <w:rsid w:val="00046514"/>
    <w:rsid w:val="000469EB"/>
    <w:rsid w:val="00046B45"/>
    <w:rsid w:val="00046DA0"/>
    <w:rsid w:val="00047035"/>
    <w:rsid w:val="00047114"/>
    <w:rsid w:val="00047126"/>
    <w:rsid w:val="000471A2"/>
    <w:rsid w:val="000472A0"/>
    <w:rsid w:val="000474BF"/>
    <w:rsid w:val="00047BE8"/>
    <w:rsid w:val="00050C22"/>
    <w:rsid w:val="00051313"/>
    <w:rsid w:val="00051FB6"/>
    <w:rsid w:val="00052609"/>
    <w:rsid w:val="0005266D"/>
    <w:rsid w:val="00052BBD"/>
    <w:rsid w:val="00053416"/>
    <w:rsid w:val="000535A6"/>
    <w:rsid w:val="00053A13"/>
    <w:rsid w:val="00053E98"/>
    <w:rsid w:val="000541D9"/>
    <w:rsid w:val="000542D2"/>
    <w:rsid w:val="00054477"/>
    <w:rsid w:val="00054663"/>
    <w:rsid w:val="000547D0"/>
    <w:rsid w:val="000549F6"/>
    <w:rsid w:val="00054CE7"/>
    <w:rsid w:val="00054D5C"/>
    <w:rsid w:val="000553C1"/>
    <w:rsid w:val="000558DA"/>
    <w:rsid w:val="00055A80"/>
    <w:rsid w:val="00056084"/>
    <w:rsid w:val="00056498"/>
    <w:rsid w:val="0005697E"/>
    <w:rsid w:val="000569D5"/>
    <w:rsid w:val="00057112"/>
    <w:rsid w:val="000574A5"/>
    <w:rsid w:val="000575E1"/>
    <w:rsid w:val="00057956"/>
    <w:rsid w:val="0006024C"/>
    <w:rsid w:val="00060833"/>
    <w:rsid w:val="00060B5B"/>
    <w:rsid w:val="000610E5"/>
    <w:rsid w:val="00061B6B"/>
    <w:rsid w:val="00061C96"/>
    <w:rsid w:val="00061FCE"/>
    <w:rsid w:val="0006238B"/>
    <w:rsid w:val="00062674"/>
    <w:rsid w:val="000628B2"/>
    <w:rsid w:val="00062EB2"/>
    <w:rsid w:val="00062EFE"/>
    <w:rsid w:val="000634C3"/>
    <w:rsid w:val="000638D8"/>
    <w:rsid w:val="00064AFB"/>
    <w:rsid w:val="00064DC2"/>
    <w:rsid w:val="000652E5"/>
    <w:rsid w:val="000656EA"/>
    <w:rsid w:val="00065909"/>
    <w:rsid w:val="0006596A"/>
    <w:rsid w:val="00065BB2"/>
    <w:rsid w:val="00065E42"/>
    <w:rsid w:val="00065E63"/>
    <w:rsid w:val="00065EFA"/>
    <w:rsid w:val="00066647"/>
    <w:rsid w:val="0006689B"/>
    <w:rsid w:val="00066C75"/>
    <w:rsid w:val="00066D69"/>
    <w:rsid w:val="000677FD"/>
    <w:rsid w:val="00070557"/>
    <w:rsid w:val="000706AE"/>
    <w:rsid w:val="000706F5"/>
    <w:rsid w:val="00070A7E"/>
    <w:rsid w:val="00070B07"/>
    <w:rsid w:val="00070B8C"/>
    <w:rsid w:val="00070CFD"/>
    <w:rsid w:val="0007117B"/>
    <w:rsid w:val="00071229"/>
    <w:rsid w:val="00071545"/>
    <w:rsid w:val="0007160B"/>
    <w:rsid w:val="000718A7"/>
    <w:rsid w:val="00071A1B"/>
    <w:rsid w:val="00071E9D"/>
    <w:rsid w:val="000722B0"/>
    <w:rsid w:val="000723F6"/>
    <w:rsid w:val="0007277B"/>
    <w:rsid w:val="0007298B"/>
    <w:rsid w:val="00072EE6"/>
    <w:rsid w:val="000732AB"/>
    <w:rsid w:val="000734ED"/>
    <w:rsid w:val="000736FD"/>
    <w:rsid w:val="00073C8A"/>
    <w:rsid w:val="00073DD6"/>
    <w:rsid w:val="0007445D"/>
    <w:rsid w:val="0007446C"/>
    <w:rsid w:val="000745F3"/>
    <w:rsid w:val="00074707"/>
    <w:rsid w:val="00074992"/>
    <w:rsid w:val="00074B0E"/>
    <w:rsid w:val="00074EA1"/>
    <w:rsid w:val="00074EF3"/>
    <w:rsid w:val="00074F15"/>
    <w:rsid w:val="00074F5C"/>
    <w:rsid w:val="0007540A"/>
    <w:rsid w:val="0007587B"/>
    <w:rsid w:val="00075AD5"/>
    <w:rsid w:val="00076191"/>
    <w:rsid w:val="000766C3"/>
    <w:rsid w:val="00076AE0"/>
    <w:rsid w:val="00076C3C"/>
    <w:rsid w:val="00077064"/>
    <w:rsid w:val="0007765F"/>
    <w:rsid w:val="00077720"/>
    <w:rsid w:val="00077917"/>
    <w:rsid w:val="000802C9"/>
    <w:rsid w:val="000807F8"/>
    <w:rsid w:val="00080A8A"/>
    <w:rsid w:val="00080C87"/>
    <w:rsid w:val="000810FC"/>
    <w:rsid w:val="00081A75"/>
    <w:rsid w:val="00081E38"/>
    <w:rsid w:val="00082194"/>
    <w:rsid w:val="00082795"/>
    <w:rsid w:val="00082A72"/>
    <w:rsid w:val="00082B62"/>
    <w:rsid w:val="00082C40"/>
    <w:rsid w:val="00082EEE"/>
    <w:rsid w:val="00083163"/>
    <w:rsid w:val="0008335E"/>
    <w:rsid w:val="00083615"/>
    <w:rsid w:val="00083A34"/>
    <w:rsid w:val="00083D0C"/>
    <w:rsid w:val="000841D9"/>
    <w:rsid w:val="000843F8"/>
    <w:rsid w:val="00084965"/>
    <w:rsid w:val="000858F1"/>
    <w:rsid w:val="000861FD"/>
    <w:rsid w:val="00086209"/>
    <w:rsid w:val="000862BC"/>
    <w:rsid w:val="000862E1"/>
    <w:rsid w:val="000867A4"/>
    <w:rsid w:val="000868A9"/>
    <w:rsid w:val="00086A03"/>
    <w:rsid w:val="00086B0F"/>
    <w:rsid w:val="00086C23"/>
    <w:rsid w:val="00086CC3"/>
    <w:rsid w:val="000875F4"/>
    <w:rsid w:val="000878DB"/>
    <w:rsid w:val="000879B6"/>
    <w:rsid w:val="00087D13"/>
    <w:rsid w:val="00087F41"/>
    <w:rsid w:val="000900E2"/>
    <w:rsid w:val="0009011B"/>
    <w:rsid w:val="000903CA"/>
    <w:rsid w:val="00090563"/>
    <w:rsid w:val="00090594"/>
    <w:rsid w:val="0009089F"/>
    <w:rsid w:val="00090944"/>
    <w:rsid w:val="0009097A"/>
    <w:rsid w:val="00090D27"/>
    <w:rsid w:val="000917B0"/>
    <w:rsid w:val="00091993"/>
    <w:rsid w:val="00091A61"/>
    <w:rsid w:val="00091D41"/>
    <w:rsid w:val="00091EC9"/>
    <w:rsid w:val="00091EF7"/>
    <w:rsid w:val="000922CD"/>
    <w:rsid w:val="00092359"/>
    <w:rsid w:val="00092406"/>
    <w:rsid w:val="00092427"/>
    <w:rsid w:val="00092B23"/>
    <w:rsid w:val="00093124"/>
    <w:rsid w:val="0009334E"/>
    <w:rsid w:val="00093AC8"/>
    <w:rsid w:val="00093BB7"/>
    <w:rsid w:val="00093FA8"/>
    <w:rsid w:val="00094183"/>
    <w:rsid w:val="0009465F"/>
    <w:rsid w:val="00094D07"/>
    <w:rsid w:val="00094E35"/>
    <w:rsid w:val="00094E7F"/>
    <w:rsid w:val="00095018"/>
    <w:rsid w:val="00095080"/>
    <w:rsid w:val="00095215"/>
    <w:rsid w:val="0009553B"/>
    <w:rsid w:val="00095623"/>
    <w:rsid w:val="0009571F"/>
    <w:rsid w:val="000957E9"/>
    <w:rsid w:val="0009586B"/>
    <w:rsid w:val="000958A3"/>
    <w:rsid w:val="00095B83"/>
    <w:rsid w:val="00095EA4"/>
    <w:rsid w:val="00096080"/>
    <w:rsid w:val="0009613A"/>
    <w:rsid w:val="000963D7"/>
    <w:rsid w:val="00096663"/>
    <w:rsid w:val="000969BA"/>
    <w:rsid w:val="00096FB0"/>
    <w:rsid w:val="000971D4"/>
    <w:rsid w:val="0009724F"/>
    <w:rsid w:val="00097547"/>
    <w:rsid w:val="000978AA"/>
    <w:rsid w:val="00097C08"/>
    <w:rsid w:val="00097D74"/>
    <w:rsid w:val="00097DB5"/>
    <w:rsid w:val="000A06CB"/>
    <w:rsid w:val="000A13CC"/>
    <w:rsid w:val="000A1502"/>
    <w:rsid w:val="000A150D"/>
    <w:rsid w:val="000A16D7"/>
    <w:rsid w:val="000A1BBF"/>
    <w:rsid w:val="000A1FF8"/>
    <w:rsid w:val="000A2158"/>
    <w:rsid w:val="000A22C2"/>
    <w:rsid w:val="000A25B9"/>
    <w:rsid w:val="000A26C4"/>
    <w:rsid w:val="000A271C"/>
    <w:rsid w:val="000A288F"/>
    <w:rsid w:val="000A29AF"/>
    <w:rsid w:val="000A2C0A"/>
    <w:rsid w:val="000A3C31"/>
    <w:rsid w:val="000A3FE0"/>
    <w:rsid w:val="000A4197"/>
    <w:rsid w:val="000A449C"/>
    <w:rsid w:val="000A4BA7"/>
    <w:rsid w:val="000A54B5"/>
    <w:rsid w:val="000A576F"/>
    <w:rsid w:val="000A5B38"/>
    <w:rsid w:val="000A5C2A"/>
    <w:rsid w:val="000A5E0F"/>
    <w:rsid w:val="000A5F7F"/>
    <w:rsid w:val="000A61B3"/>
    <w:rsid w:val="000A6395"/>
    <w:rsid w:val="000A67BB"/>
    <w:rsid w:val="000A6A41"/>
    <w:rsid w:val="000A6BCB"/>
    <w:rsid w:val="000A7094"/>
    <w:rsid w:val="000A7310"/>
    <w:rsid w:val="000A746C"/>
    <w:rsid w:val="000A78F0"/>
    <w:rsid w:val="000A78F1"/>
    <w:rsid w:val="000A7A37"/>
    <w:rsid w:val="000A7A90"/>
    <w:rsid w:val="000A7F2C"/>
    <w:rsid w:val="000B0C3E"/>
    <w:rsid w:val="000B0CA3"/>
    <w:rsid w:val="000B13F6"/>
    <w:rsid w:val="000B15CC"/>
    <w:rsid w:val="000B1F10"/>
    <w:rsid w:val="000B2001"/>
    <w:rsid w:val="000B258B"/>
    <w:rsid w:val="000B2890"/>
    <w:rsid w:val="000B30E0"/>
    <w:rsid w:val="000B31A9"/>
    <w:rsid w:val="000B33C5"/>
    <w:rsid w:val="000B36FF"/>
    <w:rsid w:val="000B3744"/>
    <w:rsid w:val="000B39B7"/>
    <w:rsid w:val="000B3A68"/>
    <w:rsid w:val="000B3B95"/>
    <w:rsid w:val="000B3D80"/>
    <w:rsid w:val="000B3E0A"/>
    <w:rsid w:val="000B3FCE"/>
    <w:rsid w:val="000B448F"/>
    <w:rsid w:val="000B44EC"/>
    <w:rsid w:val="000B4B3F"/>
    <w:rsid w:val="000B4C8C"/>
    <w:rsid w:val="000B4E91"/>
    <w:rsid w:val="000B50BE"/>
    <w:rsid w:val="000B50C4"/>
    <w:rsid w:val="000B522F"/>
    <w:rsid w:val="000B539B"/>
    <w:rsid w:val="000B571B"/>
    <w:rsid w:val="000B57A5"/>
    <w:rsid w:val="000B589D"/>
    <w:rsid w:val="000B5CB4"/>
    <w:rsid w:val="000B5DC5"/>
    <w:rsid w:val="000B5F7F"/>
    <w:rsid w:val="000B5FE6"/>
    <w:rsid w:val="000B6023"/>
    <w:rsid w:val="000B62E8"/>
    <w:rsid w:val="000B66F5"/>
    <w:rsid w:val="000B6773"/>
    <w:rsid w:val="000B6A94"/>
    <w:rsid w:val="000B72CC"/>
    <w:rsid w:val="000B79B8"/>
    <w:rsid w:val="000C0534"/>
    <w:rsid w:val="000C085A"/>
    <w:rsid w:val="000C0B7C"/>
    <w:rsid w:val="000C0C10"/>
    <w:rsid w:val="000C0DE1"/>
    <w:rsid w:val="000C13D8"/>
    <w:rsid w:val="000C1628"/>
    <w:rsid w:val="000C17FD"/>
    <w:rsid w:val="000C184C"/>
    <w:rsid w:val="000C1A66"/>
    <w:rsid w:val="000C1D61"/>
    <w:rsid w:val="000C281F"/>
    <w:rsid w:val="000C28E9"/>
    <w:rsid w:val="000C2912"/>
    <w:rsid w:val="000C2C0B"/>
    <w:rsid w:val="000C2F83"/>
    <w:rsid w:val="000C36CD"/>
    <w:rsid w:val="000C4A97"/>
    <w:rsid w:val="000C4DDF"/>
    <w:rsid w:val="000C4EC6"/>
    <w:rsid w:val="000C51F8"/>
    <w:rsid w:val="000C52D6"/>
    <w:rsid w:val="000C531B"/>
    <w:rsid w:val="000C53B5"/>
    <w:rsid w:val="000C556B"/>
    <w:rsid w:val="000C561B"/>
    <w:rsid w:val="000C56AA"/>
    <w:rsid w:val="000C5866"/>
    <w:rsid w:val="000C586F"/>
    <w:rsid w:val="000C6340"/>
    <w:rsid w:val="000C6690"/>
    <w:rsid w:val="000C6844"/>
    <w:rsid w:val="000C787A"/>
    <w:rsid w:val="000C7893"/>
    <w:rsid w:val="000C7F7D"/>
    <w:rsid w:val="000C7FF7"/>
    <w:rsid w:val="000D0583"/>
    <w:rsid w:val="000D0B47"/>
    <w:rsid w:val="000D0D67"/>
    <w:rsid w:val="000D0DB5"/>
    <w:rsid w:val="000D0DBB"/>
    <w:rsid w:val="000D14BB"/>
    <w:rsid w:val="000D15E5"/>
    <w:rsid w:val="000D15E7"/>
    <w:rsid w:val="000D18EF"/>
    <w:rsid w:val="000D1C84"/>
    <w:rsid w:val="000D2139"/>
    <w:rsid w:val="000D23D7"/>
    <w:rsid w:val="000D24D4"/>
    <w:rsid w:val="000D297A"/>
    <w:rsid w:val="000D2EE6"/>
    <w:rsid w:val="000D3220"/>
    <w:rsid w:val="000D32BD"/>
    <w:rsid w:val="000D345E"/>
    <w:rsid w:val="000D3B85"/>
    <w:rsid w:val="000D3BF8"/>
    <w:rsid w:val="000D45C9"/>
    <w:rsid w:val="000D4C6C"/>
    <w:rsid w:val="000D5121"/>
    <w:rsid w:val="000D548B"/>
    <w:rsid w:val="000D5491"/>
    <w:rsid w:val="000D5598"/>
    <w:rsid w:val="000D6073"/>
    <w:rsid w:val="000D6179"/>
    <w:rsid w:val="000D64E5"/>
    <w:rsid w:val="000D68D2"/>
    <w:rsid w:val="000D6901"/>
    <w:rsid w:val="000D7839"/>
    <w:rsid w:val="000D7A6F"/>
    <w:rsid w:val="000E077B"/>
    <w:rsid w:val="000E0E6E"/>
    <w:rsid w:val="000E106A"/>
    <w:rsid w:val="000E12A5"/>
    <w:rsid w:val="000E1FE7"/>
    <w:rsid w:val="000E2011"/>
    <w:rsid w:val="000E27A7"/>
    <w:rsid w:val="000E2868"/>
    <w:rsid w:val="000E29E6"/>
    <w:rsid w:val="000E2A95"/>
    <w:rsid w:val="000E2D94"/>
    <w:rsid w:val="000E3076"/>
    <w:rsid w:val="000E35D6"/>
    <w:rsid w:val="000E3657"/>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656F"/>
    <w:rsid w:val="000E65C7"/>
    <w:rsid w:val="000E66A1"/>
    <w:rsid w:val="000E6758"/>
    <w:rsid w:val="000E677C"/>
    <w:rsid w:val="000E6B49"/>
    <w:rsid w:val="000E6E41"/>
    <w:rsid w:val="000E6F79"/>
    <w:rsid w:val="000E6F94"/>
    <w:rsid w:val="000E7014"/>
    <w:rsid w:val="000E70CA"/>
    <w:rsid w:val="000E7291"/>
    <w:rsid w:val="000E74B2"/>
    <w:rsid w:val="000E786A"/>
    <w:rsid w:val="000E79AF"/>
    <w:rsid w:val="000E7BF6"/>
    <w:rsid w:val="000E7FEA"/>
    <w:rsid w:val="000F02FC"/>
    <w:rsid w:val="000F051C"/>
    <w:rsid w:val="000F07DA"/>
    <w:rsid w:val="000F0B8B"/>
    <w:rsid w:val="000F0C05"/>
    <w:rsid w:val="000F1ED2"/>
    <w:rsid w:val="000F286C"/>
    <w:rsid w:val="000F29C2"/>
    <w:rsid w:val="000F30B1"/>
    <w:rsid w:val="000F33BA"/>
    <w:rsid w:val="000F3A22"/>
    <w:rsid w:val="000F3DD7"/>
    <w:rsid w:val="000F4031"/>
    <w:rsid w:val="000F446D"/>
    <w:rsid w:val="000F45F4"/>
    <w:rsid w:val="000F4D62"/>
    <w:rsid w:val="000F4EDB"/>
    <w:rsid w:val="000F50FE"/>
    <w:rsid w:val="000F5250"/>
    <w:rsid w:val="000F547D"/>
    <w:rsid w:val="000F5636"/>
    <w:rsid w:val="000F5918"/>
    <w:rsid w:val="000F5C4F"/>
    <w:rsid w:val="000F5C54"/>
    <w:rsid w:val="000F5E7C"/>
    <w:rsid w:val="000F60C0"/>
    <w:rsid w:val="000F6A1D"/>
    <w:rsid w:val="000F6A4C"/>
    <w:rsid w:val="000F6F1B"/>
    <w:rsid w:val="000F70D1"/>
    <w:rsid w:val="000F73FC"/>
    <w:rsid w:val="000F7723"/>
    <w:rsid w:val="000F774A"/>
    <w:rsid w:val="000F7892"/>
    <w:rsid w:val="000F78FB"/>
    <w:rsid w:val="000F7C41"/>
    <w:rsid w:val="000F7DF8"/>
    <w:rsid w:val="00100015"/>
    <w:rsid w:val="00100182"/>
    <w:rsid w:val="001003A7"/>
    <w:rsid w:val="00100A04"/>
    <w:rsid w:val="00100D4D"/>
    <w:rsid w:val="00100E13"/>
    <w:rsid w:val="00100F83"/>
    <w:rsid w:val="001013A2"/>
    <w:rsid w:val="00101F28"/>
    <w:rsid w:val="00102573"/>
    <w:rsid w:val="001025F1"/>
    <w:rsid w:val="0010297E"/>
    <w:rsid w:val="001031BF"/>
    <w:rsid w:val="001035D3"/>
    <w:rsid w:val="0010384C"/>
    <w:rsid w:val="00104029"/>
    <w:rsid w:val="001040BD"/>
    <w:rsid w:val="001040DD"/>
    <w:rsid w:val="00104598"/>
    <w:rsid w:val="00104878"/>
    <w:rsid w:val="001049A4"/>
    <w:rsid w:val="00104A18"/>
    <w:rsid w:val="00104D01"/>
    <w:rsid w:val="00104DE5"/>
    <w:rsid w:val="0010609F"/>
    <w:rsid w:val="00106350"/>
    <w:rsid w:val="0010671F"/>
    <w:rsid w:val="001076CD"/>
    <w:rsid w:val="00107E62"/>
    <w:rsid w:val="0011071B"/>
    <w:rsid w:val="001110BD"/>
    <w:rsid w:val="001112D1"/>
    <w:rsid w:val="001113AC"/>
    <w:rsid w:val="001118DB"/>
    <w:rsid w:val="00111B6E"/>
    <w:rsid w:val="00111C61"/>
    <w:rsid w:val="001121E2"/>
    <w:rsid w:val="00112557"/>
    <w:rsid w:val="001125E9"/>
    <w:rsid w:val="001126A7"/>
    <w:rsid w:val="00112856"/>
    <w:rsid w:val="001132E8"/>
    <w:rsid w:val="00113ACF"/>
    <w:rsid w:val="0011435C"/>
    <w:rsid w:val="00114486"/>
    <w:rsid w:val="00114FC5"/>
    <w:rsid w:val="0011514E"/>
    <w:rsid w:val="00115D0F"/>
    <w:rsid w:val="00115EF4"/>
    <w:rsid w:val="00116294"/>
    <w:rsid w:val="00116DE2"/>
    <w:rsid w:val="00116F51"/>
    <w:rsid w:val="001172AC"/>
    <w:rsid w:val="001175DC"/>
    <w:rsid w:val="00117F27"/>
    <w:rsid w:val="00120567"/>
    <w:rsid w:val="00120700"/>
    <w:rsid w:val="0012071C"/>
    <w:rsid w:val="00120899"/>
    <w:rsid w:val="00120C02"/>
    <w:rsid w:val="00120D6D"/>
    <w:rsid w:val="001213D9"/>
    <w:rsid w:val="00121603"/>
    <w:rsid w:val="00121695"/>
    <w:rsid w:val="00121ADC"/>
    <w:rsid w:val="001221B1"/>
    <w:rsid w:val="001223E4"/>
    <w:rsid w:val="00122620"/>
    <w:rsid w:val="001228E8"/>
    <w:rsid w:val="00122D0E"/>
    <w:rsid w:val="00122E0A"/>
    <w:rsid w:val="00122F2B"/>
    <w:rsid w:val="00123038"/>
    <w:rsid w:val="00123096"/>
    <w:rsid w:val="001234BC"/>
    <w:rsid w:val="00123B86"/>
    <w:rsid w:val="0012410E"/>
    <w:rsid w:val="001241AD"/>
    <w:rsid w:val="0012472E"/>
    <w:rsid w:val="001247F4"/>
    <w:rsid w:val="00124AE6"/>
    <w:rsid w:val="00124BA1"/>
    <w:rsid w:val="00124BD3"/>
    <w:rsid w:val="00124D21"/>
    <w:rsid w:val="00124DAD"/>
    <w:rsid w:val="00124FC6"/>
    <w:rsid w:val="00125179"/>
    <w:rsid w:val="00125D7E"/>
    <w:rsid w:val="00125DF9"/>
    <w:rsid w:val="001268F5"/>
    <w:rsid w:val="00126C4C"/>
    <w:rsid w:val="001271FF"/>
    <w:rsid w:val="00127263"/>
    <w:rsid w:val="001272FD"/>
    <w:rsid w:val="001276A3"/>
    <w:rsid w:val="0012775F"/>
    <w:rsid w:val="00127AA4"/>
    <w:rsid w:val="00130601"/>
    <w:rsid w:val="00130E33"/>
    <w:rsid w:val="00130F91"/>
    <w:rsid w:val="00131230"/>
    <w:rsid w:val="0013146E"/>
    <w:rsid w:val="00131657"/>
    <w:rsid w:val="00131790"/>
    <w:rsid w:val="0013239A"/>
    <w:rsid w:val="001323D2"/>
    <w:rsid w:val="001326D7"/>
    <w:rsid w:val="00132C67"/>
    <w:rsid w:val="00132FA8"/>
    <w:rsid w:val="00133BF0"/>
    <w:rsid w:val="00133C95"/>
    <w:rsid w:val="00133FAB"/>
    <w:rsid w:val="001349B4"/>
    <w:rsid w:val="00134FF7"/>
    <w:rsid w:val="00135106"/>
    <w:rsid w:val="0013547B"/>
    <w:rsid w:val="00135708"/>
    <w:rsid w:val="001357F3"/>
    <w:rsid w:val="0013591A"/>
    <w:rsid w:val="00135B3C"/>
    <w:rsid w:val="001361D6"/>
    <w:rsid w:val="001363E8"/>
    <w:rsid w:val="00136799"/>
    <w:rsid w:val="001369B9"/>
    <w:rsid w:val="001369E3"/>
    <w:rsid w:val="00136D19"/>
    <w:rsid w:val="00136F42"/>
    <w:rsid w:val="00137207"/>
    <w:rsid w:val="00137429"/>
    <w:rsid w:val="0013746A"/>
    <w:rsid w:val="0013769D"/>
    <w:rsid w:val="001378C0"/>
    <w:rsid w:val="00137955"/>
    <w:rsid w:val="00137A6C"/>
    <w:rsid w:val="00137C28"/>
    <w:rsid w:val="00137E3F"/>
    <w:rsid w:val="00137EDD"/>
    <w:rsid w:val="0014002F"/>
    <w:rsid w:val="0014044C"/>
    <w:rsid w:val="00140936"/>
    <w:rsid w:val="00140C47"/>
    <w:rsid w:val="00140E07"/>
    <w:rsid w:val="001411B3"/>
    <w:rsid w:val="00141207"/>
    <w:rsid w:val="001416F0"/>
    <w:rsid w:val="00141A48"/>
    <w:rsid w:val="0014282B"/>
    <w:rsid w:val="0014297B"/>
    <w:rsid w:val="00142A5F"/>
    <w:rsid w:val="00142BBC"/>
    <w:rsid w:val="001434BE"/>
    <w:rsid w:val="00143DDC"/>
    <w:rsid w:val="00143E4D"/>
    <w:rsid w:val="00143E78"/>
    <w:rsid w:val="0014402A"/>
    <w:rsid w:val="0014435F"/>
    <w:rsid w:val="0014501A"/>
    <w:rsid w:val="0014591C"/>
    <w:rsid w:val="00145930"/>
    <w:rsid w:val="0014595B"/>
    <w:rsid w:val="00145DD5"/>
    <w:rsid w:val="00145EB2"/>
    <w:rsid w:val="00146048"/>
    <w:rsid w:val="00146140"/>
    <w:rsid w:val="00146387"/>
    <w:rsid w:val="0014710E"/>
    <w:rsid w:val="00147259"/>
    <w:rsid w:val="001472C1"/>
    <w:rsid w:val="0014779C"/>
    <w:rsid w:val="0014794A"/>
    <w:rsid w:val="00147CC3"/>
    <w:rsid w:val="00147F3B"/>
    <w:rsid w:val="00150102"/>
    <w:rsid w:val="00150260"/>
    <w:rsid w:val="0015028C"/>
    <w:rsid w:val="001502F0"/>
    <w:rsid w:val="001503C0"/>
    <w:rsid w:val="001504E8"/>
    <w:rsid w:val="00150566"/>
    <w:rsid w:val="001505B7"/>
    <w:rsid w:val="00150946"/>
    <w:rsid w:val="0015095C"/>
    <w:rsid w:val="00150E3D"/>
    <w:rsid w:val="00150F17"/>
    <w:rsid w:val="00151C6B"/>
    <w:rsid w:val="00151C72"/>
    <w:rsid w:val="00152041"/>
    <w:rsid w:val="001527C5"/>
    <w:rsid w:val="001531EE"/>
    <w:rsid w:val="00153286"/>
    <w:rsid w:val="001536C2"/>
    <w:rsid w:val="00153910"/>
    <w:rsid w:val="00153EDD"/>
    <w:rsid w:val="0015427B"/>
    <w:rsid w:val="001542ED"/>
    <w:rsid w:val="00154462"/>
    <w:rsid w:val="0015454F"/>
    <w:rsid w:val="001545EF"/>
    <w:rsid w:val="00154877"/>
    <w:rsid w:val="00154B0D"/>
    <w:rsid w:val="00154B9B"/>
    <w:rsid w:val="00154D08"/>
    <w:rsid w:val="00154F0D"/>
    <w:rsid w:val="001551BB"/>
    <w:rsid w:val="00155305"/>
    <w:rsid w:val="00155457"/>
    <w:rsid w:val="00155484"/>
    <w:rsid w:val="0015554D"/>
    <w:rsid w:val="001555C3"/>
    <w:rsid w:val="0015562A"/>
    <w:rsid w:val="0015591D"/>
    <w:rsid w:val="00155B03"/>
    <w:rsid w:val="00156213"/>
    <w:rsid w:val="00156430"/>
    <w:rsid w:val="00156459"/>
    <w:rsid w:val="001565D3"/>
    <w:rsid w:val="00156BC1"/>
    <w:rsid w:val="0015729B"/>
    <w:rsid w:val="0015744B"/>
    <w:rsid w:val="001574FD"/>
    <w:rsid w:val="001578DB"/>
    <w:rsid w:val="001579D2"/>
    <w:rsid w:val="00157A94"/>
    <w:rsid w:val="00157E69"/>
    <w:rsid w:val="00160143"/>
    <w:rsid w:val="00160165"/>
    <w:rsid w:val="001604B0"/>
    <w:rsid w:val="0016060C"/>
    <w:rsid w:val="0016093A"/>
    <w:rsid w:val="00160EAB"/>
    <w:rsid w:val="00161252"/>
    <w:rsid w:val="00161287"/>
    <w:rsid w:val="00161295"/>
    <w:rsid w:val="00161576"/>
    <w:rsid w:val="0016167F"/>
    <w:rsid w:val="001618C8"/>
    <w:rsid w:val="00161E09"/>
    <w:rsid w:val="0016233C"/>
    <w:rsid w:val="001628D9"/>
    <w:rsid w:val="00163554"/>
    <w:rsid w:val="001635EC"/>
    <w:rsid w:val="00163734"/>
    <w:rsid w:val="00163941"/>
    <w:rsid w:val="00163CC6"/>
    <w:rsid w:val="0016472C"/>
    <w:rsid w:val="00164766"/>
    <w:rsid w:val="00164909"/>
    <w:rsid w:val="0016490C"/>
    <w:rsid w:val="00164E18"/>
    <w:rsid w:val="00165471"/>
    <w:rsid w:val="001656A9"/>
    <w:rsid w:val="00166301"/>
    <w:rsid w:val="0016670F"/>
    <w:rsid w:val="00166A79"/>
    <w:rsid w:val="00166C82"/>
    <w:rsid w:val="00166D16"/>
    <w:rsid w:val="00166D4B"/>
    <w:rsid w:val="00166DAD"/>
    <w:rsid w:val="00167028"/>
    <w:rsid w:val="00167183"/>
    <w:rsid w:val="001671EC"/>
    <w:rsid w:val="001673A6"/>
    <w:rsid w:val="00167B44"/>
    <w:rsid w:val="00167BC6"/>
    <w:rsid w:val="00170A34"/>
    <w:rsid w:val="00170B21"/>
    <w:rsid w:val="00171357"/>
    <w:rsid w:val="001713A5"/>
    <w:rsid w:val="00171B3A"/>
    <w:rsid w:val="00171ED4"/>
    <w:rsid w:val="001724A4"/>
    <w:rsid w:val="0017252C"/>
    <w:rsid w:val="00172811"/>
    <w:rsid w:val="00172A13"/>
    <w:rsid w:val="00172ADC"/>
    <w:rsid w:val="00172D7E"/>
    <w:rsid w:val="001730DA"/>
    <w:rsid w:val="00173132"/>
    <w:rsid w:val="00173223"/>
    <w:rsid w:val="00173387"/>
    <w:rsid w:val="001733B8"/>
    <w:rsid w:val="00173416"/>
    <w:rsid w:val="001735CD"/>
    <w:rsid w:val="00173742"/>
    <w:rsid w:val="00173745"/>
    <w:rsid w:val="00173F86"/>
    <w:rsid w:val="001740AB"/>
    <w:rsid w:val="001741E8"/>
    <w:rsid w:val="001743A8"/>
    <w:rsid w:val="001744DF"/>
    <w:rsid w:val="0017484B"/>
    <w:rsid w:val="0017492D"/>
    <w:rsid w:val="00174DDC"/>
    <w:rsid w:val="00175242"/>
    <w:rsid w:val="001753BA"/>
    <w:rsid w:val="00175415"/>
    <w:rsid w:val="001757D0"/>
    <w:rsid w:val="001762D8"/>
    <w:rsid w:val="0017640D"/>
    <w:rsid w:val="0017672D"/>
    <w:rsid w:val="00176871"/>
    <w:rsid w:val="00176910"/>
    <w:rsid w:val="00177371"/>
    <w:rsid w:val="001774E8"/>
    <w:rsid w:val="0017790D"/>
    <w:rsid w:val="001779FD"/>
    <w:rsid w:val="00177FAD"/>
    <w:rsid w:val="00180083"/>
    <w:rsid w:val="001801A6"/>
    <w:rsid w:val="001801B4"/>
    <w:rsid w:val="00180396"/>
    <w:rsid w:val="00180518"/>
    <w:rsid w:val="00180C2A"/>
    <w:rsid w:val="00180D92"/>
    <w:rsid w:val="0018119B"/>
    <w:rsid w:val="001811FE"/>
    <w:rsid w:val="0018123D"/>
    <w:rsid w:val="00181F37"/>
    <w:rsid w:val="00181FD5"/>
    <w:rsid w:val="0018203C"/>
    <w:rsid w:val="0018245E"/>
    <w:rsid w:val="001824BB"/>
    <w:rsid w:val="00182708"/>
    <w:rsid w:val="0018276A"/>
    <w:rsid w:val="001829D5"/>
    <w:rsid w:val="00182B6E"/>
    <w:rsid w:val="0018316A"/>
    <w:rsid w:val="00183215"/>
    <w:rsid w:val="001832B2"/>
    <w:rsid w:val="001834B4"/>
    <w:rsid w:val="0018398F"/>
    <w:rsid w:val="00183ABC"/>
    <w:rsid w:val="00183B7A"/>
    <w:rsid w:val="0018413E"/>
    <w:rsid w:val="001841ED"/>
    <w:rsid w:val="00184607"/>
    <w:rsid w:val="00184CD8"/>
    <w:rsid w:val="00185041"/>
    <w:rsid w:val="0018506A"/>
    <w:rsid w:val="001851FD"/>
    <w:rsid w:val="00185251"/>
    <w:rsid w:val="00185309"/>
    <w:rsid w:val="00185751"/>
    <w:rsid w:val="00185853"/>
    <w:rsid w:val="00185E22"/>
    <w:rsid w:val="00186093"/>
    <w:rsid w:val="001864C5"/>
    <w:rsid w:val="001867A6"/>
    <w:rsid w:val="001869BB"/>
    <w:rsid w:val="00187199"/>
    <w:rsid w:val="00187280"/>
    <w:rsid w:val="001873EB"/>
    <w:rsid w:val="00187415"/>
    <w:rsid w:val="00187451"/>
    <w:rsid w:val="0018777C"/>
    <w:rsid w:val="001877A0"/>
    <w:rsid w:val="00187C33"/>
    <w:rsid w:val="00187EFE"/>
    <w:rsid w:val="001904F7"/>
    <w:rsid w:val="00190614"/>
    <w:rsid w:val="00190743"/>
    <w:rsid w:val="00190833"/>
    <w:rsid w:val="0019086E"/>
    <w:rsid w:val="00190A95"/>
    <w:rsid w:val="00191BD9"/>
    <w:rsid w:val="00191CB6"/>
    <w:rsid w:val="00191D9E"/>
    <w:rsid w:val="00191DCD"/>
    <w:rsid w:val="00192041"/>
    <w:rsid w:val="00193584"/>
    <w:rsid w:val="00193D0F"/>
    <w:rsid w:val="00193F7E"/>
    <w:rsid w:val="00194049"/>
    <w:rsid w:val="001941D0"/>
    <w:rsid w:val="001942A0"/>
    <w:rsid w:val="001942C6"/>
    <w:rsid w:val="0019478F"/>
    <w:rsid w:val="00194800"/>
    <w:rsid w:val="00194A8D"/>
    <w:rsid w:val="00195072"/>
    <w:rsid w:val="00195083"/>
    <w:rsid w:val="00195284"/>
    <w:rsid w:val="001958CF"/>
    <w:rsid w:val="00195B4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583"/>
    <w:rsid w:val="001A06CF"/>
    <w:rsid w:val="001A07B9"/>
    <w:rsid w:val="001A0958"/>
    <w:rsid w:val="001A0C3E"/>
    <w:rsid w:val="001A0C62"/>
    <w:rsid w:val="001A1F7C"/>
    <w:rsid w:val="001A234A"/>
    <w:rsid w:val="001A2879"/>
    <w:rsid w:val="001A32DF"/>
    <w:rsid w:val="001A3441"/>
    <w:rsid w:val="001A3BA9"/>
    <w:rsid w:val="001A3BD5"/>
    <w:rsid w:val="001A3E11"/>
    <w:rsid w:val="001A441D"/>
    <w:rsid w:val="001A458D"/>
    <w:rsid w:val="001A4A53"/>
    <w:rsid w:val="001A4C12"/>
    <w:rsid w:val="001A5130"/>
    <w:rsid w:val="001A5682"/>
    <w:rsid w:val="001A5775"/>
    <w:rsid w:val="001A5BF1"/>
    <w:rsid w:val="001A5D67"/>
    <w:rsid w:val="001A5F03"/>
    <w:rsid w:val="001A600A"/>
    <w:rsid w:val="001A60EE"/>
    <w:rsid w:val="001A61F8"/>
    <w:rsid w:val="001A6416"/>
    <w:rsid w:val="001A65D0"/>
    <w:rsid w:val="001A66AF"/>
    <w:rsid w:val="001A67CB"/>
    <w:rsid w:val="001A6A25"/>
    <w:rsid w:val="001A6A45"/>
    <w:rsid w:val="001A7205"/>
    <w:rsid w:val="001A72FF"/>
    <w:rsid w:val="001A7704"/>
    <w:rsid w:val="001A7AC8"/>
    <w:rsid w:val="001A7D55"/>
    <w:rsid w:val="001B0045"/>
    <w:rsid w:val="001B007D"/>
    <w:rsid w:val="001B0566"/>
    <w:rsid w:val="001B0C6D"/>
    <w:rsid w:val="001B1119"/>
    <w:rsid w:val="001B1158"/>
    <w:rsid w:val="001B15AA"/>
    <w:rsid w:val="001B161F"/>
    <w:rsid w:val="001B1871"/>
    <w:rsid w:val="001B191E"/>
    <w:rsid w:val="001B1E39"/>
    <w:rsid w:val="001B2279"/>
    <w:rsid w:val="001B3474"/>
    <w:rsid w:val="001B35EA"/>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EE"/>
    <w:rsid w:val="001B699C"/>
    <w:rsid w:val="001B6A86"/>
    <w:rsid w:val="001B6D70"/>
    <w:rsid w:val="001B6F18"/>
    <w:rsid w:val="001B709E"/>
    <w:rsid w:val="001B71D3"/>
    <w:rsid w:val="001B74F7"/>
    <w:rsid w:val="001B79E7"/>
    <w:rsid w:val="001B7A96"/>
    <w:rsid w:val="001B7C13"/>
    <w:rsid w:val="001C00E9"/>
    <w:rsid w:val="001C048D"/>
    <w:rsid w:val="001C05AC"/>
    <w:rsid w:val="001C0ACB"/>
    <w:rsid w:val="001C0C39"/>
    <w:rsid w:val="001C0EEE"/>
    <w:rsid w:val="001C1331"/>
    <w:rsid w:val="001C14CA"/>
    <w:rsid w:val="001C1636"/>
    <w:rsid w:val="001C1A69"/>
    <w:rsid w:val="001C1F5A"/>
    <w:rsid w:val="001C282D"/>
    <w:rsid w:val="001C2A38"/>
    <w:rsid w:val="001C300A"/>
    <w:rsid w:val="001C3033"/>
    <w:rsid w:val="001C3281"/>
    <w:rsid w:val="001C355A"/>
    <w:rsid w:val="001C3B89"/>
    <w:rsid w:val="001C41BB"/>
    <w:rsid w:val="001C446A"/>
    <w:rsid w:val="001C4491"/>
    <w:rsid w:val="001C4519"/>
    <w:rsid w:val="001C4623"/>
    <w:rsid w:val="001C50F6"/>
    <w:rsid w:val="001C5A94"/>
    <w:rsid w:val="001C5D7C"/>
    <w:rsid w:val="001C6401"/>
    <w:rsid w:val="001C6691"/>
    <w:rsid w:val="001C6AF7"/>
    <w:rsid w:val="001C7677"/>
    <w:rsid w:val="001C76BB"/>
    <w:rsid w:val="001C78A0"/>
    <w:rsid w:val="001C78FE"/>
    <w:rsid w:val="001C7CC6"/>
    <w:rsid w:val="001C7F9B"/>
    <w:rsid w:val="001D00EB"/>
    <w:rsid w:val="001D0445"/>
    <w:rsid w:val="001D07A8"/>
    <w:rsid w:val="001D0E42"/>
    <w:rsid w:val="001D1712"/>
    <w:rsid w:val="001D1A5C"/>
    <w:rsid w:val="001D1A85"/>
    <w:rsid w:val="001D1B43"/>
    <w:rsid w:val="001D21DC"/>
    <w:rsid w:val="001D2412"/>
    <w:rsid w:val="001D2863"/>
    <w:rsid w:val="001D2918"/>
    <w:rsid w:val="001D2AD9"/>
    <w:rsid w:val="001D2B8B"/>
    <w:rsid w:val="001D2B8C"/>
    <w:rsid w:val="001D2C1D"/>
    <w:rsid w:val="001D2F75"/>
    <w:rsid w:val="001D35FD"/>
    <w:rsid w:val="001D3679"/>
    <w:rsid w:val="001D3870"/>
    <w:rsid w:val="001D4E5A"/>
    <w:rsid w:val="001D4EBE"/>
    <w:rsid w:val="001D4EFB"/>
    <w:rsid w:val="001D4F80"/>
    <w:rsid w:val="001D4FE7"/>
    <w:rsid w:val="001D580A"/>
    <w:rsid w:val="001D588B"/>
    <w:rsid w:val="001D58B2"/>
    <w:rsid w:val="001D5A21"/>
    <w:rsid w:val="001D5D87"/>
    <w:rsid w:val="001D60BD"/>
    <w:rsid w:val="001D6254"/>
    <w:rsid w:val="001D6469"/>
    <w:rsid w:val="001D692C"/>
    <w:rsid w:val="001D7286"/>
    <w:rsid w:val="001D7489"/>
    <w:rsid w:val="001D76A0"/>
    <w:rsid w:val="001D7B88"/>
    <w:rsid w:val="001D7DB2"/>
    <w:rsid w:val="001D7EB7"/>
    <w:rsid w:val="001E0162"/>
    <w:rsid w:val="001E05B9"/>
    <w:rsid w:val="001E0A9A"/>
    <w:rsid w:val="001E0D01"/>
    <w:rsid w:val="001E0FEA"/>
    <w:rsid w:val="001E1284"/>
    <w:rsid w:val="001E14A3"/>
    <w:rsid w:val="001E1893"/>
    <w:rsid w:val="001E19CE"/>
    <w:rsid w:val="001E1A4A"/>
    <w:rsid w:val="001E24FC"/>
    <w:rsid w:val="001E2511"/>
    <w:rsid w:val="001E2862"/>
    <w:rsid w:val="001E29FF"/>
    <w:rsid w:val="001E2C86"/>
    <w:rsid w:val="001E2D8D"/>
    <w:rsid w:val="001E315A"/>
    <w:rsid w:val="001E38FF"/>
    <w:rsid w:val="001E39FB"/>
    <w:rsid w:val="001E448D"/>
    <w:rsid w:val="001E4B5C"/>
    <w:rsid w:val="001E51B4"/>
    <w:rsid w:val="001E527B"/>
    <w:rsid w:val="001E5A81"/>
    <w:rsid w:val="001E64A4"/>
    <w:rsid w:val="001E64FF"/>
    <w:rsid w:val="001E6ECC"/>
    <w:rsid w:val="001E6F20"/>
    <w:rsid w:val="001E6FC3"/>
    <w:rsid w:val="001E712E"/>
    <w:rsid w:val="001E717B"/>
    <w:rsid w:val="001E7C00"/>
    <w:rsid w:val="001E7CF5"/>
    <w:rsid w:val="001E7E88"/>
    <w:rsid w:val="001F00AF"/>
    <w:rsid w:val="001F01C4"/>
    <w:rsid w:val="001F0801"/>
    <w:rsid w:val="001F0847"/>
    <w:rsid w:val="001F0AD4"/>
    <w:rsid w:val="001F0C7D"/>
    <w:rsid w:val="001F0CD6"/>
    <w:rsid w:val="001F0EE8"/>
    <w:rsid w:val="001F1256"/>
    <w:rsid w:val="001F1603"/>
    <w:rsid w:val="001F164F"/>
    <w:rsid w:val="001F16CE"/>
    <w:rsid w:val="001F1943"/>
    <w:rsid w:val="001F1C5E"/>
    <w:rsid w:val="001F1C6F"/>
    <w:rsid w:val="001F22EF"/>
    <w:rsid w:val="001F29A1"/>
    <w:rsid w:val="001F35D4"/>
    <w:rsid w:val="001F3A85"/>
    <w:rsid w:val="001F40CB"/>
    <w:rsid w:val="001F41EF"/>
    <w:rsid w:val="001F4693"/>
    <w:rsid w:val="001F49FA"/>
    <w:rsid w:val="001F5216"/>
    <w:rsid w:val="001F5784"/>
    <w:rsid w:val="001F5802"/>
    <w:rsid w:val="001F5ABA"/>
    <w:rsid w:val="001F5AEC"/>
    <w:rsid w:val="001F5F74"/>
    <w:rsid w:val="001F62F6"/>
    <w:rsid w:val="001F65BA"/>
    <w:rsid w:val="001F6B48"/>
    <w:rsid w:val="001F757F"/>
    <w:rsid w:val="001F7A50"/>
    <w:rsid w:val="001F7AB2"/>
    <w:rsid w:val="001F7B12"/>
    <w:rsid w:val="001F7B7F"/>
    <w:rsid w:val="001F7CDB"/>
    <w:rsid w:val="00200B7E"/>
    <w:rsid w:val="00200F93"/>
    <w:rsid w:val="0020115A"/>
    <w:rsid w:val="00201646"/>
    <w:rsid w:val="00201781"/>
    <w:rsid w:val="00201BB2"/>
    <w:rsid w:val="002024FA"/>
    <w:rsid w:val="00202521"/>
    <w:rsid w:val="00202649"/>
    <w:rsid w:val="002027AD"/>
    <w:rsid w:val="00202F16"/>
    <w:rsid w:val="00202FAA"/>
    <w:rsid w:val="00202FF2"/>
    <w:rsid w:val="00203087"/>
    <w:rsid w:val="0020336F"/>
    <w:rsid w:val="002038CE"/>
    <w:rsid w:val="00203C4D"/>
    <w:rsid w:val="002041A5"/>
    <w:rsid w:val="002041C6"/>
    <w:rsid w:val="0020425B"/>
    <w:rsid w:val="00204261"/>
    <w:rsid w:val="0020426A"/>
    <w:rsid w:val="00204436"/>
    <w:rsid w:val="0020454F"/>
    <w:rsid w:val="0020461E"/>
    <w:rsid w:val="0020539C"/>
    <w:rsid w:val="0020598F"/>
    <w:rsid w:val="00205D35"/>
    <w:rsid w:val="00205DD7"/>
    <w:rsid w:val="00205EAC"/>
    <w:rsid w:val="0020645D"/>
    <w:rsid w:val="002064DE"/>
    <w:rsid w:val="00206788"/>
    <w:rsid w:val="00206CFD"/>
    <w:rsid w:val="00206D1F"/>
    <w:rsid w:val="002073BF"/>
    <w:rsid w:val="002075B4"/>
    <w:rsid w:val="00210197"/>
    <w:rsid w:val="0021022C"/>
    <w:rsid w:val="00210994"/>
    <w:rsid w:val="002109D3"/>
    <w:rsid w:val="00210D3A"/>
    <w:rsid w:val="0021106E"/>
    <w:rsid w:val="00211457"/>
    <w:rsid w:val="002117F7"/>
    <w:rsid w:val="00211A03"/>
    <w:rsid w:val="00211C58"/>
    <w:rsid w:val="00211D32"/>
    <w:rsid w:val="00211D48"/>
    <w:rsid w:val="00211E3B"/>
    <w:rsid w:val="00211EDE"/>
    <w:rsid w:val="0021205F"/>
    <w:rsid w:val="002121C5"/>
    <w:rsid w:val="002125DB"/>
    <w:rsid w:val="002126E4"/>
    <w:rsid w:val="00212C71"/>
    <w:rsid w:val="00212E8C"/>
    <w:rsid w:val="002136A5"/>
    <w:rsid w:val="00213784"/>
    <w:rsid w:val="002137D3"/>
    <w:rsid w:val="00213ADE"/>
    <w:rsid w:val="00213F40"/>
    <w:rsid w:val="002142FF"/>
    <w:rsid w:val="0021454D"/>
    <w:rsid w:val="002148F9"/>
    <w:rsid w:val="00214B36"/>
    <w:rsid w:val="00214C44"/>
    <w:rsid w:val="00214C90"/>
    <w:rsid w:val="00214DA4"/>
    <w:rsid w:val="00215141"/>
    <w:rsid w:val="0021520C"/>
    <w:rsid w:val="0021577C"/>
    <w:rsid w:val="00215BCD"/>
    <w:rsid w:val="00215DF7"/>
    <w:rsid w:val="0021620C"/>
    <w:rsid w:val="002162A7"/>
    <w:rsid w:val="002163C9"/>
    <w:rsid w:val="00216665"/>
    <w:rsid w:val="002167BA"/>
    <w:rsid w:val="00216835"/>
    <w:rsid w:val="00217027"/>
    <w:rsid w:val="00217675"/>
    <w:rsid w:val="002176AD"/>
    <w:rsid w:val="00217BE5"/>
    <w:rsid w:val="00217EE0"/>
    <w:rsid w:val="002204F9"/>
    <w:rsid w:val="002208EE"/>
    <w:rsid w:val="00220935"/>
    <w:rsid w:val="00220C59"/>
    <w:rsid w:val="00220E14"/>
    <w:rsid w:val="0022114A"/>
    <w:rsid w:val="002214B8"/>
    <w:rsid w:val="00221AAA"/>
    <w:rsid w:val="00221F07"/>
    <w:rsid w:val="00221F2A"/>
    <w:rsid w:val="002223B1"/>
    <w:rsid w:val="0022250F"/>
    <w:rsid w:val="00222C3F"/>
    <w:rsid w:val="00222F21"/>
    <w:rsid w:val="00223037"/>
    <w:rsid w:val="00223071"/>
    <w:rsid w:val="0022307E"/>
    <w:rsid w:val="002230CF"/>
    <w:rsid w:val="00223734"/>
    <w:rsid w:val="002239BE"/>
    <w:rsid w:val="00223DD5"/>
    <w:rsid w:val="002241DC"/>
    <w:rsid w:val="00224730"/>
    <w:rsid w:val="0022481C"/>
    <w:rsid w:val="00225025"/>
    <w:rsid w:val="00225069"/>
    <w:rsid w:val="00225212"/>
    <w:rsid w:val="0022524C"/>
    <w:rsid w:val="0022560E"/>
    <w:rsid w:val="00225800"/>
    <w:rsid w:val="00225973"/>
    <w:rsid w:val="00225C59"/>
    <w:rsid w:val="0022609A"/>
    <w:rsid w:val="002260E1"/>
    <w:rsid w:val="00226355"/>
    <w:rsid w:val="002263CB"/>
    <w:rsid w:val="0022641E"/>
    <w:rsid w:val="00226534"/>
    <w:rsid w:val="00226693"/>
    <w:rsid w:val="00226B45"/>
    <w:rsid w:val="002275C2"/>
    <w:rsid w:val="00227D94"/>
    <w:rsid w:val="00230097"/>
    <w:rsid w:val="00230101"/>
    <w:rsid w:val="002304D6"/>
    <w:rsid w:val="00230605"/>
    <w:rsid w:val="00230742"/>
    <w:rsid w:val="00230794"/>
    <w:rsid w:val="002307E5"/>
    <w:rsid w:val="00230B88"/>
    <w:rsid w:val="00230CD8"/>
    <w:rsid w:val="00230E1D"/>
    <w:rsid w:val="00230E39"/>
    <w:rsid w:val="00230E56"/>
    <w:rsid w:val="00230E80"/>
    <w:rsid w:val="00231176"/>
    <w:rsid w:val="0023145D"/>
    <w:rsid w:val="0023237E"/>
    <w:rsid w:val="0023275F"/>
    <w:rsid w:val="0023283D"/>
    <w:rsid w:val="002328BA"/>
    <w:rsid w:val="00232D30"/>
    <w:rsid w:val="00233106"/>
    <w:rsid w:val="002333FD"/>
    <w:rsid w:val="002336AA"/>
    <w:rsid w:val="0023399D"/>
    <w:rsid w:val="00234605"/>
    <w:rsid w:val="00234798"/>
    <w:rsid w:val="00235045"/>
    <w:rsid w:val="00235909"/>
    <w:rsid w:val="002361C1"/>
    <w:rsid w:val="002366AF"/>
    <w:rsid w:val="00236D1C"/>
    <w:rsid w:val="00236EC6"/>
    <w:rsid w:val="00236F1D"/>
    <w:rsid w:val="002375AB"/>
    <w:rsid w:val="002376E8"/>
    <w:rsid w:val="002377A4"/>
    <w:rsid w:val="00237978"/>
    <w:rsid w:val="00237C62"/>
    <w:rsid w:val="00237D63"/>
    <w:rsid w:val="00237DAC"/>
    <w:rsid w:val="00237FEC"/>
    <w:rsid w:val="00240534"/>
    <w:rsid w:val="0024071B"/>
    <w:rsid w:val="002410A5"/>
    <w:rsid w:val="00241AF7"/>
    <w:rsid w:val="002422A8"/>
    <w:rsid w:val="002429D1"/>
    <w:rsid w:val="00242F9E"/>
    <w:rsid w:val="00243069"/>
    <w:rsid w:val="002432D4"/>
    <w:rsid w:val="00243836"/>
    <w:rsid w:val="00243AA0"/>
    <w:rsid w:val="00243AA3"/>
    <w:rsid w:val="0024459D"/>
    <w:rsid w:val="00244D2E"/>
    <w:rsid w:val="00244F7A"/>
    <w:rsid w:val="00245513"/>
    <w:rsid w:val="0024559A"/>
    <w:rsid w:val="002456B2"/>
    <w:rsid w:val="0024571B"/>
    <w:rsid w:val="0024592B"/>
    <w:rsid w:val="00245FDE"/>
    <w:rsid w:val="00245FFF"/>
    <w:rsid w:val="0024618D"/>
    <w:rsid w:val="002462AE"/>
    <w:rsid w:val="0024668F"/>
    <w:rsid w:val="0024685E"/>
    <w:rsid w:val="002469C5"/>
    <w:rsid w:val="00246E72"/>
    <w:rsid w:val="00247254"/>
    <w:rsid w:val="002472AD"/>
    <w:rsid w:val="002478D0"/>
    <w:rsid w:val="00247C00"/>
    <w:rsid w:val="002500E4"/>
    <w:rsid w:val="002502C4"/>
    <w:rsid w:val="002505FA"/>
    <w:rsid w:val="002506BA"/>
    <w:rsid w:val="002509DE"/>
    <w:rsid w:val="00250B5B"/>
    <w:rsid w:val="00250B85"/>
    <w:rsid w:val="00250CA4"/>
    <w:rsid w:val="00250E65"/>
    <w:rsid w:val="00251007"/>
    <w:rsid w:val="002512BF"/>
    <w:rsid w:val="0025239B"/>
    <w:rsid w:val="002523A7"/>
    <w:rsid w:val="00252401"/>
    <w:rsid w:val="0025279D"/>
    <w:rsid w:val="002528E0"/>
    <w:rsid w:val="00252C3F"/>
    <w:rsid w:val="00252CC7"/>
    <w:rsid w:val="00252DDB"/>
    <w:rsid w:val="0025362C"/>
    <w:rsid w:val="002536DC"/>
    <w:rsid w:val="00253FD5"/>
    <w:rsid w:val="00254026"/>
    <w:rsid w:val="00254403"/>
    <w:rsid w:val="002544DA"/>
    <w:rsid w:val="0025485F"/>
    <w:rsid w:val="00254A20"/>
    <w:rsid w:val="0025522E"/>
    <w:rsid w:val="00255354"/>
    <w:rsid w:val="00255550"/>
    <w:rsid w:val="0025557A"/>
    <w:rsid w:val="00255F4D"/>
    <w:rsid w:val="00256A49"/>
    <w:rsid w:val="00256AE3"/>
    <w:rsid w:val="00256F76"/>
    <w:rsid w:val="002572FB"/>
    <w:rsid w:val="002575D7"/>
    <w:rsid w:val="00257859"/>
    <w:rsid w:val="00257C79"/>
    <w:rsid w:val="00260161"/>
    <w:rsid w:val="0026026F"/>
    <w:rsid w:val="00260735"/>
    <w:rsid w:val="0026080D"/>
    <w:rsid w:val="00261089"/>
    <w:rsid w:val="002610EE"/>
    <w:rsid w:val="002612B8"/>
    <w:rsid w:val="002617D2"/>
    <w:rsid w:val="00261A06"/>
    <w:rsid w:val="00262884"/>
    <w:rsid w:val="002628B0"/>
    <w:rsid w:val="002629A3"/>
    <w:rsid w:val="002631C2"/>
    <w:rsid w:val="00263B49"/>
    <w:rsid w:val="00264251"/>
    <w:rsid w:val="00264346"/>
    <w:rsid w:val="00264671"/>
    <w:rsid w:val="002647A3"/>
    <w:rsid w:val="00264C80"/>
    <w:rsid w:val="00264D99"/>
    <w:rsid w:val="00264DCC"/>
    <w:rsid w:val="00264F32"/>
    <w:rsid w:val="00265293"/>
    <w:rsid w:val="00265354"/>
    <w:rsid w:val="002654FE"/>
    <w:rsid w:val="00265A8C"/>
    <w:rsid w:val="00266C9A"/>
    <w:rsid w:val="00266D58"/>
    <w:rsid w:val="00266D67"/>
    <w:rsid w:val="00266E35"/>
    <w:rsid w:val="00266E6F"/>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BA9"/>
    <w:rsid w:val="00272EAD"/>
    <w:rsid w:val="00272EB2"/>
    <w:rsid w:val="00273466"/>
    <w:rsid w:val="002735E9"/>
    <w:rsid w:val="00273822"/>
    <w:rsid w:val="00273B42"/>
    <w:rsid w:val="00273C8D"/>
    <w:rsid w:val="00274025"/>
    <w:rsid w:val="0027423C"/>
    <w:rsid w:val="00274398"/>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6A"/>
    <w:rsid w:val="00280D89"/>
    <w:rsid w:val="00280ECB"/>
    <w:rsid w:val="00281253"/>
    <w:rsid w:val="00281480"/>
    <w:rsid w:val="0028156D"/>
    <w:rsid w:val="00281901"/>
    <w:rsid w:val="00281E64"/>
    <w:rsid w:val="002825B9"/>
    <w:rsid w:val="00282D77"/>
    <w:rsid w:val="00282FBB"/>
    <w:rsid w:val="00283B7C"/>
    <w:rsid w:val="00283CB2"/>
    <w:rsid w:val="00284394"/>
    <w:rsid w:val="00284A15"/>
    <w:rsid w:val="00284CFF"/>
    <w:rsid w:val="00284FF3"/>
    <w:rsid w:val="0028528C"/>
    <w:rsid w:val="00285D0D"/>
    <w:rsid w:val="002860F2"/>
    <w:rsid w:val="002860FB"/>
    <w:rsid w:val="00286430"/>
    <w:rsid w:val="002867A6"/>
    <w:rsid w:val="00286944"/>
    <w:rsid w:val="0028708C"/>
    <w:rsid w:val="002870B8"/>
    <w:rsid w:val="0028727D"/>
    <w:rsid w:val="002873E2"/>
    <w:rsid w:val="00287B94"/>
    <w:rsid w:val="00287C12"/>
    <w:rsid w:val="00287EA7"/>
    <w:rsid w:val="002902B2"/>
    <w:rsid w:val="0029097B"/>
    <w:rsid w:val="00290A01"/>
    <w:rsid w:val="00290B8C"/>
    <w:rsid w:val="00291244"/>
    <w:rsid w:val="002915A2"/>
    <w:rsid w:val="00291A39"/>
    <w:rsid w:val="00291B5F"/>
    <w:rsid w:val="002920E5"/>
    <w:rsid w:val="00292375"/>
    <w:rsid w:val="0029258F"/>
    <w:rsid w:val="00292CD8"/>
    <w:rsid w:val="00292F27"/>
    <w:rsid w:val="00292F8D"/>
    <w:rsid w:val="002930CB"/>
    <w:rsid w:val="0029311A"/>
    <w:rsid w:val="002938F1"/>
    <w:rsid w:val="00293D4D"/>
    <w:rsid w:val="00294052"/>
    <w:rsid w:val="0029436D"/>
    <w:rsid w:val="00294516"/>
    <w:rsid w:val="002946B0"/>
    <w:rsid w:val="00294E48"/>
    <w:rsid w:val="00294E85"/>
    <w:rsid w:val="00295482"/>
    <w:rsid w:val="00295622"/>
    <w:rsid w:val="00295628"/>
    <w:rsid w:val="002957BB"/>
    <w:rsid w:val="00295915"/>
    <w:rsid w:val="00295BD6"/>
    <w:rsid w:val="00295E95"/>
    <w:rsid w:val="00295F6C"/>
    <w:rsid w:val="00296206"/>
    <w:rsid w:val="002963FA"/>
    <w:rsid w:val="0029644E"/>
    <w:rsid w:val="0029650E"/>
    <w:rsid w:val="0029674F"/>
    <w:rsid w:val="0029689D"/>
    <w:rsid w:val="002969BD"/>
    <w:rsid w:val="00296A15"/>
    <w:rsid w:val="00296B89"/>
    <w:rsid w:val="00296C6C"/>
    <w:rsid w:val="00296D2B"/>
    <w:rsid w:val="00296F52"/>
    <w:rsid w:val="00296FA6"/>
    <w:rsid w:val="00297164"/>
    <w:rsid w:val="00297335"/>
    <w:rsid w:val="002974B7"/>
    <w:rsid w:val="0029777C"/>
    <w:rsid w:val="00297D31"/>
    <w:rsid w:val="00297F66"/>
    <w:rsid w:val="002A084C"/>
    <w:rsid w:val="002A093F"/>
    <w:rsid w:val="002A1159"/>
    <w:rsid w:val="002A11C6"/>
    <w:rsid w:val="002A1308"/>
    <w:rsid w:val="002A1C13"/>
    <w:rsid w:val="002A20E1"/>
    <w:rsid w:val="002A2593"/>
    <w:rsid w:val="002A283A"/>
    <w:rsid w:val="002A28E5"/>
    <w:rsid w:val="002A29E8"/>
    <w:rsid w:val="002A2D20"/>
    <w:rsid w:val="002A33C8"/>
    <w:rsid w:val="002A3E3A"/>
    <w:rsid w:val="002A45A2"/>
    <w:rsid w:val="002A4A0E"/>
    <w:rsid w:val="002A4FA3"/>
    <w:rsid w:val="002A4FC7"/>
    <w:rsid w:val="002A5662"/>
    <w:rsid w:val="002A5724"/>
    <w:rsid w:val="002A5DF6"/>
    <w:rsid w:val="002A6016"/>
    <w:rsid w:val="002A674E"/>
    <w:rsid w:val="002A69F0"/>
    <w:rsid w:val="002A69F3"/>
    <w:rsid w:val="002A70C1"/>
    <w:rsid w:val="002A73A1"/>
    <w:rsid w:val="002A77DB"/>
    <w:rsid w:val="002A7A24"/>
    <w:rsid w:val="002A7B4A"/>
    <w:rsid w:val="002A7B60"/>
    <w:rsid w:val="002A7E50"/>
    <w:rsid w:val="002B02E4"/>
    <w:rsid w:val="002B0382"/>
    <w:rsid w:val="002B0A95"/>
    <w:rsid w:val="002B0AB6"/>
    <w:rsid w:val="002B0B59"/>
    <w:rsid w:val="002B0DE2"/>
    <w:rsid w:val="002B0EC9"/>
    <w:rsid w:val="002B0FE1"/>
    <w:rsid w:val="002B116F"/>
    <w:rsid w:val="002B1778"/>
    <w:rsid w:val="002B18C3"/>
    <w:rsid w:val="002B1D48"/>
    <w:rsid w:val="002B1E2B"/>
    <w:rsid w:val="002B2085"/>
    <w:rsid w:val="002B2097"/>
    <w:rsid w:val="002B2326"/>
    <w:rsid w:val="002B2544"/>
    <w:rsid w:val="002B26B8"/>
    <w:rsid w:val="002B275E"/>
    <w:rsid w:val="002B3207"/>
    <w:rsid w:val="002B39B9"/>
    <w:rsid w:val="002B3AFD"/>
    <w:rsid w:val="002B43F8"/>
    <w:rsid w:val="002B49FD"/>
    <w:rsid w:val="002B4F48"/>
    <w:rsid w:val="002B5882"/>
    <w:rsid w:val="002B593C"/>
    <w:rsid w:val="002B5F41"/>
    <w:rsid w:val="002B5FFE"/>
    <w:rsid w:val="002B6644"/>
    <w:rsid w:val="002B679C"/>
    <w:rsid w:val="002B6BB9"/>
    <w:rsid w:val="002B6CAF"/>
    <w:rsid w:val="002B6D50"/>
    <w:rsid w:val="002B6F51"/>
    <w:rsid w:val="002B7055"/>
    <w:rsid w:val="002B7131"/>
    <w:rsid w:val="002B75FB"/>
    <w:rsid w:val="002B7AD4"/>
    <w:rsid w:val="002B7C9C"/>
    <w:rsid w:val="002C0241"/>
    <w:rsid w:val="002C02F7"/>
    <w:rsid w:val="002C04AA"/>
    <w:rsid w:val="002C060F"/>
    <w:rsid w:val="002C17FE"/>
    <w:rsid w:val="002C181F"/>
    <w:rsid w:val="002C197A"/>
    <w:rsid w:val="002C1C37"/>
    <w:rsid w:val="002C1D74"/>
    <w:rsid w:val="002C256C"/>
    <w:rsid w:val="002C2733"/>
    <w:rsid w:val="002C2856"/>
    <w:rsid w:val="002C3084"/>
    <w:rsid w:val="002C3110"/>
    <w:rsid w:val="002C34DF"/>
    <w:rsid w:val="002C35A4"/>
    <w:rsid w:val="002C3F64"/>
    <w:rsid w:val="002C445C"/>
    <w:rsid w:val="002C495D"/>
    <w:rsid w:val="002C4BE1"/>
    <w:rsid w:val="002C5039"/>
    <w:rsid w:val="002C53B3"/>
    <w:rsid w:val="002C55A4"/>
    <w:rsid w:val="002C55E1"/>
    <w:rsid w:val="002C5944"/>
    <w:rsid w:val="002C5B3F"/>
    <w:rsid w:val="002C5C9E"/>
    <w:rsid w:val="002C5D77"/>
    <w:rsid w:val="002C685C"/>
    <w:rsid w:val="002C6C63"/>
    <w:rsid w:val="002C6D33"/>
    <w:rsid w:val="002C6EFF"/>
    <w:rsid w:val="002C773F"/>
    <w:rsid w:val="002C7C02"/>
    <w:rsid w:val="002C7D7A"/>
    <w:rsid w:val="002C7DC3"/>
    <w:rsid w:val="002D00F0"/>
    <w:rsid w:val="002D0322"/>
    <w:rsid w:val="002D1844"/>
    <w:rsid w:val="002D2CD1"/>
    <w:rsid w:val="002D30C6"/>
    <w:rsid w:val="002D36AC"/>
    <w:rsid w:val="002D372E"/>
    <w:rsid w:val="002D3847"/>
    <w:rsid w:val="002D3C2E"/>
    <w:rsid w:val="002D439C"/>
    <w:rsid w:val="002D465D"/>
    <w:rsid w:val="002D4662"/>
    <w:rsid w:val="002D4719"/>
    <w:rsid w:val="002D48C3"/>
    <w:rsid w:val="002D49E9"/>
    <w:rsid w:val="002D4E83"/>
    <w:rsid w:val="002D4F7A"/>
    <w:rsid w:val="002D591B"/>
    <w:rsid w:val="002D5A1E"/>
    <w:rsid w:val="002D5C4D"/>
    <w:rsid w:val="002D5D17"/>
    <w:rsid w:val="002D630B"/>
    <w:rsid w:val="002D6684"/>
    <w:rsid w:val="002D677C"/>
    <w:rsid w:val="002D67A9"/>
    <w:rsid w:val="002D6A4C"/>
    <w:rsid w:val="002D72AA"/>
    <w:rsid w:val="002D7324"/>
    <w:rsid w:val="002D7550"/>
    <w:rsid w:val="002D76F6"/>
    <w:rsid w:val="002D7761"/>
    <w:rsid w:val="002D78A2"/>
    <w:rsid w:val="002D78AB"/>
    <w:rsid w:val="002D7B31"/>
    <w:rsid w:val="002D7DEA"/>
    <w:rsid w:val="002E027E"/>
    <w:rsid w:val="002E05F8"/>
    <w:rsid w:val="002E0717"/>
    <w:rsid w:val="002E0AE7"/>
    <w:rsid w:val="002E0C29"/>
    <w:rsid w:val="002E0C7E"/>
    <w:rsid w:val="002E0CFD"/>
    <w:rsid w:val="002E0EDC"/>
    <w:rsid w:val="002E1048"/>
    <w:rsid w:val="002E132C"/>
    <w:rsid w:val="002E174E"/>
    <w:rsid w:val="002E20C0"/>
    <w:rsid w:val="002E2173"/>
    <w:rsid w:val="002E2BD0"/>
    <w:rsid w:val="002E2BDE"/>
    <w:rsid w:val="002E3653"/>
    <w:rsid w:val="002E36BF"/>
    <w:rsid w:val="002E4195"/>
    <w:rsid w:val="002E421F"/>
    <w:rsid w:val="002E45B8"/>
    <w:rsid w:val="002E46B3"/>
    <w:rsid w:val="002E49EC"/>
    <w:rsid w:val="002E4CA3"/>
    <w:rsid w:val="002E57EC"/>
    <w:rsid w:val="002E5A4D"/>
    <w:rsid w:val="002E5BBF"/>
    <w:rsid w:val="002E5D28"/>
    <w:rsid w:val="002E5D5A"/>
    <w:rsid w:val="002E5DD1"/>
    <w:rsid w:val="002E6418"/>
    <w:rsid w:val="002E659E"/>
    <w:rsid w:val="002E68FF"/>
    <w:rsid w:val="002E6A4B"/>
    <w:rsid w:val="002E6E7F"/>
    <w:rsid w:val="002E6F36"/>
    <w:rsid w:val="002E7133"/>
    <w:rsid w:val="002E71B0"/>
    <w:rsid w:val="002E748E"/>
    <w:rsid w:val="002E7AE0"/>
    <w:rsid w:val="002E7BEF"/>
    <w:rsid w:val="002E7DDA"/>
    <w:rsid w:val="002F00D9"/>
    <w:rsid w:val="002F031D"/>
    <w:rsid w:val="002F08FA"/>
    <w:rsid w:val="002F09E8"/>
    <w:rsid w:val="002F0C30"/>
    <w:rsid w:val="002F1B4D"/>
    <w:rsid w:val="002F1BD1"/>
    <w:rsid w:val="002F1F31"/>
    <w:rsid w:val="002F200A"/>
    <w:rsid w:val="002F23FB"/>
    <w:rsid w:val="002F28B8"/>
    <w:rsid w:val="002F2B04"/>
    <w:rsid w:val="002F2B20"/>
    <w:rsid w:val="002F33E8"/>
    <w:rsid w:val="002F4248"/>
    <w:rsid w:val="002F42B0"/>
    <w:rsid w:val="002F46E7"/>
    <w:rsid w:val="002F483F"/>
    <w:rsid w:val="002F490D"/>
    <w:rsid w:val="002F4DFC"/>
    <w:rsid w:val="002F568F"/>
    <w:rsid w:val="002F57F0"/>
    <w:rsid w:val="002F5962"/>
    <w:rsid w:val="002F5A39"/>
    <w:rsid w:val="002F5C77"/>
    <w:rsid w:val="002F5CE9"/>
    <w:rsid w:val="002F5D7B"/>
    <w:rsid w:val="002F5FC7"/>
    <w:rsid w:val="002F6672"/>
    <w:rsid w:val="002F67C5"/>
    <w:rsid w:val="002F68EC"/>
    <w:rsid w:val="002F6ABC"/>
    <w:rsid w:val="002F6D4C"/>
    <w:rsid w:val="002F6FD1"/>
    <w:rsid w:val="002F7104"/>
    <w:rsid w:val="002F7508"/>
    <w:rsid w:val="002F780B"/>
    <w:rsid w:val="002F7A22"/>
    <w:rsid w:val="002F7AE9"/>
    <w:rsid w:val="002F7BFE"/>
    <w:rsid w:val="002F7F66"/>
    <w:rsid w:val="003002BE"/>
    <w:rsid w:val="0030069A"/>
    <w:rsid w:val="00300834"/>
    <w:rsid w:val="00300967"/>
    <w:rsid w:val="003016A9"/>
    <w:rsid w:val="00301A09"/>
    <w:rsid w:val="00301B5D"/>
    <w:rsid w:val="003024A4"/>
    <w:rsid w:val="00302612"/>
    <w:rsid w:val="00302668"/>
    <w:rsid w:val="003029DD"/>
    <w:rsid w:val="003031E4"/>
    <w:rsid w:val="00303444"/>
    <w:rsid w:val="00303AA1"/>
    <w:rsid w:val="003042E1"/>
    <w:rsid w:val="00304909"/>
    <w:rsid w:val="00304B4E"/>
    <w:rsid w:val="00304E2E"/>
    <w:rsid w:val="00305054"/>
    <w:rsid w:val="00305066"/>
    <w:rsid w:val="003052DD"/>
    <w:rsid w:val="003052E5"/>
    <w:rsid w:val="003053B8"/>
    <w:rsid w:val="00305431"/>
    <w:rsid w:val="00305B07"/>
    <w:rsid w:val="0030606E"/>
    <w:rsid w:val="00306088"/>
    <w:rsid w:val="00306181"/>
    <w:rsid w:val="00306197"/>
    <w:rsid w:val="00310239"/>
    <w:rsid w:val="00310660"/>
    <w:rsid w:val="00310745"/>
    <w:rsid w:val="003108B2"/>
    <w:rsid w:val="00310975"/>
    <w:rsid w:val="003109CE"/>
    <w:rsid w:val="00310A0A"/>
    <w:rsid w:val="00310AEE"/>
    <w:rsid w:val="003113C8"/>
    <w:rsid w:val="00312509"/>
    <w:rsid w:val="003133AF"/>
    <w:rsid w:val="0031372C"/>
    <w:rsid w:val="00313DB7"/>
    <w:rsid w:val="00314090"/>
    <w:rsid w:val="0031429B"/>
    <w:rsid w:val="0031574B"/>
    <w:rsid w:val="00315C83"/>
    <w:rsid w:val="00316133"/>
    <w:rsid w:val="00316AE8"/>
    <w:rsid w:val="00316CF4"/>
    <w:rsid w:val="00316E73"/>
    <w:rsid w:val="003177F1"/>
    <w:rsid w:val="00320217"/>
    <w:rsid w:val="00320229"/>
    <w:rsid w:val="00320CBB"/>
    <w:rsid w:val="00320CFD"/>
    <w:rsid w:val="00320FC3"/>
    <w:rsid w:val="0032127F"/>
    <w:rsid w:val="003218B7"/>
    <w:rsid w:val="00321A54"/>
    <w:rsid w:val="00322201"/>
    <w:rsid w:val="0032266D"/>
    <w:rsid w:val="00322E7A"/>
    <w:rsid w:val="003235C5"/>
    <w:rsid w:val="00323624"/>
    <w:rsid w:val="00323705"/>
    <w:rsid w:val="00323B03"/>
    <w:rsid w:val="00323B90"/>
    <w:rsid w:val="00323C49"/>
    <w:rsid w:val="003240C7"/>
    <w:rsid w:val="003240F3"/>
    <w:rsid w:val="00325EE0"/>
    <w:rsid w:val="003262FA"/>
    <w:rsid w:val="00326638"/>
    <w:rsid w:val="003266AE"/>
    <w:rsid w:val="00326E6C"/>
    <w:rsid w:val="00326F55"/>
    <w:rsid w:val="00327278"/>
    <w:rsid w:val="003274B6"/>
    <w:rsid w:val="00327B73"/>
    <w:rsid w:val="00327BF9"/>
    <w:rsid w:val="00330107"/>
    <w:rsid w:val="00330DAD"/>
    <w:rsid w:val="00330F24"/>
    <w:rsid w:val="003311E3"/>
    <w:rsid w:val="00331301"/>
    <w:rsid w:val="003313E4"/>
    <w:rsid w:val="00331451"/>
    <w:rsid w:val="003315E8"/>
    <w:rsid w:val="00331BFB"/>
    <w:rsid w:val="0033205A"/>
    <w:rsid w:val="0033282C"/>
    <w:rsid w:val="00332A98"/>
    <w:rsid w:val="00332D8C"/>
    <w:rsid w:val="00332EEA"/>
    <w:rsid w:val="003335C6"/>
    <w:rsid w:val="0033382F"/>
    <w:rsid w:val="00333A72"/>
    <w:rsid w:val="00334064"/>
    <w:rsid w:val="00334773"/>
    <w:rsid w:val="00334840"/>
    <w:rsid w:val="00334C90"/>
    <w:rsid w:val="00334D10"/>
    <w:rsid w:val="00334EB5"/>
    <w:rsid w:val="00335AED"/>
    <w:rsid w:val="00335FCC"/>
    <w:rsid w:val="003360CE"/>
    <w:rsid w:val="00336121"/>
    <w:rsid w:val="003365D6"/>
    <w:rsid w:val="00336760"/>
    <w:rsid w:val="00336BDF"/>
    <w:rsid w:val="00336CB8"/>
    <w:rsid w:val="00336FC0"/>
    <w:rsid w:val="00337018"/>
    <w:rsid w:val="0033744E"/>
    <w:rsid w:val="00337988"/>
    <w:rsid w:val="00337C19"/>
    <w:rsid w:val="00337C60"/>
    <w:rsid w:val="00337D6C"/>
    <w:rsid w:val="00337DAA"/>
    <w:rsid w:val="003406D2"/>
    <w:rsid w:val="00340979"/>
    <w:rsid w:val="00340AA8"/>
    <w:rsid w:val="00341786"/>
    <w:rsid w:val="00341883"/>
    <w:rsid w:val="00341AA7"/>
    <w:rsid w:val="00341F40"/>
    <w:rsid w:val="00342F02"/>
    <w:rsid w:val="00343E38"/>
    <w:rsid w:val="003440DD"/>
    <w:rsid w:val="003447F8"/>
    <w:rsid w:val="00344878"/>
    <w:rsid w:val="003448F5"/>
    <w:rsid w:val="003451D5"/>
    <w:rsid w:val="003452DC"/>
    <w:rsid w:val="00345A2F"/>
    <w:rsid w:val="00345A40"/>
    <w:rsid w:val="00345D16"/>
    <w:rsid w:val="00346004"/>
    <w:rsid w:val="003461AA"/>
    <w:rsid w:val="003461F1"/>
    <w:rsid w:val="00346836"/>
    <w:rsid w:val="00346EDF"/>
    <w:rsid w:val="00347AF0"/>
    <w:rsid w:val="00350921"/>
    <w:rsid w:val="0035096C"/>
    <w:rsid w:val="00350C1D"/>
    <w:rsid w:val="00350E7A"/>
    <w:rsid w:val="00350E95"/>
    <w:rsid w:val="003510B4"/>
    <w:rsid w:val="0035134E"/>
    <w:rsid w:val="00351617"/>
    <w:rsid w:val="0035190B"/>
    <w:rsid w:val="00352079"/>
    <w:rsid w:val="003526F6"/>
    <w:rsid w:val="00352D23"/>
    <w:rsid w:val="003530CD"/>
    <w:rsid w:val="00353E4B"/>
    <w:rsid w:val="00354156"/>
    <w:rsid w:val="0035420A"/>
    <w:rsid w:val="0035437F"/>
    <w:rsid w:val="0035467A"/>
    <w:rsid w:val="00354AD5"/>
    <w:rsid w:val="00354CC0"/>
    <w:rsid w:val="00354DB1"/>
    <w:rsid w:val="00355251"/>
    <w:rsid w:val="003563B7"/>
    <w:rsid w:val="0035650A"/>
    <w:rsid w:val="00356825"/>
    <w:rsid w:val="003569A1"/>
    <w:rsid w:val="00356D4E"/>
    <w:rsid w:val="00356E42"/>
    <w:rsid w:val="00356F6D"/>
    <w:rsid w:val="0035719E"/>
    <w:rsid w:val="0035784B"/>
    <w:rsid w:val="00360B4F"/>
    <w:rsid w:val="00360F60"/>
    <w:rsid w:val="00360F74"/>
    <w:rsid w:val="00360FB2"/>
    <w:rsid w:val="0036105C"/>
    <w:rsid w:val="0036127A"/>
    <w:rsid w:val="00361E6F"/>
    <w:rsid w:val="003621C7"/>
    <w:rsid w:val="003626D0"/>
    <w:rsid w:val="00362BA8"/>
    <w:rsid w:val="00362D92"/>
    <w:rsid w:val="00363095"/>
    <w:rsid w:val="003635FD"/>
    <w:rsid w:val="003636D8"/>
    <w:rsid w:val="00363DA7"/>
    <w:rsid w:val="00363DAA"/>
    <w:rsid w:val="00363F23"/>
    <w:rsid w:val="00364009"/>
    <w:rsid w:val="003646FC"/>
    <w:rsid w:val="00364D52"/>
    <w:rsid w:val="003650C2"/>
    <w:rsid w:val="00365120"/>
    <w:rsid w:val="00365172"/>
    <w:rsid w:val="0036525E"/>
    <w:rsid w:val="00365300"/>
    <w:rsid w:val="003656D6"/>
    <w:rsid w:val="00365AE0"/>
    <w:rsid w:val="00365E7B"/>
    <w:rsid w:val="003660E5"/>
    <w:rsid w:val="00366875"/>
    <w:rsid w:val="00366E00"/>
    <w:rsid w:val="003671E5"/>
    <w:rsid w:val="0036739E"/>
    <w:rsid w:val="003674E5"/>
    <w:rsid w:val="0036762D"/>
    <w:rsid w:val="003677B5"/>
    <w:rsid w:val="00367DC1"/>
    <w:rsid w:val="00367E64"/>
    <w:rsid w:val="0037037E"/>
    <w:rsid w:val="0037044F"/>
    <w:rsid w:val="00370465"/>
    <w:rsid w:val="0037075F"/>
    <w:rsid w:val="003707CE"/>
    <w:rsid w:val="003708EF"/>
    <w:rsid w:val="00371087"/>
    <w:rsid w:val="00371A5A"/>
    <w:rsid w:val="00371C4A"/>
    <w:rsid w:val="00371CA4"/>
    <w:rsid w:val="00372049"/>
    <w:rsid w:val="00372589"/>
    <w:rsid w:val="003726F8"/>
    <w:rsid w:val="00372D61"/>
    <w:rsid w:val="00373024"/>
    <w:rsid w:val="0037316B"/>
    <w:rsid w:val="003735A0"/>
    <w:rsid w:val="003736A4"/>
    <w:rsid w:val="00373768"/>
    <w:rsid w:val="0037409A"/>
    <w:rsid w:val="00374246"/>
    <w:rsid w:val="00374269"/>
    <w:rsid w:val="0037471A"/>
    <w:rsid w:val="00374833"/>
    <w:rsid w:val="00374902"/>
    <w:rsid w:val="00374F8B"/>
    <w:rsid w:val="00375033"/>
    <w:rsid w:val="00375730"/>
    <w:rsid w:val="003757A5"/>
    <w:rsid w:val="00375B4B"/>
    <w:rsid w:val="00375B77"/>
    <w:rsid w:val="003760F9"/>
    <w:rsid w:val="00376443"/>
    <w:rsid w:val="00376C35"/>
    <w:rsid w:val="00376CA3"/>
    <w:rsid w:val="00376DAE"/>
    <w:rsid w:val="00376E0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1291"/>
    <w:rsid w:val="0038129E"/>
    <w:rsid w:val="00381E2A"/>
    <w:rsid w:val="00381FCD"/>
    <w:rsid w:val="0038210D"/>
    <w:rsid w:val="0038211B"/>
    <w:rsid w:val="003821EA"/>
    <w:rsid w:val="0038238A"/>
    <w:rsid w:val="003825C1"/>
    <w:rsid w:val="003825F3"/>
    <w:rsid w:val="0038277D"/>
    <w:rsid w:val="0038302F"/>
    <w:rsid w:val="003830AA"/>
    <w:rsid w:val="003831DD"/>
    <w:rsid w:val="003838B2"/>
    <w:rsid w:val="00383A4D"/>
    <w:rsid w:val="00383B47"/>
    <w:rsid w:val="00383B9E"/>
    <w:rsid w:val="00383C89"/>
    <w:rsid w:val="00383D74"/>
    <w:rsid w:val="00383E58"/>
    <w:rsid w:val="003842D1"/>
    <w:rsid w:val="00384C5B"/>
    <w:rsid w:val="00384F25"/>
    <w:rsid w:val="0038509D"/>
    <w:rsid w:val="003854CA"/>
    <w:rsid w:val="003854F2"/>
    <w:rsid w:val="0038583E"/>
    <w:rsid w:val="0038640A"/>
    <w:rsid w:val="003869A6"/>
    <w:rsid w:val="00386BCB"/>
    <w:rsid w:val="00386C6D"/>
    <w:rsid w:val="003872AE"/>
    <w:rsid w:val="00387B7F"/>
    <w:rsid w:val="00387D7D"/>
    <w:rsid w:val="003902B9"/>
    <w:rsid w:val="00390307"/>
    <w:rsid w:val="00390380"/>
    <w:rsid w:val="00390576"/>
    <w:rsid w:val="00390976"/>
    <w:rsid w:val="003911AF"/>
    <w:rsid w:val="003913B4"/>
    <w:rsid w:val="00391631"/>
    <w:rsid w:val="003916F7"/>
    <w:rsid w:val="00391A86"/>
    <w:rsid w:val="00391BAB"/>
    <w:rsid w:val="00391DC0"/>
    <w:rsid w:val="00391EA4"/>
    <w:rsid w:val="00392A87"/>
    <w:rsid w:val="00392D86"/>
    <w:rsid w:val="00392EDC"/>
    <w:rsid w:val="0039357A"/>
    <w:rsid w:val="00393E18"/>
    <w:rsid w:val="00394ABA"/>
    <w:rsid w:val="00395515"/>
    <w:rsid w:val="00395876"/>
    <w:rsid w:val="00395B3C"/>
    <w:rsid w:val="003964D2"/>
    <w:rsid w:val="00396835"/>
    <w:rsid w:val="003968BD"/>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127F"/>
    <w:rsid w:val="003A14C0"/>
    <w:rsid w:val="003A19E0"/>
    <w:rsid w:val="003A1A79"/>
    <w:rsid w:val="003A1E7A"/>
    <w:rsid w:val="003A1F45"/>
    <w:rsid w:val="003A21E4"/>
    <w:rsid w:val="003A234C"/>
    <w:rsid w:val="003A257E"/>
    <w:rsid w:val="003A26DD"/>
    <w:rsid w:val="003A2AF2"/>
    <w:rsid w:val="003A2CA3"/>
    <w:rsid w:val="003A35E1"/>
    <w:rsid w:val="003A3704"/>
    <w:rsid w:val="003A3AA5"/>
    <w:rsid w:val="003A3C6C"/>
    <w:rsid w:val="003A3E36"/>
    <w:rsid w:val="003A3F84"/>
    <w:rsid w:val="003A4368"/>
    <w:rsid w:val="003A45AA"/>
    <w:rsid w:val="003A470F"/>
    <w:rsid w:val="003A481F"/>
    <w:rsid w:val="003A4836"/>
    <w:rsid w:val="003A4A1B"/>
    <w:rsid w:val="003A4B64"/>
    <w:rsid w:val="003A5031"/>
    <w:rsid w:val="003A5354"/>
    <w:rsid w:val="003A54D3"/>
    <w:rsid w:val="003A5624"/>
    <w:rsid w:val="003A5658"/>
    <w:rsid w:val="003A57CA"/>
    <w:rsid w:val="003A5E38"/>
    <w:rsid w:val="003A63D0"/>
    <w:rsid w:val="003A6467"/>
    <w:rsid w:val="003A6470"/>
    <w:rsid w:val="003A664D"/>
    <w:rsid w:val="003A67D5"/>
    <w:rsid w:val="003A6879"/>
    <w:rsid w:val="003A693E"/>
    <w:rsid w:val="003A6F19"/>
    <w:rsid w:val="003A6F3F"/>
    <w:rsid w:val="003A7261"/>
    <w:rsid w:val="003B04E8"/>
    <w:rsid w:val="003B05B3"/>
    <w:rsid w:val="003B05B6"/>
    <w:rsid w:val="003B07BE"/>
    <w:rsid w:val="003B08C4"/>
    <w:rsid w:val="003B0B04"/>
    <w:rsid w:val="003B0C8E"/>
    <w:rsid w:val="003B0D92"/>
    <w:rsid w:val="003B0E36"/>
    <w:rsid w:val="003B108B"/>
    <w:rsid w:val="003B1BC1"/>
    <w:rsid w:val="003B1C48"/>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719"/>
    <w:rsid w:val="003B67CA"/>
    <w:rsid w:val="003B6831"/>
    <w:rsid w:val="003B718D"/>
    <w:rsid w:val="003B7662"/>
    <w:rsid w:val="003B77C0"/>
    <w:rsid w:val="003B7883"/>
    <w:rsid w:val="003B7C9D"/>
    <w:rsid w:val="003C0430"/>
    <w:rsid w:val="003C05DB"/>
    <w:rsid w:val="003C06D3"/>
    <w:rsid w:val="003C0799"/>
    <w:rsid w:val="003C0852"/>
    <w:rsid w:val="003C09D1"/>
    <w:rsid w:val="003C0B1C"/>
    <w:rsid w:val="003C0D2E"/>
    <w:rsid w:val="003C0E5B"/>
    <w:rsid w:val="003C0F71"/>
    <w:rsid w:val="003C1531"/>
    <w:rsid w:val="003C17A8"/>
    <w:rsid w:val="003C1843"/>
    <w:rsid w:val="003C1CF0"/>
    <w:rsid w:val="003C1D15"/>
    <w:rsid w:val="003C1D4E"/>
    <w:rsid w:val="003C21A9"/>
    <w:rsid w:val="003C24AD"/>
    <w:rsid w:val="003C2D46"/>
    <w:rsid w:val="003C2E87"/>
    <w:rsid w:val="003C2EB5"/>
    <w:rsid w:val="003C3312"/>
    <w:rsid w:val="003C3401"/>
    <w:rsid w:val="003C34AA"/>
    <w:rsid w:val="003C36F4"/>
    <w:rsid w:val="003C3942"/>
    <w:rsid w:val="003C3959"/>
    <w:rsid w:val="003C3C68"/>
    <w:rsid w:val="003C4720"/>
    <w:rsid w:val="003C49C8"/>
    <w:rsid w:val="003C4D12"/>
    <w:rsid w:val="003C4E71"/>
    <w:rsid w:val="003C4FDE"/>
    <w:rsid w:val="003C50F2"/>
    <w:rsid w:val="003C5160"/>
    <w:rsid w:val="003C546F"/>
    <w:rsid w:val="003C5641"/>
    <w:rsid w:val="003C5685"/>
    <w:rsid w:val="003C59C5"/>
    <w:rsid w:val="003C5E10"/>
    <w:rsid w:val="003C5FDD"/>
    <w:rsid w:val="003C643B"/>
    <w:rsid w:val="003C6E1E"/>
    <w:rsid w:val="003C76FF"/>
    <w:rsid w:val="003C77B4"/>
    <w:rsid w:val="003C78AB"/>
    <w:rsid w:val="003C791D"/>
    <w:rsid w:val="003C7F30"/>
    <w:rsid w:val="003C7FC8"/>
    <w:rsid w:val="003D01D4"/>
    <w:rsid w:val="003D0342"/>
    <w:rsid w:val="003D1285"/>
    <w:rsid w:val="003D160B"/>
    <w:rsid w:val="003D16D5"/>
    <w:rsid w:val="003D1C00"/>
    <w:rsid w:val="003D1CF9"/>
    <w:rsid w:val="003D1DC1"/>
    <w:rsid w:val="003D2413"/>
    <w:rsid w:val="003D24B1"/>
    <w:rsid w:val="003D28AB"/>
    <w:rsid w:val="003D28BC"/>
    <w:rsid w:val="003D2DD7"/>
    <w:rsid w:val="003D34A4"/>
    <w:rsid w:val="003D3741"/>
    <w:rsid w:val="003D3748"/>
    <w:rsid w:val="003D437C"/>
    <w:rsid w:val="003D4455"/>
    <w:rsid w:val="003D45C4"/>
    <w:rsid w:val="003D46FC"/>
    <w:rsid w:val="003D48F9"/>
    <w:rsid w:val="003D51AE"/>
    <w:rsid w:val="003D5267"/>
    <w:rsid w:val="003D54E0"/>
    <w:rsid w:val="003D5539"/>
    <w:rsid w:val="003D56F6"/>
    <w:rsid w:val="003D5875"/>
    <w:rsid w:val="003D5A14"/>
    <w:rsid w:val="003D5F9D"/>
    <w:rsid w:val="003D6548"/>
    <w:rsid w:val="003D672C"/>
    <w:rsid w:val="003D691F"/>
    <w:rsid w:val="003D6D77"/>
    <w:rsid w:val="003D6D9D"/>
    <w:rsid w:val="003D7230"/>
    <w:rsid w:val="003D740C"/>
    <w:rsid w:val="003D7B7D"/>
    <w:rsid w:val="003D7B91"/>
    <w:rsid w:val="003D7CB7"/>
    <w:rsid w:val="003D7EA4"/>
    <w:rsid w:val="003D7FD5"/>
    <w:rsid w:val="003E0009"/>
    <w:rsid w:val="003E073E"/>
    <w:rsid w:val="003E0ACD"/>
    <w:rsid w:val="003E16CF"/>
    <w:rsid w:val="003E240E"/>
    <w:rsid w:val="003E2A1C"/>
    <w:rsid w:val="003E2CC9"/>
    <w:rsid w:val="003E2DBF"/>
    <w:rsid w:val="003E2FE8"/>
    <w:rsid w:val="003E3039"/>
    <w:rsid w:val="003E3EE6"/>
    <w:rsid w:val="003E3F1D"/>
    <w:rsid w:val="003E4EF7"/>
    <w:rsid w:val="003E5698"/>
    <w:rsid w:val="003E56CB"/>
    <w:rsid w:val="003E57E5"/>
    <w:rsid w:val="003E5B50"/>
    <w:rsid w:val="003E63A9"/>
    <w:rsid w:val="003E641E"/>
    <w:rsid w:val="003E6959"/>
    <w:rsid w:val="003E6B37"/>
    <w:rsid w:val="003E6BBF"/>
    <w:rsid w:val="003E6CBF"/>
    <w:rsid w:val="003E6DCF"/>
    <w:rsid w:val="003E6E77"/>
    <w:rsid w:val="003E77FA"/>
    <w:rsid w:val="003E79F6"/>
    <w:rsid w:val="003E7FF8"/>
    <w:rsid w:val="003F0240"/>
    <w:rsid w:val="003F02F3"/>
    <w:rsid w:val="003F030E"/>
    <w:rsid w:val="003F04B6"/>
    <w:rsid w:val="003F053A"/>
    <w:rsid w:val="003F0A72"/>
    <w:rsid w:val="003F0CE3"/>
    <w:rsid w:val="003F0E27"/>
    <w:rsid w:val="003F0EA4"/>
    <w:rsid w:val="003F124E"/>
    <w:rsid w:val="003F12BA"/>
    <w:rsid w:val="003F179D"/>
    <w:rsid w:val="003F1843"/>
    <w:rsid w:val="003F1BDF"/>
    <w:rsid w:val="003F1FFD"/>
    <w:rsid w:val="003F24CF"/>
    <w:rsid w:val="003F26A8"/>
    <w:rsid w:val="003F2B9E"/>
    <w:rsid w:val="003F317B"/>
    <w:rsid w:val="003F326E"/>
    <w:rsid w:val="003F32FA"/>
    <w:rsid w:val="003F3458"/>
    <w:rsid w:val="003F3AA2"/>
    <w:rsid w:val="003F3EF7"/>
    <w:rsid w:val="003F419B"/>
    <w:rsid w:val="003F55FF"/>
    <w:rsid w:val="003F58E3"/>
    <w:rsid w:val="003F5B78"/>
    <w:rsid w:val="003F62CC"/>
    <w:rsid w:val="003F632D"/>
    <w:rsid w:val="003F66FB"/>
    <w:rsid w:val="003F6B62"/>
    <w:rsid w:val="003F6BB2"/>
    <w:rsid w:val="003F6E60"/>
    <w:rsid w:val="003F6E6C"/>
    <w:rsid w:val="003F6FCE"/>
    <w:rsid w:val="003F7697"/>
    <w:rsid w:val="004006D7"/>
    <w:rsid w:val="004008D2"/>
    <w:rsid w:val="00400BE9"/>
    <w:rsid w:val="00400CA9"/>
    <w:rsid w:val="00400D52"/>
    <w:rsid w:val="00400DEE"/>
    <w:rsid w:val="00400E26"/>
    <w:rsid w:val="0040172A"/>
    <w:rsid w:val="0040174C"/>
    <w:rsid w:val="00401BE0"/>
    <w:rsid w:val="00401BEB"/>
    <w:rsid w:val="004020A4"/>
    <w:rsid w:val="00402257"/>
    <w:rsid w:val="004026FD"/>
    <w:rsid w:val="004029D5"/>
    <w:rsid w:val="00402A6A"/>
    <w:rsid w:val="004034AC"/>
    <w:rsid w:val="00403600"/>
    <w:rsid w:val="004038AF"/>
    <w:rsid w:val="00403B8F"/>
    <w:rsid w:val="00403C1A"/>
    <w:rsid w:val="00404124"/>
    <w:rsid w:val="00404326"/>
    <w:rsid w:val="0040434A"/>
    <w:rsid w:val="0040472A"/>
    <w:rsid w:val="00404812"/>
    <w:rsid w:val="00404907"/>
    <w:rsid w:val="00404B2A"/>
    <w:rsid w:val="00404BAB"/>
    <w:rsid w:val="00404E5E"/>
    <w:rsid w:val="00404EB3"/>
    <w:rsid w:val="004053BA"/>
    <w:rsid w:val="004055F3"/>
    <w:rsid w:val="00405636"/>
    <w:rsid w:val="00405705"/>
    <w:rsid w:val="00405A1B"/>
    <w:rsid w:val="00406020"/>
    <w:rsid w:val="0040660C"/>
    <w:rsid w:val="00406634"/>
    <w:rsid w:val="00406660"/>
    <w:rsid w:val="004068CD"/>
    <w:rsid w:val="00406921"/>
    <w:rsid w:val="004069F0"/>
    <w:rsid w:val="00406E42"/>
    <w:rsid w:val="004070FD"/>
    <w:rsid w:val="0040723C"/>
    <w:rsid w:val="00407551"/>
    <w:rsid w:val="0040771D"/>
    <w:rsid w:val="00407D5F"/>
    <w:rsid w:val="00407EB2"/>
    <w:rsid w:val="00407F51"/>
    <w:rsid w:val="00410405"/>
    <w:rsid w:val="00410453"/>
    <w:rsid w:val="0041046C"/>
    <w:rsid w:val="00410560"/>
    <w:rsid w:val="00410566"/>
    <w:rsid w:val="004110E0"/>
    <w:rsid w:val="004116F9"/>
    <w:rsid w:val="00412096"/>
    <w:rsid w:val="004120DC"/>
    <w:rsid w:val="0041260C"/>
    <w:rsid w:val="0041295C"/>
    <w:rsid w:val="00412A98"/>
    <w:rsid w:val="00412C56"/>
    <w:rsid w:val="00412FF7"/>
    <w:rsid w:val="004132F5"/>
    <w:rsid w:val="004136FC"/>
    <w:rsid w:val="004137D1"/>
    <w:rsid w:val="00413924"/>
    <w:rsid w:val="00413FB8"/>
    <w:rsid w:val="00414267"/>
    <w:rsid w:val="00414321"/>
    <w:rsid w:val="00414442"/>
    <w:rsid w:val="00414523"/>
    <w:rsid w:val="00414814"/>
    <w:rsid w:val="00414818"/>
    <w:rsid w:val="00414FC1"/>
    <w:rsid w:val="00415060"/>
    <w:rsid w:val="004157E7"/>
    <w:rsid w:val="00415AD5"/>
    <w:rsid w:val="00415C43"/>
    <w:rsid w:val="00416275"/>
    <w:rsid w:val="0041662D"/>
    <w:rsid w:val="00416712"/>
    <w:rsid w:val="00416C76"/>
    <w:rsid w:val="00416CF9"/>
    <w:rsid w:val="004173F9"/>
    <w:rsid w:val="0041768B"/>
    <w:rsid w:val="00417A43"/>
    <w:rsid w:val="004200C9"/>
    <w:rsid w:val="00420149"/>
    <w:rsid w:val="00420236"/>
    <w:rsid w:val="00420462"/>
    <w:rsid w:val="004208CE"/>
    <w:rsid w:val="00420A5B"/>
    <w:rsid w:val="00420C6F"/>
    <w:rsid w:val="00421009"/>
    <w:rsid w:val="0042130E"/>
    <w:rsid w:val="00421645"/>
    <w:rsid w:val="00421894"/>
    <w:rsid w:val="00421AAA"/>
    <w:rsid w:val="00421B2B"/>
    <w:rsid w:val="00421C1A"/>
    <w:rsid w:val="00421D54"/>
    <w:rsid w:val="00422014"/>
    <w:rsid w:val="00422306"/>
    <w:rsid w:val="0042235A"/>
    <w:rsid w:val="004224FF"/>
    <w:rsid w:val="00422504"/>
    <w:rsid w:val="00423A4F"/>
    <w:rsid w:val="00423B77"/>
    <w:rsid w:val="00423D40"/>
    <w:rsid w:val="00423EB7"/>
    <w:rsid w:val="004240D2"/>
    <w:rsid w:val="004245BB"/>
    <w:rsid w:val="0042465F"/>
    <w:rsid w:val="004247E8"/>
    <w:rsid w:val="00425360"/>
    <w:rsid w:val="00425447"/>
    <w:rsid w:val="0042561F"/>
    <w:rsid w:val="00425FC7"/>
    <w:rsid w:val="00426061"/>
    <w:rsid w:val="0042652F"/>
    <w:rsid w:val="0042707E"/>
    <w:rsid w:val="004273CC"/>
    <w:rsid w:val="004273CE"/>
    <w:rsid w:val="0042740B"/>
    <w:rsid w:val="00427AAD"/>
    <w:rsid w:val="00427EAF"/>
    <w:rsid w:val="00427F6F"/>
    <w:rsid w:val="00430237"/>
    <w:rsid w:val="004304BD"/>
    <w:rsid w:val="004307D8"/>
    <w:rsid w:val="0043130E"/>
    <w:rsid w:val="00431DA7"/>
    <w:rsid w:val="00431E87"/>
    <w:rsid w:val="00431F99"/>
    <w:rsid w:val="004323E3"/>
    <w:rsid w:val="00432727"/>
    <w:rsid w:val="00432731"/>
    <w:rsid w:val="00432906"/>
    <w:rsid w:val="00432963"/>
    <w:rsid w:val="00432B19"/>
    <w:rsid w:val="00432C90"/>
    <w:rsid w:val="00433066"/>
    <w:rsid w:val="00433487"/>
    <w:rsid w:val="00433567"/>
    <w:rsid w:val="00433C59"/>
    <w:rsid w:val="00433F9A"/>
    <w:rsid w:val="004342F4"/>
    <w:rsid w:val="004343E3"/>
    <w:rsid w:val="0043443E"/>
    <w:rsid w:val="00435097"/>
    <w:rsid w:val="00435246"/>
    <w:rsid w:val="004352F9"/>
    <w:rsid w:val="0043541F"/>
    <w:rsid w:val="00435939"/>
    <w:rsid w:val="00435E52"/>
    <w:rsid w:val="004361C8"/>
    <w:rsid w:val="00436400"/>
    <w:rsid w:val="00436554"/>
    <w:rsid w:val="00436775"/>
    <w:rsid w:val="00436BB7"/>
    <w:rsid w:val="00436CCB"/>
    <w:rsid w:val="00436E01"/>
    <w:rsid w:val="00436ED9"/>
    <w:rsid w:val="00436FA1"/>
    <w:rsid w:val="004371C9"/>
    <w:rsid w:val="004373A2"/>
    <w:rsid w:val="004376B1"/>
    <w:rsid w:val="00437F02"/>
    <w:rsid w:val="0044012A"/>
    <w:rsid w:val="00440ACC"/>
    <w:rsid w:val="00440BFF"/>
    <w:rsid w:val="00440E5A"/>
    <w:rsid w:val="0044155C"/>
    <w:rsid w:val="00441812"/>
    <w:rsid w:val="00442301"/>
    <w:rsid w:val="0044274B"/>
    <w:rsid w:val="00442A8C"/>
    <w:rsid w:val="00443299"/>
    <w:rsid w:val="004432AB"/>
    <w:rsid w:val="0044371E"/>
    <w:rsid w:val="004439B5"/>
    <w:rsid w:val="00443B10"/>
    <w:rsid w:val="00444095"/>
    <w:rsid w:val="004443D7"/>
    <w:rsid w:val="00444479"/>
    <w:rsid w:val="00444C05"/>
    <w:rsid w:val="00444CEE"/>
    <w:rsid w:val="004453C9"/>
    <w:rsid w:val="0044540B"/>
    <w:rsid w:val="004455E6"/>
    <w:rsid w:val="0044564F"/>
    <w:rsid w:val="004456EF"/>
    <w:rsid w:val="0044576B"/>
    <w:rsid w:val="00445A92"/>
    <w:rsid w:val="00445B61"/>
    <w:rsid w:val="00445BBC"/>
    <w:rsid w:val="00445EB0"/>
    <w:rsid w:val="004466CC"/>
    <w:rsid w:val="00446927"/>
    <w:rsid w:val="004469D4"/>
    <w:rsid w:val="00446A5A"/>
    <w:rsid w:val="00446B37"/>
    <w:rsid w:val="00447300"/>
    <w:rsid w:val="004477CB"/>
    <w:rsid w:val="00447FDC"/>
    <w:rsid w:val="00450457"/>
    <w:rsid w:val="0045055E"/>
    <w:rsid w:val="00450AD9"/>
    <w:rsid w:val="00450E7D"/>
    <w:rsid w:val="004511BC"/>
    <w:rsid w:val="00451593"/>
    <w:rsid w:val="004517EB"/>
    <w:rsid w:val="004518FD"/>
    <w:rsid w:val="00451D1F"/>
    <w:rsid w:val="00452042"/>
    <w:rsid w:val="00452618"/>
    <w:rsid w:val="00452775"/>
    <w:rsid w:val="00452C16"/>
    <w:rsid w:val="004530E2"/>
    <w:rsid w:val="0045331B"/>
    <w:rsid w:val="0045339E"/>
    <w:rsid w:val="004536AC"/>
    <w:rsid w:val="004536EE"/>
    <w:rsid w:val="004537A5"/>
    <w:rsid w:val="00453991"/>
    <w:rsid w:val="00453D79"/>
    <w:rsid w:val="00453ED1"/>
    <w:rsid w:val="00454256"/>
    <w:rsid w:val="00454E3B"/>
    <w:rsid w:val="00454F3B"/>
    <w:rsid w:val="0045500F"/>
    <w:rsid w:val="004552EA"/>
    <w:rsid w:val="004557B8"/>
    <w:rsid w:val="004558E1"/>
    <w:rsid w:val="00455DE3"/>
    <w:rsid w:val="00456150"/>
    <w:rsid w:val="004562F1"/>
    <w:rsid w:val="00456446"/>
    <w:rsid w:val="004567D2"/>
    <w:rsid w:val="0045697A"/>
    <w:rsid w:val="00456BD9"/>
    <w:rsid w:val="00456DD3"/>
    <w:rsid w:val="00456E82"/>
    <w:rsid w:val="00456ED0"/>
    <w:rsid w:val="00457222"/>
    <w:rsid w:val="0045785B"/>
    <w:rsid w:val="00457A26"/>
    <w:rsid w:val="00457A73"/>
    <w:rsid w:val="00457B9E"/>
    <w:rsid w:val="004603FF"/>
    <w:rsid w:val="00460FA5"/>
    <w:rsid w:val="0046125D"/>
    <w:rsid w:val="0046142C"/>
    <w:rsid w:val="004614B5"/>
    <w:rsid w:val="00461F8E"/>
    <w:rsid w:val="0046268F"/>
    <w:rsid w:val="00462A6C"/>
    <w:rsid w:val="00462F1E"/>
    <w:rsid w:val="004634D7"/>
    <w:rsid w:val="004636AA"/>
    <w:rsid w:val="004643EF"/>
    <w:rsid w:val="004645CF"/>
    <w:rsid w:val="00464637"/>
    <w:rsid w:val="00464868"/>
    <w:rsid w:val="00464872"/>
    <w:rsid w:val="00464AC6"/>
    <w:rsid w:val="00464C66"/>
    <w:rsid w:val="00465014"/>
    <w:rsid w:val="00465064"/>
    <w:rsid w:val="004650F6"/>
    <w:rsid w:val="00465325"/>
    <w:rsid w:val="0046547D"/>
    <w:rsid w:val="004655F0"/>
    <w:rsid w:val="00465631"/>
    <w:rsid w:val="00465C59"/>
    <w:rsid w:val="00465CB5"/>
    <w:rsid w:val="0046634F"/>
    <w:rsid w:val="00467231"/>
    <w:rsid w:val="00467259"/>
    <w:rsid w:val="00467525"/>
    <w:rsid w:val="00467796"/>
    <w:rsid w:val="004706F2"/>
    <w:rsid w:val="00470878"/>
    <w:rsid w:val="00470891"/>
    <w:rsid w:val="00470BC3"/>
    <w:rsid w:val="00470CB2"/>
    <w:rsid w:val="0047101E"/>
    <w:rsid w:val="004712AC"/>
    <w:rsid w:val="00471EE0"/>
    <w:rsid w:val="00471FE3"/>
    <w:rsid w:val="004723A3"/>
    <w:rsid w:val="0047264A"/>
    <w:rsid w:val="00472699"/>
    <w:rsid w:val="00472B67"/>
    <w:rsid w:val="00472CE6"/>
    <w:rsid w:val="00473501"/>
    <w:rsid w:val="00473664"/>
    <w:rsid w:val="00473D16"/>
    <w:rsid w:val="00474487"/>
    <w:rsid w:val="00474500"/>
    <w:rsid w:val="00474A1A"/>
    <w:rsid w:val="00475239"/>
    <w:rsid w:val="0047597C"/>
    <w:rsid w:val="00475FA7"/>
    <w:rsid w:val="00476019"/>
    <w:rsid w:val="004761CE"/>
    <w:rsid w:val="004774DD"/>
    <w:rsid w:val="00477685"/>
    <w:rsid w:val="0047793A"/>
    <w:rsid w:val="00477993"/>
    <w:rsid w:val="00477AA3"/>
    <w:rsid w:val="00477B0C"/>
    <w:rsid w:val="00480071"/>
    <w:rsid w:val="004807EF"/>
    <w:rsid w:val="00480E70"/>
    <w:rsid w:val="00480FE3"/>
    <w:rsid w:val="00481133"/>
    <w:rsid w:val="0048120E"/>
    <w:rsid w:val="00481249"/>
    <w:rsid w:val="004812B1"/>
    <w:rsid w:val="00481446"/>
    <w:rsid w:val="0048162E"/>
    <w:rsid w:val="004816EA"/>
    <w:rsid w:val="00481CA1"/>
    <w:rsid w:val="00481DAB"/>
    <w:rsid w:val="004826D0"/>
    <w:rsid w:val="004826E8"/>
    <w:rsid w:val="004828E9"/>
    <w:rsid w:val="0048295B"/>
    <w:rsid w:val="004834C3"/>
    <w:rsid w:val="00483618"/>
    <w:rsid w:val="00483643"/>
    <w:rsid w:val="00483AF0"/>
    <w:rsid w:val="00483F87"/>
    <w:rsid w:val="00483FCF"/>
    <w:rsid w:val="00484000"/>
    <w:rsid w:val="0048457D"/>
    <w:rsid w:val="00484B05"/>
    <w:rsid w:val="00484B61"/>
    <w:rsid w:val="00484E15"/>
    <w:rsid w:val="0048514C"/>
    <w:rsid w:val="00485177"/>
    <w:rsid w:val="00485460"/>
    <w:rsid w:val="00485630"/>
    <w:rsid w:val="00485F5B"/>
    <w:rsid w:val="00486470"/>
    <w:rsid w:val="004868C6"/>
    <w:rsid w:val="00486B03"/>
    <w:rsid w:val="00486C3C"/>
    <w:rsid w:val="0048722F"/>
    <w:rsid w:val="004872E6"/>
    <w:rsid w:val="00487375"/>
    <w:rsid w:val="0048763F"/>
    <w:rsid w:val="00487658"/>
    <w:rsid w:val="00487765"/>
    <w:rsid w:val="004877F0"/>
    <w:rsid w:val="00487CFF"/>
    <w:rsid w:val="004902EA"/>
    <w:rsid w:val="00490592"/>
    <w:rsid w:val="00490DB8"/>
    <w:rsid w:val="00490DF6"/>
    <w:rsid w:val="0049159F"/>
    <w:rsid w:val="004917C2"/>
    <w:rsid w:val="004917DE"/>
    <w:rsid w:val="004917E4"/>
    <w:rsid w:val="00491BD7"/>
    <w:rsid w:val="00491D86"/>
    <w:rsid w:val="00491DC4"/>
    <w:rsid w:val="0049210D"/>
    <w:rsid w:val="00492A56"/>
    <w:rsid w:val="0049330D"/>
    <w:rsid w:val="0049336D"/>
    <w:rsid w:val="004934CE"/>
    <w:rsid w:val="004939DB"/>
    <w:rsid w:val="00493A34"/>
    <w:rsid w:val="00493BD9"/>
    <w:rsid w:val="004941AF"/>
    <w:rsid w:val="004941DA"/>
    <w:rsid w:val="004949C1"/>
    <w:rsid w:val="004949F6"/>
    <w:rsid w:val="00494D94"/>
    <w:rsid w:val="00494E69"/>
    <w:rsid w:val="00494FA2"/>
    <w:rsid w:val="00495668"/>
    <w:rsid w:val="004960DD"/>
    <w:rsid w:val="004965DE"/>
    <w:rsid w:val="004967F5"/>
    <w:rsid w:val="00496A2B"/>
    <w:rsid w:val="00496E94"/>
    <w:rsid w:val="00497508"/>
    <w:rsid w:val="004978B5"/>
    <w:rsid w:val="0049792C"/>
    <w:rsid w:val="00497ECA"/>
    <w:rsid w:val="004A00B3"/>
    <w:rsid w:val="004A00CA"/>
    <w:rsid w:val="004A04D7"/>
    <w:rsid w:val="004A0908"/>
    <w:rsid w:val="004A09CE"/>
    <w:rsid w:val="004A0A1E"/>
    <w:rsid w:val="004A0D53"/>
    <w:rsid w:val="004A0E72"/>
    <w:rsid w:val="004A121E"/>
    <w:rsid w:val="004A146F"/>
    <w:rsid w:val="004A1E6B"/>
    <w:rsid w:val="004A20B5"/>
    <w:rsid w:val="004A240D"/>
    <w:rsid w:val="004A2528"/>
    <w:rsid w:val="004A28D2"/>
    <w:rsid w:val="004A2D0F"/>
    <w:rsid w:val="004A2D14"/>
    <w:rsid w:val="004A2E99"/>
    <w:rsid w:val="004A31F0"/>
    <w:rsid w:val="004A3661"/>
    <w:rsid w:val="004A36B9"/>
    <w:rsid w:val="004A36F3"/>
    <w:rsid w:val="004A3966"/>
    <w:rsid w:val="004A5081"/>
    <w:rsid w:val="004A50D3"/>
    <w:rsid w:val="004A5216"/>
    <w:rsid w:val="004A5254"/>
    <w:rsid w:val="004A529E"/>
    <w:rsid w:val="004A5D98"/>
    <w:rsid w:val="004A5E4C"/>
    <w:rsid w:val="004A5FF2"/>
    <w:rsid w:val="004A60D9"/>
    <w:rsid w:val="004A610D"/>
    <w:rsid w:val="004A614A"/>
    <w:rsid w:val="004A6189"/>
    <w:rsid w:val="004A618A"/>
    <w:rsid w:val="004A68E8"/>
    <w:rsid w:val="004A6D69"/>
    <w:rsid w:val="004A6D8C"/>
    <w:rsid w:val="004A7F39"/>
    <w:rsid w:val="004B0125"/>
    <w:rsid w:val="004B1371"/>
    <w:rsid w:val="004B1603"/>
    <w:rsid w:val="004B196E"/>
    <w:rsid w:val="004B19FA"/>
    <w:rsid w:val="004B1BAA"/>
    <w:rsid w:val="004B1D5C"/>
    <w:rsid w:val="004B1EA2"/>
    <w:rsid w:val="004B22E0"/>
    <w:rsid w:val="004B261D"/>
    <w:rsid w:val="004B2E79"/>
    <w:rsid w:val="004B342F"/>
    <w:rsid w:val="004B354F"/>
    <w:rsid w:val="004B35E9"/>
    <w:rsid w:val="004B3611"/>
    <w:rsid w:val="004B3DC3"/>
    <w:rsid w:val="004B3E3A"/>
    <w:rsid w:val="004B401C"/>
    <w:rsid w:val="004B4422"/>
    <w:rsid w:val="004B46B3"/>
    <w:rsid w:val="004B46F8"/>
    <w:rsid w:val="004B49CC"/>
    <w:rsid w:val="004B5318"/>
    <w:rsid w:val="004B54F2"/>
    <w:rsid w:val="004B54FE"/>
    <w:rsid w:val="004B56B8"/>
    <w:rsid w:val="004B5708"/>
    <w:rsid w:val="004B5879"/>
    <w:rsid w:val="004B5965"/>
    <w:rsid w:val="004B5A63"/>
    <w:rsid w:val="004B6121"/>
    <w:rsid w:val="004B6270"/>
    <w:rsid w:val="004B63FA"/>
    <w:rsid w:val="004B6422"/>
    <w:rsid w:val="004B645A"/>
    <w:rsid w:val="004B6882"/>
    <w:rsid w:val="004B6CAA"/>
    <w:rsid w:val="004B77FB"/>
    <w:rsid w:val="004B789F"/>
    <w:rsid w:val="004B7BAE"/>
    <w:rsid w:val="004B7C7C"/>
    <w:rsid w:val="004C039F"/>
    <w:rsid w:val="004C04EB"/>
    <w:rsid w:val="004C0679"/>
    <w:rsid w:val="004C0B2D"/>
    <w:rsid w:val="004C0C4A"/>
    <w:rsid w:val="004C0DE1"/>
    <w:rsid w:val="004C1663"/>
    <w:rsid w:val="004C1D3A"/>
    <w:rsid w:val="004C2466"/>
    <w:rsid w:val="004C2514"/>
    <w:rsid w:val="004C280C"/>
    <w:rsid w:val="004C2F90"/>
    <w:rsid w:val="004C32F1"/>
    <w:rsid w:val="004C3E44"/>
    <w:rsid w:val="004C43A1"/>
    <w:rsid w:val="004C51BA"/>
    <w:rsid w:val="004C531C"/>
    <w:rsid w:val="004C5FD5"/>
    <w:rsid w:val="004C5FE1"/>
    <w:rsid w:val="004C72D5"/>
    <w:rsid w:val="004C7A18"/>
    <w:rsid w:val="004C7CEB"/>
    <w:rsid w:val="004D0509"/>
    <w:rsid w:val="004D0615"/>
    <w:rsid w:val="004D065F"/>
    <w:rsid w:val="004D066F"/>
    <w:rsid w:val="004D10A8"/>
    <w:rsid w:val="004D1177"/>
    <w:rsid w:val="004D16A3"/>
    <w:rsid w:val="004D1902"/>
    <w:rsid w:val="004D2035"/>
    <w:rsid w:val="004D254E"/>
    <w:rsid w:val="004D27E2"/>
    <w:rsid w:val="004D31A8"/>
    <w:rsid w:val="004D37E9"/>
    <w:rsid w:val="004D384F"/>
    <w:rsid w:val="004D3966"/>
    <w:rsid w:val="004D3FA9"/>
    <w:rsid w:val="004D4372"/>
    <w:rsid w:val="004D4C70"/>
    <w:rsid w:val="004D4D3B"/>
    <w:rsid w:val="004D5048"/>
    <w:rsid w:val="004D5095"/>
    <w:rsid w:val="004D5109"/>
    <w:rsid w:val="004D55CB"/>
    <w:rsid w:val="004D6110"/>
    <w:rsid w:val="004D6AFA"/>
    <w:rsid w:val="004D6B6F"/>
    <w:rsid w:val="004D6B85"/>
    <w:rsid w:val="004D6C26"/>
    <w:rsid w:val="004D7B18"/>
    <w:rsid w:val="004D7C0D"/>
    <w:rsid w:val="004E04CD"/>
    <w:rsid w:val="004E080F"/>
    <w:rsid w:val="004E0CB8"/>
    <w:rsid w:val="004E11FE"/>
    <w:rsid w:val="004E1382"/>
    <w:rsid w:val="004E169F"/>
    <w:rsid w:val="004E1705"/>
    <w:rsid w:val="004E195A"/>
    <w:rsid w:val="004E19AA"/>
    <w:rsid w:val="004E1B7D"/>
    <w:rsid w:val="004E1BB9"/>
    <w:rsid w:val="004E1D11"/>
    <w:rsid w:val="004E21F7"/>
    <w:rsid w:val="004E243F"/>
    <w:rsid w:val="004E24FA"/>
    <w:rsid w:val="004E2B1F"/>
    <w:rsid w:val="004E2B6F"/>
    <w:rsid w:val="004E2B78"/>
    <w:rsid w:val="004E2D7F"/>
    <w:rsid w:val="004E2E5F"/>
    <w:rsid w:val="004E2F22"/>
    <w:rsid w:val="004E34D5"/>
    <w:rsid w:val="004E3552"/>
    <w:rsid w:val="004E3CA7"/>
    <w:rsid w:val="004E3FB8"/>
    <w:rsid w:val="004E4420"/>
    <w:rsid w:val="004E449B"/>
    <w:rsid w:val="004E46C2"/>
    <w:rsid w:val="004E4920"/>
    <w:rsid w:val="004E4BCA"/>
    <w:rsid w:val="004E4F49"/>
    <w:rsid w:val="004E5668"/>
    <w:rsid w:val="004E56AD"/>
    <w:rsid w:val="004E591E"/>
    <w:rsid w:val="004E62B7"/>
    <w:rsid w:val="004E6990"/>
    <w:rsid w:val="004E6B69"/>
    <w:rsid w:val="004E6B9A"/>
    <w:rsid w:val="004E7118"/>
    <w:rsid w:val="004E7389"/>
    <w:rsid w:val="004E741C"/>
    <w:rsid w:val="004E755C"/>
    <w:rsid w:val="004E7731"/>
    <w:rsid w:val="004E7B6C"/>
    <w:rsid w:val="004E7E5D"/>
    <w:rsid w:val="004E7E67"/>
    <w:rsid w:val="004F0611"/>
    <w:rsid w:val="004F06A7"/>
    <w:rsid w:val="004F0A57"/>
    <w:rsid w:val="004F0E29"/>
    <w:rsid w:val="004F0FD5"/>
    <w:rsid w:val="004F10DA"/>
    <w:rsid w:val="004F122D"/>
    <w:rsid w:val="004F166A"/>
    <w:rsid w:val="004F16DF"/>
    <w:rsid w:val="004F1718"/>
    <w:rsid w:val="004F19B5"/>
    <w:rsid w:val="004F1D68"/>
    <w:rsid w:val="004F1F2B"/>
    <w:rsid w:val="004F1F2F"/>
    <w:rsid w:val="004F21E9"/>
    <w:rsid w:val="004F22A9"/>
    <w:rsid w:val="004F258E"/>
    <w:rsid w:val="004F269B"/>
    <w:rsid w:val="004F2E1C"/>
    <w:rsid w:val="004F3132"/>
    <w:rsid w:val="004F339E"/>
    <w:rsid w:val="004F3403"/>
    <w:rsid w:val="004F4220"/>
    <w:rsid w:val="004F445D"/>
    <w:rsid w:val="004F54EC"/>
    <w:rsid w:val="004F5663"/>
    <w:rsid w:val="004F5667"/>
    <w:rsid w:val="004F568A"/>
    <w:rsid w:val="004F58F5"/>
    <w:rsid w:val="004F5AEF"/>
    <w:rsid w:val="004F62E7"/>
    <w:rsid w:val="004F6ACB"/>
    <w:rsid w:val="004F6E46"/>
    <w:rsid w:val="004F777D"/>
    <w:rsid w:val="004F7946"/>
    <w:rsid w:val="004F7A0D"/>
    <w:rsid w:val="0050062F"/>
    <w:rsid w:val="0050069E"/>
    <w:rsid w:val="005009CC"/>
    <w:rsid w:val="00500CD2"/>
    <w:rsid w:val="00500D0C"/>
    <w:rsid w:val="00500F2D"/>
    <w:rsid w:val="005011C4"/>
    <w:rsid w:val="005012A1"/>
    <w:rsid w:val="00501632"/>
    <w:rsid w:val="00501E8C"/>
    <w:rsid w:val="00501F20"/>
    <w:rsid w:val="00502077"/>
    <w:rsid w:val="005021A0"/>
    <w:rsid w:val="0050245F"/>
    <w:rsid w:val="005025DD"/>
    <w:rsid w:val="005029B1"/>
    <w:rsid w:val="005029B6"/>
    <w:rsid w:val="00502EBC"/>
    <w:rsid w:val="00503307"/>
    <w:rsid w:val="005033A2"/>
    <w:rsid w:val="005035A7"/>
    <w:rsid w:val="005038B2"/>
    <w:rsid w:val="00503E94"/>
    <w:rsid w:val="005040D0"/>
    <w:rsid w:val="00504911"/>
    <w:rsid w:val="00504AED"/>
    <w:rsid w:val="0050517F"/>
    <w:rsid w:val="005051DC"/>
    <w:rsid w:val="005052A3"/>
    <w:rsid w:val="00505D13"/>
    <w:rsid w:val="00505F45"/>
    <w:rsid w:val="00506172"/>
    <w:rsid w:val="0050662F"/>
    <w:rsid w:val="0050685F"/>
    <w:rsid w:val="00507266"/>
    <w:rsid w:val="005074DA"/>
    <w:rsid w:val="005075FD"/>
    <w:rsid w:val="005077C6"/>
    <w:rsid w:val="005100ED"/>
    <w:rsid w:val="00510283"/>
    <w:rsid w:val="005102F9"/>
    <w:rsid w:val="0051058D"/>
    <w:rsid w:val="00510682"/>
    <w:rsid w:val="00510BFA"/>
    <w:rsid w:val="005110B3"/>
    <w:rsid w:val="005111C6"/>
    <w:rsid w:val="00511443"/>
    <w:rsid w:val="00511801"/>
    <w:rsid w:val="00511C9F"/>
    <w:rsid w:val="00511E8A"/>
    <w:rsid w:val="00512159"/>
    <w:rsid w:val="00512A0D"/>
    <w:rsid w:val="00512F96"/>
    <w:rsid w:val="00513066"/>
    <w:rsid w:val="0051335F"/>
    <w:rsid w:val="005139B1"/>
    <w:rsid w:val="00514182"/>
    <w:rsid w:val="00514AA1"/>
    <w:rsid w:val="00514D7D"/>
    <w:rsid w:val="00515330"/>
    <w:rsid w:val="00515730"/>
    <w:rsid w:val="005157B4"/>
    <w:rsid w:val="005157C4"/>
    <w:rsid w:val="00515827"/>
    <w:rsid w:val="0051585B"/>
    <w:rsid w:val="005158F2"/>
    <w:rsid w:val="00516763"/>
    <w:rsid w:val="00516884"/>
    <w:rsid w:val="00516A43"/>
    <w:rsid w:val="00517519"/>
    <w:rsid w:val="005176AD"/>
    <w:rsid w:val="00517A5C"/>
    <w:rsid w:val="00517A98"/>
    <w:rsid w:val="00517E43"/>
    <w:rsid w:val="00517EDC"/>
    <w:rsid w:val="00520112"/>
    <w:rsid w:val="0052038B"/>
    <w:rsid w:val="00520A80"/>
    <w:rsid w:val="005215C8"/>
    <w:rsid w:val="00521974"/>
    <w:rsid w:val="00521CA5"/>
    <w:rsid w:val="0052239A"/>
    <w:rsid w:val="0052239D"/>
    <w:rsid w:val="00522988"/>
    <w:rsid w:val="00523187"/>
    <w:rsid w:val="00523BD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C3D"/>
    <w:rsid w:val="00525D0D"/>
    <w:rsid w:val="00525F15"/>
    <w:rsid w:val="00526016"/>
    <w:rsid w:val="0052606E"/>
    <w:rsid w:val="005266FA"/>
    <w:rsid w:val="005267A3"/>
    <w:rsid w:val="005268E9"/>
    <w:rsid w:val="00526A5C"/>
    <w:rsid w:val="00526C52"/>
    <w:rsid w:val="00527215"/>
    <w:rsid w:val="00527AF8"/>
    <w:rsid w:val="00527C17"/>
    <w:rsid w:val="00527E24"/>
    <w:rsid w:val="0053036F"/>
    <w:rsid w:val="005306DA"/>
    <w:rsid w:val="0053075B"/>
    <w:rsid w:val="0053119F"/>
    <w:rsid w:val="00531A01"/>
    <w:rsid w:val="00531B03"/>
    <w:rsid w:val="00531C5A"/>
    <w:rsid w:val="00531D31"/>
    <w:rsid w:val="00531F50"/>
    <w:rsid w:val="00531FAB"/>
    <w:rsid w:val="005322A5"/>
    <w:rsid w:val="00532311"/>
    <w:rsid w:val="0053278B"/>
    <w:rsid w:val="00532828"/>
    <w:rsid w:val="00532C09"/>
    <w:rsid w:val="00532DC5"/>
    <w:rsid w:val="00533128"/>
    <w:rsid w:val="005332A7"/>
    <w:rsid w:val="005334EF"/>
    <w:rsid w:val="005337FB"/>
    <w:rsid w:val="00533AAF"/>
    <w:rsid w:val="00534B85"/>
    <w:rsid w:val="00535ACA"/>
    <w:rsid w:val="00535DF9"/>
    <w:rsid w:val="00535EA8"/>
    <w:rsid w:val="00536199"/>
    <w:rsid w:val="005364A4"/>
    <w:rsid w:val="005364DB"/>
    <w:rsid w:val="005365E7"/>
    <w:rsid w:val="005365FF"/>
    <w:rsid w:val="00536BE1"/>
    <w:rsid w:val="00536F00"/>
    <w:rsid w:val="00537814"/>
    <w:rsid w:val="00537AD1"/>
    <w:rsid w:val="00537FA1"/>
    <w:rsid w:val="0054015D"/>
    <w:rsid w:val="0054037A"/>
    <w:rsid w:val="005405A2"/>
    <w:rsid w:val="00540765"/>
    <w:rsid w:val="0054080F"/>
    <w:rsid w:val="00540B3D"/>
    <w:rsid w:val="00540EC6"/>
    <w:rsid w:val="0054127B"/>
    <w:rsid w:val="005413E4"/>
    <w:rsid w:val="00541E7D"/>
    <w:rsid w:val="00542089"/>
    <w:rsid w:val="005429D0"/>
    <w:rsid w:val="0054363B"/>
    <w:rsid w:val="005436DD"/>
    <w:rsid w:val="00543AF8"/>
    <w:rsid w:val="00543F97"/>
    <w:rsid w:val="005442B7"/>
    <w:rsid w:val="005447B2"/>
    <w:rsid w:val="00544878"/>
    <w:rsid w:val="00544B20"/>
    <w:rsid w:val="00544BD9"/>
    <w:rsid w:val="00544FA6"/>
    <w:rsid w:val="005450A7"/>
    <w:rsid w:val="005453FD"/>
    <w:rsid w:val="005459CD"/>
    <w:rsid w:val="00545C7E"/>
    <w:rsid w:val="0054635D"/>
    <w:rsid w:val="00546403"/>
    <w:rsid w:val="005467C1"/>
    <w:rsid w:val="005468D0"/>
    <w:rsid w:val="00546A42"/>
    <w:rsid w:val="00546A5D"/>
    <w:rsid w:val="00546C5C"/>
    <w:rsid w:val="00546DA8"/>
    <w:rsid w:val="005471EF"/>
    <w:rsid w:val="00547FDC"/>
    <w:rsid w:val="005501A8"/>
    <w:rsid w:val="00550291"/>
    <w:rsid w:val="005502F1"/>
    <w:rsid w:val="00550C24"/>
    <w:rsid w:val="0055149E"/>
    <w:rsid w:val="005514FE"/>
    <w:rsid w:val="0055175A"/>
    <w:rsid w:val="0055181A"/>
    <w:rsid w:val="005518B2"/>
    <w:rsid w:val="00551A14"/>
    <w:rsid w:val="00551A80"/>
    <w:rsid w:val="00551D9A"/>
    <w:rsid w:val="00551F1A"/>
    <w:rsid w:val="0055241D"/>
    <w:rsid w:val="0055249C"/>
    <w:rsid w:val="0055249F"/>
    <w:rsid w:val="005524C0"/>
    <w:rsid w:val="00552617"/>
    <w:rsid w:val="00552620"/>
    <w:rsid w:val="00553A3E"/>
    <w:rsid w:val="00553D2B"/>
    <w:rsid w:val="0055426D"/>
    <w:rsid w:val="005542AB"/>
    <w:rsid w:val="005542AE"/>
    <w:rsid w:val="00554623"/>
    <w:rsid w:val="005550CA"/>
    <w:rsid w:val="005552B5"/>
    <w:rsid w:val="0055562B"/>
    <w:rsid w:val="00555694"/>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DB5"/>
    <w:rsid w:val="00561FFB"/>
    <w:rsid w:val="0056213A"/>
    <w:rsid w:val="00562264"/>
    <w:rsid w:val="0056290E"/>
    <w:rsid w:val="00562E79"/>
    <w:rsid w:val="00562EF2"/>
    <w:rsid w:val="00563263"/>
    <w:rsid w:val="0056360A"/>
    <w:rsid w:val="00563628"/>
    <w:rsid w:val="005638BC"/>
    <w:rsid w:val="005639EC"/>
    <w:rsid w:val="00563ADF"/>
    <w:rsid w:val="00563C70"/>
    <w:rsid w:val="00563F38"/>
    <w:rsid w:val="00564470"/>
    <w:rsid w:val="005646AB"/>
    <w:rsid w:val="0056496A"/>
    <w:rsid w:val="00564A34"/>
    <w:rsid w:val="00564B1D"/>
    <w:rsid w:val="00564B46"/>
    <w:rsid w:val="00564BD7"/>
    <w:rsid w:val="00564CCA"/>
    <w:rsid w:val="00564DFA"/>
    <w:rsid w:val="00565FA0"/>
    <w:rsid w:val="00566BB1"/>
    <w:rsid w:val="00566CB1"/>
    <w:rsid w:val="00566D28"/>
    <w:rsid w:val="00570055"/>
    <w:rsid w:val="005701D1"/>
    <w:rsid w:val="0057060A"/>
    <w:rsid w:val="00570709"/>
    <w:rsid w:val="005707B2"/>
    <w:rsid w:val="00571036"/>
    <w:rsid w:val="005714E4"/>
    <w:rsid w:val="005714F8"/>
    <w:rsid w:val="00571877"/>
    <w:rsid w:val="00571CE3"/>
    <w:rsid w:val="00571DFA"/>
    <w:rsid w:val="005723C8"/>
    <w:rsid w:val="00572621"/>
    <w:rsid w:val="005726C2"/>
    <w:rsid w:val="00572B2E"/>
    <w:rsid w:val="00573166"/>
    <w:rsid w:val="00573440"/>
    <w:rsid w:val="0057353E"/>
    <w:rsid w:val="0057384F"/>
    <w:rsid w:val="00573995"/>
    <w:rsid w:val="00573BCA"/>
    <w:rsid w:val="00573F69"/>
    <w:rsid w:val="00573F9D"/>
    <w:rsid w:val="00574239"/>
    <w:rsid w:val="00574297"/>
    <w:rsid w:val="00574657"/>
    <w:rsid w:val="00574982"/>
    <w:rsid w:val="00574BA1"/>
    <w:rsid w:val="00574C31"/>
    <w:rsid w:val="00574FD1"/>
    <w:rsid w:val="00575699"/>
    <w:rsid w:val="00575EDD"/>
    <w:rsid w:val="00576125"/>
    <w:rsid w:val="00576B4C"/>
    <w:rsid w:val="00576F6C"/>
    <w:rsid w:val="00576FC5"/>
    <w:rsid w:val="00577746"/>
    <w:rsid w:val="00577800"/>
    <w:rsid w:val="00577BAC"/>
    <w:rsid w:val="00577E04"/>
    <w:rsid w:val="00577EEB"/>
    <w:rsid w:val="005801D7"/>
    <w:rsid w:val="005803C7"/>
    <w:rsid w:val="00580537"/>
    <w:rsid w:val="0058089B"/>
    <w:rsid w:val="00581185"/>
    <w:rsid w:val="005813DC"/>
    <w:rsid w:val="00581512"/>
    <w:rsid w:val="00581609"/>
    <w:rsid w:val="005819B5"/>
    <w:rsid w:val="00581A78"/>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78"/>
    <w:rsid w:val="0058518B"/>
    <w:rsid w:val="00585A46"/>
    <w:rsid w:val="00585A4F"/>
    <w:rsid w:val="005861DD"/>
    <w:rsid w:val="005862D7"/>
    <w:rsid w:val="00586799"/>
    <w:rsid w:val="005868CD"/>
    <w:rsid w:val="0058696C"/>
    <w:rsid w:val="00586D35"/>
    <w:rsid w:val="00586F6F"/>
    <w:rsid w:val="00586FBC"/>
    <w:rsid w:val="005875D6"/>
    <w:rsid w:val="00587626"/>
    <w:rsid w:val="00587C6D"/>
    <w:rsid w:val="00587C81"/>
    <w:rsid w:val="00587E9C"/>
    <w:rsid w:val="005901D3"/>
    <w:rsid w:val="00590365"/>
    <w:rsid w:val="005903DB"/>
    <w:rsid w:val="005905A2"/>
    <w:rsid w:val="00590780"/>
    <w:rsid w:val="00590813"/>
    <w:rsid w:val="005909C2"/>
    <w:rsid w:val="00590B1E"/>
    <w:rsid w:val="0059105F"/>
    <w:rsid w:val="005910D4"/>
    <w:rsid w:val="005910FB"/>
    <w:rsid w:val="00591131"/>
    <w:rsid w:val="0059150F"/>
    <w:rsid w:val="00591641"/>
    <w:rsid w:val="00591886"/>
    <w:rsid w:val="00591997"/>
    <w:rsid w:val="00591BE4"/>
    <w:rsid w:val="00591DCD"/>
    <w:rsid w:val="00592355"/>
    <w:rsid w:val="005930B6"/>
    <w:rsid w:val="005930CB"/>
    <w:rsid w:val="00593369"/>
    <w:rsid w:val="00593474"/>
    <w:rsid w:val="00593DDE"/>
    <w:rsid w:val="00593FD1"/>
    <w:rsid w:val="00594749"/>
    <w:rsid w:val="005949B9"/>
    <w:rsid w:val="0059511C"/>
    <w:rsid w:val="00595269"/>
    <w:rsid w:val="00595345"/>
    <w:rsid w:val="0059583E"/>
    <w:rsid w:val="00595872"/>
    <w:rsid w:val="00595BC1"/>
    <w:rsid w:val="00595DA7"/>
    <w:rsid w:val="00596073"/>
    <w:rsid w:val="0059623D"/>
    <w:rsid w:val="0059626B"/>
    <w:rsid w:val="0059771B"/>
    <w:rsid w:val="005977D1"/>
    <w:rsid w:val="00597A03"/>
    <w:rsid w:val="00597C35"/>
    <w:rsid w:val="00597E2F"/>
    <w:rsid w:val="005A0312"/>
    <w:rsid w:val="005A0509"/>
    <w:rsid w:val="005A0A8A"/>
    <w:rsid w:val="005A0D5B"/>
    <w:rsid w:val="005A0F9E"/>
    <w:rsid w:val="005A0FA6"/>
    <w:rsid w:val="005A18D2"/>
    <w:rsid w:val="005A1CCD"/>
    <w:rsid w:val="005A22D4"/>
    <w:rsid w:val="005A2548"/>
    <w:rsid w:val="005A264F"/>
    <w:rsid w:val="005A2C1D"/>
    <w:rsid w:val="005A3351"/>
    <w:rsid w:val="005A3419"/>
    <w:rsid w:val="005A35CE"/>
    <w:rsid w:val="005A3666"/>
    <w:rsid w:val="005A4682"/>
    <w:rsid w:val="005A4D9C"/>
    <w:rsid w:val="005A5138"/>
    <w:rsid w:val="005A5E33"/>
    <w:rsid w:val="005A5F8C"/>
    <w:rsid w:val="005A60ED"/>
    <w:rsid w:val="005A61FF"/>
    <w:rsid w:val="005A645A"/>
    <w:rsid w:val="005A64C9"/>
    <w:rsid w:val="005A6C9E"/>
    <w:rsid w:val="005A6E45"/>
    <w:rsid w:val="005A74E8"/>
    <w:rsid w:val="005A7506"/>
    <w:rsid w:val="005A771A"/>
    <w:rsid w:val="005A7C03"/>
    <w:rsid w:val="005A7FEA"/>
    <w:rsid w:val="005B0153"/>
    <w:rsid w:val="005B039C"/>
    <w:rsid w:val="005B04C5"/>
    <w:rsid w:val="005B091A"/>
    <w:rsid w:val="005B0928"/>
    <w:rsid w:val="005B0ADC"/>
    <w:rsid w:val="005B0E22"/>
    <w:rsid w:val="005B136E"/>
    <w:rsid w:val="005B1935"/>
    <w:rsid w:val="005B1A5C"/>
    <w:rsid w:val="005B1B55"/>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4F8"/>
    <w:rsid w:val="005B495F"/>
    <w:rsid w:val="005B4984"/>
    <w:rsid w:val="005B4CD5"/>
    <w:rsid w:val="005B5DA6"/>
    <w:rsid w:val="005B5F15"/>
    <w:rsid w:val="005B6652"/>
    <w:rsid w:val="005B6CB5"/>
    <w:rsid w:val="005B6D4C"/>
    <w:rsid w:val="005B7356"/>
    <w:rsid w:val="005B7698"/>
    <w:rsid w:val="005B7849"/>
    <w:rsid w:val="005B7918"/>
    <w:rsid w:val="005B7A4D"/>
    <w:rsid w:val="005B7ACA"/>
    <w:rsid w:val="005B7E1D"/>
    <w:rsid w:val="005C006F"/>
    <w:rsid w:val="005C0258"/>
    <w:rsid w:val="005C060E"/>
    <w:rsid w:val="005C0721"/>
    <w:rsid w:val="005C0D18"/>
    <w:rsid w:val="005C0D49"/>
    <w:rsid w:val="005C0F15"/>
    <w:rsid w:val="005C1671"/>
    <w:rsid w:val="005C1691"/>
    <w:rsid w:val="005C2090"/>
    <w:rsid w:val="005C27ED"/>
    <w:rsid w:val="005C34BC"/>
    <w:rsid w:val="005C354F"/>
    <w:rsid w:val="005C3B89"/>
    <w:rsid w:val="005C3D46"/>
    <w:rsid w:val="005C4752"/>
    <w:rsid w:val="005C4792"/>
    <w:rsid w:val="005C4AA9"/>
    <w:rsid w:val="005C4B3A"/>
    <w:rsid w:val="005C4EC6"/>
    <w:rsid w:val="005C54AA"/>
    <w:rsid w:val="005C553E"/>
    <w:rsid w:val="005C57F0"/>
    <w:rsid w:val="005C5853"/>
    <w:rsid w:val="005C5F3B"/>
    <w:rsid w:val="005C61B5"/>
    <w:rsid w:val="005C64EC"/>
    <w:rsid w:val="005C6526"/>
    <w:rsid w:val="005C6669"/>
    <w:rsid w:val="005C66C0"/>
    <w:rsid w:val="005C6AD5"/>
    <w:rsid w:val="005C6C69"/>
    <w:rsid w:val="005C7639"/>
    <w:rsid w:val="005C7A19"/>
    <w:rsid w:val="005C7D79"/>
    <w:rsid w:val="005C7E21"/>
    <w:rsid w:val="005D024C"/>
    <w:rsid w:val="005D0451"/>
    <w:rsid w:val="005D08DE"/>
    <w:rsid w:val="005D0C65"/>
    <w:rsid w:val="005D0E99"/>
    <w:rsid w:val="005D0EC6"/>
    <w:rsid w:val="005D2075"/>
    <w:rsid w:val="005D20C7"/>
    <w:rsid w:val="005D2A0A"/>
    <w:rsid w:val="005D32D4"/>
    <w:rsid w:val="005D331B"/>
    <w:rsid w:val="005D33AF"/>
    <w:rsid w:val="005D3474"/>
    <w:rsid w:val="005D37B4"/>
    <w:rsid w:val="005D3A0E"/>
    <w:rsid w:val="005D3A3C"/>
    <w:rsid w:val="005D3B2A"/>
    <w:rsid w:val="005D3BE1"/>
    <w:rsid w:val="005D4032"/>
    <w:rsid w:val="005D4088"/>
    <w:rsid w:val="005D4471"/>
    <w:rsid w:val="005D461E"/>
    <w:rsid w:val="005D464D"/>
    <w:rsid w:val="005D481F"/>
    <w:rsid w:val="005D49AD"/>
    <w:rsid w:val="005D4DB0"/>
    <w:rsid w:val="005D5560"/>
    <w:rsid w:val="005D5719"/>
    <w:rsid w:val="005D5DE3"/>
    <w:rsid w:val="005D5EC6"/>
    <w:rsid w:val="005D60FE"/>
    <w:rsid w:val="005D63CE"/>
    <w:rsid w:val="005D6AC6"/>
    <w:rsid w:val="005D748F"/>
    <w:rsid w:val="005D7511"/>
    <w:rsid w:val="005D7512"/>
    <w:rsid w:val="005D765E"/>
    <w:rsid w:val="005D780F"/>
    <w:rsid w:val="005D794B"/>
    <w:rsid w:val="005D7CD4"/>
    <w:rsid w:val="005D7E81"/>
    <w:rsid w:val="005E036B"/>
    <w:rsid w:val="005E0394"/>
    <w:rsid w:val="005E06D6"/>
    <w:rsid w:val="005E0ACA"/>
    <w:rsid w:val="005E0D81"/>
    <w:rsid w:val="005E1289"/>
    <w:rsid w:val="005E154E"/>
    <w:rsid w:val="005E1550"/>
    <w:rsid w:val="005E1E2D"/>
    <w:rsid w:val="005E1E3E"/>
    <w:rsid w:val="005E1F40"/>
    <w:rsid w:val="005E22C7"/>
    <w:rsid w:val="005E235B"/>
    <w:rsid w:val="005E2628"/>
    <w:rsid w:val="005E28BF"/>
    <w:rsid w:val="005E28C9"/>
    <w:rsid w:val="005E28DB"/>
    <w:rsid w:val="005E2975"/>
    <w:rsid w:val="005E2BE8"/>
    <w:rsid w:val="005E2D31"/>
    <w:rsid w:val="005E2F96"/>
    <w:rsid w:val="005E306A"/>
    <w:rsid w:val="005E35F0"/>
    <w:rsid w:val="005E3689"/>
    <w:rsid w:val="005E4545"/>
    <w:rsid w:val="005E49A6"/>
    <w:rsid w:val="005E4E3F"/>
    <w:rsid w:val="005E5111"/>
    <w:rsid w:val="005E5115"/>
    <w:rsid w:val="005E5863"/>
    <w:rsid w:val="005E5AEF"/>
    <w:rsid w:val="005E60A1"/>
    <w:rsid w:val="005E60FF"/>
    <w:rsid w:val="005E6171"/>
    <w:rsid w:val="005E61CD"/>
    <w:rsid w:val="005E696C"/>
    <w:rsid w:val="005E69E2"/>
    <w:rsid w:val="005E73FE"/>
    <w:rsid w:val="005E756D"/>
    <w:rsid w:val="005E772A"/>
    <w:rsid w:val="005E7ED3"/>
    <w:rsid w:val="005F0179"/>
    <w:rsid w:val="005F03AB"/>
    <w:rsid w:val="005F04AC"/>
    <w:rsid w:val="005F06CE"/>
    <w:rsid w:val="005F0943"/>
    <w:rsid w:val="005F0D65"/>
    <w:rsid w:val="005F0E6F"/>
    <w:rsid w:val="005F1328"/>
    <w:rsid w:val="005F14F5"/>
    <w:rsid w:val="005F1706"/>
    <w:rsid w:val="005F18F7"/>
    <w:rsid w:val="005F1E54"/>
    <w:rsid w:val="005F1F15"/>
    <w:rsid w:val="005F1FCC"/>
    <w:rsid w:val="005F2099"/>
    <w:rsid w:val="005F23B0"/>
    <w:rsid w:val="005F29BC"/>
    <w:rsid w:val="005F2BCD"/>
    <w:rsid w:val="005F2DF5"/>
    <w:rsid w:val="005F2EA4"/>
    <w:rsid w:val="005F3A14"/>
    <w:rsid w:val="005F3A21"/>
    <w:rsid w:val="005F3B28"/>
    <w:rsid w:val="005F3E3A"/>
    <w:rsid w:val="005F3FB1"/>
    <w:rsid w:val="005F3FF8"/>
    <w:rsid w:val="005F405C"/>
    <w:rsid w:val="005F4277"/>
    <w:rsid w:val="005F4699"/>
    <w:rsid w:val="005F4883"/>
    <w:rsid w:val="005F54F3"/>
    <w:rsid w:val="005F5544"/>
    <w:rsid w:val="005F5AD7"/>
    <w:rsid w:val="005F63C7"/>
    <w:rsid w:val="005F69C5"/>
    <w:rsid w:val="005F7788"/>
    <w:rsid w:val="005F77F3"/>
    <w:rsid w:val="005F7AD8"/>
    <w:rsid w:val="005F7DB7"/>
    <w:rsid w:val="00600273"/>
    <w:rsid w:val="006007E1"/>
    <w:rsid w:val="00601866"/>
    <w:rsid w:val="00601949"/>
    <w:rsid w:val="00601954"/>
    <w:rsid w:val="00601B16"/>
    <w:rsid w:val="006023B8"/>
    <w:rsid w:val="00602908"/>
    <w:rsid w:val="0060295D"/>
    <w:rsid w:val="006029F9"/>
    <w:rsid w:val="00602D33"/>
    <w:rsid w:val="00602F7C"/>
    <w:rsid w:val="0060343A"/>
    <w:rsid w:val="006034E0"/>
    <w:rsid w:val="00603507"/>
    <w:rsid w:val="00603CB6"/>
    <w:rsid w:val="00604032"/>
    <w:rsid w:val="006042B5"/>
    <w:rsid w:val="006046AE"/>
    <w:rsid w:val="00604A82"/>
    <w:rsid w:val="00604C50"/>
    <w:rsid w:val="00604F5F"/>
    <w:rsid w:val="0060534D"/>
    <w:rsid w:val="00605394"/>
    <w:rsid w:val="00605A60"/>
    <w:rsid w:val="00605B8A"/>
    <w:rsid w:val="00605E22"/>
    <w:rsid w:val="00606985"/>
    <w:rsid w:val="006069C3"/>
    <w:rsid w:val="00606C4E"/>
    <w:rsid w:val="00606DCC"/>
    <w:rsid w:val="00606FD7"/>
    <w:rsid w:val="00607022"/>
    <w:rsid w:val="00607097"/>
    <w:rsid w:val="00607226"/>
    <w:rsid w:val="0060765D"/>
    <w:rsid w:val="006077F0"/>
    <w:rsid w:val="00610017"/>
    <w:rsid w:val="00610545"/>
    <w:rsid w:val="0061075F"/>
    <w:rsid w:val="0061083E"/>
    <w:rsid w:val="00610A7B"/>
    <w:rsid w:val="00610CBA"/>
    <w:rsid w:val="00610E85"/>
    <w:rsid w:val="00611276"/>
    <w:rsid w:val="00611313"/>
    <w:rsid w:val="00611332"/>
    <w:rsid w:val="006116BB"/>
    <w:rsid w:val="0061178F"/>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89"/>
    <w:rsid w:val="0061535F"/>
    <w:rsid w:val="0061592E"/>
    <w:rsid w:val="00615D41"/>
    <w:rsid w:val="00615E26"/>
    <w:rsid w:val="00615E7D"/>
    <w:rsid w:val="0061608D"/>
    <w:rsid w:val="00616B57"/>
    <w:rsid w:val="00616D09"/>
    <w:rsid w:val="00616D5A"/>
    <w:rsid w:val="006170AA"/>
    <w:rsid w:val="00617332"/>
    <w:rsid w:val="006173DD"/>
    <w:rsid w:val="006173E9"/>
    <w:rsid w:val="0061754F"/>
    <w:rsid w:val="006175EE"/>
    <w:rsid w:val="00617B3F"/>
    <w:rsid w:val="00617C94"/>
    <w:rsid w:val="00620460"/>
    <w:rsid w:val="00620874"/>
    <w:rsid w:val="00620A82"/>
    <w:rsid w:val="00620F15"/>
    <w:rsid w:val="00621022"/>
    <w:rsid w:val="0062163B"/>
    <w:rsid w:val="00621A81"/>
    <w:rsid w:val="006221F4"/>
    <w:rsid w:val="00622218"/>
    <w:rsid w:val="0062230F"/>
    <w:rsid w:val="0062232E"/>
    <w:rsid w:val="006226D1"/>
    <w:rsid w:val="00622AD5"/>
    <w:rsid w:val="00623110"/>
    <w:rsid w:val="006231E2"/>
    <w:rsid w:val="006233E2"/>
    <w:rsid w:val="00623759"/>
    <w:rsid w:val="0062388F"/>
    <w:rsid w:val="00623915"/>
    <w:rsid w:val="00623926"/>
    <w:rsid w:val="00623A31"/>
    <w:rsid w:val="00623B42"/>
    <w:rsid w:val="00623DE1"/>
    <w:rsid w:val="00623FFB"/>
    <w:rsid w:val="00624119"/>
    <w:rsid w:val="0062412B"/>
    <w:rsid w:val="00624BFC"/>
    <w:rsid w:val="006252B6"/>
    <w:rsid w:val="006258E4"/>
    <w:rsid w:val="00626026"/>
    <w:rsid w:val="006261B8"/>
    <w:rsid w:val="00626216"/>
    <w:rsid w:val="00626465"/>
    <w:rsid w:val="0062660A"/>
    <w:rsid w:val="006268CC"/>
    <w:rsid w:val="00626B97"/>
    <w:rsid w:val="00626C47"/>
    <w:rsid w:val="00626E75"/>
    <w:rsid w:val="00626FBA"/>
    <w:rsid w:val="006272F2"/>
    <w:rsid w:val="006279C2"/>
    <w:rsid w:val="00627ED2"/>
    <w:rsid w:val="00630889"/>
    <w:rsid w:val="00630B63"/>
    <w:rsid w:val="00630E87"/>
    <w:rsid w:val="00630FBC"/>
    <w:rsid w:val="00630FEF"/>
    <w:rsid w:val="00631D05"/>
    <w:rsid w:val="006324FB"/>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FFC"/>
    <w:rsid w:val="00635121"/>
    <w:rsid w:val="006352AF"/>
    <w:rsid w:val="0063589A"/>
    <w:rsid w:val="006358B9"/>
    <w:rsid w:val="00635918"/>
    <w:rsid w:val="00635D27"/>
    <w:rsid w:val="00635EF8"/>
    <w:rsid w:val="00635F0D"/>
    <w:rsid w:val="00636653"/>
    <w:rsid w:val="0063712C"/>
    <w:rsid w:val="00637181"/>
    <w:rsid w:val="006371FF"/>
    <w:rsid w:val="00637500"/>
    <w:rsid w:val="0064022C"/>
    <w:rsid w:val="0064060E"/>
    <w:rsid w:val="00640BF9"/>
    <w:rsid w:val="00640D5D"/>
    <w:rsid w:val="00640FF1"/>
    <w:rsid w:val="00641679"/>
    <w:rsid w:val="00641C74"/>
    <w:rsid w:val="00641CB3"/>
    <w:rsid w:val="00642585"/>
    <w:rsid w:val="00642735"/>
    <w:rsid w:val="006427C4"/>
    <w:rsid w:val="00642974"/>
    <w:rsid w:val="00642D87"/>
    <w:rsid w:val="00642DA8"/>
    <w:rsid w:val="00642F54"/>
    <w:rsid w:val="0064303C"/>
    <w:rsid w:val="00643859"/>
    <w:rsid w:val="00643DC8"/>
    <w:rsid w:val="0064407D"/>
    <w:rsid w:val="006444E2"/>
    <w:rsid w:val="0064496B"/>
    <w:rsid w:val="00644C69"/>
    <w:rsid w:val="00644C89"/>
    <w:rsid w:val="00645421"/>
    <w:rsid w:val="00645559"/>
    <w:rsid w:val="006456A5"/>
    <w:rsid w:val="00645BE8"/>
    <w:rsid w:val="00645C42"/>
    <w:rsid w:val="00645E9D"/>
    <w:rsid w:val="006461CF"/>
    <w:rsid w:val="0064623C"/>
    <w:rsid w:val="00646616"/>
    <w:rsid w:val="006466C8"/>
    <w:rsid w:val="006469F9"/>
    <w:rsid w:val="00646A76"/>
    <w:rsid w:val="00646AA8"/>
    <w:rsid w:val="00646AD7"/>
    <w:rsid w:val="00646C22"/>
    <w:rsid w:val="00646C6A"/>
    <w:rsid w:val="00647035"/>
    <w:rsid w:val="006470C9"/>
    <w:rsid w:val="0064713B"/>
    <w:rsid w:val="006473B2"/>
    <w:rsid w:val="00647945"/>
    <w:rsid w:val="00647D6E"/>
    <w:rsid w:val="00647DDD"/>
    <w:rsid w:val="00647FD9"/>
    <w:rsid w:val="0065015A"/>
    <w:rsid w:val="00650298"/>
    <w:rsid w:val="00650808"/>
    <w:rsid w:val="00650B39"/>
    <w:rsid w:val="0065102A"/>
    <w:rsid w:val="00651771"/>
    <w:rsid w:val="00651DAA"/>
    <w:rsid w:val="00652251"/>
    <w:rsid w:val="00652306"/>
    <w:rsid w:val="0065273C"/>
    <w:rsid w:val="00652931"/>
    <w:rsid w:val="00652A90"/>
    <w:rsid w:val="00653239"/>
    <w:rsid w:val="0065364F"/>
    <w:rsid w:val="00653778"/>
    <w:rsid w:val="00653ACB"/>
    <w:rsid w:val="00653B3F"/>
    <w:rsid w:val="0065442A"/>
    <w:rsid w:val="006544C8"/>
    <w:rsid w:val="00654608"/>
    <w:rsid w:val="0065473A"/>
    <w:rsid w:val="00654997"/>
    <w:rsid w:val="00654E83"/>
    <w:rsid w:val="0065557C"/>
    <w:rsid w:val="006558D6"/>
    <w:rsid w:val="00655B9F"/>
    <w:rsid w:val="00655D29"/>
    <w:rsid w:val="006566FE"/>
    <w:rsid w:val="00656770"/>
    <w:rsid w:val="006569EE"/>
    <w:rsid w:val="00656D7D"/>
    <w:rsid w:val="00656E5D"/>
    <w:rsid w:val="00656EE3"/>
    <w:rsid w:val="00656F51"/>
    <w:rsid w:val="00657283"/>
    <w:rsid w:val="006572C8"/>
    <w:rsid w:val="0065748C"/>
    <w:rsid w:val="006574B0"/>
    <w:rsid w:val="00657EB6"/>
    <w:rsid w:val="00657F29"/>
    <w:rsid w:val="006601EC"/>
    <w:rsid w:val="006601F3"/>
    <w:rsid w:val="00660EFD"/>
    <w:rsid w:val="00661137"/>
    <w:rsid w:val="00661276"/>
    <w:rsid w:val="0066224B"/>
    <w:rsid w:val="00662609"/>
    <w:rsid w:val="006626B7"/>
    <w:rsid w:val="00662B6A"/>
    <w:rsid w:val="006631B1"/>
    <w:rsid w:val="0066325B"/>
    <w:rsid w:val="00663B44"/>
    <w:rsid w:val="00663D4C"/>
    <w:rsid w:val="00663D71"/>
    <w:rsid w:val="00664163"/>
    <w:rsid w:val="006642F2"/>
    <w:rsid w:val="00664432"/>
    <w:rsid w:val="00664686"/>
    <w:rsid w:val="006646E1"/>
    <w:rsid w:val="00664916"/>
    <w:rsid w:val="006649F3"/>
    <w:rsid w:val="00664E5B"/>
    <w:rsid w:val="00665045"/>
    <w:rsid w:val="006654D1"/>
    <w:rsid w:val="006657CC"/>
    <w:rsid w:val="00665978"/>
    <w:rsid w:val="00665A03"/>
    <w:rsid w:val="00665CE1"/>
    <w:rsid w:val="00665EC8"/>
    <w:rsid w:val="0066600A"/>
    <w:rsid w:val="0066629F"/>
    <w:rsid w:val="006664D8"/>
    <w:rsid w:val="0066657D"/>
    <w:rsid w:val="00666673"/>
    <w:rsid w:val="00666A8F"/>
    <w:rsid w:val="00666C34"/>
    <w:rsid w:val="00666CCF"/>
    <w:rsid w:val="00666CEC"/>
    <w:rsid w:val="00667095"/>
    <w:rsid w:val="00667190"/>
    <w:rsid w:val="00667333"/>
    <w:rsid w:val="00667822"/>
    <w:rsid w:val="00667D7E"/>
    <w:rsid w:val="00667F65"/>
    <w:rsid w:val="006702A5"/>
    <w:rsid w:val="006704EF"/>
    <w:rsid w:val="0067059A"/>
    <w:rsid w:val="00670C99"/>
    <w:rsid w:val="00671F9A"/>
    <w:rsid w:val="00672342"/>
    <w:rsid w:val="00672D62"/>
    <w:rsid w:val="00673A41"/>
    <w:rsid w:val="00673B4C"/>
    <w:rsid w:val="00673F30"/>
    <w:rsid w:val="00673F68"/>
    <w:rsid w:val="0067457C"/>
    <w:rsid w:val="0067474B"/>
    <w:rsid w:val="006748C1"/>
    <w:rsid w:val="00674AA4"/>
    <w:rsid w:val="00674B49"/>
    <w:rsid w:val="0067510A"/>
    <w:rsid w:val="00675119"/>
    <w:rsid w:val="00675D19"/>
    <w:rsid w:val="00675F1A"/>
    <w:rsid w:val="00676252"/>
    <w:rsid w:val="00676300"/>
    <w:rsid w:val="006763C7"/>
    <w:rsid w:val="0067644B"/>
    <w:rsid w:val="0067656E"/>
    <w:rsid w:val="00676665"/>
    <w:rsid w:val="00676960"/>
    <w:rsid w:val="006769B1"/>
    <w:rsid w:val="00676E54"/>
    <w:rsid w:val="00676E88"/>
    <w:rsid w:val="00677575"/>
    <w:rsid w:val="006776AB"/>
    <w:rsid w:val="00677B2A"/>
    <w:rsid w:val="0068030E"/>
    <w:rsid w:val="006807CA"/>
    <w:rsid w:val="00680A6F"/>
    <w:rsid w:val="00680DFD"/>
    <w:rsid w:val="006813DA"/>
    <w:rsid w:val="00681D0B"/>
    <w:rsid w:val="00681E3F"/>
    <w:rsid w:val="006825F5"/>
    <w:rsid w:val="00682650"/>
    <w:rsid w:val="00682997"/>
    <w:rsid w:val="00682A9D"/>
    <w:rsid w:val="00682AC0"/>
    <w:rsid w:val="00682E79"/>
    <w:rsid w:val="00683382"/>
    <w:rsid w:val="0068342F"/>
    <w:rsid w:val="00683ABF"/>
    <w:rsid w:val="00683B33"/>
    <w:rsid w:val="006840CF"/>
    <w:rsid w:val="006844A1"/>
    <w:rsid w:val="006847E4"/>
    <w:rsid w:val="00684A6B"/>
    <w:rsid w:val="00684C63"/>
    <w:rsid w:val="006850A8"/>
    <w:rsid w:val="00685116"/>
    <w:rsid w:val="0068540E"/>
    <w:rsid w:val="00685874"/>
    <w:rsid w:val="00685A08"/>
    <w:rsid w:val="00685B13"/>
    <w:rsid w:val="00685C1A"/>
    <w:rsid w:val="00685D30"/>
    <w:rsid w:val="00685F30"/>
    <w:rsid w:val="00685FA3"/>
    <w:rsid w:val="006860AD"/>
    <w:rsid w:val="00686200"/>
    <w:rsid w:val="00686244"/>
    <w:rsid w:val="00686307"/>
    <w:rsid w:val="0068664C"/>
    <w:rsid w:val="00686DDA"/>
    <w:rsid w:val="00686EE6"/>
    <w:rsid w:val="00686F26"/>
    <w:rsid w:val="006870C2"/>
    <w:rsid w:val="0068759B"/>
    <w:rsid w:val="00687835"/>
    <w:rsid w:val="00690188"/>
    <w:rsid w:val="006905FC"/>
    <w:rsid w:val="006907EA"/>
    <w:rsid w:val="006909A9"/>
    <w:rsid w:val="00690EEE"/>
    <w:rsid w:val="00692547"/>
    <w:rsid w:val="006935B5"/>
    <w:rsid w:val="00693AA6"/>
    <w:rsid w:val="00694008"/>
    <w:rsid w:val="00694042"/>
    <w:rsid w:val="006940DA"/>
    <w:rsid w:val="006947B2"/>
    <w:rsid w:val="006947D0"/>
    <w:rsid w:val="006948B5"/>
    <w:rsid w:val="00694AE1"/>
    <w:rsid w:val="00694B5D"/>
    <w:rsid w:val="006951B1"/>
    <w:rsid w:val="0069557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3CF"/>
    <w:rsid w:val="006A0594"/>
    <w:rsid w:val="006A0B20"/>
    <w:rsid w:val="006A0B71"/>
    <w:rsid w:val="006A0F7B"/>
    <w:rsid w:val="006A122C"/>
    <w:rsid w:val="006A1868"/>
    <w:rsid w:val="006A1FEE"/>
    <w:rsid w:val="006A2832"/>
    <w:rsid w:val="006A2BA3"/>
    <w:rsid w:val="006A2E20"/>
    <w:rsid w:val="006A3753"/>
    <w:rsid w:val="006A3942"/>
    <w:rsid w:val="006A428F"/>
    <w:rsid w:val="006A4370"/>
    <w:rsid w:val="006A47D0"/>
    <w:rsid w:val="006A4876"/>
    <w:rsid w:val="006A4956"/>
    <w:rsid w:val="006A4972"/>
    <w:rsid w:val="006A4EE1"/>
    <w:rsid w:val="006A58F3"/>
    <w:rsid w:val="006A5D87"/>
    <w:rsid w:val="006A60D8"/>
    <w:rsid w:val="006A673C"/>
    <w:rsid w:val="006A69D5"/>
    <w:rsid w:val="006A6A69"/>
    <w:rsid w:val="006A6C8B"/>
    <w:rsid w:val="006A6EFA"/>
    <w:rsid w:val="006A79FF"/>
    <w:rsid w:val="006A7B5B"/>
    <w:rsid w:val="006A7CB1"/>
    <w:rsid w:val="006B11A6"/>
    <w:rsid w:val="006B19F9"/>
    <w:rsid w:val="006B1ABC"/>
    <w:rsid w:val="006B21C3"/>
    <w:rsid w:val="006B2A45"/>
    <w:rsid w:val="006B2D5B"/>
    <w:rsid w:val="006B33E0"/>
    <w:rsid w:val="006B35EB"/>
    <w:rsid w:val="006B45DF"/>
    <w:rsid w:val="006B4753"/>
    <w:rsid w:val="006B5014"/>
    <w:rsid w:val="006B55BD"/>
    <w:rsid w:val="006B55BE"/>
    <w:rsid w:val="006B5828"/>
    <w:rsid w:val="006B5BC3"/>
    <w:rsid w:val="006B66CA"/>
    <w:rsid w:val="006B6ACA"/>
    <w:rsid w:val="006B6E7F"/>
    <w:rsid w:val="006B6FA2"/>
    <w:rsid w:val="006B7215"/>
    <w:rsid w:val="006B73D0"/>
    <w:rsid w:val="006B7627"/>
    <w:rsid w:val="006B76A0"/>
    <w:rsid w:val="006B7719"/>
    <w:rsid w:val="006B78C6"/>
    <w:rsid w:val="006B79D4"/>
    <w:rsid w:val="006B7A96"/>
    <w:rsid w:val="006B7DCA"/>
    <w:rsid w:val="006C06AE"/>
    <w:rsid w:val="006C0B2E"/>
    <w:rsid w:val="006C0C44"/>
    <w:rsid w:val="006C10BE"/>
    <w:rsid w:val="006C119B"/>
    <w:rsid w:val="006C175E"/>
    <w:rsid w:val="006C18B0"/>
    <w:rsid w:val="006C19E1"/>
    <w:rsid w:val="006C1CAF"/>
    <w:rsid w:val="006C1ED5"/>
    <w:rsid w:val="006C1F46"/>
    <w:rsid w:val="006C207B"/>
    <w:rsid w:val="006C243F"/>
    <w:rsid w:val="006C2794"/>
    <w:rsid w:val="006C27E5"/>
    <w:rsid w:val="006C2B6E"/>
    <w:rsid w:val="006C2D54"/>
    <w:rsid w:val="006C308C"/>
    <w:rsid w:val="006C31DC"/>
    <w:rsid w:val="006C3391"/>
    <w:rsid w:val="006C356C"/>
    <w:rsid w:val="006C38BD"/>
    <w:rsid w:val="006C3BEB"/>
    <w:rsid w:val="006C3D84"/>
    <w:rsid w:val="006C423E"/>
    <w:rsid w:val="006C434A"/>
    <w:rsid w:val="006C43E1"/>
    <w:rsid w:val="006C4448"/>
    <w:rsid w:val="006C51CB"/>
    <w:rsid w:val="006C5235"/>
    <w:rsid w:val="006C5779"/>
    <w:rsid w:val="006C586E"/>
    <w:rsid w:val="006C5ACA"/>
    <w:rsid w:val="006C5D04"/>
    <w:rsid w:val="006C5D32"/>
    <w:rsid w:val="006C5E2A"/>
    <w:rsid w:val="006C5EB9"/>
    <w:rsid w:val="006C665E"/>
    <w:rsid w:val="006C673A"/>
    <w:rsid w:val="006C6932"/>
    <w:rsid w:val="006C69D5"/>
    <w:rsid w:val="006C6D1E"/>
    <w:rsid w:val="006C71C1"/>
    <w:rsid w:val="006C7353"/>
    <w:rsid w:val="006C746E"/>
    <w:rsid w:val="006C78C7"/>
    <w:rsid w:val="006C7AED"/>
    <w:rsid w:val="006C7DE1"/>
    <w:rsid w:val="006D028F"/>
    <w:rsid w:val="006D066F"/>
    <w:rsid w:val="006D09F2"/>
    <w:rsid w:val="006D0F85"/>
    <w:rsid w:val="006D0FBD"/>
    <w:rsid w:val="006D1161"/>
    <w:rsid w:val="006D1ECE"/>
    <w:rsid w:val="006D213A"/>
    <w:rsid w:val="006D217F"/>
    <w:rsid w:val="006D21EE"/>
    <w:rsid w:val="006D2776"/>
    <w:rsid w:val="006D2933"/>
    <w:rsid w:val="006D29E7"/>
    <w:rsid w:val="006D2E35"/>
    <w:rsid w:val="006D3288"/>
    <w:rsid w:val="006D3522"/>
    <w:rsid w:val="006D392B"/>
    <w:rsid w:val="006D3D01"/>
    <w:rsid w:val="006D3E87"/>
    <w:rsid w:val="006D4375"/>
    <w:rsid w:val="006D5035"/>
    <w:rsid w:val="006D5367"/>
    <w:rsid w:val="006D55C3"/>
    <w:rsid w:val="006D569B"/>
    <w:rsid w:val="006D58E1"/>
    <w:rsid w:val="006D5DD3"/>
    <w:rsid w:val="006D5ECE"/>
    <w:rsid w:val="006D6297"/>
    <w:rsid w:val="006D630D"/>
    <w:rsid w:val="006D6490"/>
    <w:rsid w:val="006D64C6"/>
    <w:rsid w:val="006D6526"/>
    <w:rsid w:val="006D669E"/>
    <w:rsid w:val="006D6845"/>
    <w:rsid w:val="006D6A94"/>
    <w:rsid w:val="006D6D1C"/>
    <w:rsid w:val="006D6DE7"/>
    <w:rsid w:val="006D73A0"/>
    <w:rsid w:val="006D73CD"/>
    <w:rsid w:val="006D7744"/>
    <w:rsid w:val="006D7C11"/>
    <w:rsid w:val="006D7C52"/>
    <w:rsid w:val="006D7FB3"/>
    <w:rsid w:val="006E0304"/>
    <w:rsid w:val="006E0858"/>
    <w:rsid w:val="006E09D8"/>
    <w:rsid w:val="006E0F28"/>
    <w:rsid w:val="006E101A"/>
    <w:rsid w:val="006E1E5B"/>
    <w:rsid w:val="006E1FEE"/>
    <w:rsid w:val="006E281E"/>
    <w:rsid w:val="006E2E6B"/>
    <w:rsid w:val="006E380B"/>
    <w:rsid w:val="006E38B1"/>
    <w:rsid w:val="006E39EB"/>
    <w:rsid w:val="006E4000"/>
    <w:rsid w:val="006E4363"/>
    <w:rsid w:val="006E43D8"/>
    <w:rsid w:val="006E464F"/>
    <w:rsid w:val="006E4778"/>
    <w:rsid w:val="006E4D45"/>
    <w:rsid w:val="006E4D55"/>
    <w:rsid w:val="006E58CC"/>
    <w:rsid w:val="006E5B2F"/>
    <w:rsid w:val="006E5D80"/>
    <w:rsid w:val="006E5E27"/>
    <w:rsid w:val="006E6270"/>
    <w:rsid w:val="006E681A"/>
    <w:rsid w:val="006E6998"/>
    <w:rsid w:val="006E70D3"/>
    <w:rsid w:val="006E70F5"/>
    <w:rsid w:val="006E75BC"/>
    <w:rsid w:val="006E7AEA"/>
    <w:rsid w:val="006F0384"/>
    <w:rsid w:val="006F0B82"/>
    <w:rsid w:val="006F0CF5"/>
    <w:rsid w:val="006F0D99"/>
    <w:rsid w:val="006F11F2"/>
    <w:rsid w:val="006F1ACD"/>
    <w:rsid w:val="006F216A"/>
    <w:rsid w:val="006F2602"/>
    <w:rsid w:val="006F292D"/>
    <w:rsid w:val="006F2AA9"/>
    <w:rsid w:val="006F30F9"/>
    <w:rsid w:val="006F32F6"/>
    <w:rsid w:val="006F3792"/>
    <w:rsid w:val="006F3A31"/>
    <w:rsid w:val="006F3B15"/>
    <w:rsid w:val="006F3CF0"/>
    <w:rsid w:val="006F3DAC"/>
    <w:rsid w:val="006F4305"/>
    <w:rsid w:val="006F46C6"/>
    <w:rsid w:val="006F4DEA"/>
    <w:rsid w:val="006F4E41"/>
    <w:rsid w:val="006F5630"/>
    <w:rsid w:val="006F56D1"/>
    <w:rsid w:val="006F5730"/>
    <w:rsid w:val="006F5837"/>
    <w:rsid w:val="006F5863"/>
    <w:rsid w:val="006F586F"/>
    <w:rsid w:val="006F5ADB"/>
    <w:rsid w:val="006F5AF6"/>
    <w:rsid w:val="006F5BC1"/>
    <w:rsid w:val="006F5F66"/>
    <w:rsid w:val="006F6124"/>
    <w:rsid w:val="006F6540"/>
    <w:rsid w:val="006F66C2"/>
    <w:rsid w:val="006F6AB7"/>
    <w:rsid w:val="006F6E3B"/>
    <w:rsid w:val="006F7055"/>
    <w:rsid w:val="006F740C"/>
    <w:rsid w:val="006F75F5"/>
    <w:rsid w:val="006F77AB"/>
    <w:rsid w:val="006F78E7"/>
    <w:rsid w:val="006F79C2"/>
    <w:rsid w:val="007000FC"/>
    <w:rsid w:val="00701D07"/>
    <w:rsid w:val="00702420"/>
    <w:rsid w:val="007024F6"/>
    <w:rsid w:val="0070294B"/>
    <w:rsid w:val="00703176"/>
    <w:rsid w:val="0070347B"/>
    <w:rsid w:val="0070380D"/>
    <w:rsid w:val="00703A33"/>
    <w:rsid w:val="00703B60"/>
    <w:rsid w:val="00703E32"/>
    <w:rsid w:val="00703FC3"/>
    <w:rsid w:val="00704017"/>
    <w:rsid w:val="00704254"/>
    <w:rsid w:val="007043C4"/>
    <w:rsid w:val="007044F3"/>
    <w:rsid w:val="007047B8"/>
    <w:rsid w:val="007049CA"/>
    <w:rsid w:val="00705496"/>
    <w:rsid w:val="00705D77"/>
    <w:rsid w:val="0070604F"/>
    <w:rsid w:val="0070608C"/>
    <w:rsid w:val="00706663"/>
    <w:rsid w:val="007068B4"/>
    <w:rsid w:val="007068E8"/>
    <w:rsid w:val="007070C0"/>
    <w:rsid w:val="007070F6"/>
    <w:rsid w:val="007078C3"/>
    <w:rsid w:val="007079C3"/>
    <w:rsid w:val="00707AE1"/>
    <w:rsid w:val="00707BA1"/>
    <w:rsid w:val="00707CD8"/>
    <w:rsid w:val="00710E7E"/>
    <w:rsid w:val="00710FB7"/>
    <w:rsid w:val="007112AB"/>
    <w:rsid w:val="007113BE"/>
    <w:rsid w:val="00711563"/>
    <w:rsid w:val="00711898"/>
    <w:rsid w:val="00711EC3"/>
    <w:rsid w:val="00712441"/>
    <w:rsid w:val="007130FE"/>
    <w:rsid w:val="00713C6C"/>
    <w:rsid w:val="00713CE9"/>
    <w:rsid w:val="00714002"/>
    <w:rsid w:val="007141EC"/>
    <w:rsid w:val="0071453C"/>
    <w:rsid w:val="0071485B"/>
    <w:rsid w:val="00715055"/>
    <w:rsid w:val="00715087"/>
    <w:rsid w:val="00715982"/>
    <w:rsid w:val="00715D4A"/>
    <w:rsid w:val="007163C5"/>
    <w:rsid w:val="0071640F"/>
    <w:rsid w:val="0071686E"/>
    <w:rsid w:val="0071688B"/>
    <w:rsid w:val="00716BC4"/>
    <w:rsid w:val="007173E8"/>
    <w:rsid w:val="0071760B"/>
    <w:rsid w:val="00717620"/>
    <w:rsid w:val="007177CA"/>
    <w:rsid w:val="00717A60"/>
    <w:rsid w:val="00717B2D"/>
    <w:rsid w:val="00717D9C"/>
    <w:rsid w:val="00717F0D"/>
    <w:rsid w:val="007202DC"/>
    <w:rsid w:val="00720C79"/>
    <w:rsid w:val="0072110D"/>
    <w:rsid w:val="00721CB6"/>
    <w:rsid w:val="0072282D"/>
    <w:rsid w:val="00722D09"/>
    <w:rsid w:val="00722E88"/>
    <w:rsid w:val="00722EED"/>
    <w:rsid w:val="007235CB"/>
    <w:rsid w:val="00723607"/>
    <w:rsid w:val="007236FA"/>
    <w:rsid w:val="00723873"/>
    <w:rsid w:val="007239F6"/>
    <w:rsid w:val="00723C7C"/>
    <w:rsid w:val="00723F02"/>
    <w:rsid w:val="007240F6"/>
    <w:rsid w:val="007241A4"/>
    <w:rsid w:val="007244E3"/>
    <w:rsid w:val="007248B6"/>
    <w:rsid w:val="007248CF"/>
    <w:rsid w:val="00724D59"/>
    <w:rsid w:val="00724F28"/>
    <w:rsid w:val="0072536F"/>
    <w:rsid w:val="00725386"/>
    <w:rsid w:val="007253DD"/>
    <w:rsid w:val="007258EC"/>
    <w:rsid w:val="00725E60"/>
    <w:rsid w:val="007262AF"/>
    <w:rsid w:val="00726C39"/>
    <w:rsid w:val="00726E91"/>
    <w:rsid w:val="0072784A"/>
    <w:rsid w:val="00727A2C"/>
    <w:rsid w:val="00727AD4"/>
    <w:rsid w:val="00727BD8"/>
    <w:rsid w:val="00727D54"/>
    <w:rsid w:val="007302BB"/>
    <w:rsid w:val="0073034C"/>
    <w:rsid w:val="007305FB"/>
    <w:rsid w:val="00730657"/>
    <w:rsid w:val="00730B70"/>
    <w:rsid w:val="00730BBC"/>
    <w:rsid w:val="00730C04"/>
    <w:rsid w:val="007318B4"/>
    <w:rsid w:val="00731DD5"/>
    <w:rsid w:val="007320A4"/>
    <w:rsid w:val="00732557"/>
    <w:rsid w:val="00732992"/>
    <w:rsid w:val="00732C49"/>
    <w:rsid w:val="00732D16"/>
    <w:rsid w:val="007331B4"/>
    <w:rsid w:val="007333E5"/>
    <w:rsid w:val="007334D1"/>
    <w:rsid w:val="007337C0"/>
    <w:rsid w:val="00734098"/>
    <w:rsid w:val="007340DF"/>
    <w:rsid w:val="00734471"/>
    <w:rsid w:val="00734871"/>
    <w:rsid w:val="00734BC3"/>
    <w:rsid w:val="00734C6E"/>
    <w:rsid w:val="00735E7C"/>
    <w:rsid w:val="00735EEE"/>
    <w:rsid w:val="00736127"/>
    <w:rsid w:val="00736295"/>
    <w:rsid w:val="00736BDD"/>
    <w:rsid w:val="00736C94"/>
    <w:rsid w:val="00736DDE"/>
    <w:rsid w:val="00736E29"/>
    <w:rsid w:val="00737022"/>
    <w:rsid w:val="007372C6"/>
    <w:rsid w:val="007377D1"/>
    <w:rsid w:val="00737AFA"/>
    <w:rsid w:val="00740216"/>
    <w:rsid w:val="0074043B"/>
    <w:rsid w:val="007405FC"/>
    <w:rsid w:val="007408C0"/>
    <w:rsid w:val="00740950"/>
    <w:rsid w:val="00740A2E"/>
    <w:rsid w:val="00741199"/>
    <w:rsid w:val="007418AF"/>
    <w:rsid w:val="00741AB8"/>
    <w:rsid w:val="00741FC5"/>
    <w:rsid w:val="00742166"/>
    <w:rsid w:val="007426CF"/>
    <w:rsid w:val="00742868"/>
    <w:rsid w:val="007428F3"/>
    <w:rsid w:val="00742A58"/>
    <w:rsid w:val="00742E07"/>
    <w:rsid w:val="00742E20"/>
    <w:rsid w:val="007434E3"/>
    <w:rsid w:val="00743582"/>
    <w:rsid w:val="00743874"/>
    <w:rsid w:val="00743D10"/>
    <w:rsid w:val="00743E63"/>
    <w:rsid w:val="007440AF"/>
    <w:rsid w:val="007440B4"/>
    <w:rsid w:val="00744752"/>
    <w:rsid w:val="00744DCF"/>
    <w:rsid w:val="00745194"/>
    <w:rsid w:val="00745373"/>
    <w:rsid w:val="00745486"/>
    <w:rsid w:val="007455F8"/>
    <w:rsid w:val="007458CF"/>
    <w:rsid w:val="00745C3F"/>
    <w:rsid w:val="00745D59"/>
    <w:rsid w:val="00745EF6"/>
    <w:rsid w:val="00746382"/>
    <w:rsid w:val="0074638C"/>
    <w:rsid w:val="007468DC"/>
    <w:rsid w:val="00746BC7"/>
    <w:rsid w:val="00746BF8"/>
    <w:rsid w:val="0074712D"/>
    <w:rsid w:val="0074714C"/>
    <w:rsid w:val="007472B1"/>
    <w:rsid w:val="007475B6"/>
    <w:rsid w:val="00747DE1"/>
    <w:rsid w:val="00750541"/>
    <w:rsid w:val="007506FD"/>
    <w:rsid w:val="00750779"/>
    <w:rsid w:val="00750A04"/>
    <w:rsid w:val="00750A48"/>
    <w:rsid w:val="00750BA5"/>
    <w:rsid w:val="00750C88"/>
    <w:rsid w:val="007519D0"/>
    <w:rsid w:val="00751DA4"/>
    <w:rsid w:val="00752047"/>
    <w:rsid w:val="0075209A"/>
    <w:rsid w:val="0075249A"/>
    <w:rsid w:val="0075254C"/>
    <w:rsid w:val="007529A4"/>
    <w:rsid w:val="00752C69"/>
    <w:rsid w:val="007532F0"/>
    <w:rsid w:val="0075343C"/>
    <w:rsid w:val="0075384E"/>
    <w:rsid w:val="00753A41"/>
    <w:rsid w:val="00753CC3"/>
    <w:rsid w:val="00753E6D"/>
    <w:rsid w:val="00753F1F"/>
    <w:rsid w:val="00754068"/>
    <w:rsid w:val="00754193"/>
    <w:rsid w:val="00754455"/>
    <w:rsid w:val="00754976"/>
    <w:rsid w:val="00755928"/>
    <w:rsid w:val="00755BAB"/>
    <w:rsid w:val="00755BFA"/>
    <w:rsid w:val="0075665E"/>
    <w:rsid w:val="00756A15"/>
    <w:rsid w:val="00756CFA"/>
    <w:rsid w:val="00756DFA"/>
    <w:rsid w:val="00756F06"/>
    <w:rsid w:val="00757128"/>
    <w:rsid w:val="007575DD"/>
    <w:rsid w:val="007605C7"/>
    <w:rsid w:val="00760C07"/>
    <w:rsid w:val="00760CDB"/>
    <w:rsid w:val="007610E2"/>
    <w:rsid w:val="00761177"/>
    <w:rsid w:val="007612F1"/>
    <w:rsid w:val="00761773"/>
    <w:rsid w:val="00761CA2"/>
    <w:rsid w:val="00761CF0"/>
    <w:rsid w:val="00761EB6"/>
    <w:rsid w:val="00761F39"/>
    <w:rsid w:val="00762499"/>
    <w:rsid w:val="007629D9"/>
    <w:rsid w:val="007629F9"/>
    <w:rsid w:val="00763391"/>
    <w:rsid w:val="00763438"/>
    <w:rsid w:val="0076347D"/>
    <w:rsid w:val="007634D5"/>
    <w:rsid w:val="00763596"/>
    <w:rsid w:val="00763D19"/>
    <w:rsid w:val="00763D9B"/>
    <w:rsid w:val="007641A1"/>
    <w:rsid w:val="007644E4"/>
    <w:rsid w:val="00764628"/>
    <w:rsid w:val="00764CCC"/>
    <w:rsid w:val="00765129"/>
    <w:rsid w:val="007652E9"/>
    <w:rsid w:val="00765393"/>
    <w:rsid w:val="00765722"/>
    <w:rsid w:val="0076580C"/>
    <w:rsid w:val="00765B43"/>
    <w:rsid w:val="00765C65"/>
    <w:rsid w:val="00765E9E"/>
    <w:rsid w:val="00766973"/>
    <w:rsid w:val="00766DFF"/>
    <w:rsid w:val="00767950"/>
    <w:rsid w:val="00767C9F"/>
    <w:rsid w:val="00767D21"/>
    <w:rsid w:val="00767E7B"/>
    <w:rsid w:val="00770593"/>
    <w:rsid w:val="0077071F"/>
    <w:rsid w:val="00770966"/>
    <w:rsid w:val="00770A6A"/>
    <w:rsid w:val="00771261"/>
    <w:rsid w:val="0077140A"/>
    <w:rsid w:val="007718D2"/>
    <w:rsid w:val="00771D8B"/>
    <w:rsid w:val="0077244F"/>
    <w:rsid w:val="007725CF"/>
    <w:rsid w:val="00772912"/>
    <w:rsid w:val="00772976"/>
    <w:rsid w:val="00772E50"/>
    <w:rsid w:val="00773277"/>
    <w:rsid w:val="007735AE"/>
    <w:rsid w:val="00773659"/>
    <w:rsid w:val="007736E3"/>
    <w:rsid w:val="00773739"/>
    <w:rsid w:val="007739A7"/>
    <w:rsid w:val="00773B5F"/>
    <w:rsid w:val="00773FD5"/>
    <w:rsid w:val="007747B2"/>
    <w:rsid w:val="00774A87"/>
    <w:rsid w:val="0077514C"/>
    <w:rsid w:val="007753D4"/>
    <w:rsid w:val="00775473"/>
    <w:rsid w:val="00775920"/>
    <w:rsid w:val="00775AA5"/>
    <w:rsid w:val="00775C66"/>
    <w:rsid w:val="00775FE5"/>
    <w:rsid w:val="0077622A"/>
    <w:rsid w:val="0077627D"/>
    <w:rsid w:val="00776417"/>
    <w:rsid w:val="0077645F"/>
    <w:rsid w:val="00776487"/>
    <w:rsid w:val="00776768"/>
    <w:rsid w:val="007768DF"/>
    <w:rsid w:val="007769F0"/>
    <w:rsid w:val="00776C22"/>
    <w:rsid w:val="00777615"/>
    <w:rsid w:val="00777932"/>
    <w:rsid w:val="007779C9"/>
    <w:rsid w:val="00777BBF"/>
    <w:rsid w:val="00777CE4"/>
    <w:rsid w:val="00777EBB"/>
    <w:rsid w:val="00777FE0"/>
    <w:rsid w:val="007807E9"/>
    <w:rsid w:val="00780AA8"/>
    <w:rsid w:val="00780B75"/>
    <w:rsid w:val="00780B85"/>
    <w:rsid w:val="00781172"/>
    <w:rsid w:val="007811BB"/>
    <w:rsid w:val="007814F1"/>
    <w:rsid w:val="0078192B"/>
    <w:rsid w:val="00781DD9"/>
    <w:rsid w:val="00781FEB"/>
    <w:rsid w:val="007822C6"/>
    <w:rsid w:val="007826C5"/>
    <w:rsid w:val="00782D9F"/>
    <w:rsid w:val="0078349D"/>
    <w:rsid w:val="0078387B"/>
    <w:rsid w:val="007838E0"/>
    <w:rsid w:val="00783CB9"/>
    <w:rsid w:val="00783D83"/>
    <w:rsid w:val="00784015"/>
    <w:rsid w:val="00784057"/>
    <w:rsid w:val="007840A5"/>
    <w:rsid w:val="007842D0"/>
    <w:rsid w:val="0078433D"/>
    <w:rsid w:val="00784510"/>
    <w:rsid w:val="007846D1"/>
    <w:rsid w:val="007848A1"/>
    <w:rsid w:val="00784ECB"/>
    <w:rsid w:val="00784FA4"/>
    <w:rsid w:val="00785213"/>
    <w:rsid w:val="007852C6"/>
    <w:rsid w:val="00785580"/>
    <w:rsid w:val="007857CB"/>
    <w:rsid w:val="0078597F"/>
    <w:rsid w:val="00785E85"/>
    <w:rsid w:val="00785FA9"/>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05"/>
    <w:rsid w:val="00791C1F"/>
    <w:rsid w:val="00792106"/>
    <w:rsid w:val="007922B4"/>
    <w:rsid w:val="00792419"/>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5F05"/>
    <w:rsid w:val="0079621C"/>
    <w:rsid w:val="007964D1"/>
    <w:rsid w:val="00796743"/>
    <w:rsid w:val="00796D13"/>
    <w:rsid w:val="00797041"/>
    <w:rsid w:val="00797C68"/>
    <w:rsid w:val="00797CA9"/>
    <w:rsid w:val="00797FD6"/>
    <w:rsid w:val="007A03F8"/>
    <w:rsid w:val="007A044F"/>
    <w:rsid w:val="007A062F"/>
    <w:rsid w:val="007A0787"/>
    <w:rsid w:val="007A08E6"/>
    <w:rsid w:val="007A10AE"/>
    <w:rsid w:val="007A127A"/>
    <w:rsid w:val="007A1551"/>
    <w:rsid w:val="007A1A14"/>
    <w:rsid w:val="007A1DB3"/>
    <w:rsid w:val="007A2171"/>
    <w:rsid w:val="007A227E"/>
    <w:rsid w:val="007A24DC"/>
    <w:rsid w:val="007A2641"/>
    <w:rsid w:val="007A2825"/>
    <w:rsid w:val="007A28C1"/>
    <w:rsid w:val="007A32A9"/>
    <w:rsid w:val="007A378F"/>
    <w:rsid w:val="007A3D2A"/>
    <w:rsid w:val="007A43DD"/>
    <w:rsid w:val="007A4401"/>
    <w:rsid w:val="007A44BF"/>
    <w:rsid w:val="007A46F2"/>
    <w:rsid w:val="007A477C"/>
    <w:rsid w:val="007A498F"/>
    <w:rsid w:val="007A4A21"/>
    <w:rsid w:val="007A4EA9"/>
    <w:rsid w:val="007A538C"/>
    <w:rsid w:val="007A5474"/>
    <w:rsid w:val="007A553E"/>
    <w:rsid w:val="007A5550"/>
    <w:rsid w:val="007A58A4"/>
    <w:rsid w:val="007A5B76"/>
    <w:rsid w:val="007A5C52"/>
    <w:rsid w:val="007A626A"/>
    <w:rsid w:val="007A6543"/>
    <w:rsid w:val="007A674C"/>
    <w:rsid w:val="007A69C8"/>
    <w:rsid w:val="007A7799"/>
    <w:rsid w:val="007A7E85"/>
    <w:rsid w:val="007B00E2"/>
    <w:rsid w:val="007B0643"/>
    <w:rsid w:val="007B0A0E"/>
    <w:rsid w:val="007B0F9F"/>
    <w:rsid w:val="007B1767"/>
    <w:rsid w:val="007B17A7"/>
    <w:rsid w:val="007B17D7"/>
    <w:rsid w:val="007B188E"/>
    <w:rsid w:val="007B1F7E"/>
    <w:rsid w:val="007B238D"/>
    <w:rsid w:val="007B2444"/>
    <w:rsid w:val="007B2FA3"/>
    <w:rsid w:val="007B30C5"/>
    <w:rsid w:val="007B31E3"/>
    <w:rsid w:val="007B3A88"/>
    <w:rsid w:val="007B3AE3"/>
    <w:rsid w:val="007B3D40"/>
    <w:rsid w:val="007B4BA6"/>
    <w:rsid w:val="007B4C1E"/>
    <w:rsid w:val="007B4DCF"/>
    <w:rsid w:val="007B4E03"/>
    <w:rsid w:val="007B4E11"/>
    <w:rsid w:val="007B4EAD"/>
    <w:rsid w:val="007B51E4"/>
    <w:rsid w:val="007B52C4"/>
    <w:rsid w:val="007B560D"/>
    <w:rsid w:val="007B5676"/>
    <w:rsid w:val="007B575F"/>
    <w:rsid w:val="007B583C"/>
    <w:rsid w:val="007B5921"/>
    <w:rsid w:val="007B5E1B"/>
    <w:rsid w:val="007B5FF5"/>
    <w:rsid w:val="007B60CF"/>
    <w:rsid w:val="007B7071"/>
    <w:rsid w:val="007B72CF"/>
    <w:rsid w:val="007B762E"/>
    <w:rsid w:val="007B7D73"/>
    <w:rsid w:val="007B7D91"/>
    <w:rsid w:val="007B7EE7"/>
    <w:rsid w:val="007C02BE"/>
    <w:rsid w:val="007C0552"/>
    <w:rsid w:val="007C074A"/>
    <w:rsid w:val="007C12D5"/>
    <w:rsid w:val="007C131E"/>
    <w:rsid w:val="007C14AA"/>
    <w:rsid w:val="007C1812"/>
    <w:rsid w:val="007C1837"/>
    <w:rsid w:val="007C1A60"/>
    <w:rsid w:val="007C1D63"/>
    <w:rsid w:val="007C2242"/>
    <w:rsid w:val="007C2375"/>
    <w:rsid w:val="007C2945"/>
    <w:rsid w:val="007C31C0"/>
    <w:rsid w:val="007C32E2"/>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340"/>
    <w:rsid w:val="007C7960"/>
    <w:rsid w:val="007C7A2B"/>
    <w:rsid w:val="007C7B29"/>
    <w:rsid w:val="007D0250"/>
    <w:rsid w:val="007D02B8"/>
    <w:rsid w:val="007D0B17"/>
    <w:rsid w:val="007D13CF"/>
    <w:rsid w:val="007D15FA"/>
    <w:rsid w:val="007D1629"/>
    <w:rsid w:val="007D1A80"/>
    <w:rsid w:val="007D1BED"/>
    <w:rsid w:val="007D1E6A"/>
    <w:rsid w:val="007D1F51"/>
    <w:rsid w:val="007D1FBC"/>
    <w:rsid w:val="007D25A4"/>
    <w:rsid w:val="007D2625"/>
    <w:rsid w:val="007D271B"/>
    <w:rsid w:val="007D2D17"/>
    <w:rsid w:val="007D30A7"/>
    <w:rsid w:val="007D3368"/>
    <w:rsid w:val="007D3537"/>
    <w:rsid w:val="007D3893"/>
    <w:rsid w:val="007D3A0A"/>
    <w:rsid w:val="007D3A1E"/>
    <w:rsid w:val="007D4065"/>
    <w:rsid w:val="007D41B5"/>
    <w:rsid w:val="007D435B"/>
    <w:rsid w:val="007D448B"/>
    <w:rsid w:val="007D4586"/>
    <w:rsid w:val="007D4708"/>
    <w:rsid w:val="007D4B05"/>
    <w:rsid w:val="007D4ED1"/>
    <w:rsid w:val="007D51E6"/>
    <w:rsid w:val="007D56D4"/>
    <w:rsid w:val="007D598E"/>
    <w:rsid w:val="007D59A4"/>
    <w:rsid w:val="007D5B08"/>
    <w:rsid w:val="007D5D49"/>
    <w:rsid w:val="007D5ECD"/>
    <w:rsid w:val="007D601B"/>
    <w:rsid w:val="007D61C6"/>
    <w:rsid w:val="007D67FC"/>
    <w:rsid w:val="007D6D79"/>
    <w:rsid w:val="007D6EAB"/>
    <w:rsid w:val="007D6FDD"/>
    <w:rsid w:val="007D723A"/>
    <w:rsid w:val="007D7A73"/>
    <w:rsid w:val="007D7CD3"/>
    <w:rsid w:val="007D7FE0"/>
    <w:rsid w:val="007E0178"/>
    <w:rsid w:val="007E01A5"/>
    <w:rsid w:val="007E073E"/>
    <w:rsid w:val="007E078D"/>
    <w:rsid w:val="007E1159"/>
    <w:rsid w:val="007E1178"/>
    <w:rsid w:val="007E1776"/>
    <w:rsid w:val="007E19C7"/>
    <w:rsid w:val="007E1A7A"/>
    <w:rsid w:val="007E1CBF"/>
    <w:rsid w:val="007E2458"/>
    <w:rsid w:val="007E2577"/>
    <w:rsid w:val="007E26F0"/>
    <w:rsid w:val="007E2A92"/>
    <w:rsid w:val="007E2C75"/>
    <w:rsid w:val="007E3162"/>
    <w:rsid w:val="007E3CDE"/>
    <w:rsid w:val="007E4281"/>
    <w:rsid w:val="007E45DC"/>
    <w:rsid w:val="007E4712"/>
    <w:rsid w:val="007E4E07"/>
    <w:rsid w:val="007E4ED3"/>
    <w:rsid w:val="007E5025"/>
    <w:rsid w:val="007E5140"/>
    <w:rsid w:val="007E51EB"/>
    <w:rsid w:val="007E5298"/>
    <w:rsid w:val="007E574A"/>
    <w:rsid w:val="007E57B7"/>
    <w:rsid w:val="007E58C1"/>
    <w:rsid w:val="007E5924"/>
    <w:rsid w:val="007E5E24"/>
    <w:rsid w:val="007E5E32"/>
    <w:rsid w:val="007E5F54"/>
    <w:rsid w:val="007E6290"/>
    <w:rsid w:val="007E658B"/>
    <w:rsid w:val="007E6615"/>
    <w:rsid w:val="007E667A"/>
    <w:rsid w:val="007E66E1"/>
    <w:rsid w:val="007E6732"/>
    <w:rsid w:val="007E6992"/>
    <w:rsid w:val="007E699E"/>
    <w:rsid w:val="007E6EB4"/>
    <w:rsid w:val="007E720A"/>
    <w:rsid w:val="007F02A7"/>
    <w:rsid w:val="007F0543"/>
    <w:rsid w:val="007F0748"/>
    <w:rsid w:val="007F11C7"/>
    <w:rsid w:val="007F1489"/>
    <w:rsid w:val="007F1808"/>
    <w:rsid w:val="007F1F64"/>
    <w:rsid w:val="007F208C"/>
    <w:rsid w:val="007F23EC"/>
    <w:rsid w:val="007F2A2F"/>
    <w:rsid w:val="007F2A8C"/>
    <w:rsid w:val="007F2D56"/>
    <w:rsid w:val="007F30A4"/>
    <w:rsid w:val="007F312B"/>
    <w:rsid w:val="007F33FF"/>
    <w:rsid w:val="007F3A53"/>
    <w:rsid w:val="007F46CE"/>
    <w:rsid w:val="007F4961"/>
    <w:rsid w:val="007F4BBD"/>
    <w:rsid w:val="007F4CD7"/>
    <w:rsid w:val="007F4CE5"/>
    <w:rsid w:val="007F4EB9"/>
    <w:rsid w:val="007F4FE7"/>
    <w:rsid w:val="007F535A"/>
    <w:rsid w:val="007F5375"/>
    <w:rsid w:val="007F53E8"/>
    <w:rsid w:val="007F57F9"/>
    <w:rsid w:val="007F58EE"/>
    <w:rsid w:val="007F5BB5"/>
    <w:rsid w:val="007F5EE4"/>
    <w:rsid w:val="007F6198"/>
    <w:rsid w:val="007F6B45"/>
    <w:rsid w:val="007F7881"/>
    <w:rsid w:val="007F79E5"/>
    <w:rsid w:val="007F7C20"/>
    <w:rsid w:val="0080015F"/>
    <w:rsid w:val="00800D1D"/>
    <w:rsid w:val="00800F49"/>
    <w:rsid w:val="00800F5D"/>
    <w:rsid w:val="00801183"/>
    <w:rsid w:val="008013D1"/>
    <w:rsid w:val="008014D0"/>
    <w:rsid w:val="00801652"/>
    <w:rsid w:val="008016AE"/>
    <w:rsid w:val="008017DA"/>
    <w:rsid w:val="008018A9"/>
    <w:rsid w:val="00801905"/>
    <w:rsid w:val="00801BCF"/>
    <w:rsid w:val="00801E9E"/>
    <w:rsid w:val="008021FB"/>
    <w:rsid w:val="00802888"/>
    <w:rsid w:val="008029BA"/>
    <w:rsid w:val="00802C19"/>
    <w:rsid w:val="00802CE9"/>
    <w:rsid w:val="00802D41"/>
    <w:rsid w:val="00802E94"/>
    <w:rsid w:val="00802F29"/>
    <w:rsid w:val="00803116"/>
    <w:rsid w:val="0080381B"/>
    <w:rsid w:val="00803F0C"/>
    <w:rsid w:val="008047A3"/>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5B9"/>
    <w:rsid w:val="00812908"/>
    <w:rsid w:val="0081295C"/>
    <w:rsid w:val="008138CD"/>
    <w:rsid w:val="00813BBD"/>
    <w:rsid w:val="00813C87"/>
    <w:rsid w:val="00813CA9"/>
    <w:rsid w:val="00814A24"/>
    <w:rsid w:val="00814CDF"/>
    <w:rsid w:val="0081530C"/>
    <w:rsid w:val="008154A4"/>
    <w:rsid w:val="008154D1"/>
    <w:rsid w:val="00815B92"/>
    <w:rsid w:val="00815BC4"/>
    <w:rsid w:val="00815D84"/>
    <w:rsid w:val="00815FC7"/>
    <w:rsid w:val="008160BC"/>
    <w:rsid w:val="00816305"/>
    <w:rsid w:val="0081630B"/>
    <w:rsid w:val="0081631C"/>
    <w:rsid w:val="00816348"/>
    <w:rsid w:val="0081672F"/>
    <w:rsid w:val="008168E2"/>
    <w:rsid w:val="00816AC0"/>
    <w:rsid w:val="00816BD5"/>
    <w:rsid w:val="00816F47"/>
    <w:rsid w:val="008170F3"/>
    <w:rsid w:val="008172F0"/>
    <w:rsid w:val="008172F4"/>
    <w:rsid w:val="0081794F"/>
    <w:rsid w:val="00820128"/>
    <w:rsid w:val="0082024C"/>
    <w:rsid w:val="0082031C"/>
    <w:rsid w:val="008203A1"/>
    <w:rsid w:val="008205BE"/>
    <w:rsid w:val="00820949"/>
    <w:rsid w:val="00820B61"/>
    <w:rsid w:val="0082142D"/>
    <w:rsid w:val="00821463"/>
    <w:rsid w:val="00822627"/>
    <w:rsid w:val="00822670"/>
    <w:rsid w:val="00822BF6"/>
    <w:rsid w:val="00822C99"/>
    <w:rsid w:val="00822D82"/>
    <w:rsid w:val="00822DBB"/>
    <w:rsid w:val="00822E0C"/>
    <w:rsid w:val="00822F0E"/>
    <w:rsid w:val="00823718"/>
    <w:rsid w:val="00823999"/>
    <w:rsid w:val="00823D17"/>
    <w:rsid w:val="008245AD"/>
    <w:rsid w:val="00824663"/>
    <w:rsid w:val="0082481E"/>
    <w:rsid w:val="00824B7F"/>
    <w:rsid w:val="0082539F"/>
    <w:rsid w:val="008253C5"/>
    <w:rsid w:val="0082554C"/>
    <w:rsid w:val="00825AC7"/>
    <w:rsid w:val="00825DB4"/>
    <w:rsid w:val="00825ED4"/>
    <w:rsid w:val="008269D5"/>
    <w:rsid w:val="008269DE"/>
    <w:rsid w:val="00827B34"/>
    <w:rsid w:val="00827C4E"/>
    <w:rsid w:val="00827D81"/>
    <w:rsid w:val="0083085E"/>
    <w:rsid w:val="008308E1"/>
    <w:rsid w:val="00830A02"/>
    <w:rsid w:val="00830AA6"/>
    <w:rsid w:val="00830EDF"/>
    <w:rsid w:val="00830F1C"/>
    <w:rsid w:val="0083123A"/>
    <w:rsid w:val="008318E7"/>
    <w:rsid w:val="00832F88"/>
    <w:rsid w:val="00833251"/>
    <w:rsid w:val="0083329C"/>
    <w:rsid w:val="008333E3"/>
    <w:rsid w:val="00833540"/>
    <w:rsid w:val="008336B3"/>
    <w:rsid w:val="0083386E"/>
    <w:rsid w:val="008340BD"/>
    <w:rsid w:val="00834A1C"/>
    <w:rsid w:val="0083531A"/>
    <w:rsid w:val="00835596"/>
    <w:rsid w:val="0083568F"/>
    <w:rsid w:val="008356EC"/>
    <w:rsid w:val="00835A28"/>
    <w:rsid w:val="00835AE2"/>
    <w:rsid w:val="0083647D"/>
    <w:rsid w:val="00836634"/>
    <w:rsid w:val="00836781"/>
    <w:rsid w:val="008368FC"/>
    <w:rsid w:val="008369C4"/>
    <w:rsid w:val="00836D55"/>
    <w:rsid w:val="00836F42"/>
    <w:rsid w:val="00836FFB"/>
    <w:rsid w:val="00837027"/>
    <w:rsid w:val="008373AA"/>
    <w:rsid w:val="0083794E"/>
    <w:rsid w:val="00837990"/>
    <w:rsid w:val="00837A0F"/>
    <w:rsid w:val="00837BB0"/>
    <w:rsid w:val="00837C2B"/>
    <w:rsid w:val="00837CF3"/>
    <w:rsid w:val="00837FC3"/>
    <w:rsid w:val="0084020E"/>
    <w:rsid w:val="00840656"/>
    <w:rsid w:val="00840785"/>
    <w:rsid w:val="00840A7F"/>
    <w:rsid w:val="00840AF2"/>
    <w:rsid w:val="00840C91"/>
    <w:rsid w:val="00840CAA"/>
    <w:rsid w:val="00840CDF"/>
    <w:rsid w:val="008410CF"/>
    <w:rsid w:val="0084110A"/>
    <w:rsid w:val="00841423"/>
    <w:rsid w:val="00841624"/>
    <w:rsid w:val="008416B8"/>
    <w:rsid w:val="00841B6C"/>
    <w:rsid w:val="00841BC5"/>
    <w:rsid w:val="00841D0F"/>
    <w:rsid w:val="00841F7F"/>
    <w:rsid w:val="00842039"/>
    <w:rsid w:val="00842805"/>
    <w:rsid w:val="00842E7B"/>
    <w:rsid w:val="00843206"/>
    <w:rsid w:val="00843311"/>
    <w:rsid w:val="008435B4"/>
    <w:rsid w:val="00844266"/>
    <w:rsid w:val="00844B86"/>
    <w:rsid w:val="00844D05"/>
    <w:rsid w:val="00845016"/>
    <w:rsid w:val="00845090"/>
    <w:rsid w:val="00845174"/>
    <w:rsid w:val="008459FA"/>
    <w:rsid w:val="00845DDC"/>
    <w:rsid w:val="008461C4"/>
    <w:rsid w:val="0084648F"/>
    <w:rsid w:val="00846C8A"/>
    <w:rsid w:val="00846E35"/>
    <w:rsid w:val="00847138"/>
    <w:rsid w:val="00847318"/>
    <w:rsid w:val="00847524"/>
    <w:rsid w:val="00847639"/>
    <w:rsid w:val="0084779D"/>
    <w:rsid w:val="00847860"/>
    <w:rsid w:val="00847970"/>
    <w:rsid w:val="00847D31"/>
    <w:rsid w:val="00847DAD"/>
    <w:rsid w:val="00850001"/>
    <w:rsid w:val="0085008D"/>
    <w:rsid w:val="008502F0"/>
    <w:rsid w:val="0085059B"/>
    <w:rsid w:val="00850752"/>
    <w:rsid w:val="00850C16"/>
    <w:rsid w:val="00850C6B"/>
    <w:rsid w:val="00851041"/>
    <w:rsid w:val="0085142C"/>
    <w:rsid w:val="00851FB4"/>
    <w:rsid w:val="00851FC9"/>
    <w:rsid w:val="00852050"/>
    <w:rsid w:val="00852112"/>
    <w:rsid w:val="0085218C"/>
    <w:rsid w:val="008523F1"/>
    <w:rsid w:val="0085241B"/>
    <w:rsid w:val="00852EC2"/>
    <w:rsid w:val="008531FB"/>
    <w:rsid w:val="008536C0"/>
    <w:rsid w:val="00853DBF"/>
    <w:rsid w:val="00853DE7"/>
    <w:rsid w:val="0085479D"/>
    <w:rsid w:val="0085496B"/>
    <w:rsid w:val="00854CC2"/>
    <w:rsid w:val="00854D13"/>
    <w:rsid w:val="00854FAF"/>
    <w:rsid w:val="00854FD5"/>
    <w:rsid w:val="00855A04"/>
    <w:rsid w:val="00855A27"/>
    <w:rsid w:val="00855D4C"/>
    <w:rsid w:val="00855D4D"/>
    <w:rsid w:val="00856133"/>
    <w:rsid w:val="008561A2"/>
    <w:rsid w:val="0085630E"/>
    <w:rsid w:val="0085650D"/>
    <w:rsid w:val="008566A8"/>
    <w:rsid w:val="008566EB"/>
    <w:rsid w:val="0085676A"/>
    <w:rsid w:val="00856B6B"/>
    <w:rsid w:val="00856FD2"/>
    <w:rsid w:val="00857387"/>
    <w:rsid w:val="00857459"/>
    <w:rsid w:val="00857789"/>
    <w:rsid w:val="008605CA"/>
    <w:rsid w:val="00860A6A"/>
    <w:rsid w:val="00860B25"/>
    <w:rsid w:val="008610CF"/>
    <w:rsid w:val="00861300"/>
    <w:rsid w:val="008615AB"/>
    <w:rsid w:val="00861AC9"/>
    <w:rsid w:val="00861B2C"/>
    <w:rsid w:val="00861B7D"/>
    <w:rsid w:val="00861C25"/>
    <w:rsid w:val="0086209C"/>
    <w:rsid w:val="008621A4"/>
    <w:rsid w:val="00862292"/>
    <w:rsid w:val="008623FF"/>
    <w:rsid w:val="00862A17"/>
    <w:rsid w:val="00862BF3"/>
    <w:rsid w:val="00863AB7"/>
    <w:rsid w:val="00863CDC"/>
    <w:rsid w:val="00863E26"/>
    <w:rsid w:val="008641C9"/>
    <w:rsid w:val="00864901"/>
    <w:rsid w:val="00864AA0"/>
    <w:rsid w:val="00865016"/>
    <w:rsid w:val="0086525B"/>
    <w:rsid w:val="008655F0"/>
    <w:rsid w:val="00865732"/>
    <w:rsid w:val="008661EE"/>
    <w:rsid w:val="008663EF"/>
    <w:rsid w:val="00866CBF"/>
    <w:rsid w:val="008671F3"/>
    <w:rsid w:val="0086783D"/>
    <w:rsid w:val="00867934"/>
    <w:rsid w:val="00867F80"/>
    <w:rsid w:val="00870193"/>
    <w:rsid w:val="00870AA3"/>
    <w:rsid w:val="00870C9B"/>
    <w:rsid w:val="00871550"/>
    <w:rsid w:val="00871613"/>
    <w:rsid w:val="00871C7A"/>
    <w:rsid w:val="008720D8"/>
    <w:rsid w:val="0087220B"/>
    <w:rsid w:val="00872A5B"/>
    <w:rsid w:val="008737A5"/>
    <w:rsid w:val="00873990"/>
    <w:rsid w:val="00873BDA"/>
    <w:rsid w:val="0087422F"/>
    <w:rsid w:val="00874AC3"/>
    <w:rsid w:val="00875012"/>
    <w:rsid w:val="00875355"/>
    <w:rsid w:val="0087581C"/>
    <w:rsid w:val="00875D69"/>
    <w:rsid w:val="00876172"/>
    <w:rsid w:val="00876335"/>
    <w:rsid w:val="008768E1"/>
    <w:rsid w:val="008772CA"/>
    <w:rsid w:val="00877B96"/>
    <w:rsid w:val="00877D1F"/>
    <w:rsid w:val="00880410"/>
    <w:rsid w:val="00881083"/>
    <w:rsid w:val="008810E8"/>
    <w:rsid w:val="008810F2"/>
    <w:rsid w:val="00881343"/>
    <w:rsid w:val="0088147F"/>
    <w:rsid w:val="008824E3"/>
    <w:rsid w:val="00883129"/>
    <w:rsid w:val="008833EA"/>
    <w:rsid w:val="008844A7"/>
    <w:rsid w:val="00884E04"/>
    <w:rsid w:val="0088506C"/>
    <w:rsid w:val="008850B4"/>
    <w:rsid w:val="00885105"/>
    <w:rsid w:val="0088570C"/>
    <w:rsid w:val="0088594C"/>
    <w:rsid w:val="00885A63"/>
    <w:rsid w:val="00885ABA"/>
    <w:rsid w:val="00885B59"/>
    <w:rsid w:val="00885DAF"/>
    <w:rsid w:val="00886044"/>
    <w:rsid w:val="00886B66"/>
    <w:rsid w:val="00886B68"/>
    <w:rsid w:val="0088715D"/>
    <w:rsid w:val="008874AF"/>
    <w:rsid w:val="00887850"/>
    <w:rsid w:val="008879F1"/>
    <w:rsid w:val="00887A50"/>
    <w:rsid w:val="00887B2F"/>
    <w:rsid w:val="00887CA3"/>
    <w:rsid w:val="00887D2C"/>
    <w:rsid w:val="00887DF1"/>
    <w:rsid w:val="00887DF5"/>
    <w:rsid w:val="00887FF7"/>
    <w:rsid w:val="008903F8"/>
    <w:rsid w:val="00890533"/>
    <w:rsid w:val="0089054B"/>
    <w:rsid w:val="00890E7A"/>
    <w:rsid w:val="00890F46"/>
    <w:rsid w:val="0089152C"/>
    <w:rsid w:val="0089159C"/>
    <w:rsid w:val="0089187E"/>
    <w:rsid w:val="008918C7"/>
    <w:rsid w:val="00891B2C"/>
    <w:rsid w:val="008920CB"/>
    <w:rsid w:val="008921B0"/>
    <w:rsid w:val="00892243"/>
    <w:rsid w:val="00893319"/>
    <w:rsid w:val="00893A7C"/>
    <w:rsid w:val="00893ADA"/>
    <w:rsid w:val="00893B3A"/>
    <w:rsid w:val="00893BB6"/>
    <w:rsid w:val="00893FEF"/>
    <w:rsid w:val="00894385"/>
    <w:rsid w:val="00894449"/>
    <w:rsid w:val="0089470F"/>
    <w:rsid w:val="008950FC"/>
    <w:rsid w:val="0089559E"/>
    <w:rsid w:val="00895C99"/>
    <w:rsid w:val="00895FC4"/>
    <w:rsid w:val="00896573"/>
    <w:rsid w:val="008965ED"/>
    <w:rsid w:val="008967C1"/>
    <w:rsid w:val="00896832"/>
    <w:rsid w:val="0089695B"/>
    <w:rsid w:val="00897003"/>
    <w:rsid w:val="00897229"/>
    <w:rsid w:val="00897497"/>
    <w:rsid w:val="0089749D"/>
    <w:rsid w:val="00897768"/>
    <w:rsid w:val="00897CD0"/>
    <w:rsid w:val="00897E21"/>
    <w:rsid w:val="00897F44"/>
    <w:rsid w:val="008A0233"/>
    <w:rsid w:val="008A064D"/>
    <w:rsid w:val="008A179F"/>
    <w:rsid w:val="008A1A34"/>
    <w:rsid w:val="008A1BCE"/>
    <w:rsid w:val="008A1E4F"/>
    <w:rsid w:val="008A2E74"/>
    <w:rsid w:val="008A3436"/>
    <w:rsid w:val="008A3707"/>
    <w:rsid w:val="008A3C8D"/>
    <w:rsid w:val="008A3D96"/>
    <w:rsid w:val="008A3EBB"/>
    <w:rsid w:val="008A479B"/>
    <w:rsid w:val="008A4821"/>
    <w:rsid w:val="008A4875"/>
    <w:rsid w:val="008A4964"/>
    <w:rsid w:val="008A4E8F"/>
    <w:rsid w:val="008A50A6"/>
    <w:rsid w:val="008A5429"/>
    <w:rsid w:val="008A54E6"/>
    <w:rsid w:val="008A5FDE"/>
    <w:rsid w:val="008A6018"/>
    <w:rsid w:val="008A6578"/>
    <w:rsid w:val="008A6D94"/>
    <w:rsid w:val="008A71D9"/>
    <w:rsid w:val="008A7474"/>
    <w:rsid w:val="008A7836"/>
    <w:rsid w:val="008A79E9"/>
    <w:rsid w:val="008A7AA7"/>
    <w:rsid w:val="008A7DF5"/>
    <w:rsid w:val="008B0398"/>
    <w:rsid w:val="008B03BE"/>
    <w:rsid w:val="008B0A1B"/>
    <w:rsid w:val="008B2178"/>
    <w:rsid w:val="008B2223"/>
    <w:rsid w:val="008B2F72"/>
    <w:rsid w:val="008B328D"/>
    <w:rsid w:val="008B354A"/>
    <w:rsid w:val="008B371C"/>
    <w:rsid w:val="008B372F"/>
    <w:rsid w:val="008B3CCC"/>
    <w:rsid w:val="008B484A"/>
    <w:rsid w:val="008B4E2E"/>
    <w:rsid w:val="008B51A9"/>
    <w:rsid w:val="008B58F5"/>
    <w:rsid w:val="008B6005"/>
    <w:rsid w:val="008B6872"/>
    <w:rsid w:val="008B693C"/>
    <w:rsid w:val="008B6A98"/>
    <w:rsid w:val="008B723E"/>
    <w:rsid w:val="008B7777"/>
    <w:rsid w:val="008B77BE"/>
    <w:rsid w:val="008B7E15"/>
    <w:rsid w:val="008C0623"/>
    <w:rsid w:val="008C07A2"/>
    <w:rsid w:val="008C0B24"/>
    <w:rsid w:val="008C0BFD"/>
    <w:rsid w:val="008C11DD"/>
    <w:rsid w:val="008C128F"/>
    <w:rsid w:val="008C14AC"/>
    <w:rsid w:val="008C14EC"/>
    <w:rsid w:val="008C158E"/>
    <w:rsid w:val="008C18AE"/>
    <w:rsid w:val="008C1C0B"/>
    <w:rsid w:val="008C255F"/>
    <w:rsid w:val="008C26AA"/>
    <w:rsid w:val="008C2C01"/>
    <w:rsid w:val="008C2E83"/>
    <w:rsid w:val="008C3A0E"/>
    <w:rsid w:val="008C3BF0"/>
    <w:rsid w:val="008C41CE"/>
    <w:rsid w:val="008C46DF"/>
    <w:rsid w:val="008C47D7"/>
    <w:rsid w:val="008C48C7"/>
    <w:rsid w:val="008C48F3"/>
    <w:rsid w:val="008C504A"/>
    <w:rsid w:val="008C542A"/>
    <w:rsid w:val="008C5439"/>
    <w:rsid w:val="008C5449"/>
    <w:rsid w:val="008C5594"/>
    <w:rsid w:val="008C5AB7"/>
    <w:rsid w:val="008C5B25"/>
    <w:rsid w:val="008C63C7"/>
    <w:rsid w:val="008C6676"/>
    <w:rsid w:val="008C7006"/>
    <w:rsid w:val="008C73DA"/>
    <w:rsid w:val="008C7749"/>
    <w:rsid w:val="008C7B9A"/>
    <w:rsid w:val="008C7C72"/>
    <w:rsid w:val="008C7FAB"/>
    <w:rsid w:val="008C7FB3"/>
    <w:rsid w:val="008D010D"/>
    <w:rsid w:val="008D01B3"/>
    <w:rsid w:val="008D0F37"/>
    <w:rsid w:val="008D2B12"/>
    <w:rsid w:val="008D2C60"/>
    <w:rsid w:val="008D2CEA"/>
    <w:rsid w:val="008D3090"/>
    <w:rsid w:val="008D356D"/>
    <w:rsid w:val="008D365D"/>
    <w:rsid w:val="008D396E"/>
    <w:rsid w:val="008D4119"/>
    <w:rsid w:val="008D411B"/>
    <w:rsid w:val="008D47ED"/>
    <w:rsid w:val="008D4804"/>
    <w:rsid w:val="008D5047"/>
    <w:rsid w:val="008D5950"/>
    <w:rsid w:val="008D5B07"/>
    <w:rsid w:val="008D6062"/>
    <w:rsid w:val="008D63F0"/>
    <w:rsid w:val="008D6541"/>
    <w:rsid w:val="008D65E0"/>
    <w:rsid w:val="008D66A2"/>
    <w:rsid w:val="008D6738"/>
    <w:rsid w:val="008D6B26"/>
    <w:rsid w:val="008D7467"/>
    <w:rsid w:val="008D75DF"/>
    <w:rsid w:val="008D7835"/>
    <w:rsid w:val="008D7A7D"/>
    <w:rsid w:val="008D7F7D"/>
    <w:rsid w:val="008D7F9B"/>
    <w:rsid w:val="008E038A"/>
    <w:rsid w:val="008E07D7"/>
    <w:rsid w:val="008E0A2E"/>
    <w:rsid w:val="008E0E2C"/>
    <w:rsid w:val="008E0E5E"/>
    <w:rsid w:val="008E0EA2"/>
    <w:rsid w:val="008E11EA"/>
    <w:rsid w:val="008E13FF"/>
    <w:rsid w:val="008E1622"/>
    <w:rsid w:val="008E1F22"/>
    <w:rsid w:val="008E1FC2"/>
    <w:rsid w:val="008E2875"/>
    <w:rsid w:val="008E3033"/>
    <w:rsid w:val="008E3B9B"/>
    <w:rsid w:val="008E3C2A"/>
    <w:rsid w:val="008E4169"/>
    <w:rsid w:val="008E48F9"/>
    <w:rsid w:val="008E4CA7"/>
    <w:rsid w:val="008E5149"/>
    <w:rsid w:val="008E5179"/>
    <w:rsid w:val="008E51D1"/>
    <w:rsid w:val="008E56E6"/>
    <w:rsid w:val="008E5DD9"/>
    <w:rsid w:val="008E6038"/>
    <w:rsid w:val="008E6422"/>
    <w:rsid w:val="008E66F3"/>
    <w:rsid w:val="008E6872"/>
    <w:rsid w:val="008E69B5"/>
    <w:rsid w:val="008E713A"/>
    <w:rsid w:val="008E7509"/>
    <w:rsid w:val="008E7D27"/>
    <w:rsid w:val="008E7ED3"/>
    <w:rsid w:val="008F0527"/>
    <w:rsid w:val="008F0838"/>
    <w:rsid w:val="008F08EA"/>
    <w:rsid w:val="008F09A9"/>
    <w:rsid w:val="008F0A20"/>
    <w:rsid w:val="008F0AD3"/>
    <w:rsid w:val="008F1398"/>
    <w:rsid w:val="008F17B1"/>
    <w:rsid w:val="008F1D90"/>
    <w:rsid w:val="008F2131"/>
    <w:rsid w:val="008F21E4"/>
    <w:rsid w:val="008F243B"/>
    <w:rsid w:val="008F2522"/>
    <w:rsid w:val="008F2A0D"/>
    <w:rsid w:val="008F2CD9"/>
    <w:rsid w:val="008F303F"/>
    <w:rsid w:val="008F30AE"/>
    <w:rsid w:val="008F3368"/>
    <w:rsid w:val="008F35DD"/>
    <w:rsid w:val="008F37E9"/>
    <w:rsid w:val="008F3C8F"/>
    <w:rsid w:val="008F3CCB"/>
    <w:rsid w:val="008F4079"/>
    <w:rsid w:val="008F4105"/>
    <w:rsid w:val="008F41A8"/>
    <w:rsid w:val="008F41FF"/>
    <w:rsid w:val="008F4247"/>
    <w:rsid w:val="008F435F"/>
    <w:rsid w:val="008F47DF"/>
    <w:rsid w:val="008F4A50"/>
    <w:rsid w:val="008F4B35"/>
    <w:rsid w:val="008F5395"/>
    <w:rsid w:val="008F5405"/>
    <w:rsid w:val="008F561D"/>
    <w:rsid w:val="008F5730"/>
    <w:rsid w:val="008F5E31"/>
    <w:rsid w:val="008F7600"/>
    <w:rsid w:val="008F780E"/>
    <w:rsid w:val="008F7E59"/>
    <w:rsid w:val="00900265"/>
    <w:rsid w:val="0090067F"/>
    <w:rsid w:val="009006D1"/>
    <w:rsid w:val="009007D4"/>
    <w:rsid w:val="00900B8D"/>
    <w:rsid w:val="00900E96"/>
    <w:rsid w:val="00900F3E"/>
    <w:rsid w:val="00901023"/>
    <w:rsid w:val="0090110D"/>
    <w:rsid w:val="00902436"/>
    <w:rsid w:val="009024EE"/>
    <w:rsid w:val="00902A54"/>
    <w:rsid w:val="00902E0A"/>
    <w:rsid w:val="0090346D"/>
    <w:rsid w:val="00903639"/>
    <w:rsid w:val="00903C36"/>
    <w:rsid w:val="00904013"/>
    <w:rsid w:val="009041DF"/>
    <w:rsid w:val="009047E1"/>
    <w:rsid w:val="00904A1F"/>
    <w:rsid w:val="00904B8A"/>
    <w:rsid w:val="00904C85"/>
    <w:rsid w:val="00904EC5"/>
    <w:rsid w:val="009058D8"/>
    <w:rsid w:val="00905921"/>
    <w:rsid w:val="00905AA5"/>
    <w:rsid w:val="00905CE5"/>
    <w:rsid w:val="009061A8"/>
    <w:rsid w:val="0090640C"/>
    <w:rsid w:val="00906880"/>
    <w:rsid w:val="00906939"/>
    <w:rsid w:val="00906C8D"/>
    <w:rsid w:val="00906D49"/>
    <w:rsid w:val="0090741A"/>
    <w:rsid w:val="00907C65"/>
    <w:rsid w:val="00910012"/>
    <w:rsid w:val="009111C2"/>
    <w:rsid w:val="009128E0"/>
    <w:rsid w:val="00912A31"/>
    <w:rsid w:val="00912ABB"/>
    <w:rsid w:val="00912B0B"/>
    <w:rsid w:val="0091319E"/>
    <w:rsid w:val="00913410"/>
    <w:rsid w:val="009134B2"/>
    <w:rsid w:val="009139A8"/>
    <w:rsid w:val="00913EB8"/>
    <w:rsid w:val="00914318"/>
    <w:rsid w:val="009148D9"/>
    <w:rsid w:val="00914AF1"/>
    <w:rsid w:val="00914C1A"/>
    <w:rsid w:val="00915323"/>
    <w:rsid w:val="009153E2"/>
    <w:rsid w:val="00915803"/>
    <w:rsid w:val="00915842"/>
    <w:rsid w:val="00915914"/>
    <w:rsid w:val="00915E06"/>
    <w:rsid w:val="009161DD"/>
    <w:rsid w:val="0091622A"/>
    <w:rsid w:val="00916406"/>
    <w:rsid w:val="009169C7"/>
    <w:rsid w:val="00916C9B"/>
    <w:rsid w:val="00916EF4"/>
    <w:rsid w:val="00917155"/>
    <w:rsid w:val="009176E8"/>
    <w:rsid w:val="00917FC7"/>
    <w:rsid w:val="00920021"/>
    <w:rsid w:val="0092008F"/>
    <w:rsid w:val="00920BEB"/>
    <w:rsid w:val="0092142F"/>
    <w:rsid w:val="009216F1"/>
    <w:rsid w:val="00921A92"/>
    <w:rsid w:val="009221CB"/>
    <w:rsid w:val="00922350"/>
    <w:rsid w:val="00922504"/>
    <w:rsid w:val="00922D0D"/>
    <w:rsid w:val="00922D9C"/>
    <w:rsid w:val="0092410F"/>
    <w:rsid w:val="00924626"/>
    <w:rsid w:val="00924797"/>
    <w:rsid w:val="0092489D"/>
    <w:rsid w:val="00924D24"/>
    <w:rsid w:val="009255EA"/>
    <w:rsid w:val="00925690"/>
    <w:rsid w:val="00925B85"/>
    <w:rsid w:val="00925DA9"/>
    <w:rsid w:val="00925F42"/>
    <w:rsid w:val="0092635C"/>
    <w:rsid w:val="00926ECA"/>
    <w:rsid w:val="00927001"/>
    <w:rsid w:val="00927025"/>
    <w:rsid w:val="009270D9"/>
    <w:rsid w:val="0092712F"/>
    <w:rsid w:val="009275A9"/>
    <w:rsid w:val="0092765C"/>
    <w:rsid w:val="00927D01"/>
    <w:rsid w:val="00927D48"/>
    <w:rsid w:val="00930095"/>
    <w:rsid w:val="009301D4"/>
    <w:rsid w:val="009301F9"/>
    <w:rsid w:val="00930259"/>
    <w:rsid w:val="00930524"/>
    <w:rsid w:val="00930D99"/>
    <w:rsid w:val="00931389"/>
    <w:rsid w:val="0093145C"/>
    <w:rsid w:val="0093167A"/>
    <w:rsid w:val="009316A7"/>
    <w:rsid w:val="009317CA"/>
    <w:rsid w:val="009319A9"/>
    <w:rsid w:val="00931B17"/>
    <w:rsid w:val="00931DE8"/>
    <w:rsid w:val="00931F9F"/>
    <w:rsid w:val="0093225F"/>
    <w:rsid w:val="009323C2"/>
    <w:rsid w:val="0093281E"/>
    <w:rsid w:val="00932CC9"/>
    <w:rsid w:val="00932DCE"/>
    <w:rsid w:val="00932E8B"/>
    <w:rsid w:val="0093356B"/>
    <w:rsid w:val="0093391C"/>
    <w:rsid w:val="00933CD6"/>
    <w:rsid w:val="00933ECD"/>
    <w:rsid w:val="009345E7"/>
    <w:rsid w:val="00934652"/>
    <w:rsid w:val="00934F5F"/>
    <w:rsid w:val="00934F69"/>
    <w:rsid w:val="0093533B"/>
    <w:rsid w:val="00935372"/>
    <w:rsid w:val="009364F9"/>
    <w:rsid w:val="009369BD"/>
    <w:rsid w:val="00936C92"/>
    <w:rsid w:val="00936EDD"/>
    <w:rsid w:val="009375C0"/>
    <w:rsid w:val="00937605"/>
    <w:rsid w:val="00937725"/>
    <w:rsid w:val="0093772A"/>
    <w:rsid w:val="00937B30"/>
    <w:rsid w:val="009403B9"/>
    <w:rsid w:val="0094045C"/>
    <w:rsid w:val="009404DE"/>
    <w:rsid w:val="0094090E"/>
    <w:rsid w:val="00940D61"/>
    <w:rsid w:val="00941470"/>
    <w:rsid w:val="00941710"/>
    <w:rsid w:val="00941A0A"/>
    <w:rsid w:val="0094205D"/>
    <w:rsid w:val="0094216A"/>
    <w:rsid w:val="009421E9"/>
    <w:rsid w:val="009422DB"/>
    <w:rsid w:val="0094238E"/>
    <w:rsid w:val="00942A9C"/>
    <w:rsid w:val="00942D29"/>
    <w:rsid w:val="009433B7"/>
    <w:rsid w:val="00943793"/>
    <w:rsid w:val="00943948"/>
    <w:rsid w:val="00943E15"/>
    <w:rsid w:val="00944068"/>
    <w:rsid w:val="00944734"/>
    <w:rsid w:val="00944A0E"/>
    <w:rsid w:val="00944D61"/>
    <w:rsid w:val="00945457"/>
    <w:rsid w:val="0094583A"/>
    <w:rsid w:val="00945A5C"/>
    <w:rsid w:val="00945C56"/>
    <w:rsid w:val="00945CCE"/>
    <w:rsid w:val="00946280"/>
    <w:rsid w:val="0094638E"/>
    <w:rsid w:val="009465A8"/>
    <w:rsid w:val="00946D13"/>
    <w:rsid w:val="00946EBB"/>
    <w:rsid w:val="0094734F"/>
    <w:rsid w:val="009473C0"/>
    <w:rsid w:val="00947714"/>
    <w:rsid w:val="00947BF5"/>
    <w:rsid w:val="00950140"/>
    <w:rsid w:val="00950262"/>
    <w:rsid w:val="00950429"/>
    <w:rsid w:val="009505E6"/>
    <w:rsid w:val="00950D2E"/>
    <w:rsid w:val="009511BE"/>
    <w:rsid w:val="009511E3"/>
    <w:rsid w:val="009517F7"/>
    <w:rsid w:val="009517F9"/>
    <w:rsid w:val="009518A1"/>
    <w:rsid w:val="00951B6D"/>
    <w:rsid w:val="00951C79"/>
    <w:rsid w:val="00952500"/>
    <w:rsid w:val="009527D6"/>
    <w:rsid w:val="00952856"/>
    <w:rsid w:val="009528D6"/>
    <w:rsid w:val="009529C8"/>
    <w:rsid w:val="00952DDE"/>
    <w:rsid w:val="009533B9"/>
    <w:rsid w:val="00953691"/>
    <w:rsid w:val="009536C1"/>
    <w:rsid w:val="009539A8"/>
    <w:rsid w:val="00953B3B"/>
    <w:rsid w:val="00953D6E"/>
    <w:rsid w:val="00953F91"/>
    <w:rsid w:val="0095413E"/>
    <w:rsid w:val="009541C3"/>
    <w:rsid w:val="00954519"/>
    <w:rsid w:val="009546C8"/>
    <w:rsid w:val="00954817"/>
    <w:rsid w:val="00954A20"/>
    <w:rsid w:val="00954E45"/>
    <w:rsid w:val="00955B0E"/>
    <w:rsid w:val="00955DEB"/>
    <w:rsid w:val="00956097"/>
    <w:rsid w:val="00956539"/>
    <w:rsid w:val="00956795"/>
    <w:rsid w:val="00956B2E"/>
    <w:rsid w:val="00956C08"/>
    <w:rsid w:val="00956C25"/>
    <w:rsid w:val="00956EC7"/>
    <w:rsid w:val="0095786F"/>
    <w:rsid w:val="00957EC0"/>
    <w:rsid w:val="00960206"/>
    <w:rsid w:val="00960384"/>
    <w:rsid w:val="009607E4"/>
    <w:rsid w:val="00960CEC"/>
    <w:rsid w:val="00960E3E"/>
    <w:rsid w:val="00961450"/>
    <w:rsid w:val="009618F8"/>
    <w:rsid w:val="00961BD9"/>
    <w:rsid w:val="00961DF2"/>
    <w:rsid w:val="00961FC5"/>
    <w:rsid w:val="009621F7"/>
    <w:rsid w:val="009623A0"/>
    <w:rsid w:val="0096248B"/>
    <w:rsid w:val="009625B0"/>
    <w:rsid w:val="0096272F"/>
    <w:rsid w:val="00962E33"/>
    <w:rsid w:val="0096319A"/>
    <w:rsid w:val="009634A2"/>
    <w:rsid w:val="009636C3"/>
    <w:rsid w:val="0096379C"/>
    <w:rsid w:val="0096390F"/>
    <w:rsid w:val="00963AA2"/>
    <w:rsid w:val="00963D6C"/>
    <w:rsid w:val="00963E31"/>
    <w:rsid w:val="00964460"/>
    <w:rsid w:val="00964547"/>
    <w:rsid w:val="009646E8"/>
    <w:rsid w:val="00964E58"/>
    <w:rsid w:val="00965124"/>
    <w:rsid w:val="00965260"/>
    <w:rsid w:val="0096534A"/>
    <w:rsid w:val="00965389"/>
    <w:rsid w:val="009655B7"/>
    <w:rsid w:val="00965DB4"/>
    <w:rsid w:val="009661EE"/>
    <w:rsid w:val="0096686D"/>
    <w:rsid w:val="009672AE"/>
    <w:rsid w:val="0096742A"/>
    <w:rsid w:val="00967534"/>
    <w:rsid w:val="00967B22"/>
    <w:rsid w:val="00967F98"/>
    <w:rsid w:val="00970171"/>
    <w:rsid w:val="009701D1"/>
    <w:rsid w:val="00970434"/>
    <w:rsid w:val="0097051C"/>
    <w:rsid w:val="00970608"/>
    <w:rsid w:val="00970A92"/>
    <w:rsid w:val="009711EB"/>
    <w:rsid w:val="009718D3"/>
    <w:rsid w:val="00971EB7"/>
    <w:rsid w:val="009720E1"/>
    <w:rsid w:val="009721C0"/>
    <w:rsid w:val="0097220D"/>
    <w:rsid w:val="00972659"/>
    <w:rsid w:val="00972779"/>
    <w:rsid w:val="00972850"/>
    <w:rsid w:val="00972EA4"/>
    <w:rsid w:val="00972F38"/>
    <w:rsid w:val="009734F8"/>
    <w:rsid w:val="0097356D"/>
    <w:rsid w:val="00973627"/>
    <w:rsid w:val="009736B3"/>
    <w:rsid w:val="009736E7"/>
    <w:rsid w:val="0097488D"/>
    <w:rsid w:val="009752B3"/>
    <w:rsid w:val="009756B1"/>
    <w:rsid w:val="00975A03"/>
    <w:rsid w:val="00975B13"/>
    <w:rsid w:val="00975C2C"/>
    <w:rsid w:val="00976104"/>
    <w:rsid w:val="0097687E"/>
    <w:rsid w:val="00976D9D"/>
    <w:rsid w:val="00976DF4"/>
    <w:rsid w:val="00976F61"/>
    <w:rsid w:val="0097726A"/>
    <w:rsid w:val="009777B8"/>
    <w:rsid w:val="009778E3"/>
    <w:rsid w:val="00977968"/>
    <w:rsid w:val="00977B1A"/>
    <w:rsid w:val="009800E5"/>
    <w:rsid w:val="0098027C"/>
    <w:rsid w:val="00980669"/>
    <w:rsid w:val="0098078D"/>
    <w:rsid w:val="009807B8"/>
    <w:rsid w:val="0098091B"/>
    <w:rsid w:val="009809BD"/>
    <w:rsid w:val="009809F0"/>
    <w:rsid w:val="00981008"/>
    <w:rsid w:val="00981403"/>
    <w:rsid w:val="009817B9"/>
    <w:rsid w:val="009818EB"/>
    <w:rsid w:val="009822B4"/>
    <w:rsid w:val="00982373"/>
    <w:rsid w:val="009825F5"/>
    <w:rsid w:val="00982E1B"/>
    <w:rsid w:val="00982EBE"/>
    <w:rsid w:val="009833C8"/>
    <w:rsid w:val="00983456"/>
    <w:rsid w:val="00983553"/>
    <w:rsid w:val="00983879"/>
    <w:rsid w:val="009838DE"/>
    <w:rsid w:val="00983BED"/>
    <w:rsid w:val="009841A5"/>
    <w:rsid w:val="0098437E"/>
    <w:rsid w:val="00984871"/>
    <w:rsid w:val="009848E4"/>
    <w:rsid w:val="00984A01"/>
    <w:rsid w:val="00984BC9"/>
    <w:rsid w:val="00984EC5"/>
    <w:rsid w:val="00984FAF"/>
    <w:rsid w:val="00985069"/>
    <w:rsid w:val="00985734"/>
    <w:rsid w:val="009858F1"/>
    <w:rsid w:val="00985C61"/>
    <w:rsid w:val="00985D18"/>
    <w:rsid w:val="00986940"/>
    <w:rsid w:val="00986DFE"/>
    <w:rsid w:val="00987724"/>
    <w:rsid w:val="00987C03"/>
    <w:rsid w:val="00987EBC"/>
    <w:rsid w:val="00987EFF"/>
    <w:rsid w:val="009901F7"/>
    <w:rsid w:val="009904D2"/>
    <w:rsid w:val="00990992"/>
    <w:rsid w:val="00990999"/>
    <w:rsid w:val="00991169"/>
    <w:rsid w:val="00991245"/>
    <w:rsid w:val="00991306"/>
    <w:rsid w:val="00991632"/>
    <w:rsid w:val="00991D7E"/>
    <w:rsid w:val="00992D14"/>
    <w:rsid w:val="00992E82"/>
    <w:rsid w:val="00992EE2"/>
    <w:rsid w:val="00993AD6"/>
    <w:rsid w:val="00993B8E"/>
    <w:rsid w:val="009941F9"/>
    <w:rsid w:val="00994507"/>
    <w:rsid w:val="009945AF"/>
    <w:rsid w:val="00995458"/>
    <w:rsid w:val="009954D4"/>
    <w:rsid w:val="0099550D"/>
    <w:rsid w:val="00995C80"/>
    <w:rsid w:val="00995DD2"/>
    <w:rsid w:val="00995FD5"/>
    <w:rsid w:val="009962B2"/>
    <w:rsid w:val="0099652F"/>
    <w:rsid w:val="009965FE"/>
    <w:rsid w:val="00996745"/>
    <w:rsid w:val="009967AF"/>
    <w:rsid w:val="00996AD8"/>
    <w:rsid w:val="00996AE5"/>
    <w:rsid w:val="009976C6"/>
    <w:rsid w:val="00997AF1"/>
    <w:rsid w:val="00997E23"/>
    <w:rsid w:val="00997F33"/>
    <w:rsid w:val="00997F71"/>
    <w:rsid w:val="009A0140"/>
    <w:rsid w:val="009A01EC"/>
    <w:rsid w:val="009A03A8"/>
    <w:rsid w:val="009A0728"/>
    <w:rsid w:val="009A0B66"/>
    <w:rsid w:val="009A0D74"/>
    <w:rsid w:val="009A107D"/>
    <w:rsid w:val="009A113A"/>
    <w:rsid w:val="009A11A3"/>
    <w:rsid w:val="009A1649"/>
    <w:rsid w:val="009A17FD"/>
    <w:rsid w:val="009A1BDE"/>
    <w:rsid w:val="009A223F"/>
    <w:rsid w:val="009A22CE"/>
    <w:rsid w:val="009A23CA"/>
    <w:rsid w:val="009A260A"/>
    <w:rsid w:val="009A27E6"/>
    <w:rsid w:val="009A3036"/>
    <w:rsid w:val="009A30B3"/>
    <w:rsid w:val="009A3B9E"/>
    <w:rsid w:val="009A3EAD"/>
    <w:rsid w:val="009A4C80"/>
    <w:rsid w:val="009A5269"/>
    <w:rsid w:val="009A5277"/>
    <w:rsid w:val="009A52F5"/>
    <w:rsid w:val="009A531A"/>
    <w:rsid w:val="009A5576"/>
    <w:rsid w:val="009A5692"/>
    <w:rsid w:val="009A575C"/>
    <w:rsid w:val="009A5CCB"/>
    <w:rsid w:val="009A6283"/>
    <w:rsid w:val="009A628C"/>
    <w:rsid w:val="009A64E5"/>
    <w:rsid w:val="009A6600"/>
    <w:rsid w:val="009A6819"/>
    <w:rsid w:val="009A6A96"/>
    <w:rsid w:val="009A77A4"/>
    <w:rsid w:val="009A780B"/>
    <w:rsid w:val="009A7C10"/>
    <w:rsid w:val="009B0330"/>
    <w:rsid w:val="009B0349"/>
    <w:rsid w:val="009B0470"/>
    <w:rsid w:val="009B090E"/>
    <w:rsid w:val="009B0B49"/>
    <w:rsid w:val="009B0FE6"/>
    <w:rsid w:val="009B146A"/>
    <w:rsid w:val="009B1826"/>
    <w:rsid w:val="009B18AC"/>
    <w:rsid w:val="009B1CA4"/>
    <w:rsid w:val="009B1F3D"/>
    <w:rsid w:val="009B1FF3"/>
    <w:rsid w:val="009B27EE"/>
    <w:rsid w:val="009B2D47"/>
    <w:rsid w:val="009B30EF"/>
    <w:rsid w:val="009B3177"/>
    <w:rsid w:val="009B3BC1"/>
    <w:rsid w:val="009B3BE8"/>
    <w:rsid w:val="009B3D61"/>
    <w:rsid w:val="009B4B5D"/>
    <w:rsid w:val="009B4F8A"/>
    <w:rsid w:val="009B4FD0"/>
    <w:rsid w:val="009B587F"/>
    <w:rsid w:val="009B5A38"/>
    <w:rsid w:val="009B642F"/>
    <w:rsid w:val="009B673B"/>
    <w:rsid w:val="009B693C"/>
    <w:rsid w:val="009B6A4A"/>
    <w:rsid w:val="009B6A9F"/>
    <w:rsid w:val="009B6F08"/>
    <w:rsid w:val="009B6F2A"/>
    <w:rsid w:val="009B719E"/>
    <w:rsid w:val="009B72AA"/>
    <w:rsid w:val="009B72D0"/>
    <w:rsid w:val="009B7343"/>
    <w:rsid w:val="009B73EE"/>
    <w:rsid w:val="009B7556"/>
    <w:rsid w:val="009B75C2"/>
    <w:rsid w:val="009B77FF"/>
    <w:rsid w:val="009B7871"/>
    <w:rsid w:val="009B79C4"/>
    <w:rsid w:val="009B7B60"/>
    <w:rsid w:val="009B7E5F"/>
    <w:rsid w:val="009C0854"/>
    <w:rsid w:val="009C1149"/>
    <w:rsid w:val="009C172C"/>
    <w:rsid w:val="009C18F1"/>
    <w:rsid w:val="009C1A11"/>
    <w:rsid w:val="009C1C51"/>
    <w:rsid w:val="009C1DA9"/>
    <w:rsid w:val="009C20FB"/>
    <w:rsid w:val="009C2863"/>
    <w:rsid w:val="009C28A2"/>
    <w:rsid w:val="009C290A"/>
    <w:rsid w:val="009C2958"/>
    <w:rsid w:val="009C2FEA"/>
    <w:rsid w:val="009C3292"/>
    <w:rsid w:val="009C32AE"/>
    <w:rsid w:val="009C3416"/>
    <w:rsid w:val="009C35F2"/>
    <w:rsid w:val="009C3752"/>
    <w:rsid w:val="009C4549"/>
    <w:rsid w:val="009C46E4"/>
    <w:rsid w:val="009C47CF"/>
    <w:rsid w:val="009C4CB7"/>
    <w:rsid w:val="009C4D19"/>
    <w:rsid w:val="009C4E70"/>
    <w:rsid w:val="009C51EE"/>
    <w:rsid w:val="009C5316"/>
    <w:rsid w:val="009C5513"/>
    <w:rsid w:val="009C56B0"/>
    <w:rsid w:val="009C5C72"/>
    <w:rsid w:val="009C5F65"/>
    <w:rsid w:val="009C6614"/>
    <w:rsid w:val="009C6677"/>
    <w:rsid w:val="009C67FF"/>
    <w:rsid w:val="009C6CEE"/>
    <w:rsid w:val="009C707F"/>
    <w:rsid w:val="009C7487"/>
    <w:rsid w:val="009C773B"/>
    <w:rsid w:val="009C7F67"/>
    <w:rsid w:val="009D08EC"/>
    <w:rsid w:val="009D0D45"/>
    <w:rsid w:val="009D0DAC"/>
    <w:rsid w:val="009D0EE5"/>
    <w:rsid w:val="009D176F"/>
    <w:rsid w:val="009D1AAD"/>
    <w:rsid w:val="009D209C"/>
    <w:rsid w:val="009D218D"/>
    <w:rsid w:val="009D2502"/>
    <w:rsid w:val="009D2D3E"/>
    <w:rsid w:val="009D2EBF"/>
    <w:rsid w:val="009D34C8"/>
    <w:rsid w:val="009D3BA4"/>
    <w:rsid w:val="009D3EBA"/>
    <w:rsid w:val="009D4B19"/>
    <w:rsid w:val="009D50FD"/>
    <w:rsid w:val="009D513B"/>
    <w:rsid w:val="009D5621"/>
    <w:rsid w:val="009D576E"/>
    <w:rsid w:val="009D584B"/>
    <w:rsid w:val="009D59AC"/>
    <w:rsid w:val="009D612A"/>
    <w:rsid w:val="009D6169"/>
    <w:rsid w:val="009D6644"/>
    <w:rsid w:val="009D66C9"/>
    <w:rsid w:val="009D6B5E"/>
    <w:rsid w:val="009D6E64"/>
    <w:rsid w:val="009D6EC4"/>
    <w:rsid w:val="009D6F4E"/>
    <w:rsid w:val="009D7208"/>
    <w:rsid w:val="009D7217"/>
    <w:rsid w:val="009D7527"/>
    <w:rsid w:val="009D7DA5"/>
    <w:rsid w:val="009D7EA2"/>
    <w:rsid w:val="009D7F2E"/>
    <w:rsid w:val="009E0ACE"/>
    <w:rsid w:val="009E0BE9"/>
    <w:rsid w:val="009E0BF1"/>
    <w:rsid w:val="009E1200"/>
    <w:rsid w:val="009E17B9"/>
    <w:rsid w:val="009E18A2"/>
    <w:rsid w:val="009E28B0"/>
    <w:rsid w:val="009E298F"/>
    <w:rsid w:val="009E2BB7"/>
    <w:rsid w:val="009E2C20"/>
    <w:rsid w:val="009E2D85"/>
    <w:rsid w:val="009E3490"/>
    <w:rsid w:val="009E3826"/>
    <w:rsid w:val="009E38E0"/>
    <w:rsid w:val="009E3ED6"/>
    <w:rsid w:val="009E3FC5"/>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192"/>
    <w:rsid w:val="009F0232"/>
    <w:rsid w:val="009F05A8"/>
    <w:rsid w:val="009F09E4"/>
    <w:rsid w:val="009F0E0C"/>
    <w:rsid w:val="009F0F1C"/>
    <w:rsid w:val="009F1042"/>
    <w:rsid w:val="009F110C"/>
    <w:rsid w:val="009F116E"/>
    <w:rsid w:val="009F16EF"/>
    <w:rsid w:val="009F17C4"/>
    <w:rsid w:val="009F185B"/>
    <w:rsid w:val="009F1BD1"/>
    <w:rsid w:val="009F22F3"/>
    <w:rsid w:val="009F2843"/>
    <w:rsid w:val="009F2D7E"/>
    <w:rsid w:val="009F3763"/>
    <w:rsid w:val="009F394F"/>
    <w:rsid w:val="009F3CF6"/>
    <w:rsid w:val="009F3EFE"/>
    <w:rsid w:val="009F4136"/>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1F9"/>
    <w:rsid w:val="009F6544"/>
    <w:rsid w:val="009F668F"/>
    <w:rsid w:val="009F6807"/>
    <w:rsid w:val="009F698F"/>
    <w:rsid w:val="009F6C87"/>
    <w:rsid w:val="009F6CE9"/>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633"/>
    <w:rsid w:val="00A01A27"/>
    <w:rsid w:val="00A01CB1"/>
    <w:rsid w:val="00A02059"/>
    <w:rsid w:val="00A0295C"/>
    <w:rsid w:val="00A02A03"/>
    <w:rsid w:val="00A02BE3"/>
    <w:rsid w:val="00A03380"/>
    <w:rsid w:val="00A03BB9"/>
    <w:rsid w:val="00A03CF1"/>
    <w:rsid w:val="00A03F56"/>
    <w:rsid w:val="00A041F0"/>
    <w:rsid w:val="00A042E5"/>
    <w:rsid w:val="00A05062"/>
    <w:rsid w:val="00A05105"/>
    <w:rsid w:val="00A05638"/>
    <w:rsid w:val="00A05B42"/>
    <w:rsid w:val="00A05C76"/>
    <w:rsid w:val="00A05EF7"/>
    <w:rsid w:val="00A05FA6"/>
    <w:rsid w:val="00A06015"/>
    <w:rsid w:val="00A063AC"/>
    <w:rsid w:val="00A06433"/>
    <w:rsid w:val="00A06F57"/>
    <w:rsid w:val="00A0728E"/>
    <w:rsid w:val="00A0734E"/>
    <w:rsid w:val="00A0743A"/>
    <w:rsid w:val="00A07853"/>
    <w:rsid w:val="00A07ACF"/>
    <w:rsid w:val="00A07B53"/>
    <w:rsid w:val="00A07E12"/>
    <w:rsid w:val="00A07FB7"/>
    <w:rsid w:val="00A1022D"/>
    <w:rsid w:val="00A1070A"/>
    <w:rsid w:val="00A1076E"/>
    <w:rsid w:val="00A10852"/>
    <w:rsid w:val="00A11023"/>
    <w:rsid w:val="00A113CE"/>
    <w:rsid w:val="00A11417"/>
    <w:rsid w:val="00A114A6"/>
    <w:rsid w:val="00A11A7D"/>
    <w:rsid w:val="00A11D19"/>
    <w:rsid w:val="00A12323"/>
    <w:rsid w:val="00A12428"/>
    <w:rsid w:val="00A12606"/>
    <w:rsid w:val="00A129E4"/>
    <w:rsid w:val="00A12B52"/>
    <w:rsid w:val="00A12D3C"/>
    <w:rsid w:val="00A12FDB"/>
    <w:rsid w:val="00A1312B"/>
    <w:rsid w:val="00A13E6D"/>
    <w:rsid w:val="00A147C5"/>
    <w:rsid w:val="00A15571"/>
    <w:rsid w:val="00A156C2"/>
    <w:rsid w:val="00A15A06"/>
    <w:rsid w:val="00A15F60"/>
    <w:rsid w:val="00A1659D"/>
    <w:rsid w:val="00A165A1"/>
    <w:rsid w:val="00A16893"/>
    <w:rsid w:val="00A16C39"/>
    <w:rsid w:val="00A17B85"/>
    <w:rsid w:val="00A17BAB"/>
    <w:rsid w:val="00A17FE5"/>
    <w:rsid w:val="00A20077"/>
    <w:rsid w:val="00A202E9"/>
    <w:rsid w:val="00A205C5"/>
    <w:rsid w:val="00A2068C"/>
    <w:rsid w:val="00A209D7"/>
    <w:rsid w:val="00A20B78"/>
    <w:rsid w:val="00A210F5"/>
    <w:rsid w:val="00A21137"/>
    <w:rsid w:val="00A211DC"/>
    <w:rsid w:val="00A2126C"/>
    <w:rsid w:val="00A21549"/>
    <w:rsid w:val="00A21657"/>
    <w:rsid w:val="00A2185D"/>
    <w:rsid w:val="00A21CE6"/>
    <w:rsid w:val="00A22166"/>
    <w:rsid w:val="00A22244"/>
    <w:rsid w:val="00A22AC9"/>
    <w:rsid w:val="00A236B9"/>
    <w:rsid w:val="00A23B1B"/>
    <w:rsid w:val="00A23E99"/>
    <w:rsid w:val="00A24B5C"/>
    <w:rsid w:val="00A24D5D"/>
    <w:rsid w:val="00A24F37"/>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F3F"/>
    <w:rsid w:val="00A304E4"/>
    <w:rsid w:val="00A308BB"/>
    <w:rsid w:val="00A30AD6"/>
    <w:rsid w:val="00A31272"/>
    <w:rsid w:val="00A314D8"/>
    <w:rsid w:val="00A3196A"/>
    <w:rsid w:val="00A3228A"/>
    <w:rsid w:val="00A325C9"/>
    <w:rsid w:val="00A329AF"/>
    <w:rsid w:val="00A32B73"/>
    <w:rsid w:val="00A333B9"/>
    <w:rsid w:val="00A3344F"/>
    <w:rsid w:val="00A336AD"/>
    <w:rsid w:val="00A338D1"/>
    <w:rsid w:val="00A3439D"/>
    <w:rsid w:val="00A343C1"/>
    <w:rsid w:val="00A347FC"/>
    <w:rsid w:val="00A34A28"/>
    <w:rsid w:val="00A34BDA"/>
    <w:rsid w:val="00A3566E"/>
    <w:rsid w:val="00A3582A"/>
    <w:rsid w:val="00A35D66"/>
    <w:rsid w:val="00A36037"/>
    <w:rsid w:val="00A368CB"/>
    <w:rsid w:val="00A36B88"/>
    <w:rsid w:val="00A37770"/>
    <w:rsid w:val="00A40220"/>
    <w:rsid w:val="00A40226"/>
    <w:rsid w:val="00A402D7"/>
    <w:rsid w:val="00A409B5"/>
    <w:rsid w:val="00A40A52"/>
    <w:rsid w:val="00A40B3B"/>
    <w:rsid w:val="00A40C52"/>
    <w:rsid w:val="00A40DB4"/>
    <w:rsid w:val="00A41184"/>
    <w:rsid w:val="00A4136E"/>
    <w:rsid w:val="00A41D5C"/>
    <w:rsid w:val="00A41E06"/>
    <w:rsid w:val="00A4229F"/>
    <w:rsid w:val="00A4239A"/>
    <w:rsid w:val="00A426A8"/>
    <w:rsid w:val="00A42713"/>
    <w:rsid w:val="00A427EF"/>
    <w:rsid w:val="00A42BB8"/>
    <w:rsid w:val="00A42C42"/>
    <w:rsid w:val="00A42F4A"/>
    <w:rsid w:val="00A42FC3"/>
    <w:rsid w:val="00A4315D"/>
    <w:rsid w:val="00A437D3"/>
    <w:rsid w:val="00A43F43"/>
    <w:rsid w:val="00A44EFC"/>
    <w:rsid w:val="00A450A3"/>
    <w:rsid w:val="00A453F8"/>
    <w:rsid w:val="00A45440"/>
    <w:rsid w:val="00A45561"/>
    <w:rsid w:val="00A4590D"/>
    <w:rsid w:val="00A45BE1"/>
    <w:rsid w:val="00A4651B"/>
    <w:rsid w:val="00A46B39"/>
    <w:rsid w:val="00A46C4A"/>
    <w:rsid w:val="00A47468"/>
    <w:rsid w:val="00A477EA"/>
    <w:rsid w:val="00A4788A"/>
    <w:rsid w:val="00A47F12"/>
    <w:rsid w:val="00A47F19"/>
    <w:rsid w:val="00A50328"/>
    <w:rsid w:val="00A503CC"/>
    <w:rsid w:val="00A50648"/>
    <w:rsid w:val="00A50B90"/>
    <w:rsid w:val="00A511D3"/>
    <w:rsid w:val="00A512FA"/>
    <w:rsid w:val="00A516AE"/>
    <w:rsid w:val="00A51F1F"/>
    <w:rsid w:val="00A5205F"/>
    <w:rsid w:val="00A5206B"/>
    <w:rsid w:val="00A52906"/>
    <w:rsid w:val="00A52C44"/>
    <w:rsid w:val="00A52E6D"/>
    <w:rsid w:val="00A52F4E"/>
    <w:rsid w:val="00A535D7"/>
    <w:rsid w:val="00A53646"/>
    <w:rsid w:val="00A53C3B"/>
    <w:rsid w:val="00A54406"/>
    <w:rsid w:val="00A54A1B"/>
    <w:rsid w:val="00A5529A"/>
    <w:rsid w:val="00A558B5"/>
    <w:rsid w:val="00A558FA"/>
    <w:rsid w:val="00A5645C"/>
    <w:rsid w:val="00A56525"/>
    <w:rsid w:val="00A566EC"/>
    <w:rsid w:val="00A56EFF"/>
    <w:rsid w:val="00A56F5F"/>
    <w:rsid w:val="00A574AF"/>
    <w:rsid w:val="00A579B7"/>
    <w:rsid w:val="00A57B1A"/>
    <w:rsid w:val="00A57D5C"/>
    <w:rsid w:val="00A600EA"/>
    <w:rsid w:val="00A60195"/>
    <w:rsid w:val="00A6021F"/>
    <w:rsid w:val="00A602C9"/>
    <w:rsid w:val="00A6081D"/>
    <w:rsid w:val="00A608E7"/>
    <w:rsid w:val="00A60988"/>
    <w:rsid w:val="00A60BAC"/>
    <w:rsid w:val="00A613CC"/>
    <w:rsid w:val="00A61879"/>
    <w:rsid w:val="00A61F1C"/>
    <w:rsid w:val="00A6214D"/>
    <w:rsid w:val="00A62653"/>
    <w:rsid w:val="00A62B8B"/>
    <w:rsid w:val="00A62C3C"/>
    <w:rsid w:val="00A62E7D"/>
    <w:rsid w:val="00A63917"/>
    <w:rsid w:val="00A6437B"/>
    <w:rsid w:val="00A646E2"/>
    <w:rsid w:val="00A64A04"/>
    <w:rsid w:val="00A64DB6"/>
    <w:rsid w:val="00A64FE8"/>
    <w:rsid w:val="00A656C3"/>
    <w:rsid w:val="00A6573F"/>
    <w:rsid w:val="00A6575E"/>
    <w:rsid w:val="00A65C9A"/>
    <w:rsid w:val="00A664C8"/>
    <w:rsid w:val="00A669D8"/>
    <w:rsid w:val="00A66D4B"/>
    <w:rsid w:val="00A66F79"/>
    <w:rsid w:val="00A673F1"/>
    <w:rsid w:val="00A674C4"/>
    <w:rsid w:val="00A678CE"/>
    <w:rsid w:val="00A705C5"/>
    <w:rsid w:val="00A7063D"/>
    <w:rsid w:val="00A70773"/>
    <w:rsid w:val="00A7099A"/>
    <w:rsid w:val="00A70C8A"/>
    <w:rsid w:val="00A70C93"/>
    <w:rsid w:val="00A70D36"/>
    <w:rsid w:val="00A70E63"/>
    <w:rsid w:val="00A70F2C"/>
    <w:rsid w:val="00A710CA"/>
    <w:rsid w:val="00A712D7"/>
    <w:rsid w:val="00A71AB7"/>
    <w:rsid w:val="00A7234F"/>
    <w:rsid w:val="00A72601"/>
    <w:rsid w:val="00A728A7"/>
    <w:rsid w:val="00A72A71"/>
    <w:rsid w:val="00A72C45"/>
    <w:rsid w:val="00A733BE"/>
    <w:rsid w:val="00A7355F"/>
    <w:rsid w:val="00A73B6E"/>
    <w:rsid w:val="00A73B81"/>
    <w:rsid w:val="00A73ECE"/>
    <w:rsid w:val="00A741D9"/>
    <w:rsid w:val="00A74B7D"/>
    <w:rsid w:val="00A74B93"/>
    <w:rsid w:val="00A74EC7"/>
    <w:rsid w:val="00A7505D"/>
    <w:rsid w:val="00A75370"/>
    <w:rsid w:val="00A75518"/>
    <w:rsid w:val="00A75539"/>
    <w:rsid w:val="00A756E4"/>
    <w:rsid w:val="00A75D5F"/>
    <w:rsid w:val="00A76202"/>
    <w:rsid w:val="00A7646F"/>
    <w:rsid w:val="00A765B0"/>
    <w:rsid w:val="00A76E13"/>
    <w:rsid w:val="00A76E82"/>
    <w:rsid w:val="00A76F4F"/>
    <w:rsid w:val="00A77576"/>
    <w:rsid w:val="00A77BF8"/>
    <w:rsid w:val="00A77C16"/>
    <w:rsid w:val="00A77E40"/>
    <w:rsid w:val="00A80004"/>
    <w:rsid w:val="00A80218"/>
    <w:rsid w:val="00A802C8"/>
    <w:rsid w:val="00A802DC"/>
    <w:rsid w:val="00A80579"/>
    <w:rsid w:val="00A80C17"/>
    <w:rsid w:val="00A80CB2"/>
    <w:rsid w:val="00A81499"/>
    <w:rsid w:val="00A8178A"/>
    <w:rsid w:val="00A81857"/>
    <w:rsid w:val="00A81BB7"/>
    <w:rsid w:val="00A828F0"/>
    <w:rsid w:val="00A82A1F"/>
    <w:rsid w:val="00A82F90"/>
    <w:rsid w:val="00A835BE"/>
    <w:rsid w:val="00A835E6"/>
    <w:rsid w:val="00A8381F"/>
    <w:rsid w:val="00A843FE"/>
    <w:rsid w:val="00A84688"/>
    <w:rsid w:val="00A849DA"/>
    <w:rsid w:val="00A85676"/>
    <w:rsid w:val="00A868D3"/>
    <w:rsid w:val="00A86B8D"/>
    <w:rsid w:val="00A86DBF"/>
    <w:rsid w:val="00A8738D"/>
    <w:rsid w:val="00A8771D"/>
    <w:rsid w:val="00A87882"/>
    <w:rsid w:val="00A87CD4"/>
    <w:rsid w:val="00A9007F"/>
    <w:rsid w:val="00A9010F"/>
    <w:rsid w:val="00A9043C"/>
    <w:rsid w:val="00A906F4"/>
    <w:rsid w:val="00A908C7"/>
    <w:rsid w:val="00A90EEC"/>
    <w:rsid w:val="00A916F8"/>
    <w:rsid w:val="00A91FC6"/>
    <w:rsid w:val="00A920FE"/>
    <w:rsid w:val="00A9222E"/>
    <w:rsid w:val="00A927BD"/>
    <w:rsid w:val="00A92B18"/>
    <w:rsid w:val="00A92ECE"/>
    <w:rsid w:val="00A93BC0"/>
    <w:rsid w:val="00A93C59"/>
    <w:rsid w:val="00A93D6A"/>
    <w:rsid w:val="00A94E2C"/>
    <w:rsid w:val="00A95020"/>
    <w:rsid w:val="00A95212"/>
    <w:rsid w:val="00A955BD"/>
    <w:rsid w:val="00A95799"/>
    <w:rsid w:val="00A95CB4"/>
    <w:rsid w:val="00A95CFD"/>
    <w:rsid w:val="00A96757"/>
    <w:rsid w:val="00A96B96"/>
    <w:rsid w:val="00A96C60"/>
    <w:rsid w:val="00A9730A"/>
    <w:rsid w:val="00A973E1"/>
    <w:rsid w:val="00A97689"/>
    <w:rsid w:val="00A9794E"/>
    <w:rsid w:val="00A97A34"/>
    <w:rsid w:val="00AA114E"/>
    <w:rsid w:val="00AA1880"/>
    <w:rsid w:val="00AA19A4"/>
    <w:rsid w:val="00AA1C51"/>
    <w:rsid w:val="00AA1E16"/>
    <w:rsid w:val="00AA203F"/>
    <w:rsid w:val="00AA2562"/>
    <w:rsid w:val="00AA25DC"/>
    <w:rsid w:val="00AA262F"/>
    <w:rsid w:val="00AA286A"/>
    <w:rsid w:val="00AA2C49"/>
    <w:rsid w:val="00AA2CB2"/>
    <w:rsid w:val="00AA2ECC"/>
    <w:rsid w:val="00AA351A"/>
    <w:rsid w:val="00AA3611"/>
    <w:rsid w:val="00AA36DF"/>
    <w:rsid w:val="00AA3F10"/>
    <w:rsid w:val="00AA429A"/>
    <w:rsid w:val="00AA42AF"/>
    <w:rsid w:val="00AA42CD"/>
    <w:rsid w:val="00AA4850"/>
    <w:rsid w:val="00AA4B87"/>
    <w:rsid w:val="00AA4C48"/>
    <w:rsid w:val="00AA4F3F"/>
    <w:rsid w:val="00AA50B1"/>
    <w:rsid w:val="00AA5278"/>
    <w:rsid w:val="00AA53EF"/>
    <w:rsid w:val="00AA5568"/>
    <w:rsid w:val="00AA55B0"/>
    <w:rsid w:val="00AA5AAE"/>
    <w:rsid w:val="00AA5E9C"/>
    <w:rsid w:val="00AA6229"/>
    <w:rsid w:val="00AA69A0"/>
    <w:rsid w:val="00AA6AAB"/>
    <w:rsid w:val="00AA6E9A"/>
    <w:rsid w:val="00AA71AF"/>
    <w:rsid w:val="00AA779F"/>
    <w:rsid w:val="00AA77A3"/>
    <w:rsid w:val="00AA79E9"/>
    <w:rsid w:val="00AA7F08"/>
    <w:rsid w:val="00AB0395"/>
    <w:rsid w:val="00AB03C7"/>
    <w:rsid w:val="00AB055B"/>
    <w:rsid w:val="00AB062B"/>
    <w:rsid w:val="00AB083F"/>
    <w:rsid w:val="00AB09C7"/>
    <w:rsid w:val="00AB0E32"/>
    <w:rsid w:val="00AB13C4"/>
    <w:rsid w:val="00AB147C"/>
    <w:rsid w:val="00AB1F07"/>
    <w:rsid w:val="00AB219D"/>
    <w:rsid w:val="00AB2255"/>
    <w:rsid w:val="00AB24F5"/>
    <w:rsid w:val="00AB277F"/>
    <w:rsid w:val="00AB2A7E"/>
    <w:rsid w:val="00AB35E4"/>
    <w:rsid w:val="00AB3A2F"/>
    <w:rsid w:val="00AB3EBB"/>
    <w:rsid w:val="00AB4269"/>
    <w:rsid w:val="00AB4638"/>
    <w:rsid w:val="00AB4842"/>
    <w:rsid w:val="00AB4BB4"/>
    <w:rsid w:val="00AB4C2C"/>
    <w:rsid w:val="00AB4D7D"/>
    <w:rsid w:val="00AB4DDB"/>
    <w:rsid w:val="00AB4ECB"/>
    <w:rsid w:val="00AB5622"/>
    <w:rsid w:val="00AB576F"/>
    <w:rsid w:val="00AB7096"/>
    <w:rsid w:val="00AB76B2"/>
    <w:rsid w:val="00AB76C6"/>
    <w:rsid w:val="00AB7CA1"/>
    <w:rsid w:val="00AC0085"/>
    <w:rsid w:val="00AC00C3"/>
    <w:rsid w:val="00AC0140"/>
    <w:rsid w:val="00AC0608"/>
    <w:rsid w:val="00AC06A9"/>
    <w:rsid w:val="00AC07BB"/>
    <w:rsid w:val="00AC0862"/>
    <w:rsid w:val="00AC0C45"/>
    <w:rsid w:val="00AC0C81"/>
    <w:rsid w:val="00AC0EF2"/>
    <w:rsid w:val="00AC18B8"/>
    <w:rsid w:val="00AC1BF5"/>
    <w:rsid w:val="00AC1ED3"/>
    <w:rsid w:val="00AC2161"/>
    <w:rsid w:val="00AC2333"/>
    <w:rsid w:val="00AC24A4"/>
    <w:rsid w:val="00AC2622"/>
    <w:rsid w:val="00AC2657"/>
    <w:rsid w:val="00AC26BD"/>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D9B"/>
    <w:rsid w:val="00AC5E5C"/>
    <w:rsid w:val="00AC5EA6"/>
    <w:rsid w:val="00AC60E5"/>
    <w:rsid w:val="00AC6201"/>
    <w:rsid w:val="00AC6459"/>
    <w:rsid w:val="00AC6565"/>
    <w:rsid w:val="00AC6661"/>
    <w:rsid w:val="00AC6724"/>
    <w:rsid w:val="00AC673E"/>
    <w:rsid w:val="00AC69EB"/>
    <w:rsid w:val="00AC6B4D"/>
    <w:rsid w:val="00AC6B56"/>
    <w:rsid w:val="00AC6BE9"/>
    <w:rsid w:val="00AC6D4A"/>
    <w:rsid w:val="00AC72CC"/>
    <w:rsid w:val="00AC756C"/>
    <w:rsid w:val="00AC7663"/>
    <w:rsid w:val="00AC7912"/>
    <w:rsid w:val="00AC7B84"/>
    <w:rsid w:val="00AC7B9D"/>
    <w:rsid w:val="00AC7CAD"/>
    <w:rsid w:val="00AC7FCC"/>
    <w:rsid w:val="00AD07FB"/>
    <w:rsid w:val="00AD0BD2"/>
    <w:rsid w:val="00AD0E55"/>
    <w:rsid w:val="00AD1834"/>
    <w:rsid w:val="00AD1D87"/>
    <w:rsid w:val="00AD2224"/>
    <w:rsid w:val="00AD22D2"/>
    <w:rsid w:val="00AD25F2"/>
    <w:rsid w:val="00AD26A7"/>
    <w:rsid w:val="00AD2A03"/>
    <w:rsid w:val="00AD3751"/>
    <w:rsid w:val="00AD37BE"/>
    <w:rsid w:val="00AD3B37"/>
    <w:rsid w:val="00AD3CA9"/>
    <w:rsid w:val="00AD3DAE"/>
    <w:rsid w:val="00AD40E2"/>
    <w:rsid w:val="00AD42A2"/>
    <w:rsid w:val="00AD4C76"/>
    <w:rsid w:val="00AD5119"/>
    <w:rsid w:val="00AD511F"/>
    <w:rsid w:val="00AD5708"/>
    <w:rsid w:val="00AD57ED"/>
    <w:rsid w:val="00AD588E"/>
    <w:rsid w:val="00AD5B37"/>
    <w:rsid w:val="00AD6173"/>
    <w:rsid w:val="00AD618B"/>
    <w:rsid w:val="00AD6411"/>
    <w:rsid w:val="00AD651C"/>
    <w:rsid w:val="00AD67B4"/>
    <w:rsid w:val="00AD6A34"/>
    <w:rsid w:val="00AD6C96"/>
    <w:rsid w:val="00AD74B5"/>
    <w:rsid w:val="00AD780B"/>
    <w:rsid w:val="00AD7864"/>
    <w:rsid w:val="00AE0558"/>
    <w:rsid w:val="00AE0A7B"/>
    <w:rsid w:val="00AE0B90"/>
    <w:rsid w:val="00AE10CC"/>
    <w:rsid w:val="00AE15D9"/>
    <w:rsid w:val="00AE1C8C"/>
    <w:rsid w:val="00AE1CC6"/>
    <w:rsid w:val="00AE1D03"/>
    <w:rsid w:val="00AE1D58"/>
    <w:rsid w:val="00AE1E76"/>
    <w:rsid w:val="00AE1FE3"/>
    <w:rsid w:val="00AE2438"/>
    <w:rsid w:val="00AE2A0E"/>
    <w:rsid w:val="00AE379D"/>
    <w:rsid w:val="00AE41C3"/>
    <w:rsid w:val="00AE4E6D"/>
    <w:rsid w:val="00AE4F55"/>
    <w:rsid w:val="00AE5168"/>
    <w:rsid w:val="00AE54F6"/>
    <w:rsid w:val="00AE5953"/>
    <w:rsid w:val="00AE59A4"/>
    <w:rsid w:val="00AE5CD7"/>
    <w:rsid w:val="00AE5DB1"/>
    <w:rsid w:val="00AE5FC9"/>
    <w:rsid w:val="00AE602C"/>
    <w:rsid w:val="00AE63A7"/>
    <w:rsid w:val="00AE67EC"/>
    <w:rsid w:val="00AE6A2E"/>
    <w:rsid w:val="00AE6F6C"/>
    <w:rsid w:val="00AE702B"/>
    <w:rsid w:val="00AE7319"/>
    <w:rsid w:val="00AE7820"/>
    <w:rsid w:val="00AE7C52"/>
    <w:rsid w:val="00AE7DB9"/>
    <w:rsid w:val="00AF0124"/>
    <w:rsid w:val="00AF0553"/>
    <w:rsid w:val="00AF0931"/>
    <w:rsid w:val="00AF09B1"/>
    <w:rsid w:val="00AF0D45"/>
    <w:rsid w:val="00AF110E"/>
    <w:rsid w:val="00AF1529"/>
    <w:rsid w:val="00AF174D"/>
    <w:rsid w:val="00AF1978"/>
    <w:rsid w:val="00AF1AE7"/>
    <w:rsid w:val="00AF1BDA"/>
    <w:rsid w:val="00AF1ED6"/>
    <w:rsid w:val="00AF2185"/>
    <w:rsid w:val="00AF21A9"/>
    <w:rsid w:val="00AF26C5"/>
    <w:rsid w:val="00AF2CC6"/>
    <w:rsid w:val="00AF309E"/>
    <w:rsid w:val="00AF32CA"/>
    <w:rsid w:val="00AF3308"/>
    <w:rsid w:val="00AF35BC"/>
    <w:rsid w:val="00AF3CBE"/>
    <w:rsid w:val="00AF3F3E"/>
    <w:rsid w:val="00AF4A66"/>
    <w:rsid w:val="00AF4AB4"/>
    <w:rsid w:val="00AF5400"/>
    <w:rsid w:val="00AF56C9"/>
    <w:rsid w:val="00AF5856"/>
    <w:rsid w:val="00AF597E"/>
    <w:rsid w:val="00AF5B91"/>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2A83"/>
    <w:rsid w:val="00B03153"/>
    <w:rsid w:val="00B039A0"/>
    <w:rsid w:val="00B03D34"/>
    <w:rsid w:val="00B03FC4"/>
    <w:rsid w:val="00B0405D"/>
    <w:rsid w:val="00B0431C"/>
    <w:rsid w:val="00B04335"/>
    <w:rsid w:val="00B04348"/>
    <w:rsid w:val="00B04BE8"/>
    <w:rsid w:val="00B05237"/>
    <w:rsid w:val="00B054DB"/>
    <w:rsid w:val="00B05AAD"/>
    <w:rsid w:val="00B05B09"/>
    <w:rsid w:val="00B05F2B"/>
    <w:rsid w:val="00B05FB5"/>
    <w:rsid w:val="00B064E6"/>
    <w:rsid w:val="00B06534"/>
    <w:rsid w:val="00B06578"/>
    <w:rsid w:val="00B065CB"/>
    <w:rsid w:val="00B06CD5"/>
    <w:rsid w:val="00B06DA3"/>
    <w:rsid w:val="00B06E9E"/>
    <w:rsid w:val="00B06EC0"/>
    <w:rsid w:val="00B078C2"/>
    <w:rsid w:val="00B07A36"/>
    <w:rsid w:val="00B07A9F"/>
    <w:rsid w:val="00B07ED0"/>
    <w:rsid w:val="00B07FA7"/>
    <w:rsid w:val="00B10140"/>
    <w:rsid w:val="00B1062C"/>
    <w:rsid w:val="00B10EB3"/>
    <w:rsid w:val="00B1138B"/>
    <w:rsid w:val="00B11D18"/>
    <w:rsid w:val="00B12152"/>
    <w:rsid w:val="00B12450"/>
    <w:rsid w:val="00B1278A"/>
    <w:rsid w:val="00B12AE1"/>
    <w:rsid w:val="00B133FF"/>
    <w:rsid w:val="00B13D43"/>
    <w:rsid w:val="00B13D5F"/>
    <w:rsid w:val="00B14175"/>
    <w:rsid w:val="00B1428D"/>
    <w:rsid w:val="00B1481F"/>
    <w:rsid w:val="00B14880"/>
    <w:rsid w:val="00B148AB"/>
    <w:rsid w:val="00B15191"/>
    <w:rsid w:val="00B1536B"/>
    <w:rsid w:val="00B15498"/>
    <w:rsid w:val="00B15FAF"/>
    <w:rsid w:val="00B161AE"/>
    <w:rsid w:val="00B1637C"/>
    <w:rsid w:val="00B167A1"/>
    <w:rsid w:val="00B17085"/>
    <w:rsid w:val="00B172E3"/>
    <w:rsid w:val="00B17829"/>
    <w:rsid w:val="00B17BFC"/>
    <w:rsid w:val="00B17D16"/>
    <w:rsid w:val="00B17E90"/>
    <w:rsid w:val="00B17EE4"/>
    <w:rsid w:val="00B2008C"/>
    <w:rsid w:val="00B20309"/>
    <w:rsid w:val="00B2051E"/>
    <w:rsid w:val="00B2074D"/>
    <w:rsid w:val="00B20B5B"/>
    <w:rsid w:val="00B20FB3"/>
    <w:rsid w:val="00B21298"/>
    <w:rsid w:val="00B215C5"/>
    <w:rsid w:val="00B21E12"/>
    <w:rsid w:val="00B22001"/>
    <w:rsid w:val="00B23360"/>
    <w:rsid w:val="00B234FC"/>
    <w:rsid w:val="00B23968"/>
    <w:rsid w:val="00B23AF4"/>
    <w:rsid w:val="00B23B95"/>
    <w:rsid w:val="00B24105"/>
    <w:rsid w:val="00B2430E"/>
    <w:rsid w:val="00B24435"/>
    <w:rsid w:val="00B2460E"/>
    <w:rsid w:val="00B24BBD"/>
    <w:rsid w:val="00B2525D"/>
    <w:rsid w:val="00B252F6"/>
    <w:rsid w:val="00B25520"/>
    <w:rsid w:val="00B2564B"/>
    <w:rsid w:val="00B2591D"/>
    <w:rsid w:val="00B25CE7"/>
    <w:rsid w:val="00B25DB7"/>
    <w:rsid w:val="00B25FEA"/>
    <w:rsid w:val="00B2641C"/>
    <w:rsid w:val="00B26475"/>
    <w:rsid w:val="00B269D5"/>
    <w:rsid w:val="00B26D1C"/>
    <w:rsid w:val="00B27283"/>
    <w:rsid w:val="00B2780D"/>
    <w:rsid w:val="00B27AE2"/>
    <w:rsid w:val="00B27D2E"/>
    <w:rsid w:val="00B27FB4"/>
    <w:rsid w:val="00B3073B"/>
    <w:rsid w:val="00B30C17"/>
    <w:rsid w:val="00B30D4E"/>
    <w:rsid w:val="00B32672"/>
    <w:rsid w:val="00B329C9"/>
    <w:rsid w:val="00B32E4F"/>
    <w:rsid w:val="00B32E81"/>
    <w:rsid w:val="00B32F9D"/>
    <w:rsid w:val="00B335E9"/>
    <w:rsid w:val="00B3364E"/>
    <w:rsid w:val="00B337A4"/>
    <w:rsid w:val="00B33DAB"/>
    <w:rsid w:val="00B34620"/>
    <w:rsid w:val="00B34837"/>
    <w:rsid w:val="00B348FB"/>
    <w:rsid w:val="00B34D2A"/>
    <w:rsid w:val="00B34F80"/>
    <w:rsid w:val="00B3536F"/>
    <w:rsid w:val="00B35447"/>
    <w:rsid w:val="00B35828"/>
    <w:rsid w:val="00B35866"/>
    <w:rsid w:val="00B358C7"/>
    <w:rsid w:val="00B36204"/>
    <w:rsid w:val="00B36534"/>
    <w:rsid w:val="00B36713"/>
    <w:rsid w:val="00B367C7"/>
    <w:rsid w:val="00B36B1B"/>
    <w:rsid w:val="00B36D12"/>
    <w:rsid w:val="00B36D95"/>
    <w:rsid w:val="00B37008"/>
    <w:rsid w:val="00B37121"/>
    <w:rsid w:val="00B37167"/>
    <w:rsid w:val="00B377B6"/>
    <w:rsid w:val="00B37D1E"/>
    <w:rsid w:val="00B37DC7"/>
    <w:rsid w:val="00B37FE7"/>
    <w:rsid w:val="00B4006D"/>
    <w:rsid w:val="00B4008E"/>
    <w:rsid w:val="00B400EB"/>
    <w:rsid w:val="00B40691"/>
    <w:rsid w:val="00B4092C"/>
    <w:rsid w:val="00B40C3A"/>
    <w:rsid w:val="00B40F68"/>
    <w:rsid w:val="00B4106D"/>
    <w:rsid w:val="00B414BB"/>
    <w:rsid w:val="00B416B7"/>
    <w:rsid w:val="00B416EA"/>
    <w:rsid w:val="00B41B58"/>
    <w:rsid w:val="00B425F8"/>
    <w:rsid w:val="00B427A5"/>
    <w:rsid w:val="00B427EE"/>
    <w:rsid w:val="00B42A6A"/>
    <w:rsid w:val="00B42B09"/>
    <w:rsid w:val="00B42C6D"/>
    <w:rsid w:val="00B43904"/>
    <w:rsid w:val="00B441F5"/>
    <w:rsid w:val="00B44291"/>
    <w:rsid w:val="00B446DA"/>
    <w:rsid w:val="00B4473D"/>
    <w:rsid w:val="00B44765"/>
    <w:rsid w:val="00B44B97"/>
    <w:rsid w:val="00B451B9"/>
    <w:rsid w:val="00B4548E"/>
    <w:rsid w:val="00B4551F"/>
    <w:rsid w:val="00B455F8"/>
    <w:rsid w:val="00B45E66"/>
    <w:rsid w:val="00B45E80"/>
    <w:rsid w:val="00B45FDB"/>
    <w:rsid w:val="00B464BF"/>
    <w:rsid w:val="00B467E4"/>
    <w:rsid w:val="00B46C5F"/>
    <w:rsid w:val="00B4755D"/>
    <w:rsid w:val="00B47637"/>
    <w:rsid w:val="00B47A8A"/>
    <w:rsid w:val="00B47B44"/>
    <w:rsid w:val="00B47CB4"/>
    <w:rsid w:val="00B502BB"/>
    <w:rsid w:val="00B50748"/>
    <w:rsid w:val="00B50CA1"/>
    <w:rsid w:val="00B51259"/>
    <w:rsid w:val="00B5171B"/>
    <w:rsid w:val="00B518B7"/>
    <w:rsid w:val="00B51A88"/>
    <w:rsid w:val="00B51B75"/>
    <w:rsid w:val="00B51BC1"/>
    <w:rsid w:val="00B51CC2"/>
    <w:rsid w:val="00B51DFA"/>
    <w:rsid w:val="00B51E8A"/>
    <w:rsid w:val="00B51ED3"/>
    <w:rsid w:val="00B522D3"/>
    <w:rsid w:val="00B52691"/>
    <w:rsid w:val="00B52E0B"/>
    <w:rsid w:val="00B530E5"/>
    <w:rsid w:val="00B53318"/>
    <w:rsid w:val="00B535AD"/>
    <w:rsid w:val="00B53661"/>
    <w:rsid w:val="00B537B7"/>
    <w:rsid w:val="00B53A69"/>
    <w:rsid w:val="00B53AE6"/>
    <w:rsid w:val="00B53BE7"/>
    <w:rsid w:val="00B543CE"/>
    <w:rsid w:val="00B54498"/>
    <w:rsid w:val="00B546F6"/>
    <w:rsid w:val="00B54771"/>
    <w:rsid w:val="00B54B69"/>
    <w:rsid w:val="00B54DFA"/>
    <w:rsid w:val="00B551FA"/>
    <w:rsid w:val="00B551FB"/>
    <w:rsid w:val="00B5533F"/>
    <w:rsid w:val="00B557E9"/>
    <w:rsid w:val="00B558F4"/>
    <w:rsid w:val="00B55DA2"/>
    <w:rsid w:val="00B56066"/>
    <w:rsid w:val="00B56347"/>
    <w:rsid w:val="00B565DF"/>
    <w:rsid w:val="00B56792"/>
    <w:rsid w:val="00B569E0"/>
    <w:rsid w:val="00B56B19"/>
    <w:rsid w:val="00B570E3"/>
    <w:rsid w:val="00B572CD"/>
    <w:rsid w:val="00B57445"/>
    <w:rsid w:val="00B57446"/>
    <w:rsid w:val="00B57595"/>
    <w:rsid w:val="00B576E6"/>
    <w:rsid w:val="00B57AD3"/>
    <w:rsid w:val="00B57CB5"/>
    <w:rsid w:val="00B57CC7"/>
    <w:rsid w:val="00B57F61"/>
    <w:rsid w:val="00B6072E"/>
    <w:rsid w:val="00B60749"/>
    <w:rsid w:val="00B6098C"/>
    <w:rsid w:val="00B60BFA"/>
    <w:rsid w:val="00B610D3"/>
    <w:rsid w:val="00B61469"/>
    <w:rsid w:val="00B61F4E"/>
    <w:rsid w:val="00B61F86"/>
    <w:rsid w:val="00B61FF3"/>
    <w:rsid w:val="00B62079"/>
    <w:rsid w:val="00B62748"/>
    <w:rsid w:val="00B62DB9"/>
    <w:rsid w:val="00B62EB4"/>
    <w:rsid w:val="00B62F88"/>
    <w:rsid w:val="00B6379D"/>
    <w:rsid w:val="00B6383E"/>
    <w:rsid w:val="00B6390F"/>
    <w:rsid w:val="00B6397D"/>
    <w:rsid w:val="00B63B91"/>
    <w:rsid w:val="00B63CD0"/>
    <w:rsid w:val="00B63F27"/>
    <w:rsid w:val="00B63F7C"/>
    <w:rsid w:val="00B64406"/>
    <w:rsid w:val="00B6483D"/>
    <w:rsid w:val="00B6547F"/>
    <w:rsid w:val="00B65A22"/>
    <w:rsid w:val="00B65B65"/>
    <w:rsid w:val="00B65D46"/>
    <w:rsid w:val="00B668B2"/>
    <w:rsid w:val="00B66965"/>
    <w:rsid w:val="00B66DD4"/>
    <w:rsid w:val="00B67132"/>
    <w:rsid w:val="00B6752D"/>
    <w:rsid w:val="00B67A47"/>
    <w:rsid w:val="00B67D1F"/>
    <w:rsid w:val="00B7006D"/>
    <w:rsid w:val="00B7033C"/>
    <w:rsid w:val="00B7089D"/>
    <w:rsid w:val="00B7090F"/>
    <w:rsid w:val="00B709FD"/>
    <w:rsid w:val="00B70A88"/>
    <w:rsid w:val="00B70D95"/>
    <w:rsid w:val="00B70E1A"/>
    <w:rsid w:val="00B70FEA"/>
    <w:rsid w:val="00B71237"/>
    <w:rsid w:val="00B718AC"/>
    <w:rsid w:val="00B719E6"/>
    <w:rsid w:val="00B71ADB"/>
    <w:rsid w:val="00B71D28"/>
    <w:rsid w:val="00B72185"/>
    <w:rsid w:val="00B72732"/>
    <w:rsid w:val="00B728D0"/>
    <w:rsid w:val="00B72DBD"/>
    <w:rsid w:val="00B72F90"/>
    <w:rsid w:val="00B72FE4"/>
    <w:rsid w:val="00B73179"/>
    <w:rsid w:val="00B73325"/>
    <w:rsid w:val="00B7370C"/>
    <w:rsid w:val="00B73B6F"/>
    <w:rsid w:val="00B73FBA"/>
    <w:rsid w:val="00B7457D"/>
    <w:rsid w:val="00B74831"/>
    <w:rsid w:val="00B74BF8"/>
    <w:rsid w:val="00B751BC"/>
    <w:rsid w:val="00B7570E"/>
    <w:rsid w:val="00B75C8E"/>
    <w:rsid w:val="00B760AD"/>
    <w:rsid w:val="00B76442"/>
    <w:rsid w:val="00B764F1"/>
    <w:rsid w:val="00B7665C"/>
    <w:rsid w:val="00B766AE"/>
    <w:rsid w:val="00B76851"/>
    <w:rsid w:val="00B76F5A"/>
    <w:rsid w:val="00B77696"/>
    <w:rsid w:val="00B77A06"/>
    <w:rsid w:val="00B77DF1"/>
    <w:rsid w:val="00B77F60"/>
    <w:rsid w:val="00B80404"/>
    <w:rsid w:val="00B804F4"/>
    <w:rsid w:val="00B8051C"/>
    <w:rsid w:val="00B8070A"/>
    <w:rsid w:val="00B8097C"/>
    <w:rsid w:val="00B80A7C"/>
    <w:rsid w:val="00B80CD3"/>
    <w:rsid w:val="00B81258"/>
    <w:rsid w:val="00B814B3"/>
    <w:rsid w:val="00B81605"/>
    <w:rsid w:val="00B81748"/>
    <w:rsid w:val="00B81EA5"/>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CAB"/>
    <w:rsid w:val="00B83DAF"/>
    <w:rsid w:val="00B84396"/>
    <w:rsid w:val="00B846AF"/>
    <w:rsid w:val="00B84842"/>
    <w:rsid w:val="00B84897"/>
    <w:rsid w:val="00B84AED"/>
    <w:rsid w:val="00B84BA0"/>
    <w:rsid w:val="00B850CB"/>
    <w:rsid w:val="00B854C3"/>
    <w:rsid w:val="00B85542"/>
    <w:rsid w:val="00B85751"/>
    <w:rsid w:val="00B8598D"/>
    <w:rsid w:val="00B85ADB"/>
    <w:rsid w:val="00B85D0E"/>
    <w:rsid w:val="00B85EED"/>
    <w:rsid w:val="00B865BB"/>
    <w:rsid w:val="00B86710"/>
    <w:rsid w:val="00B86B6E"/>
    <w:rsid w:val="00B87907"/>
    <w:rsid w:val="00B87ACF"/>
    <w:rsid w:val="00B87D36"/>
    <w:rsid w:val="00B87DA0"/>
    <w:rsid w:val="00B87E84"/>
    <w:rsid w:val="00B902AA"/>
    <w:rsid w:val="00B9039C"/>
    <w:rsid w:val="00B906D0"/>
    <w:rsid w:val="00B90C69"/>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2EF4"/>
    <w:rsid w:val="00B931E2"/>
    <w:rsid w:val="00B9332F"/>
    <w:rsid w:val="00B93414"/>
    <w:rsid w:val="00B93556"/>
    <w:rsid w:val="00B9372F"/>
    <w:rsid w:val="00B9390E"/>
    <w:rsid w:val="00B9391D"/>
    <w:rsid w:val="00B93AEF"/>
    <w:rsid w:val="00B9457D"/>
    <w:rsid w:val="00B946EF"/>
    <w:rsid w:val="00B94C65"/>
    <w:rsid w:val="00B94D02"/>
    <w:rsid w:val="00B94D32"/>
    <w:rsid w:val="00B95038"/>
    <w:rsid w:val="00B9529A"/>
    <w:rsid w:val="00B95431"/>
    <w:rsid w:val="00B954E4"/>
    <w:rsid w:val="00B958B7"/>
    <w:rsid w:val="00B958FC"/>
    <w:rsid w:val="00B95B2D"/>
    <w:rsid w:val="00B95BB7"/>
    <w:rsid w:val="00B95C0B"/>
    <w:rsid w:val="00B96202"/>
    <w:rsid w:val="00B96445"/>
    <w:rsid w:val="00B96C60"/>
    <w:rsid w:val="00B96CB6"/>
    <w:rsid w:val="00B9706F"/>
    <w:rsid w:val="00B97642"/>
    <w:rsid w:val="00B97677"/>
    <w:rsid w:val="00B97D10"/>
    <w:rsid w:val="00BA0318"/>
    <w:rsid w:val="00BA0CB7"/>
    <w:rsid w:val="00BA0CD5"/>
    <w:rsid w:val="00BA0F84"/>
    <w:rsid w:val="00BA10E3"/>
    <w:rsid w:val="00BA1361"/>
    <w:rsid w:val="00BA1462"/>
    <w:rsid w:val="00BA1934"/>
    <w:rsid w:val="00BA1A33"/>
    <w:rsid w:val="00BA1F2A"/>
    <w:rsid w:val="00BA261F"/>
    <w:rsid w:val="00BA29D7"/>
    <w:rsid w:val="00BA2A1F"/>
    <w:rsid w:val="00BA2D2B"/>
    <w:rsid w:val="00BA2FFA"/>
    <w:rsid w:val="00BA3143"/>
    <w:rsid w:val="00BA35AA"/>
    <w:rsid w:val="00BA3678"/>
    <w:rsid w:val="00BA3CC4"/>
    <w:rsid w:val="00BA3E44"/>
    <w:rsid w:val="00BA4054"/>
    <w:rsid w:val="00BA44DC"/>
    <w:rsid w:val="00BA4AB7"/>
    <w:rsid w:val="00BA4BD7"/>
    <w:rsid w:val="00BA4C6B"/>
    <w:rsid w:val="00BA4FA7"/>
    <w:rsid w:val="00BA5359"/>
    <w:rsid w:val="00BA5440"/>
    <w:rsid w:val="00BA54E6"/>
    <w:rsid w:val="00BA5C90"/>
    <w:rsid w:val="00BA5E03"/>
    <w:rsid w:val="00BA5F02"/>
    <w:rsid w:val="00BA6032"/>
    <w:rsid w:val="00BA6304"/>
    <w:rsid w:val="00BA65DD"/>
    <w:rsid w:val="00BA6A69"/>
    <w:rsid w:val="00BA6D86"/>
    <w:rsid w:val="00BA6E44"/>
    <w:rsid w:val="00BA7094"/>
    <w:rsid w:val="00BA769E"/>
    <w:rsid w:val="00BA7798"/>
    <w:rsid w:val="00BA79B4"/>
    <w:rsid w:val="00BA7A17"/>
    <w:rsid w:val="00BA7B9B"/>
    <w:rsid w:val="00BB0554"/>
    <w:rsid w:val="00BB073F"/>
    <w:rsid w:val="00BB07B4"/>
    <w:rsid w:val="00BB0D35"/>
    <w:rsid w:val="00BB0D6B"/>
    <w:rsid w:val="00BB0FAA"/>
    <w:rsid w:val="00BB119C"/>
    <w:rsid w:val="00BB11DB"/>
    <w:rsid w:val="00BB11EF"/>
    <w:rsid w:val="00BB137E"/>
    <w:rsid w:val="00BB1B4A"/>
    <w:rsid w:val="00BB1DD5"/>
    <w:rsid w:val="00BB250A"/>
    <w:rsid w:val="00BB27B3"/>
    <w:rsid w:val="00BB2A03"/>
    <w:rsid w:val="00BB30CB"/>
    <w:rsid w:val="00BB33F3"/>
    <w:rsid w:val="00BB394D"/>
    <w:rsid w:val="00BB3A0B"/>
    <w:rsid w:val="00BB3A16"/>
    <w:rsid w:val="00BB3BA2"/>
    <w:rsid w:val="00BB3BD3"/>
    <w:rsid w:val="00BB3BDC"/>
    <w:rsid w:val="00BB4111"/>
    <w:rsid w:val="00BB43EA"/>
    <w:rsid w:val="00BB4BAF"/>
    <w:rsid w:val="00BB518F"/>
    <w:rsid w:val="00BB5232"/>
    <w:rsid w:val="00BB5345"/>
    <w:rsid w:val="00BB5C50"/>
    <w:rsid w:val="00BB6283"/>
    <w:rsid w:val="00BB6517"/>
    <w:rsid w:val="00BB65C5"/>
    <w:rsid w:val="00BB67F2"/>
    <w:rsid w:val="00BB6BD3"/>
    <w:rsid w:val="00BB6C2E"/>
    <w:rsid w:val="00BB6DE2"/>
    <w:rsid w:val="00BB6E10"/>
    <w:rsid w:val="00BB7568"/>
    <w:rsid w:val="00BB778F"/>
    <w:rsid w:val="00BB7933"/>
    <w:rsid w:val="00BB7D0A"/>
    <w:rsid w:val="00BC0355"/>
    <w:rsid w:val="00BC0AF0"/>
    <w:rsid w:val="00BC0E0D"/>
    <w:rsid w:val="00BC1609"/>
    <w:rsid w:val="00BC1C4F"/>
    <w:rsid w:val="00BC1E50"/>
    <w:rsid w:val="00BC26E6"/>
    <w:rsid w:val="00BC29C0"/>
    <w:rsid w:val="00BC2CD5"/>
    <w:rsid w:val="00BC2E2E"/>
    <w:rsid w:val="00BC2E37"/>
    <w:rsid w:val="00BC2E7F"/>
    <w:rsid w:val="00BC3027"/>
    <w:rsid w:val="00BC3658"/>
    <w:rsid w:val="00BC3BEF"/>
    <w:rsid w:val="00BC3D8D"/>
    <w:rsid w:val="00BC3F78"/>
    <w:rsid w:val="00BC47AC"/>
    <w:rsid w:val="00BC49DF"/>
    <w:rsid w:val="00BC4A45"/>
    <w:rsid w:val="00BC4F61"/>
    <w:rsid w:val="00BC520A"/>
    <w:rsid w:val="00BC5AEE"/>
    <w:rsid w:val="00BC60FA"/>
    <w:rsid w:val="00BC61E1"/>
    <w:rsid w:val="00BC622A"/>
    <w:rsid w:val="00BC626B"/>
    <w:rsid w:val="00BC655E"/>
    <w:rsid w:val="00BC6777"/>
    <w:rsid w:val="00BC6798"/>
    <w:rsid w:val="00BC7495"/>
    <w:rsid w:val="00BC7662"/>
    <w:rsid w:val="00BC76D1"/>
    <w:rsid w:val="00BC799A"/>
    <w:rsid w:val="00BD02C5"/>
    <w:rsid w:val="00BD0367"/>
    <w:rsid w:val="00BD050A"/>
    <w:rsid w:val="00BD090B"/>
    <w:rsid w:val="00BD0C2A"/>
    <w:rsid w:val="00BD0F1A"/>
    <w:rsid w:val="00BD10EA"/>
    <w:rsid w:val="00BD154A"/>
    <w:rsid w:val="00BD1703"/>
    <w:rsid w:val="00BD1B0D"/>
    <w:rsid w:val="00BD1D83"/>
    <w:rsid w:val="00BD1E8B"/>
    <w:rsid w:val="00BD2218"/>
    <w:rsid w:val="00BD2286"/>
    <w:rsid w:val="00BD23D7"/>
    <w:rsid w:val="00BD2E6E"/>
    <w:rsid w:val="00BD35B5"/>
    <w:rsid w:val="00BD386B"/>
    <w:rsid w:val="00BD3DE3"/>
    <w:rsid w:val="00BD3EF6"/>
    <w:rsid w:val="00BD3F0A"/>
    <w:rsid w:val="00BD4363"/>
    <w:rsid w:val="00BD494A"/>
    <w:rsid w:val="00BD4AE7"/>
    <w:rsid w:val="00BD4F0F"/>
    <w:rsid w:val="00BD500A"/>
    <w:rsid w:val="00BD5388"/>
    <w:rsid w:val="00BD5E0E"/>
    <w:rsid w:val="00BD67F9"/>
    <w:rsid w:val="00BD69F6"/>
    <w:rsid w:val="00BD6CB7"/>
    <w:rsid w:val="00BD6CF4"/>
    <w:rsid w:val="00BD72D6"/>
    <w:rsid w:val="00BD746F"/>
    <w:rsid w:val="00BD76E8"/>
    <w:rsid w:val="00BE01D0"/>
    <w:rsid w:val="00BE02EF"/>
    <w:rsid w:val="00BE06E4"/>
    <w:rsid w:val="00BE071C"/>
    <w:rsid w:val="00BE154D"/>
    <w:rsid w:val="00BE1775"/>
    <w:rsid w:val="00BE1832"/>
    <w:rsid w:val="00BE1E31"/>
    <w:rsid w:val="00BE220B"/>
    <w:rsid w:val="00BE25C2"/>
    <w:rsid w:val="00BE2611"/>
    <w:rsid w:val="00BE26B5"/>
    <w:rsid w:val="00BE2C68"/>
    <w:rsid w:val="00BE33C0"/>
    <w:rsid w:val="00BE38E0"/>
    <w:rsid w:val="00BE4145"/>
    <w:rsid w:val="00BE44B4"/>
    <w:rsid w:val="00BE44F9"/>
    <w:rsid w:val="00BE46A7"/>
    <w:rsid w:val="00BE48D7"/>
    <w:rsid w:val="00BE4988"/>
    <w:rsid w:val="00BE5617"/>
    <w:rsid w:val="00BE5A95"/>
    <w:rsid w:val="00BE5E76"/>
    <w:rsid w:val="00BE5FCD"/>
    <w:rsid w:val="00BE6110"/>
    <w:rsid w:val="00BE6537"/>
    <w:rsid w:val="00BE67A6"/>
    <w:rsid w:val="00BE6962"/>
    <w:rsid w:val="00BE6A04"/>
    <w:rsid w:val="00BE6F9E"/>
    <w:rsid w:val="00BE70B7"/>
    <w:rsid w:val="00BE732C"/>
    <w:rsid w:val="00BE7513"/>
    <w:rsid w:val="00BE759C"/>
    <w:rsid w:val="00BE75EB"/>
    <w:rsid w:val="00BE77D7"/>
    <w:rsid w:val="00BE7978"/>
    <w:rsid w:val="00BE7A59"/>
    <w:rsid w:val="00BF0456"/>
    <w:rsid w:val="00BF0748"/>
    <w:rsid w:val="00BF0786"/>
    <w:rsid w:val="00BF0ADC"/>
    <w:rsid w:val="00BF0D4F"/>
    <w:rsid w:val="00BF0D76"/>
    <w:rsid w:val="00BF19C1"/>
    <w:rsid w:val="00BF1BDC"/>
    <w:rsid w:val="00BF1BE9"/>
    <w:rsid w:val="00BF2077"/>
    <w:rsid w:val="00BF2596"/>
    <w:rsid w:val="00BF2F63"/>
    <w:rsid w:val="00BF305B"/>
    <w:rsid w:val="00BF334E"/>
    <w:rsid w:val="00BF3543"/>
    <w:rsid w:val="00BF37CA"/>
    <w:rsid w:val="00BF43A8"/>
    <w:rsid w:val="00BF46A9"/>
    <w:rsid w:val="00BF4DC4"/>
    <w:rsid w:val="00BF531C"/>
    <w:rsid w:val="00BF56B5"/>
    <w:rsid w:val="00BF5728"/>
    <w:rsid w:val="00BF5A19"/>
    <w:rsid w:val="00BF5A28"/>
    <w:rsid w:val="00BF5E1A"/>
    <w:rsid w:val="00BF6247"/>
    <w:rsid w:val="00BF6584"/>
    <w:rsid w:val="00BF68D7"/>
    <w:rsid w:val="00BF7273"/>
    <w:rsid w:val="00BF732F"/>
    <w:rsid w:val="00BF7449"/>
    <w:rsid w:val="00BF78A7"/>
    <w:rsid w:val="00BF7C5B"/>
    <w:rsid w:val="00BF7F78"/>
    <w:rsid w:val="00C0091C"/>
    <w:rsid w:val="00C00AED"/>
    <w:rsid w:val="00C00AEE"/>
    <w:rsid w:val="00C015C4"/>
    <w:rsid w:val="00C01891"/>
    <w:rsid w:val="00C01AA2"/>
    <w:rsid w:val="00C01C03"/>
    <w:rsid w:val="00C01C78"/>
    <w:rsid w:val="00C01DE6"/>
    <w:rsid w:val="00C023F2"/>
    <w:rsid w:val="00C02443"/>
    <w:rsid w:val="00C02482"/>
    <w:rsid w:val="00C02874"/>
    <w:rsid w:val="00C02FCB"/>
    <w:rsid w:val="00C03050"/>
    <w:rsid w:val="00C0341A"/>
    <w:rsid w:val="00C03466"/>
    <w:rsid w:val="00C0359F"/>
    <w:rsid w:val="00C0363C"/>
    <w:rsid w:val="00C03739"/>
    <w:rsid w:val="00C038DA"/>
    <w:rsid w:val="00C03D15"/>
    <w:rsid w:val="00C03DA8"/>
    <w:rsid w:val="00C03EEA"/>
    <w:rsid w:val="00C03F4B"/>
    <w:rsid w:val="00C03F5C"/>
    <w:rsid w:val="00C040CC"/>
    <w:rsid w:val="00C046F1"/>
    <w:rsid w:val="00C049B8"/>
    <w:rsid w:val="00C04A7B"/>
    <w:rsid w:val="00C05A73"/>
    <w:rsid w:val="00C05C2A"/>
    <w:rsid w:val="00C05C8D"/>
    <w:rsid w:val="00C06253"/>
    <w:rsid w:val="00C064C1"/>
    <w:rsid w:val="00C06BDA"/>
    <w:rsid w:val="00C07148"/>
    <w:rsid w:val="00C07BEE"/>
    <w:rsid w:val="00C105BC"/>
    <w:rsid w:val="00C106A6"/>
    <w:rsid w:val="00C10821"/>
    <w:rsid w:val="00C1088E"/>
    <w:rsid w:val="00C10D37"/>
    <w:rsid w:val="00C11323"/>
    <w:rsid w:val="00C11998"/>
    <w:rsid w:val="00C121D9"/>
    <w:rsid w:val="00C122D5"/>
    <w:rsid w:val="00C130B7"/>
    <w:rsid w:val="00C13278"/>
    <w:rsid w:val="00C1361E"/>
    <w:rsid w:val="00C1371F"/>
    <w:rsid w:val="00C1380B"/>
    <w:rsid w:val="00C13946"/>
    <w:rsid w:val="00C14463"/>
    <w:rsid w:val="00C1467D"/>
    <w:rsid w:val="00C15068"/>
    <w:rsid w:val="00C151AE"/>
    <w:rsid w:val="00C1546B"/>
    <w:rsid w:val="00C1557C"/>
    <w:rsid w:val="00C15649"/>
    <w:rsid w:val="00C157EB"/>
    <w:rsid w:val="00C15802"/>
    <w:rsid w:val="00C1613E"/>
    <w:rsid w:val="00C164D5"/>
    <w:rsid w:val="00C1665B"/>
    <w:rsid w:val="00C166F5"/>
    <w:rsid w:val="00C16BCC"/>
    <w:rsid w:val="00C16D59"/>
    <w:rsid w:val="00C16DD7"/>
    <w:rsid w:val="00C16E44"/>
    <w:rsid w:val="00C16F3E"/>
    <w:rsid w:val="00C16F81"/>
    <w:rsid w:val="00C16FC0"/>
    <w:rsid w:val="00C179CA"/>
    <w:rsid w:val="00C205F0"/>
    <w:rsid w:val="00C20C82"/>
    <w:rsid w:val="00C20D6D"/>
    <w:rsid w:val="00C20F6C"/>
    <w:rsid w:val="00C20FBB"/>
    <w:rsid w:val="00C21083"/>
    <w:rsid w:val="00C211B5"/>
    <w:rsid w:val="00C21476"/>
    <w:rsid w:val="00C21978"/>
    <w:rsid w:val="00C221AB"/>
    <w:rsid w:val="00C22824"/>
    <w:rsid w:val="00C22E99"/>
    <w:rsid w:val="00C23282"/>
    <w:rsid w:val="00C23349"/>
    <w:rsid w:val="00C23726"/>
    <w:rsid w:val="00C23842"/>
    <w:rsid w:val="00C23F1D"/>
    <w:rsid w:val="00C242A2"/>
    <w:rsid w:val="00C2449A"/>
    <w:rsid w:val="00C244B8"/>
    <w:rsid w:val="00C248A5"/>
    <w:rsid w:val="00C249F0"/>
    <w:rsid w:val="00C24F92"/>
    <w:rsid w:val="00C252CD"/>
    <w:rsid w:val="00C25612"/>
    <w:rsid w:val="00C25729"/>
    <w:rsid w:val="00C25A91"/>
    <w:rsid w:val="00C25B49"/>
    <w:rsid w:val="00C25BAC"/>
    <w:rsid w:val="00C26223"/>
    <w:rsid w:val="00C26890"/>
    <w:rsid w:val="00C26EE5"/>
    <w:rsid w:val="00C2704F"/>
    <w:rsid w:val="00C27462"/>
    <w:rsid w:val="00C278ED"/>
    <w:rsid w:val="00C27984"/>
    <w:rsid w:val="00C27EF6"/>
    <w:rsid w:val="00C30685"/>
    <w:rsid w:val="00C307B1"/>
    <w:rsid w:val="00C30882"/>
    <w:rsid w:val="00C30C16"/>
    <w:rsid w:val="00C30DBB"/>
    <w:rsid w:val="00C30FED"/>
    <w:rsid w:val="00C3102B"/>
    <w:rsid w:val="00C31110"/>
    <w:rsid w:val="00C319F0"/>
    <w:rsid w:val="00C31C02"/>
    <w:rsid w:val="00C31CE7"/>
    <w:rsid w:val="00C31E68"/>
    <w:rsid w:val="00C32101"/>
    <w:rsid w:val="00C32320"/>
    <w:rsid w:val="00C3269E"/>
    <w:rsid w:val="00C32B40"/>
    <w:rsid w:val="00C32D0E"/>
    <w:rsid w:val="00C33001"/>
    <w:rsid w:val="00C33066"/>
    <w:rsid w:val="00C3367C"/>
    <w:rsid w:val="00C33AE3"/>
    <w:rsid w:val="00C3426F"/>
    <w:rsid w:val="00C34A68"/>
    <w:rsid w:val="00C34AD7"/>
    <w:rsid w:val="00C34B73"/>
    <w:rsid w:val="00C34C10"/>
    <w:rsid w:val="00C34CC5"/>
    <w:rsid w:val="00C35096"/>
    <w:rsid w:val="00C350DD"/>
    <w:rsid w:val="00C352E3"/>
    <w:rsid w:val="00C3536F"/>
    <w:rsid w:val="00C35738"/>
    <w:rsid w:val="00C35778"/>
    <w:rsid w:val="00C3579A"/>
    <w:rsid w:val="00C35AE0"/>
    <w:rsid w:val="00C35B2D"/>
    <w:rsid w:val="00C35C90"/>
    <w:rsid w:val="00C35E7E"/>
    <w:rsid w:val="00C3611E"/>
    <w:rsid w:val="00C366E3"/>
    <w:rsid w:val="00C368BB"/>
    <w:rsid w:val="00C36C57"/>
    <w:rsid w:val="00C3716E"/>
    <w:rsid w:val="00C3775C"/>
    <w:rsid w:val="00C378B4"/>
    <w:rsid w:val="00C37A92"/>
    <w:rsid w:val="00C37DE0"/>
    <w:rsid w:val="00C4010C"/>
    <w:rsid w:val="00C4048C"/>
    <w:rsid w:val="00C408B8"/>
    <w:rsid w:val="00C40A9C"/>
    <w:rsid w:val="00C40C0E"/>
    <w:rsid w:val="00C40CE2"/>
    <w:rsid w:val="00C41272"/>
    <w:rsid w:val="00C413DA"/>
    <w:rsid w:val="00C41637"/>
    <w:rsid w:val="00C418AA"/>
    <w:rsid w:val="00C41D81"/>
    <w:rsid w:val="00C41ED2"/>
    <w:rsid w:val="00C42219"/>
    <w:rsid w:val="00C42704"/>
    <w:rsid w:val="00C42851"/>
    <w:rsid w:val="00C428A0"/>
    <w:rsid w:val="00C429F0"/>
    <w:rsid w:val="00C42D67"/>
    <w:rsid w:val="00C42FFD"/>
    <w:rsid w:val="00C43026"/>
    <w:rsid w:val="00C433AD"/>
    <w:rsid w:val="00C436AE"/>
    <w:rsid w:val="00C43F3B"/>
    <w:rsid w:val="00C44397"/>
    <w:rsid w:val="00C449C6"/>
    <w:rsid w:val="00C44A09"/>
    <w:rsid w:val="00C44DB9"/>
    <w:rsid w:val="00C44EE7"/>
    <w:rsid w:val="00C452AD"/>
    <w:rsid w:val="00C454F3"/>
    <w:rsid w:val="00C459E7"/>
    <w:rsid w:val="00C45A38"/>
    <w:rsid w:val="00C45B2F"/>
    <w:rsid w:val="00C45FD0"/>
    <w:rsid w:val="00C46251"/>
    <w:rsid w:val="00C46680"/>
    <w:rsid w:val="00C46A2C"/>
    <w:rsid w:val="00C4745B"/>
    <w:rsid w:val="00C47699"/>
    <w:rsid w:val="00C47769"/>
    <w:rsid w:val="00C4793B"/>
    <w:rsid w:val="00C47CB3"/>
    <w:rsid w:val="00C47CED"/>
    <w:rsid w:val="00C47E83"/>
    <w:rsid w:val="00C503C3"/>
    <w:rsid w:val="00C503FD"/>
    <w:rsid w:val="00C50699"/>
    <w:rsid w:val="00C50CE8"/>
    <w:rsid w:val="00C50D32"/>
    <w:rsid w:val="00C50D3F"/>
    <w:rsid w:val="00C51236"/>
    <w:rsid w:val="00C5143A"/>
    <w:rsid w:val="00C516CC"/>
    <w:rsid w:val="00C5176C"/>
    <w:rsid w:val="00C51993"/>
    <w:rsid w:val="00C51F56"/>
    <w:rsid w:val="00C522BB"/>
    <w:rsid w:val="00C522E2"/>
    <w:rsid w:val="00C52620"/>
    <w:rsid w:val="00C5281C"/>
    <w:rsid w:val="00C52B61"/>
    <w:rsid w:val="00C52B9D"/>
    <w:rsid w:val="00C52BF1"/>
    <w:rsid w:val="00C52D40"/>
    <w:rsid w:val="00C53244"/>
    <w:rsid w:val="00C53818"/>
    <w:rsid w:val="00C538F9"/>
    <w:rsid w:val="00C53EA3"/>
    <w:rsid w:val="00C53F24"/>
    <w:rsid w:val="00C5417A"/>
    <w:rsid w:val="00C5458C"/>
    <w:rsid w:val="00C54AEB"/>
    <w:rsid w:val="00C54E18"/>
    <w:rsid w:val="00C55015"/>
    <w:rsid w:val="00C550C2"/>
    <w:rsid w:val="00C553D2"/>
    <w:rsid w:val="00C5576C"/>
    <w:rsid w:val="00C55BAA"/>
    <w:rsid w:val="00C55C91"/>
    <w:rsid w:val="00C55CFE"/>
    <w:rsid w:val="00C55EE3"/>
    <w:rsid w:val="00C56101"/>
    <w:rsid w:val="00C5615F"/>
    <w:rsid w:val="00C562AD"/>
    <w:rsid w:val="00C5663F"/>
    <w:rsid w:val="00C56867"/>
    <w:rsid w:val="00C56917"/>
    <w:rsid w:val="00C56958"/>
    <w:rsid w:val="00C56D2A"/>
    <w:rsid w:val="00C57069"/>
    <w:rsid w:val="00C5708C"/>
    <w:rsid w:val="00C57136"/>
    <w:rsid w:val="00C5757F"/>
    <w:rsid w:val="00C57926"/>
    <w:rsid w:val="00C57BD1"/>
    <w:rsid w:val="00C6003F"/>
    <w:rsid w:val="00C605BD"/>
    <w:rsid w:val="00C60FA1"/>
    <w:rsid w:val="00C61176"/>
    <w:rsid w:val="00C6186D"/>
    <w:rsid w:val="00C618DE"/>
    <w:rsid w:val="00C623A1"/>
    <w:rsid w:val="00C62720"/>
    <w:rsid w:val="00C6273D"/>
    <w:rsid w:val="00C62999"/>
    <w:rsid w:val="00C62C5E"/>
    <w:rsid w:val="00C62CE0"/>
    <w:rsid w:val="00C633F8"/>
    <w:rsid w:val="00C634DC"/>
    <w:rsid w:val="00C6350C"/>
    <w:rsid w:val="00C637A6"/>
    <w:rsid w:val="00C6397D"/>
    <w:rsid w:val="00C639FC"/>
    <w:rsid w:val="00C63A8F"/>
    <w:rsid w:val="00C63ADD"/>
    <w:rsid w:val="00C63F0F"/>
    <w:rsid w:val="00C6514B"/>
    <w:rsid w:val="00C65192"/>
    <w:rsid w:val="00C652B7"/>
    <w:rsid w:val="00C65502"/>
    <w:rsid w:val="00C6550F"/>
    <w:rsid w:val="00C65779"/>
    <w:rsid w:val="00C658ED"/>
    <w:rsid w:val="00C65AC0"/>
    <w:rsid w:val="00C65C3C"/>
    <w:rsid w:val="00C66279"/>
    <w:rsid w:val="00C664B9"/>
    <w:rsid w:val="00C66601"/>
    <w:rsid w:val="00C6679D"/>
    <w:rsid w:val="00C66D11"/>
    <w:rsid w:val="00C66EAC"/>
    <w:rsid w:val="00C67441"/>
    <w:rsid w:val="00C675A9"/>
    <w:rsid w:val="00C67840"/>
    <w:rsid w:val="00C7054C"/>
    <w:rsid w:val="00C7057F"/>
    <w:rsid w:val="00C70687"/>
    <w:rsid w:val="00C706EB"/>
    <w:rsid w:val="00C70D12"/>
    <w:rsid w:val="00C70DFF"/>
    <w:rsid w:val="00C70E90"/>
    <w:rsid w:val="00C716FB"/>
    <w:rsid w:val="00C71743"/>
    <w:rsid w:val="00C718A2"/>
    <w:rsid w:val="00C71BC8"/>
    <w:rsid w:val="00C720B8"/>
    <w:rsid w:val="00C72474"/>
    <w:rsid w:val="00C72696"/>
    <w:rsid w:val="00C72A48"/>
    <w:rsid w:val="00C72ACF"/>
    <w:rsid w:val="00C72C22"/>
    <w:rsid w:val="00C72D35"/>
    <w:rsid w:val="00C734E2"/>
    <w:rsid w:val="00C736A6"/>
    <w:rsid w:val="00C738CC"/>
    <w:rsid w:val="00C73FFB"/>
    <w:rsid w:val="00C7476C"/>
    <w:rsid w:val="00C7491D"/>
    <w:rsid w:val="00C74A55"/>
    <w:rsid w:val="00C74B29"/>
    <w:rsid w:val="00C74E81"/>
    <w:rsid w:val="00C75158"/>
    <w:rsid w:val="00C753F8"/>
    <w:rsid w:val="00C7549A"/>
    <w:rsid w:val="00C758B8"/>
    <w:rsid w:val="00C7593A"/>
    <w:rsid w:val="00C75A38"/>
    <w:rsid w:val="00C75ACD"/>
    <w:rsid w:val="00C760C8"/>
    <w:rsid w:val="00C764D1"/>
    <w:rsid w:val="00C76595"/>
    <w:rsid w:val="00C76652"/>
    <w:rsid w:val="00C7693F"/>
    <w:rsid w:val="00C76B17"/>
    <w:rsid w:val="00C76C09"/>
    <w:rsid w:val="00C76C9D"/>
    <w:rsid w:val="00C76CCB"/>
    <w:rsid w:val="00C76DC6"/>
    <w:rsid w:val="00C76F2E"/>
    <w:rsid w:val="00C77521"/>
    <w:rsid w:val="00C77684"/>
    <w:rsid w:val="00C776C9"/>
    <w:rsid w:val="00C7793B"/>
    <w:rsid w:val="00C77AD2"/>
    <w:rsid w:val="00C800ED"/>
    <w:rsid w:val="00C8029D"/>
    <w:rsid w:val="00C8081F"/>
    <w:rsid w:val="00C80EE6"/>
    <w:rsid w:val="00C81195"/>
    <w:rsid w:val="00C811BD"/>
    <w:rsid w:val="00C813E2"/>
    <w:rsid w:val="00C814C0"/>
    <w:rsid w:val="00C815DF"/>
    <w:rsid w:val="00C81B3A"/>
    <w:rsid w:val="00C81B90"/>
    <w:rsid w:val="00C81C07"/>
    <w:rsid w:val="00C8208B"/>
    <w:rsid w:val="00C8245F"/>
    <w:rsid w:val="00C828CC"/>
    <w:rsid w:val="00C82A4C"/>
    <w:rsid w:val="00C83524"/>
    <w:rsid w:val="00C83DD7"/>
    <w:rsid w:val="00C83DEA"/>
    <w:rsid w:val="00C83EE5"/>
    <w:rsid w:val="00C8401C"/>
    <w:rsid w:val="00C84239"/>
    <w:rsid w:val="00C842CB"/>
    <w:rsid w:val="00C84682"/>
    <w:rsid w:val="00C8491B"/>
    <w:rsid w:val="00C84ACE"/>
    <w:rsid w:val="00C8530B"/>
    <w:rsid w:val="00C853A5"/>
    <w:rsid w:val="00C85501"/>
    <w:rsid w:val="00C856F1"/>
    <w:rsid w:val="00C85CA1"/>
    <w:rsid w:val="00C85E41"/>
    <w:rsid w:val="00C8622F"/>
    <w:rsid w:val="00C8656E"/>
    <w:rsid w:val="00C869C4"/>
    <w:rsid w:val="00C86F30"/>
    <w:rsid w:val="00C86F6C"/>
    <w:rsid w:val="00C87165"/>
    <w:rsid w:val="00C87286"/>
    <w:rsid w:val="00C87A32"/>
    <w:rsid w:val="00C87BB2"/>
    <w:rsid w:val="00C87ED3"/>
    <w:rsid w:val="00C901DD"/>
    <w:rsid w:val="00C90A43"/>
    <w:rsid w:val="00C90D10"/>
    <w:rsid w:val="00C90DA5"/>
    <w:rsid w:val="00C91110"/>
    <w:rsid w:val="00C91316"/>
    <w:rsid w:val="00C9151F"/>
    <w:rsid w:val="00C917CB"/>
    <w:rsid w:val="00C917F1"/>
    <w:rsid w:val="00C91833"/>
    <w:rsid w:val="00C91ACE"/>
    <w:rsid w:val="00C931E9"/>
    <w:rsid w:val="00C932F5"/>
    <w:rsid w:val="00C9345E"/>
    <w:rsid w:val="00C93632"/>
    <w:rsid w:val="00C93A4D"/>
    <w:rsid w:val="00C93A74"/>
    <w:rsid w:val="00C93E1E"/>
    <w:rsid w:val="00C94634"/>
    <w:rsid w:val="00C946C2"/>
    <w:rsid w:val="00C94A11"/>
    <w:rsid w:val="00C95301"/>
    <w:rsid w:val="00C9538D"/>
    <w:rsid w:val="00C956F1"/>
    <w:rsid w:val="00C957A4"/>
    <w:rsid w:val="00C958ED"/>
    <w:rsid w:val="00C968C7"/>
    <w:rsid w:val="00C96AE9"/>
    <w:rsid w:val="00C96BF2"/>
    <w:rsid w:val="00C96DC0"/>
    <w:rsid w:val="00C96E5E"/>
    <w:rsid w:val="00C96EF9"/>
    <w:rsid w:val="00C96F9A"/>
    <w:rsid w:val="00C97110"/>
    <w:rsid w:val="00C97314"/>
    <w:rsid w:val="00C97612"/>
    <w:rsid w:val="00C97680"/>
    <w:rsid w:val="00C97685"/>
    <w:rsid w:val="00C9784F"/>
    <w:rsid w:val="00C97887"/>
    <w:rsid w:val="00CA00FF"/>
    <w:rsid w:val="00CA0359"/>
    <w:rsid w:val="00CA0657"/>
    <w:rsid w:val="00CA069F"/>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34E"/>
    <w:rsid w:val="00CA346D"/>
    <w:rsid w:val="00CA356C"/>
    <w:rsid w:val="00CA35AC"/>
    <w:rsid w:val="00CA3AC7"/>
    <w:rsid w:val="00CA3AF4"/>
    <w:rsid w:val="00CA3B7F"/>
    <w:rsid w:val="00CA4530"/>
    <w:rsid w:val="00CA4678"/>
    <w:rsid w:val="00CA488A"/>
    <w:rsid w:val="00CA4B82"/>
    <w:rsid w:val="00CA53E5"/>
    <w:rsid w:val="00CA5785"/>
    <w:rsid w:val="00CA59B4"/>
    <w:rsid w:val="00CA5C70"/>
    <w:rsid w:val="00CA5ECE"/>
    <w:rsid w:val="00CA61E4"/>
    <w:rsid w:val="00CA6A2E"/>
    <w:rsid w:val="00CA6D59"/>
    <w:rsid w:val="00CA75A4"/>
    <w:rsid w:val="00CA7BC4"/>
    <w:rsid w:val="00CB02AF"/>
    <w:rsid w:val="00CB04F7"/>
    <w:rsid w:val="00CB05C1"/>
    <w:rsid w:val="00CB06B2"/>
    <w:rsid w:val="00CB0F99"/>
    <w:rsid w:val="00CB122F"/>
    <w:rsid w:val="00CB2135"/>
    <w:rsid w:val="00CB2315"/>
    <w:rsid w:val="00CB245D"/>
    <w:rsid w:val="00CB2795"/>
    <w:rsid w:val="00CB2846"/>
    <w:rsid w:val="00CB3081"/>
    <w:rsid w:val="00CB362D"/>
    <w:rsid w:val="00CB3876"/>
    <w:rsid w:val="00CB39D7"/>
    <w:rsid w:val="00CB3B6E"/>
    <w:rsid w:val="00CB3C91"/>
    <w:rsid w:val="00CB3D79"/>
    <w:rsid w:val="00CB3E56"/>
    <w:rsid w:val="00CB43A3"/>
    <w:rsid w:val="00CB476B"/>
    <w:rsid w:val="00CB4970"/>
    <w:rsid w:val="00CB5073"/>
    <w:rsid w:val="00CB5337"/>
    <w:rsid w:val="00CB58A4"/>
    <w:rsid w:val="00CB59D9"/>
    <w:rsid w:val="00CB60B6"/>
    <w:rsid w:val="00CB60E7"/>
    <w:rsid w:val="00CB6B4C"/>
    <w:rsid w:val="00CB6BED"/>
    <w:rsid w:val="00CB6E11"/>
    <w:rsid w:val="00CB6F0A"/>
    <w:rsid w:val="00CB6FD6"/>
    <w:rsid w:val="00CB70BC"/>
    <w:rsid w:val="00CB7845"/>
    <w:rsid w:val="00CB795D"/>
    <w:rsid w:val="00CB7F8F"/>
    <w:rsid w:val="00CC041C"/>
    <w:rsid w:val="00CC08C1"/>
    <w:rsid w:val="00CC0B05"/>
    <w:rsid w:val="00CC0C6E"/>
    <w:rsid w:val="00CC0E33"/>
    <w:rsid w:val="00CC0F04"/>
    <w:rsid w:val="00CC110D"/>
    <w:rsid w:val="00CC1157"/>
    <w:rsid w:val="00CC167A"/>
    <w:rsid w:val="00CC179C"/>
    <w:rsid w:val="00CC184E"/>
    <w:rsid w:val="00CC1910"/>
    <w:rsid w:val="00CC1AF4"/>
    <w:rsid w:val="00CC2406"/>
    <w:rsid w:val="00CC242F"/>
    <w:rsid w:val="00CC2431"/>
    <w:rsid w:val="00CC24A9"/>
    <w:rsid w:val="00CC2797"/>
    <w:rsid w:val="00CC293A"/>
    <w:rsid w:val="00CC2D21"/>
    <w:rsid w:val="00CC2E1F"/>
    <w:rsid w:val="00CC31B5"/>
    <w:rsid w:val="00CC3311"/>
    <w:rsid w:val="00CC34A4"/>
    <w:rsid w:val="00CC34FE"/>
    <w:rsid w:val="00CC3568"/>
    <w:rsid w:val="00CC3805"/>
    <w:rsid w:val="00CC3F9A"/>
    <w:rsid w:val="00CC41F2"/>
    <w:rsid w:val="00CC439F"/>
    <w:rsid w:val="00CC465B"/>
    <w:rsid w:val="00CC4ABB"/>
    <w:rsid w:val="00CC4EB0"/>
    <w:rsid w:val="00CC523F"/>
    <w:rsid w:val="00CC55A8"/>
    <w:rsid w:val="00CC57EB"/>
    <w:rsid w:val="00CC58B0"/>
    <w:rsid w:val="00CC5CBF"/>
    <w:rsid w:val="00CC60DA"/>
    <w:rsid w:val="00CC6492"/>
    <w:rsid w:val="00CC655A"/>
    <w:rsid w:val="00CC68D1"/>
    <w:rsid w:val="00CC6DA6"/>
    <w:rsid w:val="00CC751E"/>
    <w:rsid w:val="00CC7AF5"/>
    <w:rsid w:val="00CC7B4A"/>
    <w:rsid w:val="00CC7DDC"/>
    <w:rsid w:val="00CC7F0C"/>
    <w:rsid w:val="00CD01EC"/>
    <w:rsid w:val="00CD08C3"/>
    <w:rsid w:val="00CD0F51"/>
    <w:rsid w:val="00CD14DC"/>
    <w:rsid w:val="00CD1904"/>
    <w:rsid w:val="00CD1DCE"/>
    <w:rsid w:val="00CD21C5"/>
    <w:rsid w:val="00CD2425"/>
    <w:rsid w:val="00CD296B"/>
    <w:rsid w:val="00CD2E3A"/>
    <w:rsid w:val="00CD2EA2"/>
    <w:rsid w:val="00CD2F71"/>
    <w:rsid w:val="00CD30A8"/>
    <w:rsid w:val="00CD345C"/>
    <w:rsid w:val="00CD3BE9"/>
    <w:rsid w:val="00CD3C9C"/>
    <w:rsid w:val="00CD3D53"/>
    <w:rsid w:val="00CD4071"/>
    <w:rsid w:val="00CD4595"/>
    <w:rsid w:val="00CD49C9"/>
    <w:rsid w:val="00CD4C89"/>
    <w:rsid w:val="00CD5019"/>
    <w:rsid w:val="00CD5953"/>
    <w:rsid w:val="00CD5C17"/>
    <w:rsid w:val="00CD5C83"/>
    <w:rsid w:val="00CD6066"/>
    <w:rsid w:val="00CD64D9"/>
    <w:rsid w:val="00CD6C13"/>
    <w:rsid w:val="00CD6F03"/>
    <w:rsid w:val="00CD7032"/>
    <w:rsid w:val="00CD70C8"/>
    <w:rsid w:val="00CD72AE"/>
    <w:rsid w:val="00CD72D6"/>
    <w:rsid w:val="00CD7513"/>
    <w:rsid w:val="00CD7C08"/>
    <w:rsid w:val="00CE0103"/>
    <w:rsid w:val="00CE06A8"/>
    <w:rsid w:val="00CE07C6"/>
    <w:rsid w:val="00CE0A17"/>
    <w:rsid w:val="00CE0A75"/>
    <w:rsid w:val="00CE0F7B"/>
    <w:rsid w:val="00CE12F2"/>
    <w:rsid w:val="00CE1650"/>
    <w:rsid w:val="00CE16EA"/>
    <w:rsid w:val="00CE187D"/>
    <w:rsid w:val="00CE1CCB"/>
    <w:rsid w:val="00CE1E10"/>
    <w:rsid w:val="00CE2018"/>
    <w:rsid w:val="00CE2666"/>
    <w:rsid w:val="00CE2860"/>
    <w:rsid w:val="00CE2A6E"/>
    <w:rsid w:val="00CE2A6F"/>
    <w:rsid w:val="00CE2B69"/>
    <w:rsid w:val="00CE2FCF"/>
    <w:rsid w:val="00CE31B8"/>
    <w:rsid w:val="00CE3444"/>
    <w:rsid w:val="00CE38E5"/>
    <w:rsid w:val="00CE3963"/>
    <w:rsid w:val="00CE3D87"/>
    <w:rsid w:val="00CE420F"/>
    <w:rsid w:val="00CE4E1F"/>
    <w:rsid w:val="00CE50C1"/>
    <w:rsid w:val="00CE5145"/>
    <w:rsid w:val="00CE557F"/>
    <w:rsid w:val="00CE5B50"/>
    <w:rsid w:val="00CE5D71"/>
    <w:rsid w:val="00CE6A27"/>
    <w:rsid w:val="00CE6AC7"/>
    <w:rsid w:val="00CE77AE"/>
    <w:rsid w:val="00CE78C2"/>
    <w:rsid w:val="00CE790C"/>
    <w:rsid w:val="00CE7929"/>
    <w:rsid w:val="00CE7B2A"/>
    <w:rsid w:val="00CE7D0A"/>
    <w:rsid w:val="00CF0168"/>
    <w:rsid w:val="00CF02B9"/>
    <w:rsid w:val="00CF0542"/>
    <w:rsid w:val="00CF0824"/>
    <w:rsid w:val="00CF08A6"/>
    <w:rsid w:val="00CF092D"/>
    <w:rsid w:val="00CF0B23"/>
    <w:rsid w:val="00CF152E"/>
    <w:rsid w:val="00CF1770"/>
    <w:rsid w:val="00CF179A"/>
    <w:rsid w:val="00CF191A"/>
    <w:rsid w:val="00CF1EDF"/>
    <w:rsid w:val="00CF20FC"/>
    <w:rsid w:val="00CF2A2C"/>
    <w:rsid w:val="00CF2F18"/>
    <w:rsid w:val="00CF3077"/>
    <w:rsid w:val="00CF3085"/>
    <w:rsid w:val="00CF38F6"/>
    <w:rsid w:val="00CF3D75"/>
    <w:rsid w:val="00CF4001"/>
    <w:rsid w:val="00CF41A6"/>
    <w:rsid w:val="00CF4574"/>
    <w:rsid w:val="00CF459F"/>
    <w:rsid w:val="00CF47F3"/>
    <w:rsid w:val="00CF4C14"/>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FB"/>
    <w:rsid w:val="00CF784C"/>
    <w:rsid w:val="00CF7D7F"/>
    <w:rsid w:val="00CF7DF4"/>
    <w:rsid w:val="00CF7E23"/>
    <w:rsid w:val="00D00137"/>
    <w:rsid w:val="00D001ED"/>
    <w:rsid w:val="00D002B5"/>
    <w:rsid w:val="00D006EA"/>
    <w:rsid w:val="00D00715"/>
    <w:rsid w:val="00D00829"/>
    <w:rsid w:val="00D00AF7"/>
    <w:rsid w:val="00D00B78"/>
    <w:rsid w:val="00D014CD"/>
    <w:rsid w:val="00D01B6C"/>
    <w:rsid w:val="00D01FFE"/>
    <w:rsid w:val="00D0205B"/>
    <w:rsid w:val="00D02383"/>
    <w:rsid w:val="00D027BC"/>
    <w:rsid w:val="00D02A7C"/>
    <w:rsid w:val="00D02B17"/>
    <w:rsid w:val="00D02F29"/>
    <w:rsid w:val="00D03141"/>
    <w:rsid w:val="00D03525"/>
    <w:rsid w:val="00D03863"/>
    <w:rsid w:val="00D038FA"/>
    <w:rsid w:val="00D03C2F"/>
    <w:rsid w:val="00D03E91"/>
    <w:rsid w:val="00D044E4"/>
    <w:rsid w:val="00D048DF"/>
    <w:rsid w:val="00D049F6"/>
    <w:rsid w:val="00D04BC2"/>
    <w:rsid w:val="00D04CF4"/>
    <w:rsid w:val="00D0516D"/>
    <w:rsid w:val="00D05344"/>
    <w:rsid w:val="00D0563B"/>
    <w:rsid w:val="00D05705"/>
    <w:rsid w:val="00D05BD2"/>
    <w:rsid w:val="00D05E99"/>
    <w:rsid w:val="00D061B3"/>
    <w:rsid w:val="00D06285"/>
    <w:rsid w:val="00D06321"/>
    <w:rsid w:val="00D0640E"/>
    <w:rsid w:val="00D064B8"/>
    <w:rsid w:val="00D06743"/>
    <w:rsid w:val="00D068E0"/>
    <w:rsid w:val="00D06D7B"/>
    <w:rsid w:val="00D06E16"/>
    <w:rsid w:val="00D07013"/>
    <w:rsid w:val="00D07607"/>
    <w:rsid w:val="00D07A2C"/>
    <w:rsid w:val="00D10127"/>
    <w:rsid w:val="00D10D4E"/>
    <w:rsid w:val="00D11534"/>
    <w:rsid w:val="00D115A9"/>
    <w:rsid w:val="00D1174E"/>
    <w:rsid w:val="00D12004"/>
    <w:rsid w:val="00D12739"/>
    <w:rsid w:val="00D12AD5"/>
    <w:rsid w:val="00D12C3B"/>
    <w:rsid w:val="00D12CD0"/>
    <w:rsid w:val="00D12E94"/>
    <w:rsid w:val="00D13230"/>
    <w:rsid w:val="00D13457"/>
    <w:rsid w:val="00D1363D"/>
    <w:rsid w:val="00D136A2"/>
    <w:rsid w:val="00D13808"/>
    <w:rsid w:val="00D13913"/>
    <w:rsid w:val="00D13EC9"/>
    <w:rsid w:val="00D14481"/>
    <w:rsid w:val="00D14766"/>
    <w:rsid w:val="00D14D2D"/>
    <w:rsid w:val="00D14DD5"/>
    <w:rsid w:val="00D14F3E"/>
    <w:rsid w:val="00D151BD"/>
    <w:rsid w:val="00D151E2"/>
    <w:rsid w:val="00D152DC"/>
    <w:rsid w:val="00D15307"/>
    <w:rsid w:val="00D1531F"/>
    <w:rsid w:val="00D15762"/>
    <w:rsid w:val="00D15958"/>
    <w:rsid w:val="00D15A24"/>
    <w:rsid w:val="00D161C4"/>
    <w:rsid w:val="00D162A1"/>
    <w:rsid w:val="00D164F2"/>
    <w:rsid w:val="00D1669F"/>
    <w:rsid w:val="00D1690F"/>
    <w:rsid w:val="00D16954"/>
    <w:rsid w:val="00D16C67"/>
    <w:rsid w:val="00D16DC9"/>
    <w:rsid w:val="00D16DDA"/>
    <w:rsid w:val="00D170A9"/>
    <w:rsid w:val="00D17187"/>
    <w:rsid w:val="00D1776B"/>
    <w:rsid w:val="00D17C2C"/>
    <w:rsid w:val="00D17CA9"/>
    <w:rsid w:val="00D20000"/>
    <w:rsid w:val="00D2035F"/>
    <w:rsid w:val="00D204E4"/>
    <w:rsid w:val="00D206DE"/>
    <w:rsid w:val="00D20729"/>
    <w:rsid w:val="00D20AD8"/>
    <w:rsid w:val="00D20F80"/>
    <w:rsid w:val="00D2124A"/>
    <w:rsid w:val="00D21272"/>
    <w:rsid w:val="00D213BD"/>
    <w:rsid w:val="00D213C2"/>
    <w:rsid w:val="00D217E9"/>
    <w:rsid w:val="00D21AF1"/>
    <w:rsid w:val="00D21CB6"/>
    <w:rsid w:val="00D21EE5"/>
    <w:rsid w:val="00D228FF"/>
    <w:rsid w:val="00D22C4C"/>
    <w:rsid w:val="00D230D7"/>
    <w:rsid w:val="00D232EF"/>
    <w:rsid w:val="00D235C7"/>
    <w:rsid w:val="00D23708"/>
    <w:rsid w:val="00D237FF"/>
    <w:rsid w:val="00D23989"/>
    <w:rsid w:val="00D23CF1"/>
    <w:rsid w:val="00D23D80"/>
    <w:rsid w:val="00D240BE"/>
    <w:rsid w:val="00D24164"/>
    <w:rsid w:val="00D241DE"/>
    <w:rsid w:val="00D24669"/>
    <w:rsid w:val="00D246EF"/>
    <w:rsid w:val="00D2476E"/>
    <w:rsid w:val="00D24EE2"/>
    <w:rsid w:val="00D251ED"/>
    <w:rsid w:val="00D25260"/>
    <w:rsid w:val="00D2550D"/>
    <w:rsid w:val="00D25724"/>
    <w:rsid w:val="00D25C7D"/>
    <w:rsid w:val="00D260EA"/>
    <w:rsid w:val="00D26157"/>
    <w:rsid w:val="00D265E5"/>
    <w:rsid w:val="00D26ABE"/>
    <w:rsid w:val="00D27022"/>
    <w:rsid w:val="00D2711F"/>
    <w:rsid w:val="00D275DE"/>
    <w:rsid w:val="00D277C9"/>
    <w:rsid w:val="00D278E9"/>
    <w:rsid w:val="00D27C91"/>
    <w:rsid w:val="00D27EE6"/>
    <w:rsid w:val="00D30378"/>
    <w:rsid w:val="00D304A6"/>
    <w:rsid w:val="00D308B9"/>
    <w:rsid w:val="00D31087"/>
    <w:rsid w:val="00D31328"/>
    <w:rsid w:val="00D3133E"/>
    <w:rsid w:val="00D31743"/>
    <w:rsid w:val="00D31A3C"/>
    <w:rsid w:val="00D31D57"/>
    <w:rsid w:val="00D32063"/>
    <w:rsid w:val="00D32535"/>
    <w:rsid w:val="00D32654"/>
    <w:rsid w:val="00D3272D"/>
    <w:rsid w:val="00D32738"/>
    <w:rsid w:val="00D329B0"/>
    <w:rsid w:val="00D33258"/>
    <w:rsid w:val="00D33412"/>
    <w:rsid w:val="00D338DA"/>
    <w:rsid w:val="00D33B57"/>
    <w:rsid w:val="00D33B87"/>
    <w:rsid w:val="00D342F7"/>
    <w:rsid w:val="00D344A8"/>
    <w:rsid w:val="00D34523"/>
    <w:rsid w:val="00D347BD"/>
    <w:rsid w:val="00D34A77"/>
    <w:rsid w:val="00D34F08"/>
    <w:rsid w:val="00D354A2"/>
    <w:rsid w:val="00D35714"/>
    <w:rsid w:val="00D357ED"/>
    <w:rsid w:val="00D35820"/>
    <w:rsid w:val="00D35827"/>
    <w:rsid w:val="00D35B33"/>
    <w:rsid w:val="00D35D5A"/>
    <w:rsid w:val="00D35E76"/>
    <w:rsid w:val="00D35EA0"/>
    <w:rsid w:val="00D368FA"/>
    <w:rsid w:val="00D36A67"/>
    <w:rsid w:val="00D36C1E"/>
    <w:rsid w:val="00D37168"/>
    <w:rsid w:val="00D371F3"/>
    <w:rsid w:val="00D372B2"/>
    <w:rsid w:val="00D372D7"/>
    <w:rsid w:val="00D373AF"/>
    <w:rsid w:val="00D37CE7"/>
    <w:rsid w:val="00D37E13"/>
    <w:rsid w:val="00D37F08"/>
    <w:rsid w:val="00D404F8"/>
    <w:rsid w:val="00D40BC9"/>
    <w:rsid w:val="00D40FBD"/>
    <w:rsid w:val="00D41564"/>
    <w:rsid w:val="00D41D36"/>
    <w:rsid w:val="00D426ED"/>
    <w:rsid w:val="00D42833"/>
    <w:rsid w:val="00D42D82"/>
    <w:rsid w:val="00D42FE2"/>
    <w:rsid w:val="00D442D1"/>
    <w:rsid w:val="00D4434F"/>
    <w:rsid w:val="00D44521"/>
    <w:rsid w:val="00D449C7"/>
    <w:rsid w:val="00D44AF3"/>
    <w:rsid w:val="00D44BA9"/>
    <w:rsid w:val="00D45514"/>
    <w:rsid w:val="00D45590"/>
    <w:rsid w:val="00D45632"/>
    <w:rsid w:val="00D45F88"/>
    <w:rsid w:val="00D469B2"/>
    <w:rsid w:val="00D4708B"/>
    <w:rsid w:val="00D47CFD"/>
    <w:rsid w:val="00D50615"/>
    <w:rsid w:val="00D506B8"/>
    <w:rsid w:val="00D5074C"/>
    <w:rsid w:val="00D50A15"/>
    <w:rsid w:val="00D51067"/>
    <w:rsid w:val="00D51A30"/>
    <w:rsid w:val="00D51AA1"/>
    <w:rsid w:val="00D51D12"/>
    <w:rsid w:val="00D5208F"/>
    <w:rsid w:val="00D521B0"/>
    <w:rsid w:val="00D521C4"/>
    <w:rsid w:val="00D52300"/>
    <w:rsid w:val="00D5255B"/>
    <w:rsid w:val="00D52906"/>
    <w:rsid w:val="00D52AB5"/>
    <w:rsid w:val="00D52B58"/>
    <w:rsid w:val="00D5366D"/>
    <w:rsid w:val="00D539AA"/>
    <w:rsid w:val="00D53D31"/>
    <w:rsid w:val="00D53D3A"/>
    <w:rsid w:val="00D53FBD"/>
    <w:rsid w:val="00D548AF"/>
    <w:rsid w:val="00D54CA4"/>
    <w:rsid w:val="00D55220"/>
    <w:rsid w:val="00D5526A"/>
    <w:rsid w:val="00D55698"/>
    <w:rsid w:val="00D55F08"/>
    <w:rsid w:val="00D56525"/>
    <w:rsid w:val="00D56836"/>
    <w:rsid w:val="00D573F8"/>
    <w:rsid w:val="00D57813"/>
    <w:rsid w:val="00D57BFD"/>
    <w:rsid w:val="00D57C77"/>
    <w:rsid w:val="00D600F9"/>
    <w:rsid w:val="00D60119"/>
    <w:rsid w:val="00D607A1"/>
    <w:rsid w:val="00D6082B"/>
    <w:rsid w:val="00D608D1"/>
    <w:rsid w:val="00D60B28"/>
    <w:rsid w:val="00D60BA7"/>
    <w:rsid w:val="00D60C32"/>
    <w:rsid w:val="00D6128C"/>
    <w:rsid w:val="00D61D7E"/>
    <w:rsid w:val="00D620DE"/>
    <w:rsid w:val="00D621F9"/>
    <w:rsid w:val="00D62372"/>
    <w:rsid w:val="00D6307C"/>
    <w:rsid w:val="00D632CC"/>
    <w:rsid w:val="00D63544"/>
    <w:rsid w:val="00D63D12"/>
    <w:rsid w:val="00D63DE4"/>
    <w:rsid w:val="00D64241"/>
    <w:rsid w:val="00D6433E"/>
    <w:rsid w:val="00D648D9"/>
    <w:rsid w:val="00D653C6"/>
    <w:rsid w:val="00D65429"/>
    <w:rsid w:val="00D65A1A"/>
    <w:rsid w:val="00D65C2C"/>
    <w:rsid w:val="00D6601B"/>
    <w:rsid w:val="00D661D1"/>
    <w:rsid w:val="00D6624F"/>
    <w:rsid w:val="00D66437"/>
    <w:rsid w:val="00D66949"/>
    <w:rsid w:val="00D66BBB"/>
    <w:rsid w:val="00D66FB5"/>
    <w:rsid w:val="00D67055"/>
    <w:rsid w:val="00D6725C"/>
    <w:rsid w:val="00D672CD"/>
    <w:rsid w:val="00D67904"/>
    <w:rsid w:val="00D67933"/>
    <w:rsid w:val="00D67971"/>
    <w:rsid w:val="00D67E9D"/>
    <w:rsid w:val="00D67FE3"/>
    <w:rsid w:val="00D7024A"/>
    <w:rsid w:val="00D70487"/>
    <w:rsid w:val="00D7081D"/>
    <w:rsid w:val="00D70B0B"/>
    <w:rsid w:val="00D711AC"/>
    <w:rsid w:val="00D7141E"/>
    <w:rsid w:val="00D7152C"/>
    <w:rsid w:val="00D715C6"/>
    <w:rsid w:val="00D71933"/>
    <w:rsid w:val="00D71A88"/>
    <w:rsid w:val="00D71E4F"/>
    <w:rsid w:val="00D721CE"/>
    <w:rsid w:val="00D7241D"/>
    <w:rsid w:val="00D728C3"/>
    <w:rsid w:val="00D72C22"/>
    <w:rsid w:val="00D72C74"/>
    <w:rsid w:val="00D73768"/>
    <w:rsid w:val="00D73AE9"/>
    <w:rsid w:val="00D73CB7"/>
    <w:rsid w:val="00D7406E"/>
    <w:rsid w:val="00D74185"/>
    <w:rsid w:val="00D74327"/>
    <w:rsid w:val="00D74557"/>
    <w:rsid w:val="00D74F4F"/>
    <w:rsid w:val="00D750E3"/>
    <w:rsid w:val="00D7539D"/>
    <w:rsid w:val="00D75612"/>
    <w:rsid w:val="00D756A8"/>
    <w:rsid w:val="00D75A14"/>
    <w:rsid w:val="00D75F95"/>
    <w:rsid w:val="00D763B9"/>
    <w:rsid w:val="00D76A9A"/>
    <w:rsid w:val="00D773BF"/>
    <w:rsid w:val="00D777A8"/>
    <w:rsid w:val="00D7784B"/>
    <w:rsid w:val="00D77BA5"/>
    <w:rsid w:val="00D77D5E"/>
    <w:rsid w:val="00D77D74"/>
    <w:rsid w:val="00D77E4A"/>
    <w:rsid w:val="00D807C1"/>
    <w:rsid w:val="00D80A66"/>
    <w:rsid w:val="00D80D92"/>
    <w:rsid w:val="00D80ED4"/>
    <w:rsid w:val="00D811F6"/>
    <w:rsid w:val="00D813E2"/>
    <w:rsid w:val="00D81563"/>
    <w:rsid w:val="00D8175D"/>
    <w:rsid w:val="00D8176E"/>
    <w:rsid w:val="00D8180F"/>
    <w:rsid w:val="00D819C2"/>
    <w:rsid w:val="00D81F9D"/>
    <w:rsid w:val="00D822E1"/>
    <w:rsid w:val="00D82540"/>
    <w:rsid w:val="00D82968"/>
    <w:rsid w:val="00D83A52"/>
    <w:rsid w:val="00D83A78"/>
    <w:rsid w:val="00D842D6"/>
    <w:rsid w:val="00D845D2"/>
    <w:rsid w:val="00D845EB"/>
    <w:rsid w:val="00D84A3A"/>
    <w:rsid w:val="00D84C25"/>
    <w:rsid w:val="00D84CB1"/>
    <w:rsid w:val="00D85DBC"/>
    <w:rsid w:val="00D8605A"/>
    <w:rsid w:val="00D860B2"/>
    <w:rsid w:val="00D86784"/>
    <w:rsid w:val="00D87019"/>
    <w:rsid w:val="00D872DA"/>
    <w:rsid w:val="00D874C1"/>
    <w:rsid w:val="00D87AF3"/>
    <w:rsid w:val="00D87BA4"/>
    <w:rsid w:val="00D9009E"/>
    <w:rsid w:val="00D903C0"/>
    <w:rsid w:val="00D90CC5"/>
    <w:rsid w:val="00D90CE9"/>
    <w:rsid w:val="00D90D7D"/>
    <w:rsid w:val="00D90DB5"/>
    <w:rsid w:val="00D90E89"/>
    <w:rsid w:val="00D90E9A"/>
    <w:rsid w:val="00D90FAF"/>
    <w:rsid w:val="00D91097"/>
    <w:rsid w:val="00D910E7"/>
    <w:rsid w:val="00D9131B"/>
    <w:rsid w:val="00D91598"/>
    <w:rsid w:val="00D91C2E"/>
    <w:rsid w:val="00D92521"/>
    <w:rsid w:val="00D925BA"/>
    <w:rsid w:val="00D92B0D"/>
    <w:rsid w:val="00D9348D"/>
    <w:rsid w:val="00D934DC"/>
    <w:rsid w:val="00D93970"/>
    <w:rsid w:val="00D93A56"/>
    <w:rsid w:val="00D93CF4"/>
    <w:rsid w:val="00D9401F"/>
    <w:rsid w:val="00D94C55"/>
    <w:rsid w:val="00D94EBF"/>
    <w:rsid w:val="00D95034"/>
    <w:rsid w:val="00D954E2"/>
    <w:rsid w:val="00D955B6"/>
    <w:rsid w:val="00D955D8"/>
    <w:rsid w:val="00D9586A"/>
    <w:rsid w:val="00D959A2"/>
    <w:rsid w:val="00D95AC5"/>
    <w:rsid w:val="00D95E1C"/>
    <w:rsid w:val="00D96467"/>
    <w:rsid w:val="00D96504"/>
    <w:rsid w:val="00D9676B"/>
    <w:rsid w:val="00D96C71"/>
    <w:rsid w:val="00D96DAD"/>
    <w:rsid w:val="00D96FF9"/>
    <w:rsid w:val="00D971BD"/>
    <w:rsid w:val="00D9742E"/>
    <w:rsid w:val="00D9765D"/>
    <w:rsid w:val="00D97A5E"/>
    <w:rsid w:val="00D97D12"/>
    <w:rsid w:val="00D97E52"/>
    <w:rsid w:val="00D97E69"/>
    <w:rsid w:val="00D97EF4"/>
    <w:rsid w:val="00DA036B"/>
    <w:rsid w:val="00DA061C"/>
    <w:rsid w:val="00DA079B"/>
    <w:rsid w:val="00DA124E"/>
    <w:rsid w:val="00DA13FB"/>
    <w:rsid w:val="00DA143E"/>
    <w:rsid w:val="00DA177D"/>
    <w:rsid w:val="00DA17C4"/>
    <w:rsid w:val="00DA184A"/>
    <w:rsid w:val="00DA18DF"/>
    <w:rsid w:val="00DA1C2B"/>
    <w:rsid w:val="00DA1D15"/>
    <w:rsid w:val="00DA1F84"/>
    <w:rsid w:val="00DA2275"/>
    <w:rsid w:val="00DA25FF"/>
    <w:rsid w:val="00DA2C3D"/>
    <w:rsid w:val="00DA3010"/>
    <w:rsid w:val="00DA350C"/>
    <w:rsid w:val="00DA4009"/>
    <w:rsid w:val="00DA43E7"/>
    <w:rsid w:val="00DA459F"/>
    <w:rsid w:val="00DA4609"/>
    <w:rsid w:val="00DA4912"/>
    <w:rsid w:val="00DA4C6B"/>
    <w:rsid w:val="00DA4EB0"/>
    <w:rsid w:val="00DA4F02"/>
    <w:rsid w:val="00DA5009"/>
    <w:rsid w:val="00DA55FE"/>
    <w:rsid w:val="00DA56DD"/>
    <w:rsid w:val="00DA5732"/>
    <w:rsid w:val="00DA57A7"/>
    <w:rsid w:val="00DA58B6"/>
    <w:rsid w:val="00DA58E2"/>
    <w:rsid w:val="00DA5B06"/>
    <w:rsid w:val="00DA604D"/>
    <w:rsid w:val="00DA60B6"/>
    <w:rsid w:val="00DA629B"/>
    <w:rsid w:val="00DA6A82"/>
    <w:rsid w:val="00DA6C3D"/>
    <w:rsid w:val="00DA6D6A"/>
    <w:rsid w:val="00DA6E93"/>
    <w:rsid w:val="00DA71B8"/>
    <w:rsid w:val="00DA72B2"/>
    <w:rsid w:val="00DA7A54"/>
    <w:rsid w:val="00DA7C1B"/>
    <w:rsid w:val="00DA7D07"/>
    <w:rsid w:val="00DB0639"/>
    <w:rsid w:val="00DB0A3E"/>
    <w:rsid w:val="00DB12B7"/>
    <w:rsid w:val="00DB1390"/>
    <w:rsid w:val="00DB1B3C"/>
    <w:rsid w:val="00DB1C1D"/>
    <w:rsid w:val="00DB2059"/>
    <w:rsid w:val="00DB219A"/>
    <w:rsid w:val="00DB2359"/>
    <w:rsid w:val="00DB2527"/>
    <w:rsid w:val="00DB332B"/>
    <w:rsid w:val="00DB37BC"/>
    <w:rsid w:val="00DB381E"/>
    <w:rsid w:val="00DB40F3"/>
    <w:rsid w:val="00DB4404"/>
    <w:rsid w:val="00DB44E5"/>
    <w:rsid w:val="00DB47AC"/>
    <w:rsid w:val="00DB5109"/>
    <w:rsid w:val="00DB5227"/>
    <w:rsid w:val="00DB56C2"/>
    <w:rsid w:val="00DB5854"/>
    <w:rsid w:val="00DB58CC"/>
    <w:rsid w:val="00DB5CE5"/>
    <w:rsid w:val="00DB63F1"/>
    <w:rsid w:val="00DC017F"/>
    <w:rsid w:val="00DC03DB"/>
    <w:rsid w:val="00DC0534"/>
    <w:rsid w:val="00DC0616"/>
    <w:rsid w:val="00DC064B"/>
    <w:rsid w:val="00DC0877"/>
    <w:rsid w:val="00DC0994"/>
    <w:rsid w:val="00DC09AC"/>
    <w:rsid w:val="00DC0DEC"/>
    <w:rsid w:val="00DC1194"/>
    <w:rsid w:val="00DC18F0"/>
    <w:rsid w:val="00DC1C2F"/>
    <w:rsid w:val="00DC1F83"/>
    <w:rsid w:val="00DC2ADF"/>
    <w:rsid w:val="00DC2AE8"/>
    <w:rsid w:val="00DC2B75"/>
    <w:rsid w:val="00DC2CEF"/>
    <w:rsid w:val="00DC2D23"/>
    <w:rsid w:val="00DC2EE2"/>
    <w:rsid w:val="00DC2FA9"/>
    <w:rsid w:val="00DC2FBD"/>
    <w:rsid w:val="00DC330E"/>
    <w:rsid w:val="00DC349E"/>
    <w:rsid w:val="00DC34FD"/>
    <w:rsid w:val="00DC3664"/>
    <w:rsid w:val="00DC376F"/>
    <w:rsid w:val="00DC379C"/>
    <w:rsid w:val="00DC3B0F"/>
    <w:rsid w:val="00DC3DFB"/>
    <w:rsid w:val="00DC3E4C"/>
    <w:rsid w:val="00DC3EEA"/>
    <w:rsid w:val="00DC3F49"/>
    <w:rsid w:val="00DC4323"/>
    <w:rsid w:val="00DC43AA"/>
    <w:rsid w:val="00DC4482"/>
    <w:rsid w:val="00DC45B3"/>
    <w:rsid w:val="00DC4824"/>
    <w:rsid w:val="00DC5BFF"/>
    <w:rsid w:val="00DC5F16"/>
    <w:rsid w:val="00DC5F39"/>
    <w:rsid w:val="00DC605E"/>
    <w:rsid w:val="00DC6BFD"/>
    <w:rsid w:val="00DC7116"/>
    <w:rsid w:val="00DC7117"/>
    <w:rsid w:val="00DD09BF"/>
    <w:rsid w:val="00DD0A81"/>
    <w:rsid w:val="00DD0FA4"/>
    <w:rsid w:val="00DD1276"/>
    <w:rsid w:val="00DD17E8"/>
    <w:rsid w:val="00DD1D6E"/>
    <w:rsid w:val="00DD24E8"/>
    <w:rsid w:val="00DD333D"/>
    <w:rsid w:val="00DD38A4"/>
    <w:rsid w:val="00DD38C5"/>
    <w:rsid w:val="00DD3F25"/>
    <w:rsid w:val="00DD413B"/>
    <w:rsid w:val="00DD44CE"/>
    <w:rsid w:val="00DD48F7"/>
    <w:rsid w:val="00DD492C"/>
    <w:rsid w:val="00DD4EEC"/>
    <w:rsid w:val="00DD4F78"/>
    <w:rsid w:val="00DD51AC"/>
    <w:rsid w:val="00DD5C04"/>
    <w:rsid w:val="00DD5D39"/>
    <w:rsid w:val="00DD6981"/>
    <w:rsid w:val="00DD6A80"/>
    <w:rsid w:val="00DD734D"/>
    <w:rsid w:val="00DD7DFB"/>
    <w:rsid w:val="00DD7E1E"/>
    <w:rsid w:val="00DE02D4"/>
    <w:rsid w:val="00DE03FC"/>
    <w:rsid w:val="00DE052D"/>
    <w:rsid w:val="00DE0656"/>
    <w:rsid w:val="00DE0750"/>
    <w:rsid w:val="00DE0989"/>
    <w:rsid w:val="00DE0C95"/>
    <w:rsid w:val="00DE0D09"/>
    <w:rsid w:val="00DE1159"/>
    <w:rsid w:val="00DE152D"/>
    <w:rsid w:val="00DE179D"/>
    <w:rsid w:val="00DE1904"/>
    <w:rsid w:val="00DE1E69"/>
    <w:rsid w:val="00DE1F12"/>
    <w:rsid w:val="00DE1F4B"/>
    <w:rsid w:val="00DE26C8"/>
    <w:rsid w:val="00DE2913"/>
    <w:rsid w:val="00DE29AC"/>
    <w:rsid w:val="00DE2CC2"/>
    <w:rsid w:val="00DE2D53"/>
    <w:rsid w:val="00DE37D3"/>
    <w:rsid w:val="00DE3D85"/>
    <w:rsid w:val="00DE3D8F"/>
    <w:rsid w:val="00DE3DC1"/>
    <w:rsid w:val="00DE3E00"/>
    <w:rsid w:val="00DE3F13"/>
    <w:rsid w:val="00DE3FB8"/>
    <w:rsid w:val="00DE4626"/>
    <w:rsid w:val="00DE4A98"/>
    <w:rsid w:val="00DE4F42"/>
    <w:rsid w:val="00DE5441"/>
    <w:rsid w:val="00DE54FC"/>
    <w:rsid w:val="00DE56C7"/>
    <w:rsid w:val="00DE578F"/>
    <w:rsid w:val="00DE585C"/>
    <w:rsid w:val="00DE58D9"/>
    <w:rsid w:val="00DE652F"/>
    <w:rsid w:val="00DE6852"/>
    <w:rsid w:val="00DE6C0E"/>
    <w:rsid w:val="00DE7393"/>
    <w:rsid w:val="00DE76ED"/>
    <w:rsid w:val="00DE7CC6"/>
    <w:rsid w:val="00DE7FDC"/>
    <w:rsid w:val="00DF02A2"/>
    <w:rsid w:val="00DF0938"/>
    <w:rsid w:val="00DF0A6A"/>
    <w:rsid w:val="00DF0B2E"/>
    <w:rsid w:val="00DF0C04"/>
    <w:rsid w:val="00DF0EDA"/>
    <w:rsid w:val="00DF111A"/>
    <w:rsid w:val="00DF1752"/>
    <w:rsid w:val="00DF1907"/>
    <w:rsid w:val="00DF1C4C"/>
    <w:rsid w:val="00DF1E51"/>
    <w:rsid w:val="00DF252C"/>
    <w:rsid w:val="00DF2596"/>
    <w:rsid w:val="00DF2671"/>
    <w:rsid w:val="00DF283D"/>
    <w:rsid w:val="00DF2C81"/>
    <w:rsid w:val="00DF2D3D"/>
    <w:rsid w:val="00DF2DE2"/>
    <w:rsid w:val="00DF2FC1"/>
    <w:rsid w:val="00DF3026"/>
    <w:rsid w:val="00DF31F3"/>
    <w:rsid w:val="00DF328E"/>
    <w:rsid w:val="00DF32CB"/>
    <w:rsid w:val="00DF3894"/>
    <w:rsid w:val="00DF3A8D"/>
    <w:rsid w:val="00DF3C8D"/>
    <w:rsid w:val="00DF40F5"/>
    <w:rsid w:val="00DF442E"/>
    <w:rsid w:val="00DF446A"/>
    <w:rsid w:val="00DF4598"/>
    <w:rsid w:val="00DF47DF"/>
    <w:rsid w:val="00DF5516"/>
    <w:rsid w:val="00DF570D"/>
    <w:rsid w:val="00DF5BE6"/>
    <w:rsid w:val="00DF5F79"/>
    <w:rsid w:val="00DF6090"/>
    <w:rsid w:val="00DF612C"/>
    <w:rsid w:val="00DF64E9"/>
    <w:rsid w:val="00DF669C"/>
    <w:rsid w:val="00DF698C"/>
    <w:rsid w:val="00DF6B6D"/>
    <w:rsid w:val="00DF6F7B"/>
    <w:rsid w:val="00DF71BC"/>
    <w:rsid w:val="00DF7657"/>
    <w:rsid w:val="00DF76BE"/>
    <w:rsid w:val="00DF76D9"/>
    <w:rsid w:val="00DF7AC8"/>
    <w:rsid w:val="00DF7ACE"/>
    <w:rsid w:val="00E0070F"/>
    <w:rsid w:val="00E007AB"/>
    <w:rsid w:val="00E0098C"/>
    <w:rsid w:val="00E009FB"/>
    <w:rsid w:val="00E00DAE"/>
    <w:rsid w:val="00E00F2D"/>
    <w:rsid w:val="00E01BA4"/>
    <w:rsid w:val="00E021F9"/>
    <w:rsid w:val="00E0259B"/>
    <w:rsid w:val="00E0261E"/>
    <w:rsid w:val="00E02692"/>
    <w:rsid w:val="00E0283A"/>
    <w:rsid w:val="00E028DC"/>
    <w:rsid w:val="00E03306"/>
    <w:rsid w:val="00E03497"/>
    <w:rsid w:val="00E03C49"/>
    <w:rsid w:val="00E045A5"/>
    <w:rsid w:val="00E045B0"/>
    <w:rsid w:val="00E049C6"/>
    <w:rsid w:val="00E04F59"/>
    <w:rsid w:val="00E05001"/>
    <w:rsid w:val="00E051CE"/>
    <w:rsid w:val="00E05295"/>
    <w:rsid w:val="00E056C8"/>
    <w:rsid w:val="00E05B03"/>
    <w:rsid w:val="00E05C1F"/>
    <w:rsid w:val="00E0673B"/>
    <w:rsid w:val="00E06C93"/>
    <w:rsid w:val="00E0700C"/>
    <w:rsid w:val="00E0743F"/>
    <w:rsid w:val="00E0760A"/>
    <w:rsid w:val="00E0776B"/>
    <w:rsid w:val="00E07D4B"/>
    <w:rsid w:val="00E07F66"/>
    <w:rsid w:val="00E1048B"/>
    <w:rsid w:val="00E10709"/>
    <w:rsid w:val="00E11593"/>
    <w:rsid w:val="00E1177B"/>
    <w:rsid w:val="00E1196F"/>
    <w:rsid w:val="00E11B17"/>
    <w:rsid w:val="00E128F6"/>
    <w:rsid w:val="00E12A47"/>
    <w:rsid w:val="00E12D50"/>
    <w:rsid w:val="00E13583"/>
    <w:rsid w:val="00E136A9"/>
    <w:rsid w:val="00E1379B"/>
    <w:rsid w:val="00E1379D"/>
    <w:rsid w:val="00E13A07"/>
    <w:rsid w:val="00E13B26"/>
    <w:rsid w:val="00E13BB1"/>
    <w:rsid w:val="00E13C6E"/>
    <w:rsid w:val="00E140C3"/>
    <w:rsid w:val="00E142E8"/>
    <w:rsid w:val="00E14718"/>
    <w:rsid w:val="00E14B95"/>
    <w:rsid w:val="00E14E43"/>
    <w:rsid w:val="00E159BD"/>
    <w:rsid w:val="00E15ABE"/>
    <w:rsid w:val="00E15DDD"/>
    <w:rsid w:val="00E15F44"/>
    <w:rsid w:val="00E15F69"/>
    <w:rsid w:val="00E16374"/>
    <w:rsid w:val="00E16D07"/>
    <w:rsid w:val="00E174CD"/>
    <w:rsid w:val="00E1755A"/>
    <w:rsid w:val="00E17844"/>
    <w:rsid w:val="00E17914"/>
    <w:rsid w:val="00E179B6"/>
    <w:rsid w:val="00E17B0E"/>
    <w:rsid w:val="00E2097F"/>
    <w:rsid w:val="00E21313"/>
    <w:rsid w:val="00E21723"/>
    <w:rsid w:val="00E217F6"/>
    <w:rsid w:val="00E21807"/>
    <w:rsid w:val="00E21887"/>
    <w:rsid w:val="00E21998"/>
    <w:rsid w:val="00E21D8D"/>
    <w:rsid w:val="00E2201C"/>
    <w:rsid w:val="00E22743"/>
    <w:rsid w:val="00E229E7"/>
    <w:rsid w:val="00E22C01"/>
    <w:rsid w:val="00E22EE8"/>
    <w:rsid w:val="00E22F45"/>
    <w:rsid w:val="00E23517"/>
    <w:rsid w:val="00E23685"/>
    <w:rsid w:val="00E23713"/>
    <w:rsid w:val="00E238C2"/>
    <w:rsid w:val="00E23D4B"/>
    <w:rsid w:val="00E23E96"/>
    <w:rsid w:val="00E24678"/>
    <w:rsid w:val="00E2478E"/>
    <w:rsid w:val="00E24ABD"/>
    <w:rsid w:val="00E24DBA"/>
    <w:rsid w:val="00E25865"/>
    <w:rsid w:val="00E25D15"/>
    <w:rsid w:val="00E25D35"/>
    <w:rsid w:val="00E26334"/>
    <w:rsid w:val="00E26872"/>
    <w:rsid w:val="00E26AD2"/>
    <w:rsid w:val="00E26DCF"/>
    <w:rsid w:val="00E26E76"/>
    <w:rsid w:val="00E26F2C"/>
    <w:rsid w:val="00E26F54"/>
    <w:rsid w:val="00E27120"/>
    <w:rsid w:val="00E2778B"/>
    <w:rsid w:val="00E27A71"/>
    <w:rsid w:val="00E30128"/>
    <w:rsid w:val="00E30180"/>
    <w:rsid w:val="00E3026A"/>
    <w:rsid w:val="00E302A3"/>
    <w:rsid w:val="00E303D9"/>
    <w:rsid w:val="00E306BC"/>
    <w:rsid w:val="00E30823"/>
    <w:rsid w:val="00E3086F"/>
    <w:rsid w:val="00E30CEF"/>
    <w:rsid w:val="00E30FB6"/>
    <w:rsid w:val="00E310F1"/>
    <w:rsid w:val="00E3149A"/>
    <w:rsid w:val="00E315B9"/>
    <w:rsid w:val="00E318F1"/>
    <w:rsid w:val="00E31BF4"/>
    <w:rsid w:val="00E32932"/>
    <w:rsid w:val="00E329F9"/>
    <w:rsid w:val="00E32ACC"/>
    <w:rsid w:val="00E32F5F"/>
    <w:rsid w:val="00E33060"/>
    <w:rsid w:val="00E331F4"/>
    <w:rsid w:val="00E3348F"/>
    <w:rsid w:val="00E33FF3"/>
    <w:rsid w:val="00E34258"/>
    <w:rsid w:val="00E34300"/>
    <w:rsid w:val="00E34350"/>
    <w:rsid w:val="00E3441B"/>
    <w:rsid w:val="00E3458D"/>
    <w:rsid w:val="00E3459C"/>
    <w:rsid w:val="00E34B67"/>
    <w:rsid w:val="00E34C34"/>
    <w:rsid w:val="00E34CE4"/>
    <w:rsid w:val="00E34EC8"/>
    <w:rsid w:val="00E34F17"/>
    <w:rsid w:val="00E34F3D"/>
    <w:rsid w:val="00E34FB2"/>
    <w:rsid w:val="00E352E5"/>
    <w:rsid w:val="00E356A5"/>
    <w:rsid w:val="00E35C4D"/>
    <w:rsid w:val="00E3624C"/>
    <w:rsid w:val="00E362E8"/>
    <w:rsid w:val="00E36319"/>
    <w:rsid w:val="00E3691B"/>
    <w:rsid w:val="00E37499"/>
    <w:rsid w:val="00E40022"/>
    <w:rsid w:val="00E40BE3"/>
    <w:rsid w:val="00E413A1"/>
    <w:rsid w:val="00E4159C"/>
    <w:rsid w:val="00E417AD"/>
    <w:rsid w:val="00E419B8"/>
    <w:rsid w:val="00E42533"/>
    <w:rsid w:val="00E425F3"/>
    <w:rsid w:val="00E42620"/>
    <w:rsid w:val="00E42639"/>
    <w:rsid w:val="00E42954"/>
    <w:rsid w:val="00E4295F"/>
    <w:rsid w:val="00E42B44"/>
    <w:rsid w:val="00E42C6F"/>
    <w:rsid w:val="00E42D15"/>
    <w:rsid w:val="00E430A0"/>
    <w:rsid w:val="00E431F1"/>
    <w:rsid w:val="00E4323F"/>
    <w:rsid w:val="00E432A6"/>
    <w:rsid w:val="00E43338"/>
    <w:rsid w:val="00E43361"/>
    <w:rsid w:val="00E433B2"/>
    <w:rsid w:val="00E43746"/>
    <w:rsid w:val="00E438C4"/>
    <w:rsid w:val="00E43AE1"/>
    <w:rsid w:val="00E4439A"/>
    <w:rsid w:val="00E4569D"/>
    <w:rsid w:val="00E456D2"/>
    <w:rsid w:val="00E45725"/>
    <w:rsid w:val="00E457A5"/>
    <w:rsid w:val="00E457EC"/>
    <w:rsid w:val="00E45B74"/>
    <w:rsid w:val="00E45DAE"/>
    <w:rsid w:val="00E45F0D"/>
    <w:rsid w:val="00E464A6"/>
    <w:rsid w:val="00E4655B"/>
    <w:rsid w:val="00E46581"/>
    <w:rsid w:val="00E46662"/>
    <w:rsid w:val="00E468A9"/>
    <w:rsid w:val="00E468E2"/>
    <w:rsid w:val="00E469D1"/>
    <w:rsid w:val="00E46A5C"/>
    <w:rsid w:val="00E4729C"/>
    <w:rsid w:val="00E47784"/>
    <w:rsid w:val="00E47B49"/>
    <w:rsid w:val="00E50C6E"/>
    <w:rsid w:val="00E50CCD"/>
    <w:rsid w:val="00E50F18"/>
    <w:rsid w:val="00E5116B"/>
    <w:rsid w:val="00E513AA"/>
    <w:rsid w:val="00E51D9E"/>
    <w:rsid w:val="00E51E8C"/>
    <w:rsid w:val="00E51ECC"/>
    <w:rsid w:val="00E52268"/>
    <w:rsid w:val="00E526F9"/>
    <w:rsid w:val="00E529EC"/>
    <w:rsid w:val="00E52DC8"/>
    <w:rsid w:val="00E52EA0"/>
    <w:rsid w:val="00E52F47"/>
    <w:rsid w:val="00E52F97"/>
    <w:rsid w:val="00E538A0"/>
    <w:rsid w:val="00E53956"/>
    <w:rsid w:val="00E5420C"/>
    <w:rsid w:val="00E5476F"/>
    <w:rsid w:val="00E54B6A"/>
    <w:rsid w:val="00E54CA0"/>
    <w:rsid w:val="00E551BF"/>
    <w:rsid w:val="00E552ED"/>
    <w:rsid w:val="00E55853"/>
    <w:rsid w:val="00E55985"/>
    <w:rsid w:val="00E55BFB"/>
    <w:rsid w:val="00E56180"/>
    <w:rsid w:val="00E562A9"/>
    <w:rsid w:val="00E56A81"/>
    <w:rsid w:val="00E5728A"/>
    <w:rsid w:val="00E577A3"/>
    <w:rsid w:val="00E57DEA"/>
    <w:rsid w:val="00E57FA7"/>
    <w:rsid w:val="00E60075"/>
    <w:rsid w:val="00E60214"/>
    <w:rsid w:val="00E604F3"/>
    <w:rsid w:val="00E6057F"/>
    <w:rsid w:val="00E609DE"/>
    <w:rsid w:val="00E609FA"/>
    <w:rsid w:val="00E60BAF"/>
    <w:rsid w:val="00E60EE4"/>
    <w:rsid w:val="00E60EEB"/>
    <w:rsid w:val="00E60F49"/>
    <w:rsid w:val="00E6137E"/>
    <w:rsid w:val="00E6156A"/>
    <w:rsid w:val="00E616AC"/>
    <w:rsid w:val="00E61A63"/>
    <w:rsid w:val="00E61DE3"/>
    <w:rsid w:val="00E61E32"/>
    <w:rsid w:val="00E622A8"/>
    <w:rsid w:val="00E6257A"/>
    <w:rsid w:val="00E62687"/>
    <w:rsid w:val="00E626E3"/>
    <w:rsid w:val="00E62F18"/>
    <w:rsid w:val="00E635FB"/>
    <w:rsid w:val="00E636BD"/>
    <w:rsid w:val="00E63917"/>
    <w:rsid w:val="00E642FF"/>
    <w:rsid w:val="00E6490A"/>
    <w:rsid w:val="00E64A79"/>
    <w:rsid w:val="00E64D9C"/>
    <w:rsid w:val="00E64E76"/>
    <w:rsid w:val="00E653A7"/>
    <w:rsid w:val="00E656BE"/>
    <w:rsid w:val="00E65B20"/>
    <w:rsid w:val="00E65BE3"/>
    <w:rsid w:val="00E65D07"/>
    <w:rsid w:val="00E65DE2"/>
    <w:rsid w:val="00E65F52"/>
    <w:rsid w:val="00E6637F"/>
    <w:rsid w:val="00E66C0B"/>
    <w:rsid w:val="00E66CE6"/>
    <w:rsid w:val="00E66EC9"/>
    <w:rsid w:val="00E67861"/>
    <w:rsid w:val="00E67D1F"/>
    <w:rsid w:val="00E700CF"/>
    <w:rsid w:val="00E7011B"/>
    <w:rsid w:val="00E701B0"/>
    <w:rsid w:val="00E702D1"/>
    <w:rsid w:val="00E703A9"/>
    <w:rsid w:val="00E704DC"/>
    <w:rsid w:val="00E7072C"/>
    <w:rsid w:val="00E70738"/>
    <w:rsid w:val="00E708B6"/>
    <w:rsid w:val="00E70A50"/>
    <w:rsid w:val="00E70F7F"/>
    <w:rsid w:val="00E71C20"/>
    <w:rsid w:val="00E71D40"/>
    <w:rsid w:val="00E71FF3"/>
    <w:rsid w:val="00E7221C"/>
    <w:rsid w:val="00E72609"/>
    <w:rsid w:val="00E72C76"/>
    <w:rsid w:val="00E72DAC"/>
    <w:rsid w:val="00E72DCB"/>
    <w:rsid w:val="00E72EE4"/>
    <w:rsid w:val="00E72FCD"/>
    <w:rsid w:val="00E7318A"/>
    <w:rsid w:val="00E73236"/>
    <w:rsid w:val="00E732AD"/>
    <w:rsid w:val="00E735BC"/>
    <w:rsid w:val="00E73B4B"/>
    <w:rsid w:val="00E74ACF"/>
    <w:rsid w:val="00E74C9C"/>
    <w:rsid w:val="00E75D51"/>
    <w:rsid w:val="00E75E9D"/>
    <w:rsid w:val="00E75EB4"/>
    <w:rsid w:val="00E76267"/>
    <w:rsid w:val="00E763CE"/>
    <w:rsid w:val="00E76450"/>
    <w:rsid w:val="00E764FE"/>
    <w:rsid w:val="00E76B21"/>
    <w:rsid w:val="00E7713B"/>
    <w:rsid w:val="00E77278"/>
    <w:rsid w:val="00E7734C"/>
    <w:rsid w:val="00E775D9"/>
    <w:rsid w:val="00E776B0"/>
    <w:rsid w:val="00E778A6"/>
    <w:rsid w:val="00E77943"/>
    <w:rsid w:val="00E8061E"/>
    <w:rsid w:val="00E808C6"/>
    <w:rsid w:val="00E8092B"/>
    <w:rsid w:val="00E80E9D"/>
    <w:rsid w:val="00E81025"/>
    <w:rsid w:val="00E811AD"/>
    <w:rsid w:val="00E818FF"/>
    <w:rsid w:val="00E81FED"/>
    <w:rsid w:val="00E8279B"/>
    <w:rsid w:val="00E827FF"/>
    <w:rsid w:val="00E829C0"/>
    <w:rsid w:val="00E829EB"/>
    <w:rsid w:val="00E82A92"/>
    <w:rsid w:val="00E82E39"/>
    <w:rsid w:val="00E8302E"/>
    <w:rsid w:val="00E83310"/>
    <w:rsid w:val="00E83467"/>
    <w:rsid w:val="00E8373C"/>
    <w:rsid w:val="00E83781"/>
    <w:rsid w:val="00E83983"/>
    <w:rsid w:val="00E83A6E"/>
    <w:rsid w:val="00E83CAE"/>
    <w:rsid w:val="00E83E5B"/>
    <w:rsid w:val="00E8436A"/>
    <w:rsid w:val="00E8453A"/>
    <w:rsid w:val="00E8455B"/>
    <w:rsid w:val="00E847B0"/>
    <w:rsid w:val="00E84D42"/>
    <w:rsid w:val="00E852BE"/>
    <w:rsid w:val="00E85842"/>
    <w:rsid w:val="00E85B40"/>
    <w:rsid w:val="00E85DB7"/>
    <w:rsid w:val="00E86406"/>
    <w:rsid w:val="00E87086"/>
    <w:rsid w:val="00E871BF"/>
    <w:rsid w:val="00E871DB"/>
    <w:rsid w:val="00E87552"/>
    <w:rsid w:val="00E8784D"/>
    <w:rsid w:val="00E87A93"/>
    <w:rsid w:val="00E87CB3"/>
    <w:rsid w:val="00E90140"/>
    <w:rsid w:val="00E9062E"/>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07B"/>
    <w:rsid w:val="00E94174"/>
    <w:rsid w:val="00E943CA"/>
    <w:rsid w:val="00E94403"/>
    <w:rsid w:val="00E9454F"/>
    <w:rsid w:val="00E94818"/>
    <w:rsid w:val="00E949C9"/>
    <w:rsid w:val="00E951FC"/>
    <w:rsid w:val="00E952BA"/>
    <w:rsid w:val="00E952FF"/>
    <w:rsid w:val="00E95531"/>
    <w:rsid w:val="00E95A64"/>
    <w:rsid w:val="00E95AE6"/>
    <w:rsid w:val="00E95C99"/>
    <w:rsid w:val="00E95DC5"/>
    <w:rsid w:val="00E967C9"/>
    <w:rsid w:val="00E96D97"/>
    <w:rsid w:val="00E9702E"/>
    <w:rsid w:val="00E970DC"/>
    <w:rsid w:val="00E97885"/>
    <w:rsid w:val="00E97953"/>
    <w:rsid w:val="00E9799E"/>
    <w:rsid w:val="00E97CAE"/>
    <w:rsid w:val="00EA0140"/>
    <w:rsid w:val="00EA032F"/>
    <w:rsid w:val="00EA047E"/>
    <w:rsid w:val="00EA0670"/>
    <w:rsid w:val="00EA0714"/>
    <w:rsid w:val="00EA090B"/>
    <w:rsid w:val="00EA0967"/>
    <w:rsid w:val="00EA0C60"/>
    <w:rsid w:val="00EA119A"/>
    <w:rsid w:val="00EA1435"/>
    <w:rsid w:val="00EA1B43"/>
    <w:rsid w:val="00EA1D3F"/>
    <w:rsid w:val="00EA1D9F"/>
    <w:rsid w:val="00EA1F04"/>
    <w:rsid w:val="00EA21F7"/>
    <w:rsid w:val="00EA22BE"/>
    <w:rsid w:val="00EA2AEA"/>
    <w:rsid w:val="00EA2E54"/>
    <w:rsid w:val="00EA34FA"/>
    <w:rsid w:val="00EA35BE"/>
    <w:rsid w:val="00EA3900"/>
    <w:rsid w:val="00EA3C68"/>
    <w:rsid w:val="00EA3CEB"/>
    <w:rsid w:val="00EA3DC4"/>
    <w:rsid w:val="00EA3EA2"/>
    <w:rsid w:val="00EA4506"/>
    <w:rsid w:val="00EA51A8"/>
    <w:rsid w:val="00EA596C"/>
    <w:rsid w:val="00EA5BAD"/>
    <w:rsid w:val="00EA5DC2"/>
    <w:rsid w:val="00EA6127"/>
    <w:rsid w:val="00EA645B"/>
    <w:rsid w:val="00EA668C"/>
    <w:rsid w:val="00EA683B"/>
    <w:rsid w:val="00EA69F8"/>
    <w:rsid w:val="00EA75F0"/>
    <w:rsid w:val="00EA796B"/>
    <w:rsid w:val="00EA7AB6"/>
    <w:rsid w:val="00EB0338"/>
    <w:rsid w:val="00EB0533"/>
    <w:rsid w:val="00EB0685"/>
    <w:rsid w:val="00EB0779"/>
    <w:rsid w:val="00EB0FF9"/>
    <w:rsid w:val="00EB112B"/>
    <w:rsid w:val="00EB1225"/>
    <w:rsid w:val="00EB1394"/>
    <w:rsid w:val="00EB18B5"/>
    <w:rsid w:val="00EB1CBB"/>
    <w:rsid w:val="00EB1EAA"/>
    <w:rsid w:val="00EB285E"/>
    <w:rsid w:val="00EB2971"/>
    <w:rsid w:val="00EB2C06"/>
    <w:rsid w:val="00EB31F2"/>
    <w:rsid w:val="00EB3812"/>
    <w:rsid w:val="00EB3EA0"/>
    <w:rsid w:val="00EB495A"/>
    <w:rsid w:val="00EB4A2F"/>
    <w:rsid w:val="00EB4A94"/>
    <w:rsid w:val="00EB4D43"/>
    <w:rsid w:val="00EB4DD8"/>
    <w:rsid w:val="00EB4E41"/>
    <w:rsid w:val="00EB5008"/>
    <w:rsid w:val="00EB5189"/>
    <w:rsid w:val="00EB52D0"/>
    <w:rsid w:val="00EB5300"/>
    <w:rsid w:val="00EB558C"/>
    <w:rsid w:val="00EB5B74"/>
    <w:rsid w:val="00EB65B0"/>
    <w:rsid w:val="00EB6786"/>
    <w:rsid w:val="00EB67B7"/>
    <w:rsid w:val="00EB694B"/>
    <w:rsid w:val="00EB69A1"/>
    <w:rsid w:val="00EB6A6C"/>
    <w:rsid w:val="00EB70DF"/>
    <w:rsid w:val="00EB71EF"/>
    <w:rsid w:val="00EB7300"/>
    <w:rsid w:val="00EB7604"/>
    <w:rsid w:val="00EB7E7F"/>
    <w:rsid w:val="00EC0467"/>
    <w:rsid w:val="00EC05DA"/>
    <w:rsid w:val="00EC0AAE"/>
    <w:rsid w:val="00EC1222"/>
    <w:rsid w:val="00EC12C5"/>
    <w:rsid w:val="00EC12FD"/>
    <w:rsid w:val="00EC1970"/>
    <w:rsid w:val="00EC1BB5"/>
    <w:rsid w:val="00EC2559"/>
    <w:rsid w:val="00EC2B06"/>
    <w:rsid w:val="00EC2D6B"/>
    <w:rsid w:val="00EC2E71"/>
    <w:rsid w:val="00EC2EEE"/>
    <w:rsid w:val="00EC30DE"/>
    <w:rsid w:val="00EC36DE"/>
    <w:rsid w:val="00EC3964"/>
    <w:rsid w:val="00EC3A11"/>
    <w:rsid w:val="00EC4160"/>
    <w:rsid w:val="00EC4667"/>
    <w:rsid w:val="00EC4AE2"/>
    <w:rsid w:val="00EC4B09"/>
    <w:rsid w:val="00EC4CB1"/>
    <w:rsid w:val="00EC4D58"/>
    <w:rsid w:val="00EC4F32"/>
    <w:rsid w:val="00EC4F80"/>
    <w:rsid w:val="00EC5031"/>
    <w:rsid w:val="00EC50C1"/>
    <w:rsid w:val="00EC5307"/>
    <w:rsid w:val="00EC5A68"/>
    <w:rsid w:val="00EC5C20"/>
    <w:rsid w:val="00EC68F7"/>
    <w:rsid w:val="00EC692B"/>
    <w:rsid w:val="00EC7012"/>
    <w:rsid w:val="00EC70C9"/>
    <w:rsid w:val="00EC72BF"/>
    <w:rsid w:val="00EC78F5"/>
    <w:rsid w:val="00EC794C"/>
    <w:rsid w:val="00EC7CE5"/>
    <w:rsid w:val="00ED0054"/>
    <w:rsid w:val="00ED177B"/>
    <w:rsid w:val="00ED2433"/>
    <w:rsid w:val="00ED25A6"/>
    <w:rsid w:val="00ED2BC0"/>
    <w:rsid w:val="00ED3379"/>
    <w:rsid w:val="00ED33C4"/>
    <w:rsid w:val="00ED385F"/>
    <w:rsid w:val="00ED38FD"/>
    <w:rsid w:val="00ED3E00"/>
    <w:rsid w:val="00ED4136"/>
    <w:rsid w:val="00ED44FE"/>
    <w:rsid w:val="00ED45E0"/>
    <w:rsid w:val="00ED4648"/>
    <w:rsid w:val="00ED47C9"/>
    <w:rsid w:val="00ED499F"/>
    <w:rsid w:val="00ED4D75"/>
    <w:rsid w:val="00ED4E33"/>
    <w:rsid w:val="00ED50BE"/>
    <w:rsid w:val="00ED5440"/>
    <w:rsid w:val="00ED554C"/>
    <w:rsid w:val="00ED5756"/>
    <w:rsid w:val="00ED5825"/>
    <w:rsid w:val="00ED5968"/>
    <w:rsid w:val="00ED5A4E"/>
    <w:rsid w:val="00ED5D7F"/>
    <w:rsid w:val="00ED5EC5"/>
    <w:rsid w:val="00ED5F4C"/>
    <w:rsid w:val="00ED61A0"/>
    <w:rsid w:val="00ED62C1"/>
    <w:rsid w:val="00ED6466"/>
    <w:rsid w:val="00ED682D"/>
    <w:rsid w:val="00ED6BAA"/>
    <w:rsid w:val="00ED6C93"/>
    <w:rsid w:val="00ED7301"/>
    <w:rsid w:val="00ED752F"/>
    <w:rsid w:val="00ED76EF"/>
    <w:rsid w:val="00ED7EA3"/>
    <w:rsid w:val="00EE02F3"/>
    <w:rsid w:val="00EE047B"/>
    <w:rsid w:val="00EE0C1E"/>
    <w:rsid w:val="00EE0C55"/>
    <w:rsid w:val="00EE0F4C"/>
    <w:rsid w:val="00EE101B"/>
    <w:rsid w:val="00EE11B2"/>
    <w:rsid w:val="00EE11F3"/>
    <w:rsid w:val="00EE127A"/>
    <w:rsid w:val="00EE13D4"/>
    <w:rsid w:val="00EE14D5"/>
    <w:rsid w:val="00EE188F"/>
    <w:rsid w:val="00EE206A"/>
    <w:rsid w:val="00EE223C"/>
    <w:rsid w:val="00EE2476"/>
    <w:rsid w:val="00EE2676"/>
    <w:rsid w:val="00EE2998"/>
    <w:rsid w:val="00EE2B11"/>
    <w:rsid w:val="00EE2C1F"/>
    <w:rsid w:val="00EE3406"/>
    <w:rsid w:val="00EE34C7"/>
    <w:rsid w:val="00EE36D1"/>
    <w:rsid w:val="00EE4124"/>
    <w:rsid w:val="00EE44C3"/>
    <w:rsid w:val="00EE4C37"/>
    <w:rsid w:val="00EE4D79"/>
    <w:rsid w:val="00EE52DF"/>
    <w:rsid w:val="00EE54BA"/>
    <w:rsid w:val="00EE54C5"/>
    <w:rsid w:val="00EE5535"/>
    <w:rsid w:val="00EE55BA"/>
    <w:rsid w:val="00EE5987"/>
    <w:rsid w:val="00EE5A0F"/>
    <w:rsid w:val="00EE5B25"/>
    <w:rsid w:val="00EE655C"/>
    <w:rsid w:val="00EE673E"/>
    <w:rsid w:val="00EE69B5"/>
    <w:rsid w:val="00EE6D2C"/>
    <w:rsid w:val="00EE6D2D"/>
    <w:rsid w:val="00EE6D42"/>
    <w:rsid w:val="00EE6EB7"/>
    <w:rsid w:val="00EE74EA"/>
    <w:rsid w:val="00EE78C5"/>
    <w:rsid w:val="00EE7A4F"/>
    <w:rsid w:val="00EE7AB0"/>
    <w:rsid w:val="00EE7C27"/>
    <w:rsid w:val="00EE7DE2"/>
    <w:rsid w:val="00EE7F7C"/>
    <w:rsid w:val="00EF0046"/>
    <w:rsid w:val="00EF0419"/>
    <w:rsid w:val="00EF0432"/>
    <w:rsid w:val="00EF0BD9"/>
    <w:rsid w:val="00EF0BE1"/>
    <w:rsid w:val="00EF110D"/>
    <w:rsid w:val="00EF1152"/>
    <w:rsid w:val="00EF11E3"/>
    <w:rsid w:val="00EF15E6"/>
    <w:rsid w:val="00EF1609"/>
    <w:rsid w:val="00EF1ABF"/>
    <w:rsid w:val="00EF2A26"/>
    <w:rsid w:val="00EF2F41"/>
    <w:rsid w:val="00EF3054"/>
    <w:rsid w:val="00EF3407"/>
    <w:rsid w:val="00EF39D6"/>
    <w:rsid w:val="00EF3C06"/>
    <w:rsid w:val="00EF3F59"/>
    <w:rsid w:val="00EF40C9"/>
    <w:rsid w:val="00EF41C2"/>
    <w:rsid w:val="00EF436B"/>
    <w:rsid w:val="00EF43EE"/>
    <w:rsid w:val="00EF46DE"/>
    <w:rsid w:val="00EF50F9"/>
    <w:rsid w:val="00EF5209"/>
    <w:rsid w:val="00EF5285"/>
    <w:rsid w:val="00EF5902"/>
    <w:rsid w:val="00EF5DAC"/>
    <w:rsid w:val="00EF67F1"/>
    <w:rsid w:val="00EF69C9"/>
    <w:rsid w:val="00EF6B82"/>
    <w:rsid w:val="00EF6BB5"/>
    <w:rsid w:val="00EF6C08"/>
    <w:rsid w:val="00EF6ECB"/>
    <w:rsid w:val="00EF6FF0"/>
    <w:rsid w:val="00EF727E"/>
    <w:rsid w:val="00EF7683"/>
    <w:rsid w:val="00EF77EA"/>
    <w:rsid w:val="00EF7B14"/>
    <w:rsid w:val="00EF7C10"/>
    <w:rsid w:val="00EF7EFD"/>
    <w:rsid w:val="00F00203"/>
    <w:rsid w:val="00F00B72"/>
    <w:rsid w:val="00F00C6C"/>
    <w:rsid w:val="00F00E1C"/>
    <w:rsid w:val="00F011BA"/>
    <w:rsid w:val="00F01266"/>
    <w:rsid w:val="00F0130E"/>
    <w:rsid w:val="00F0184E"/>
    <w:rsid w:val="00F018BA"/>
    <w:rsid w:val="00F01994"/>
    <w:rsid w:val="00F01A42"/>
    <w:rsid w:val="00F024CB"/>
    <w:rsid w:val="00F028DD"/>
    <w:rsid w:val="00F02926"/>
    <w:rsid w:val="00F0310C"/>
    <w:rsid w:val="00F0349A"/>
    <w:rsid w:val="00F038EF"/>
    <w:rsid w:val="00F039F2"/>
    <w:rsid w:val="00F03D06"/>
    <w:rsid w:val="00F03FBB"/>
    <w:rsid w:val="00F0408D"/>
    <w:rsid w:val="00F041E8"/>
    <w:rsid w:val="00F04C58"/>
    <w:rsid w:val="00F04D16"/>
    <w:rsid w:val="00F0537F"/>
    <w:rsid w:val="00F053C6"/>
    <w:rsid w:val="00F05402"/>
    <w:rsid w:val="00F05413"/>
    <w:rsid w:val="00F05475"/>
    <w:rsid w:val="00F0581D"/>
    <w:rsid w:val="00F05D99"/>
    <w:rsid w:val="00F06021"/>
    <w:rsid w:val="00F06037"/>
    <w:rsid w:val="00F063BB"/>
    <w:rsid w:val="00F06480"/>
    <w:rsid w:val="00F06488"/>
    <w:rsid w:val="00F06A21"/>
    <w:rsid w:val="00F06B3E"/>
    <w:rsid w:val="00F06B5D"/>
    <w:rsid w:val="00F06C6B"/>
    <w:rsid w:val="00F07292"/>
    <w:rsid w:val="00F0753D"/>
    <w:rsid w:val="00F07D22"/>
    <w:rsid w:val="00F07D65"/>
    <w:rsid w:val="00F07E2B"/>
    <w:rsid w:val="00F07FA5"/>
    <w:rsid w:val="00F1030F"/>
    <w:rsid w:val="00F1048E"/>
    <w:rsid w:val="00F104BC"/>
    <w:rsid w:val="00F104E5"/>
    <w:rsid w:val="00F10E13"/>
    <w:rsid w:val="00F10F73"/>
    <w:rsid w:val="00F11700"/>
    <w:rsid w:val="00F11916"/>
    <w:rsid w:val="00F11D33"/>
    <w:rsid w:val="00F11DAE"/>
    <w:rsid w:val="00F12372"/>
    <w:rsid w:val="00F1284E"/>
    <w:rsid w:val="00F1288A"/>
    <w:rsid w:val="00F13710"/>
    <w:rsid w:val="00F13B8A"/>
    <w:rsid w:val="00F13F03"/>
    <w:rsid w:val="00F13F55"/>
    <w:rsid w:val="00F13F97"/>
    <w:rsid w:val="00F141FC"/>
    <w:rsid w:val="00F14619"/>
    <w:rsid w:val="00F146C1"/>
    <w:rsid w:val="00F14D7C"/>
    <w:rsid w:val="00F1517F"/>
    <w:rsid w:val="00F15544"/>
    <w:rsid w:val="00F15938"/>
    <w:rsid w:val="00F15B7B"/>
    <w:rsid w:val="00F16010"/>
    <w:rsid w:val="00F16543"/>
    <w:rsid w:val="00F16859"/>
    <w:rsid w:val="00F16DF2"/>
    <w:rsid w:val="00F16EFD"/>
    <w:rsid w:val="00F16F62"/>
    <w:rsid w:val="00F17080"/>
    <w:rsid w:val="00F17774"/>
    <w:rsid w:val="00F17E97"/>
    <w:rsid w:val="00F2017A"/>
    <w:rsid w:val="00F201CA"/>
    <w:rsid w:val="00F20756"/>
    <w:rsid w:val="00F20D0D"/>
    <w:rsid w:val="00F20D58"/>
    <w:rsid w:val="00F20D9F"/>
    <w:rsid w:val="00F20E43"/>
    <w:rsid w:val="00F20EAB"/>
    <w:rsid w:val="00F21181"/>
    <w:rsid w:val="00F211C6"/>
    <w:rsid w:val="00F2120B"/>
    <w:rsid w:val="00F213AA"/>
    <w:rsid w:val="00F21903"/>
    <w:rsid w:val="00F21AB8"/>
    <w:rsid w:val="00F21E2E"/>
    <w:rsid w:val="00F22045"/>
    <w:rsid w:val="00F2211F"/>
    <w:rsid w:val="00F225AB"/>
    <w:rsid w:val="00F2294C"/>
    <w:rsid w:val="00F22B7D"/>
    <w:rsid w:val="00F23050"/>
    <w:rsid w:val="00F23063"/>
    <w:rsid w:val="00F230AF"/>
    <w:rsid w:val="00F232D7"/>
    <w:rsid w:val="00F23822"/>
    <w:rsid w:val="00F23CF1"/>
    <w:rsid w:val="00F23D5E"/>
    <w:rsid w:val="00F24B3F"/>
    <w:rsid w:val="00F25487"/>
    <w:rsid w:val="00F255EE"/>
    <w:rsid w:val="00F258AC"/>
    <w:rsid w:val="00F25B70"/>
    <w:rsid w:val="00F25BC4"/>
    <w:rsid w:val="00F25F5F"/>
    <w:rsid w:val="00F261DE"/>
    <w:rsid w:val="00F26C4D"/>
    <w:rsid w:val="00F2758E"/>
    <w:rsid w:val="00F27D80"/>
    <w:rsid w:val="00F27DF8"/>
    <w:rsid w:val="00F27E03"/>
    <w:rsid w:val="00F30033"/>
    <w:rsid w:val="00F302B8"/>
    <w:rsid w:val="00F304FC"/>
    <w:rsid w:val="00F307BE"/>
    <w:rsid w:val="00F30896"/>
    <w:rsid w:val="00F310EE"/>
    <w:rsid w:val="00F31542"/>
    <w:rsid w:val="00F316C9"/>
    <w:rsid w:val="00F3170A"/>
    <w:rsid w:val="00F3173A"/>
    <w:rsid w:val="00F31804"/>
    <w:rsid w:val="00F3187B"/>
    <w:rsid w:val="00F31A35"/>
    <w:rsid w:val="00F31D3C"/>
    <w:rsid w:val="00F31E5E"/>
    <w:rsid w:val="00F320C6"/>
    <w:rsid w:val="00F3246E"/>
    <w:rsid w:val="00F324B6"/>
    <w:rsid w:val="00F328A8"/>
    <w:rsid w:val="00F32D46"/>
    <w:rsid w:val="00F32FFF"/>
    <w:rsid w:val="00F337D2"/>
    <w:rsid w:val="00F33B97"/>
    <w:rsid w:val="00F3404B"/>
    <w:rsid w:val="00F3414B"/>
    <w:rsid w:val="00F34AA5"/>
    <w:rsid w:val="00F354B5"/>
    <w:rsid w:val="00F35559"/>
    <w:rsid w:val="00F355EC"/>
    <w:rsid w:val="00F36037"/>
    <w:rsid w:val="00F360A0"/>
    <w:rsid w:val="00F360D2"/>
    <w:rsid w:val="00F360F4"/>
    <w:rsid w:val="00F36397"/>
    <w:rsid w:val="00F36B7F"/>
    <w:rsid w:val="00F3782D"/>
    <w:rsid w:val="00F37B35"/>
    <w:rsid w:val="00F37C2D"/>
    <w:rsid w:val="00F37DAF"/>
    <w:rsid w:val="00F37E25"/>
    <w:rsid w:val="00F406E7"/>
    <w:rsid w:val="00F40736"/>
    <w:rsid w:val="00F40BF6"/>
    <w:rsid w:val="00F40E79"/>
    <w:rsid w:val="00F40FB1"/>
    <w:rsid w:val="00F41063"/>
    <w:rsid w:val="00F41DED"/>
    <w:rsid w:val="00F41F53"/>
    <w:rsid w:val="00F42C39"/>
    <w:rsid w:val="00F42DC7"/>
    <w:rsid w:val="00F42FAF"/>
    <w:rsid w:val="00F43105"/>
    <w:rsid w:val="00F4316B"/>
    <w:rsid w:val="00F43211"/>
    <w:rsid w:val="00F43410"/>
    <w:rsid w:val="00F4352B"/>
    <w:rsid w:val="00F4381E"/>
    <w:rsid w:val="00F439DB"/>
    <w:rsid w:val="00F43CCB"/>
    <w:rsid w:val="00F44014"/>
    <w:rsid w:val="00F4442B"/>
    <w:rsid w:val="00F44A61"/>
    <w:rsid w:val="00F45025"/>
    <w:rsid w:val="00F4584C"/>
    <w:rsid w:val="00F45A6E"/>
    <w:rsid w:val="00F462A6"/>
    <w:rsid w:val="00F4667A"/>
    <w:rsid w:val="00F46757"/>
    <w:rsid w:val="00F46807"/>
    <w:rsid w:val="00F468B5"/>
    <w:rsid w:val="00F46E4B"/>
    <w:rsid w:val="00F47410"/>
    <w:rsid w:val="00F478A2"/>
    <w:rsid w:val="00F478E6"/>
    <w:rsid w:val="00F47BCF"/>
    <w:rsid w:val="00F50089"/>
    <w:rsid w:val="00F50551"/>
    <w:rsid w:val="00F505EB"/>
    <w:rsid w:val="00F5075A"/>
    <w:rsid w:val="00F50893"/>
    <w:rsid w:val="00F5111D"/>
    <w:rsid w:val="00F51456"/>
    <w:rsid w:val="00F515FF"/>
    <w:rsid w:val="00F51722"/>
    <w:rsid w:val="00F51974"/>
    <w:rsid w:val="00F51B2B"/>
    <w:rsid w:val="00F51D5F"/>
    <w:rsid w:val="00F5202F"/>
    <w:rsid w:val="00F52363"/>
    <w:rsid w:val="00F5320D"/>
    <w:rsid w:val="00F532CE"/>
    <w:rsid w:val="00F534E5"/>
    <w:rsid w:val="00F53608"/>
    <w:rsid w:val="00F536CD"/>
    <w:rsid w:val="00F536ED"/>
    <w:rsid w:val="00F5388C"/>
    <w:rsid w:val="00F53A4C"/>
    <w:rsid w:val="00F54251"/>
    <w:rsid w:val="00F54300"/>
    <w:rsid w:val="00F545E6"/>
    <w:rsid w:val="00F546E6"/>
    <w:rsid w:val="00F5496D"/>
    <w:rsid w:val="00F54B67"/>
    <w:rsid w:val="00F557AA"/>
    <w:rsid w:val="00F557ED"/>
    <w:rsid w:val="00F56EA7"/>
    <w:rsid w:val="00F57076"/>
    <w:rsid w:val="00F5795F"/>
    <w:rsid w:val="00F57A1F"/>
    <w:rsid w:val="00F57B0D"/>
    <w:rsid w:val="00F60592"/>
    <w:rsid w:val="00F60658"/>
    <w:rsid w:val="00F60679"/>
    <w:rsid w:val="00F6067A"/>
    <w:rsid w:val="00F606E5"/>
    <w:rsid w:val="00F6071A"/>
    <w:rsid w:val="00F60723"/>
    <w:rsid w:val="00F60860"/>
    <w:rsid w:val="00F60945"/>
    <w:rsid w:val="00F60AC7"/>
    <w:rsid w:val="00F60E8D"/>
    <w:rsid w:val="00F613BB"/>
    <w:rsid w:val="00F6238B"/>
    <w:rsid w:val="00F6264B"/>
    <w:rsid w:val="00F62836"/>
    <w:rsid w:val="00F6303A"/>
    <w:rsid w:val="00F631A4"/>
    <w:rsid w:val="00F63207"/>
    <w:rsid w:val="00F6365D"/>
    <w:rsid w:val="00F63869"/>
    <w:rsid w:val="00F638FA"/>
    <w:rsid w:val="00F63A42"/>
    <w:rsid w:val="00F642B8"/>
    <w:rsid w:val="00F645A4"/>
    <w:rsid w:val="00F64686"/>
    <w:rsid w:val="00F646EE"/>
    <w:rsid w:val="00F64A6E"/>
    <w:rsid w:val="00F64ABA"/>
    <w:rsid w:val="00F64B39"/>
    <w:rsid w:val="00F64B87"/>
    <w:rsid w:val="00F64DE1"/>
    <w:rsid w:val="00F64E45"/>
    <w:rsid w:val="00F650E6"/>
    <w:rsid w:val="00F651FD"/>
    <w:rsid w:val="00F65576"/>
    <w:rsid w:val="00F657B9"/>
    <w:rsid w:val="00F65A28"/>
    <w:rsid w:val="00F65A64"/>
    <w:rsid w:val="00F65A76"/>
    <w:rsid w:val="00F65E16"/>
    <w:rsid w:val="00F65E40"/>
    <w:rsid w:val="00F66065"/>
    <w:rsid w:val="00F6612B"/>
    <w:rsid w:val="00F663E7"/>
    <w:rsid w:val="00F66932"/>
    <w:rsid w:val="00F670D1"/>
    <w:rsid w:val="00F67679"/>
    <w:rsid w:val="00F70012"/>
    <w:rsid w:val="00F700D9"/>
    <w:rsid w:val="00F70158"/>
    <w:rsid w:val="00F70383"/>
    <w:rsid w:val="00F7093C"/>
    <w:rsid w:val="00F70D00"/>
    <w:rsid w:val="00F70D4A"/>
    <w:rsid w:val="00F70E7F"/>
    <w:rsid w:val="00F70F12"/>
    <w:rsid w:val="00F70F65"/>
    <w:rsid w:val="00F70F8E"/>
    <w:rsid w:val="00F714C7"/>
    <w:rsid w:val="00F718B9"/>
    <w:rsid w:val="00F71903"/>
    <w:rsid w:val="00F71B57"/>
    <w:rsid w:val="00F71E08"/>
    <w:rsid w:val="00F721AF"/>
    <w:rsid w:val="00F725A3"/>
    <w:rsid w:val="00F726A9"/>
    <w:rsid w:val="00F72CAC"/>
    <w:rsid w:val="00F72F55"/>
    <w:rsid w:val="00F73830"/>
    <w:rsid w:val="00F739C8"/>
    <w:rsid w:val="00F73DDE"/>
    <w:rsid w:val="00F73E71"/>
    <w:rsid w:val="00F73EC6"/>
    <w:rsid w:val="00F74467"/>
    <w:rsid w:val="00F74A43"/>
    <w:rsid w:val="00F74EC8"/>
    <w:rsid w:val="00F74F77"/>
    <w:rsid w:val="00F751C9"/>
    <w:rsid w:val="00F7543A"/>
    <w:rsid w:val="00F7556A"/>
    <w:rsid w:val="00F75756"/>
    <w:rsid w:val="00F75E87"/>
    <w:rsid w:val="00F763BC"/>
    <w:rsid w:val="00F764B2"/>
    <w:rsid w:val="00F76988"/>
    <w:rsid w:val="00F76DDC"/>
    <w:rsid w:val="00F76E53"/>
    <w:rsid w:val="00F7709F"/>
    <w:rsid w:val="00F773BF"/>
    <w:rsid w:val="00F7783C"/>
    <w:rsid w:val="00F8062E"/>
    <w:rsid w:val="00F8091C"/>
    <w:rsid w:val="00F80938"/>
    <w:rsid w:val="00F80A15"/>
    <w:rsid w:val="00F80E02"/>
    <w:rsid w:val="00F8164F"/>
    <w:rsid w:val="00F81B61"/>
    <w:rsid w:val="00F82A5E"/>
    <w:rsid w:val="00F82E9A"/>
    <w:rsid w:val="00F83180"/>
    <w:rsid w:val="00F83466"/>
    <w:rsid w:val="00F837DE"/>
    <w:rsid w:val="00F83B70"/>
    <w:rsid w:val="00F84265"/>
    <w:rsid w:val="00F84697"/>
    <w:rsid w:val="00F84EC2"/>
    <w:rsid w:val="00F850E6"/>
    <w:rsid w:val="00F852EC"/>
    <w:rsid w:val="00F86191"/>
    <w:rsid w:val="00F86470"/>
    <w:rsid w:val="00F8655D"/>
    <w:rsid w:val="00F8673A"/>
    <w:rsid w:val="00F868B3"/>
    <w:rsid w:val="00F869EA"/>
    <w:rsid w:val="00F87096"/>
    <w:rsid w:val="00F87355"/>
    <w:rsid w:val="00F873DE"/>
    <w:rsid w:val="00F87912"/>
    <w:rsid w:val="00F87E2D"/>
    <w:rsid w:val="00F90064"/>
    <w:rsid w:val="00F907AF"/>
    <w:rsid w:val="00F90B76"/>
    <w:rsid w:val="00F90F94"/>
    <w:rsid w:val="00F912D2"/>
    <w:rsid w:val="00F918DB"/>
    <w:rsid w:val="00F91C8F"/>
    <w:rsid w:val="00F91F92"/>
    <w:rsid w:val="00F92673"/>
    <w:rsid w:val="00F92B99"/>
    <w:rsid w:val="00F92C02"/>
    <w:rsid w:val="00F93141"/>
    <w:rsid w:val="00F93734"/>
    <w:rsid w:val="00F93B29"/>
    <w:rsid w:val="00F93C06"/>
    <w:rsid w:val="00F9400F"/>
    <w:rsid w:val="00F9421D"/>
    <w:rsid w:val="00F946AB"/>
    <w:rsid w:val="00F953D8"/>
    <w:rsid w:val="00F95584"/>
    <w:rsid w:val="00F959F9"/>
    <w:rsid w:val="00F96052"/>
    <w:rsid w:val="00F9605C"/>
    <w:rsid w:val="00F9624C"/>
    <w:rsid w:val="00F96742"/>
    <w:rsid w:val="00F9691F"/>
    <w:rsid w:val="00F9692E"/>
    <w:rsid w:val="00F96B3B"/>
    <w:rsid w:val="00F96BD7"/>
    <w:rsid w:val="00F96D3C"/>
    <w:rsid w:val="00F96D3F"/>
    <w:rsid w:val="00F97287"/>
    <w:rsid w:val="00F97D2B"/>
    <w:rsid w:val="00F97FAE"/>
    <w:rsid w:val="00FA0308"/>
    <w:rsid w:val="00FA06EF"/>
    <w:rsid w:val="00FA0A79"/>
    <w:rsid w:val="00FA0C1D"/>
    <w:rsid w:val="00FA0CA4"/>
    <w:rsid w:val="00FA13A7"/>
    <w:rsid w:val="00FA1A66"/>
    <w:rsid w:val="00FA1E0A"/>
    <w:rsid w:val="00FA1EF1"/>
    <w:rsid w:val="00FA226F"/>
    <w:rsid w:val="00FA246C"/>
    <w:rsid w:val="00FA27F4"/>
    <w:rsid w:val="00FA2A6F"/>
    <w:rsid w:val="00FA2E69"/>
    <w:rsid w:val="00FA3027"/>
    <w:rsid w:val="00FA3867"/>
    <w:rsid w:val="00FA3E72"/>
    <w:rsid w:val="00FA40E3"/>
    <w:rsid w:val="00FA417B"/>
    <w:rsid w:val="00FA422E"/>
    <w:rsid w:val="00FA4439"/>
    <w:rsid w:val="00FA4440"/>
    <w:rsid w:val="00FA49BF"/>
    <w:rsid w:val="00FA552A"/>
    <w:rsid w:val="00FA58BC"/>
    <w:rsid w:val="00FA58E8"/>
    <w:rsid w:val="00FA5A6A"/>
    <w:rsid w:val="00FA5DBF"/>
    <w:rsid w:val="00FA6084"/>
    <w:rsid w:val="00FA621E"/>
    <w:rsid w:val="00FA635E"/>
    <w:rsid w:val="00FA66F5"/>
    <w:rsid w:val="00FA6B83"/>
    <w:rsid w:val="00FA720E"/>
    <w:rsid w:val="00FB0610"/>
    <w:rsid w:val="00FB0710"/>
    <w:rsid w:val="00FB0877"/>
    <w:rsid w:val="00FB098A"/>
    <w:rsid w:val="00FB0A0D"/>
    <w:rsid w:val="00FB0C90"/>
    <w:rsid w:val="00FB0CDC"/>
    <w:rsid w:val="00FB12DE"/>
    <w:rsid w:val="00FB164D"/>
    <w:rsid w:val="00FB197A"/>
    <w:rsid w:val="00FB1A79"/>
    <w:rsid w:val="00FB1AA6"/>
    <w:rsid w:val="00FB1B86"/>
    <w:rsid w:val="00FB1C67"/>
    <w:rsid w:val="00FB1CA7"/>
    <w:rsid w:val="00FB2031"/>
    <w:rsid w:val="00FB2862"/>
    <w:rsid w:val="00FB2A3A"/>
    <w:rsid w:val="00FB2D6B"/>
    <w:rsid w:val="00FB2FB7"/>
    <w:rsid w:val="00FB3458"/>
    <w:rsid w:val="00FB35E2"/>
    <w:rsid w:val="00FB4324"/>
    <w:rsid w:val="00FB4AAB"/>
    <w:rsid w:val="00FB4AE8"/>
    <w:rsid w:val="00FB4D38"/>
    <w:rsid w:val="00FB4D75"/>
    <w:rsid w:val="00FB4DC3"/>
    <w:rsid w:val="00FB5160"/>
    <w:rsid w:val="00FB531B"/>
    <w:rsid w:val="00FB547F"/>
    <w:rsid w:val="00FB5951"/>
    <w:rsid w:val="00FB5E11"/>
    <w:rsid w:val="00FB68E8"/>
    <w:rsid w:val="00FB6978"/>
    <w:rsid w:val="00FB708F"/>
    <w:rsid w:val="00FB7B5D"/>
    <w:rsid w:val="00FB7F36"/>
    <w:rsid w:val="00FC0DCD"/>
    <w:rsid w:val="00FC1071"/>
    <w:rsid w:val="00FC171A"/>
    <w:rsid w:val="00FC1923"/>
    <w:rsid w:val="00FC1EFC"/>
    <w:rsid w:val="00FC21E2"/>
    <w:rsid w:val="00FC2245"/>
    <w:rsid w:val="00FC25DE"/>
    <w:rsid w:val="00FC2B15"/>
    <w:rsid w:val="00FC2B1C"/>
    <w:rsid w:val="00FC3358"/>
    <w:rsid w:val="00FC3391"/>
    <w:rsid w:val="00FC33F6"/>
    <w:rsid w:val="00FC340A"/>
    <w:rsid w:val="00FC3853"/>
    <w:rsid w:val="00FC3F84"/>
    <w:rsid w:val="00FC3F90"/>
    <w:rsid w:val="00FC42FC"/>
    <w:rsid w:val="00FC4303"/>
    <w:rsid w:val="00FC43CE"/>
    <w:rsid w:val="00FC4446"/>
    <w:rsid w:val="00FC44B7"/>
    <w:rsid w:val="00FC45E5"/>
    <w:rsid w:val="00FC466F"/>
    <w:rsid w:val="00FC486A"/>
    <w:rsid w:val="00FC4AEF"/>
    <w:rsid w:val="00FC4B21"/>
    <w:rsid w:val="00FC4E46"/>
    <w:rsid w:val="00FC4FC8"/>
    <w:rsid w:val="00FC56D9"/>
    <w:rsid w:val="00FC58D8"/>
    <w:rsid w:val="00FC5C04"/>
    <w:rsid w:val="00FC5EED"/>
    <w:rsid w:val="00FC68E6"/>
    <w:rsid w:val="00FC6AA2"/>
    <w:rsid w:val="00FC702A"/>
    <w:rsid w:val="00FC7097"/>
    <w:rsid w:val="00FC70C0"/>
    <w:rsid w:val="00FC78A9"/>
    <w:rsid w:val="00FC7A41"/>
    <w:rsid w:val="00FC7BF4"/>
    <w:rsid w:val="00FC7D07"/>
    <w:rsid w:val="00FD0125"/>
    <w:rsid w:val="00FD026C"/>
    <w:rsid w:val="00FD06BB"/>
    <w:rsid w:val="00FD0894"/>
    <w:rsid w:val="00FD0A63"/>
    <w:rsid w:val="00FD0AD3"/>
    <w:rsid w:val="00FD0CA7"/>
    <w:rsid w:val="00FD0E01"/>
    <w:rsid w:val="00FD0F6F"/>
    <w:rsid w:val="00FD1009"/>
    <w:rsid w:val="00FD134B"/>
    <w:rsid w:val="00FD146F"/>
    <w:rsid w:val="00FD177C"/>
    <w:rsid w:val="00FD1C3B"/>
    <w:rsid w:val="00FD2051"/>
    <w:rsid w:val="00FD2BEC"/>
    <w:rsid w:val="00FD33FB"/>
    <w:rsid w:val="00FD3440"/>
    <w:rsid w:val="00FD3708"/>
    <w:rsid w:val="00FD3CE9"/>
    <w:rsid w:val="00FD3D21"/>
    <w:rsid w:val="00FD43F5"/>
    <w:rsid w:val="00FD44D2"/>
    <w:rsid w:val="00FD45CB"/>
    <w:rsid w:val="00FD4FB7"/>
    <w:rsid w:val="00FD5948"/>
    <w:rsid w:val="00FD5D1D"/>
    <w:rsid w:val="00FD658B"/>
    <w:rsid w:val="00FD69EA"/>
    <w:rsid w:val="00FD6F28"/>
    <w:rsid w:val="00FD6FEA"/>
    <w:rsid w:val="00FD72C9"/>
    <w:rsid w:val="00FD73B7"/>
    <w:rsid w:val="00FD7729"/>
    <w:rsid w:val="00FD78DD"/>
    <w:rsid w:val="00FD78FD"/>
    <w:rsid w:val="00FD7DBF"/>
    <w:rsid w:val="00FE00BB"/>
    <w:rsid w:val="00FE03D6"/>
    <w:rsid w:val="00FE0549"/>
    <w:rsid w:val="00FE06BA"/>
    <w:rsid w:val="00FE0916"/>
    <w:rsid w:val="00FE0C98"/>
    <w:rsid w:val="00FE1C3F"/>
    <w:rsid w:val="00FE1C94"/>
    <w:rsid w:val="00FE2279"/>
    <w:rsid w:val="00FE2731"/>
    <w:rsid w:val="00FE2EA6"/>
    <w:rsid w:val="00FE3073"/>
    <w:rsid w:val="00FE31B6"/>
    <w:rsid w:val="00FE331C"/>
    <w:rsid w:val="00FE3855"/>
    <w:rsid w:val="00FE3C60"/>
    <w:rsid w:val="00FE3E64"/>
    <w:rsid w:val="00FE44C5"/>
    <w:rsid w:val="00FE4B54"/>
    <w:rsid w:val="00FE4B9B"/>
    <w:rsid w:val="00FE4D33"/>
    <w:rsid w:val="00FE5088"/>
    <w:rsid w:val="00FE5AC5"/>
    <w:rsid w:val="00FE5DE7"/>
    <w:rsid w:val="00FE61F6"/>
    <w:rsid w:val="00FE6610"/>
    <w:rsid w:val="00FE6DBA"/>
    <w:rsid w:val="00FE6F93"/>
    <w:rsid w:val="00FE712C"/>
    <w:rsid w:val="00FE72A6"/>
    <w:rsid w:val="00FE74B0"/>
    <w:rsid w:val="00FE77A8"/>
    <w:rsid w:val="00FE7AC3"/>
    <w:rsid w:val="00FE7D6C"/>
    <w:rsid w:val="00FE7DA2"/>
    <w:rsid w:val="00FE7E0A"/>
    <w:rsid w:val="00FF02A8"/>
    <w:rsid w:val="00FF0495"/>
    <w:rsid w:val="00FF04E9"/>
    <w:rsid w:val="00FF05EB"/>
    <w:rsid w:val="00FF0E40"/>
    <w:rsid w:val="00FF0EA2"/>
    <w:rsid w:val="00FF10D4"/>
    <w:rsid w:val="00FF1DEC"/>
    <w:rsid w:val="00FF2081"/>
    <w:rsid w:val="00FF2164"/>
    <w:rsid w:val="00FF2265"/>
    <w:rsid w:val="00FF2304"/>
    <w:rsid w:val="00FF2348"/>
    <w:rsid w:val="00FF28E4"/>
    <w:rsid w:val="00FF28FA"/>
    <w:rsid w:val="00FF2AA6"/>
    <w:rsid w:val="00FF2F5A"/>
    <w:rsid w:val="00FF3135"/>
    <w:rsid w:val="00FF317F"/>
    <w:rsid w:val="00FF344C"/>
    <w:rsid w:val="00FF359C"/>
    <w:rsid w:val="00FF3873"/>
    <w:rsid w:val="00FF38C5"/>
    <w:rsid w:val="00FF3A50"/>
    <w:rsid w:val="00FF3D05"/>
    <w:rsid w:val="00FF41C2"/>
    <w:rsid w:val="00FF4449"/>
    <w:rsid w:val="00FF4564"/>
    <w:rsid w:val="00FF4CFD"/>
    <w:rsid w:val="00FF4F70"/>
    <w:rsid w:val="00FF5083"/>
    <w:rsid w:val="00FF5244"/>
    <w:rsid w:val="00FF54CC"/>
    <w:rsid w:val="00FF5580"/>
    <w:rsid w:val="00FF56AD"/>
    <w:rsid w:val="00FF58E3"/>
    <w:rsid w:val="00FF5EB1"/>
    <w:rsid w:val="00FF5F24"/>
    <w:rsid w:val="00FF60EF"/>
    <w:rsid w:val="00FF611F"/>
    <w:rsid w:val="00FF6248"/>
    <w:rsid w:val="00FF65C2"/>
    <w:rsid w:val="00FF65CD"/>
    <w:rsid w:val="00FF66A0"/>
    <w:rsid w:val="00FF6AC4"/>
    <w:rsid w:val="00FF6CCA"/>
    <w:rsid w:val="00FF6FAE"/>
    <w:rsid w:val="00FF70FA"/>
    <w:rsid w:val="00FF7190"/>
    <w:rsid w:val="00FF7309"/>
    <w:rsid w:val="00FF7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EFF"/>
    <w:rPr>
      <w:sz w:val="24"/>
      <w:szCs w:val="24"/>
    </w:rPr>
  </w:style>
  <w:style w:type="paragraph" w:styleId="1">
    <w:name w:val="heading 1"/>
    <w:basedOn w:val="a"/>
    <w:next w:val="a"/>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C0F04"/>
    <w:rPr>
      <w:rFonts w:ascii="Tahoma" w:hAnsi="Tahoma" w:cs="Tahoma"/>
      <w:sz w:val="16"/>
      <w:szCs w:val="16"/>
    </w:rPr>
  </w:style>
  <w:style w:type="paragraph" w:styleId="a5">
    <w:name w:val="header"/>
    <w:aliases w:val="Linie,ВерхКолонтитул"/>
    <w:basedOn w:val="a"/>
    <w:link w:val="a6"/>
    <w:uiPriority w:val="99"/>
    <w:rsid w:val="003F32FA"/>
    <w:pPr>
      <w:tabs>
        <w:tab w:val="center" w:pos="4677"/>
        <w:tab w:val="right" w:pos="9355"/>
      </w:tabs>
    </w:pPr>
  </w:style>
  <w:style w:type="character" w:styleId="a7">
    <w:name w:val="page number"/>
    <w:basedOn w:val="a0"/>
    <w:rsid w:val="003F32FA"/>
  </w:style>
  <w:style w:type="paragraph" w:styleId="a8">
    <w:name w:val="footer"/>
    <w:basedOn w:val="a"/>
    <w:rsid w:val="00350C1D"/>
    <w:pPr>
      <w:tabs>
        <w:tab w:val="center" w:pos="4677"/>
        <w:tab w:val="right" w:pos="9355"/>
      </w:tabs>
    </w:pPr>
  </w:style>
  <w:style w:type="paragraph" w:customStyle="1" w:styleId="a9">
    <w:name w:val="Знак Знак Знак Знак"/>
    <w:basedOn w:val="a"/>
    <w:rsid w:val="0098027C"/>
    <w:rPr>
      <w:rFonts w:ascii="Verdana" w:hAnsi="Verdana" w:cs="Verdana"/>
      <w:sz w:val="20"/>
      <w:szCs w:val="20"/>
      <w:lang w:val="en-US" w:eastAsia="en-US"/>
    </w:rPr>
  </w:style>
  <w:style w:type="paragraph" w:styleId="aa">
    <w:name w:val="footnote text"/>
    <w:basedOn w:val="a"/>
    <w:link w:val="ab"/>
    <w:semiHidden/>
    <w:rsid w:val="00754193"/>
    <w:rPr>
      <w:sz w:val="20"/>
      <w:szCs w:val="20"/>
    </w:rPr>
  </w:style>
  <w:style w:type="character" w:styleId="ac">
    <w:name w:val="footnote reference"/>
    <w:semiHidden/>
    <w:rsid w:val="00754193"/>
    <w:rPr>
      <w:vertAlign w:val="superscript"/>
    </w:rPr>
  </w:style>
  <w:style w:type="paragraph" w:customStyle="1" w:styleId="ConsPlusNonformat">
    <w:name w:val="ConsPlusNonformat"/>
    <w:uiPriority w:val="99"/>
    <w:rsid w:val="00606C4E"/>
    <w:pPr>
      <w:widowControl w:val="0"/>
      <w:autoSpaceDE w:val="0"/>
      <w:autoSpaceDN w:val="0"/>
      <w:adjustRightInd w:val="0"/>
    </w:pPr>
    <w:rPr>
      <w:rFonts w:ascii="Courier New" w:hAnsi="Courier New" w:cs="Courier New"/>
    </w:rPr>
  </w:style>
  <w:style w:type="character" w:customStyle="1" w:styleId="a6">
    <w:name w:val="Верхний колонтитул Знак"/>
    <w:aliases w:val="Linie Знак,ВерхКолонтитул Знак"/>
    <w:link w:val="a5"/>
    <w:uiPriority w:val="99"/>
    <w:rsid w:val="0054635D"/>
    <w:rPr>
      <w:sz w:val="24"/>
      <w:szCs w:val="24"/>
    </w:rPr>
  </w:style>
  <w:style w:type="paragraph" w:customStyle="1" w:styleId="ConsPlusTitle">
    <w:name w:val="ConsPlusTitle"/>
    <w:rsid w:val="00C67840"/>
    <w:pPr>
      <w:widowControl w:val="0"/>
      <w:autoSpaceDE w:val="0"/>
      <w:autoSpaceDN w:val="0"/>
      <w:adjustRightInd w:val="0"/>
    </w:pPr>
    <w:rPr>
      <w:b/>
      <w:bCs/>
      <w:sz w:val="24"/>
      <w:szCs w:val="24"/>
    </w:rPr>
  </w:style>
  <w:style w:type="character" w:styleId="ad">
    <w:name w:val="Hyperlink"/>
    <w:rsid w:val="00C842CB"/>
    <w:rPr>
      <w:color w:val="0000FF"/>
      <w:u w:val="single"/>
    </w:rPr>
  </w:style>
  <w:style w:type="paragraph" w:styleId="ae">
    <w:name w:val="annotation text"/>
    <w:basedOn w:val="a"/>
    <w:link w:val="af"/>
    <w:rsid w:val="002C34DF"/>
    <w:rPr>
      <w:sz w:val="20"/>
      <w:szCs w:val="20"/>
    </w:rPr>
  </w:style>
  <w:style w:type="character" w:customStyle="1" w:styleId="af">
    <w:name w:val="Текст примечания Знак"/>
    <w:basedOn w:val="a0"/>
    <w:link w:val="ae"/>
    <w:rsid w:val="002C34DF"/>
  </w:style>
  <w:style w:type="paragraph" w:styleId="af0">
    <w:name w:val="annotation subject"/>
    <w:basedOn w:val="ae"/>
    <w:next w:val="ae"/>
    <w:link w:val="af1"/>
    <w:rsid w:val="002C34DF"/>
    <w:rPr>
      <w:b/>
      <w:bCs/>
    </w:rPr>
  </w:style>
  <w:style w:type="character" w:customStyle="1" w:styleId="af1">
    <w:name w:val="Тема примечания Знак"/>
    <w:link w:val="af0"/>
    <w:rsid w:val="002C34DF"/>
    <w:rPr>
      <w:b/>
      <w:bCs/>
    </w:rPr>
  </w:style>
  <w:style w:type="paragraph" w:styleId="af2">
    <w:name w:val="No Spacing"/>
    <w:uiPriority w:val="99"/>
    <w:qFormat/>
    <w:rsid w:val="002126E4"/>
    <w:rPr>
      <w:rFonts w:ascii="Calibri" w:hAnsi="Calibri"/>
      <w:sz w:val="22"/>
      <w:szCs w:val="22"/>
      <w:lang w:eastAsia="en-US"/>
    </w:rPr>
  </w:style>
  <w:style w:type="paragraph" w:styleId="af3">
    <w:name w:val="Plain Text"/>
    <w:basedOn w:val="a"/>
    <w:link w:val="af4"/>
    <w:uiPriority w:val="99"/>
    <w:unhideWhenUsed/>
    <w:rsid w:val="00E4729C"/>
    <w:rPr>
      <w:rFonts w:ascii="Calibri" w:eastAsia="Calibri" w:hAnsi="Calibri"/>
      <w:sz w:val="22"/>
      <w:szCs w:val="21"/>
      <w:lang w:eastAsia="en-US"/>
    </w:rPr>
  </w:style>
  <w:style w:type="character" w:customStyle="1" w:styleId="af4">
    <w:name w:val="Текст Знак"/>
    <w:link w:val="af3"/>
    <w:uiPriority w:val="99"/>
    <w:rsid w:val="00E4729C"/>
    <w:rPr>
      <w:rFonts w:ascii="Calibri" w:eastAsia="Calibri" w:hAnsi="Calibri"/>
      <w:sz w:val="22"/>
      <w:szCs w:val="21"/>
      <w:lang w:eastAsia="en-US"/>
    </w:rPr>
  </w:style>
  <w:style w:type="paragraph" w:customStyle="1" w:styleId="ConsPlusNormal">
    <w:name w:val="ConsPlusNormal"/>
    <w:rsid w:val="00AC0608"/>
    <w:pPr>
      <w:autoSpaceDE w:val="0"/>
      <w:autoSpaceDN w:val="0"/>
      <w:adjustRightInd w:val="0"/>
    </w:pPr>
    <w:rPr>
      <w:sz w:val="28"/>
      <w:szCs w:val="28"/>
    </w:rPr>
  </w:style>
  <w:style w:type="character" w:customStyle="1" w:styleId="ab">
    <w:name w:val="Текст сноски Знак"/>
    <w:basedOn w:val="a0"/>
    <w:link w:val="aa"/>
    <w:semiHidden/>
    <w:rsid w:val="00FD7DBF"/>
  </w:style>
  <w:style w:type="character" w:customStyle="1" w:styleId="FontStyle16">
    <w:name w:val="Font Style16"/>
    <w:uiPriority w:val="99"/>
    <w:rsid w:val="00A45440"/>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C0F04"/>
    <w:rPr>
      <w:rFonts w:ascii="Tahoma" w:hAnsi="Tahoma" w:cs="Tahoma"/>
      <w:sz w:val="16"/>
      <w:szCs w:val="16"/>
    </w:rPr>
  </w:style>
  <w:style w:type="paragraph" w:styleId="a5">
    <w:name w:val="header"/>
    <w:basedOn w:val="a"/>
    <w:link w:val="a6"/>
    <w:uiPriority w:val="99"/>
    <w:rsid w:val="003F32FA"/>
    <w:pPr>
      <w:tabs>
        <w:tab w:val="center" w:pos="4677"/>
        <w:tab w:val="right" w:pos="9355"/>
      </w:tabs>
    </w:pPr>
    <w:rPr>
      <w:lang w:val="x-none" w:eastAsia="x-none"/>
    </w:rPr>
  </w:style>
  <w:style w:type="character" w:styleId="a7">
    <w:name w:val="page number"/>
    <w:basedOn w:val="a0"/>
    <w:rsid w:val="003F32FA"/>
  </w:style>
  <w:style w:type="paragraph" w:styleId="a8">
    <w:name w:val="footer"/>
    <w:basedOn w:val="a"/>
    <w:rsid w:val="00350C1D"/>
    <w:pPr>
      <w:tabs>
        <w:tab w:val="center" w:pos="4677"/>
        <w:tab w:val="right" w:pos="9355"/>
      </w:tabs>
    </w:pPr>
  </w:style>
  <w:style w:type="paragraph" w:customStyle="1" w:styleId="a9">
    <w:name w:val="Знак Знак Знак Знак"/>
    <w:basedOn w:val="a"/>
    <w:rsid w:val="0098027C"/>
    <w:rPr>
      <w:rFonts w:ascii="Verdana" w:hAnsi="Verdana" w:cs="Verdana"/>
      <w:sz w:val="20"/>
      <w:szCs w:val="20"/>
      <w:lang w:val="en-US" w:eastAsia="en-US"/>
    </w:rPr>
  </w:style>
  <w:style w:type="paragraph" w:styleId="aa">
    <w:name w:val="footnote text"/>
    <w:basedOn w:val="a"/>
    <w:link w:val="ab"/>
    <w:semiHidden/>
    <w:rsid w:val="00754193"/>
    <w:rPr>
      <w:sz w:val="20"/>
      <w:szCs w:val="20"/>
    </w:rPr>
  </w:style>
  <w:style w:type="character" w:styleId="ac">
    <w:name w:val="footnote reference"/>
    <w:semiHidden/>
    <w:rsid w:val="00754193"/>
    <w:rPr>
      <w:vertAlign w:val="superscript"/>
    </w:rPr>
  </w:style>
  <w:style w:type="paragraph" w:customStyle="1" w:styleId="ConsPlusNonformat">
    <w:name w:val="ConsPlusNonformat"/>
    <w:uiPriority w:val="99"/>
    <w:rsid w:val="00606C4E"/>
    <w:pPr>
      <w:widowControl w:val="0"/>
      <w:autoSpaceDE w:val="0"/>
      <w:autoSpaceDN w:val="0"/>
      <w:adjustRightInd w:val="0"/>
    </w:pPr>
    <w:rPr>
      <w:rFonts w:ascii="Courier New" w:hAnsi="Courier New" w:cs="Courier New"/>
    </w:rPr>
  </w:style>
  <w:style w:type="character" w:customStyle="1" w:styleId="a6">
    <w:name w:val="Верхний колонтитул Знак"/>
    <w:link w:val="a5"/>
    <w:uiPriority w:val="99"/>
    <w:rsid w:val="0054635D"/>
    <w:rPr>
      <w:sz w:val="24"/>
      <w:szCs w:val="24"/>
    </w:rPr>
  </w:style>
  <w:style w:type="paragraph" w:customStyle="1" w:styleId="ConsPlusTitle">
    <w:name w:val="ConsPlusTitle"/>
    <w:rsid w:val="00C67840"/>
    <w:pPr>
      <w:widowControl w:val="0"/>
      <w:autoSpaceDE w:val="0"/>
      <w:autoSpaceDN w:val="0"/>
      <w:adjustRightInd w:val="0"/>
    </w:pPr>
    <w:rPr>
      <w:b/>
      <w:bCs/>
      <w:sz w:val="24"/>
      <w:szCs w:val="24"/>
    </w:rPr>
  </w:style>
  <w:style w:type="character" w:styleId="ad">
    <w:name w:val="Hyperlink"/>
    <w:rsid w:val="00C842CB"/>
    <w:rPr>
      <w:color w:val="0000FF"/>
      <w:u w:val="single"/>
    </w:rPr>
  </w:style>
  <w:style w:type="paragraph" w:styleId="ae">
    <w:name w:val="annotation text"/>
    <w:basedOn w:val="a"/>
    <w:link w:val="af"/>
    <w:rsid w:val="002C34DF"/>
    <w:rPr>
      <w:sz w:val="20"/>
      <w:szCs w:val="20"/>
    </w:rPr>
  </w:style>
  <w:style w:type="character" w:customStyle="1" w:styleId="af">
    <w:name w:val="Текст примечания Знак"/>
    <w:basedOn w:val="a0"/>
    <w:link w:val="ae"/>
    <w:rsid w:val="002C34DF"/>
  </w:style>
  <w:style w:type="paragraph" w:styleId="af0">
    <w:name w:val="annotation subject"/>
    <w:basedOn w:val="ae"/>
    <w:next w:val="ae"/>
    <w:link w:val="af1"/>
    <w:rsid w:val="002C34DF"/>
    <w:rPr>
      <w:b/>
      <w:bCs/>
    </w:rPr>
  </w:style>
  <w:style w:type="character" w:customStyle="1" w:styleId="af1">
    <w:name w:val="Тема примечания Знак"/>
    <w:link w:val="af0"/>
    <w:rsid w:val="002C34DF"/>
    <w:rPr>
      <w:b/>
      <w:bCs/>
    </w:rPr>
  </w:style>
  <w:style w:type="paragraph" w:styleId="af2">
    <w:name w:val="No Spacing"/>
    <w:uiPriority w:val="99"/>
    <w:qFormat/>
    <w:rsid w:val="002126E4"/>
    <w:rPr>
      <w:rFonts w:ascii="Calibri" w:hAnsi="Calibri"/>
      <w:sz w:val="22"/>
      <w:szCs w:val="22"/>
      <w:lang w:eastAsia="en-US"/>
    </w:rPr>
  </w:style>
  <w:style w:type="paragraph" w:styleId="af3">
    <w:name w:val="Plain Text"/>
    <w:basedOn w:val="a"/>
    <w:link w:val="af4"/>
    <w:uiPriority w:val="99"/>
    <w:unhideWhenUsed/>
    <w:rsid w:val="00E4729C"/>
    <w:rPr>
      <w:rFonts w:ascii="Calibri" w:eastAsia="Calibri" w:hAnsi="Calibri"/>
      <w:sz w:val="22"/>
      <w:szCs w:val="21"/>
      <w:lang w:eastAsia="en-US"/>
    </w:rPr>
  </w:style>
  <w:style w:type="character" w:customStyle="1" w:styleId="af4">
    <w:name w:val="Текст Знак"/>
    <w:link w:val="af3"/>
    <w:uiPriority w:val="99"/>
    <w:rsid w:val="00E4729C"/>
    <w:rPr>
      <w:rFonts w:ascii="Calibri" w:eastAsia="Calibri" w:hAnsi="Calibri"/>
      <w:sz w:val="22"/>
      <w:szCs w:val="21"/>
      <w:lang w:eastAsia="en-US"/>
    </w:rPr>
  </w:style>
  <w:style w:type="paragraph" w:customStyle="1" w:styleId="ConsPlusNormal">
    <w:name w:val="ConsPlusNormal"/>
    <w:rsid w:val="00AC0608"/>
    <w:pPr>
      <w:autoSpaceDE w:val="0"/>
      <w:autoSpaceDN w:val="0"/>
      <w:adjustRightInd w:val="0"/>
    </w:pPr>
    <w:rPr>
      <w:sz w:val="28"/>
      <w:szCs w:val="28"/>
    </w:rPr>
  </w:style>
  <w:style w:type="character" w:customStyle="1" w:styleId="ab">
    <w:name w:val="Текст сноски Знак"/>
    <w:basedOn w:val="a0"/>
    <w:link w:val="aa"/>
    <w:semiHidden/>
    <w:rsid w:val="00FD7DBF"/>
  </w:style>
</w:styles>
</file>

<file path=word/webSettings.xml><?xml version="1.0" encoding="utf-8"?>
<w:webSettings xmlns:r="http://schemas.openxmlformats.org/officeDocument/2006/relationships" xmlns:w="http://schemas.openxmlformats.org/wordprocessingml/2006/main">
  <w:divs>
    <w:div w:id="168259935">
      <w:bodyDiv w:val="1"/>
      <w:marLeft w:val="0"/>
      <w:marRight w:val="0"/>
      <w:marTop w:val="0"/>
      <w:marBottom w:val="0"/>
      <w:divBdr>
        <w:top w:val="none" w:sz="0" w:space="0" w:color="auto"/>
        <w:left w:val="none" w:sz="0" w:space="0" w:color="auto"/>
        <w:bottom w:val="none" w:sz="0" w:space="0" w:color="auto"/>
        <w:right w:val="none" w:sz="0" w:space="0" w:color="auto"/>
      </w:divBdr>
    </w:div>
    <w:div w:id="520436535">
      <w:bodyDiv w:val="1"/>
      <w:marLeft w:val="0"/>
      <w:marRight w:val="0"/>
      <w:marTop w:val="0"/>
      <w:marBottom w:val="0"/>
      <w:divBdr>
        <w:top w:val="none" w:sz="0" w:space="0" w:color="auto"/>
        <w:left w:val="none" w:sz="0" w:space="0" w:color="auto"/>
        <w:bottom w:val="none" w:sz="0" w:space="0" w:color="auto"/>
        <w:right w:val="none" w:sz="0" w:space="0" w:color="auto"/>
      </w:divBdr>
    </w:div>
    <w:div w:id="570308592">
      <w:bodyDiv w:val="1"/>
      <w:marLeft w:val="0"/>
      <w:marRight w:val="0"/>
      <w:marTop w:val="0"/>
      <w:marBottom w:val="0"/>
      <w:divBdr>
        <w:top w:val="none" w:sz="0" w:space="0" w:color="auto"/>
        <w:left w:val="none" w:sz="0" w:space="0" w:color="auto"/>
        <w:bottom w:val="none" w:sz="0" w:space="0" w:color="auto"/>
        <w:right w:val="none" w:sz="0" w:space="0" w:color="auto"/>
      </w:divBdr>
    </w:div>
    <w:div w:id="869030491">
      <w:bodyDiv w:val="1"/>
      <w:marLeft w:val="0"/>
      <w:marRight w:val="0"/>
      <w:marTop w:val="0"/>
      <w:marBottom w:val="0"/>
      <w:divBdr>
        <w:top w:val="none" w:sz="0" w:space="0" w:color="auto"/>
        <w:left w:val="none" w:sz="0" w:space="0" w:color="auto"/>
        <w:bottom w:val="none" w:sz="0" w:space="0" w:color="auto"/>
        <w:right w:val="none" w:sz="0" w:space="0" w:color="auto"/>
      </w:divBdr>
    </w:div>
    <w:div w:id="901334430">
      <w:bodyDiv w:val="1"/>
      <w:marLeft w:val="0"/>
      <w:marRight w:val="0"/>
      <w:marTop w:val="0"/>
      <w:marBottom w:val="0"/>
      <w:divBdr>
        <w:top w:val="none" w:sz="0" w:space="0" w:color="auto"/>
        <w:left w:val="none" w:sz="0" w:space="0" w:color="auto"/>
        <w:bottom w:val="none" w:sz="0" w:space="0" w:color="auto"/>
        <w:right w:val="none" w:sz="0" w:space="0" w:color="auto"/>
      </w:divBdr>
    </w:div>
    <w:div w:id="1179782682">
      <w:bodyDiv w:val="1"/>
      <w:marLeft w:val="0"/>
      <w:marRight w:val="0"/>
      <w:marTop w:val="0"/>
      <w:marBottom w:val="0"/>
      <w:divBdr>
        <w:top w:val="none" w:sz="0" w:space="0" w:color="auto"/>
        <w:left w:val="none" w:sz="0" w:space="0" w:color="auto"/>
        <w:bottom w:val="none" w:sz="0" w:space="0" w:color="auto"/>
        <w:right w:val="none" w:sz="0" w:space="0" w:color="auto"/>
      </w:divBdr>
    </w:div>
    <w:div w:id="1491554058">
      <w:bodyDiv w:val="1"/>
      <w:marLeft w:val="0"/>
      <w:marRight w:val="0"/>
      <w:marTop w:val="0"/>
      <w:marBottom w:val="0"/>
      <w:divBdr>
        <w:top w:val="none" w:sz="0" w:space="0" w:color="auto"/>
        <w:left w:val="none" w:sz="0" w:space="0" w:color="auto"/>
        <w:bottom w:val="none" w:sz="0" w:space="0" w:color="auto"/>
        <w:right w:val="none" w:sz="0" w:space="0" w:color="auto"/>
      </w:divBdr>
    </w:div>
    <w:div w:id="1542743445">
      <w:bodyDiv w:val="1"/>
      <w:marLeft w:val="0"/>
      <w:marRight w:val="0"/>
      <w:marTop w:val="0"/>
      <w:marBottom w:val="0"/>
      <w:divBdr>
        <w:top w:val="none" w:sz="0" w:space="0" w:color="auto"/>
        <w:left w:val="none" w:sz="0" w:space="0" w:color="auto"/>
        <w:bottom w:val="none" w:sz="0" w:space="0" w:color="auto"/>
        <w:right w:val="none" w:sz="0" w:space="0" w:color="auto"/>
      </w:divBdr>
    </w:div>
    <w:div w:id="1771196194">
      <w:bodyDiv w:val="1"/>
      <w:marLeft w:val="0"/>
      <w:marRight w:val="0"/>
      <w:marTop w:val="0"/>
      <w:marBottom w:val="0"/>
      <w:divBdr>
        <w:top w:val="none" w:sz="0" w:space="0" w:color="auto"/>
        <w:left w:val="none" w:sz="0" w:space="0" w:color="auto"/>
        <w:bottom w:val="none" w:sz="0" w:space="0" w:color="auto"/>
        <w:right w:val="none" w:sz="0" w:space="0" w:color="auto"/>
      </w:divBdr>
    </w:div>
    <w:div w:id="2054036010">
      <w:bodyDiv w:val="1"/>
      <w:marLeft w:val="0"/>
      <w:marRight w:val="0"/>
      <w:marTop w:val="0"/>
      <w:marBottom w:val="0"/>
      <w:divBdr>
        <w:top w:val="none" w:sz="0" w:space="0" w:color="auto"/>
        <w:left w:val="none" w:sz="0" w:space="0" w:color="auto"/>
        <w:bottom w:val="none" w:sz="0" w:space="0" w:color="auto"/>
        <w:right w:val="none" w:sz="0" w:space="0" w:color="auto"/>
      </w:divBdr>
    </w:div>
    <w:div w:id="20581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FBFC3814B8EDAB8DFB52E9C52E276D684EA91E98F330304B381B9913C9687160A0668941A7A31wDu0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042E4DBB3583EEDB393095C66A190DAC8F716BD696A2C48CF6E1A9C912D6C22A9E7109BEC264C3DC8d0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minykhAK\&#1056;&#1072;&#1073;&#1086;&#1095;&#1080;&#1081;%20&#1089;&#1090;&#1086;&#1083;\&#1052;&#1069;&#1056;%20&#1057;&#1084;&#1080;&#1088;&#1085;&#1086;&#1074;\&#1064;&#1072;&#1073;&#1083;&#1086;&#1085;&#1099;%20&#1079;&#1072;&#1082;&#1083;&#1102;&#1095;&#1077;&#1085;&#1080;&#1081;\&#1047;&#1072;&#1082;&#1083;&#1102;&#1095;&#1077;&#1085;&#1080;&#1077;%20&#1086;&#1073;%20&#1054;&#1056;&#104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6C0A6-70A1-45FD-9637-C565C068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Заключение об ОРВ</Template>
  <TotalTime>0</TotalTime>
  <Pages>13</Pages>
  <Words>5187</Words>
  <Characters>29569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Директору Департамента</vt:lpstr>
    </vt:vector>
  </TitlesOfParts>
  <Company>Минэкономразвития</Company>
  <LinksUpToDate>false</LinksUpToDate>
  <CharactersWithSpaces>34687</CharactersWithSpaces>
  <SharedDoc>false</SharedDoc>
  <HLinks>
    <vt:vector size="6" baseType="variant">
      <vt:variant>
        <vt:i4>8126564</vt:i4>
      </vt:variant>
      <vt:variant>
        <vt:i4>3</vt:i4>
      </vt:variant>
      <vt:variant>
        <vt:i4>0</vt:i4>
      </vt:variant>
      <vt:variant>
        <vt:i4>5</vt:i4>
      </vt:variant>
      <vt:variant>
        <vt:lpwstr>consultantplus://offline/ref=8CEFBFC3814B8EDAB8DFB52E9C52E276D684EA91E98F330304B381B9913C9687160A0668941A7A31wDu0H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creator>MarushinIO</dc:creator>
  <cp:lastModifiedBy>Пользователь Windows</cp:lastModifiedBy>
  <cp:revision>2</cp:revision>
  <cp:lastPrinted>2018-06-15T10:21:00Z</cp:lastPrinted>
  <dcterms:created xsi:type="dcterms:W3CDTF">2018-06-20T12:15:00Z</dcterms:created>
  <dcterms:modified xsi:type="dcterms:W3CDTF">2018-06-20T12:15:00Z</dcterms:modified>
</cp:coreProperties>
</file>