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F" w:rsidRPr="00D33CC2" w:rsidRDefault="00CF3680" w:rsidP="006626B7">
      <w:pPr>
        <w:rPr>
          <w:sz w:val="26"/>
          <w:szCs w:val="26"/>
        </w:rPr>
      </w:pPr>
      <w:r w:rsidRPr="00D33C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-92710</wp:posOffset>
                </wp:positionV>
                <wp:extent cx="2628900" cy="336550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54B" w:rsidRPr="00344541" w:rsidRDefault="00B31516" w:rsidP="00B0654B">
                            <w:r w:rsidRPr="00B31516">
                              <w:rPr>
                                <w:color w:val="FF0000"/>
                              </w:rPr>
                              <w:t>35708-СШ/Д26и</w:t>
                            </w:r>
                            <w:r>
                              <w:rPr>
                                <w:color w:val="FF0000"/>
                              </w:rPr>
                              <w:t xml:space="preserve"> от 21.10.2019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-7.3pt;width:207pt;height:2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" stroked="f">
                <v:textbox>
                  <w:txbxContent>
                    <w:p w:rsidR="00B0654B" w:rsidRPr="00344541" w:rsidRDefault="00B31516" w:rsidP="00B0654B">
                      <w:r w:rsidRPr="00B31516">
                        <w:rPr>
                          <w:color w:val="FF0000"/>
                        </w:rPr>
                        <w:t>35708-СШ/Д26и</w:t>
                      </w:r>
                      <w:r>
                        <w:rPr>
                          <w:color w:val="FF0000"/>
                        </w:rPr>
                        <w:t xml:space="preserve"> от 21.10.2019</w:t>
                      </w:r>
                    </w:p>
                  </w:txbxContent>
                </v:textbox>
              </v:rect>
            </w:pict>
          </mc:Fallback>
        </mc:AlternateContent>
      </w:r>
    </w:p>
    <w:p w:rsidR="00A52906" w:rsidRPr="00D33CC2" w:rsidRDefault="00A52906" w:rsidP="006626B7">
      <w:pPr>
        <w:rPr>
          <w:sz w:val="26"/>
          <w:szCs w:val="26"/>
        </w:rPr>
      </w:pPr>
    </w:p>
    <w:p w:rsidR="00F14619" w:rsidRPr="00D33CC2" w:rsidRDefault="00F14619" w:rsidP="006626B7">
      <w:pPr>
        <w:rPr>
          <w:sz w:val="26"/>
          <w:szCs w:val="26"/>
        </w:rPr>
      </w:pPr>
    </w:p>
    <w:p w:rsidR="00CD2EA2" w:rsidRPr="00D33CC2" w:rsidRDefault="00CF3680" w:rsidP="006626B7">
      <w:pPr>
        <w:rPr>
          <w:sz w:val="26"/>
          <w:szCs w:val="26"/>
        </w:rPr>
      </w:pPr>
      <w:r w:rsidRPr="00D33CC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36195</wp:posOffset>
                </wp:positionV>
                <wp:extent cx="2074545" cy="595630"/>
                <wp:effectExtent l="0" t="0" r="1905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92" w:rsidRPr="00153451" w:rsidRDefault="00A1506F" w:rsidP="00E3691B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Минпромторг</w:t>
                            </w:r>
                            <w:r w:rsidR="008302F2">
                              <w:rPr>
                                <w:sz w:val="28"/>
                                <w:szCs w:val="26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43.55pt;margin-top:2.85pt;width:163.3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" stroked="f">
                <v:textbox>
                  <w:txbxContent>
                    <w:p w:rsidR="000F7892" w:rsidRPr="00153451" w:rsidRDefault="00A1506F" w:rsidP="00E3691B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Минпромторг</w:t>
                      </w:r>
                      <w:r w:rsidR="008302F2">
                        <w:rPr>
                          <w:sz w:val="28"/>
                          <w:szCs w:val="26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CD2EA2" w:rsidRPr="00D33CC2" w:rsidRDefault="00CD2EA2" w:rsidP="006626B7">
      <w:pPr>
        <w:rPr>
          <w:sz w:val="26"/>
          <w:szCs w:val="26"/>
        </w:rPr>
      </w:pPr>
    </w:p>
    <w:p w:rsidR="00CD2EA2" w:rsidRPr="00D33CC2" w:rsidRDefault="00CD2EA2" w:rsidP="006626B7">
      <w:pPr>
        <w:rPr>
          <w:sz w:val="26"/>
          <w:szCs w:val="26"/>
        </w:rPr>
      </w:pPr>
    </w:p>
    <w:p w:rsidR="00C53F24" w:rsidRPr="00D33CC2" w:rsidRDefault="00C53F24" w:rsidP="006626B7">
      <w:pPr>
        <w:rPr>
          <w:sz w:val="26"/>
          <w:szCs w:val="26"/>
        </w:rPr>
      </w:pPr>
    </w:p>
    <w:p w:rsidR="00A11417" w:rsidRPr="00D33CC2" w:rsidRDefault="00A11417" w:rsidP="006626B7">
      <w:pPr>
        <w:rPr>
          <w:sz w:val="26"/>
          <w:szCs w:val="26"/>
        </w:rPr>
      </w:pPr>
    </w:p>
    <w:p w:rsidR="00026262" w:rsidRPr="00D33CC2" w:rsidRDefault="00026262" w:rsidP="006626B7">
      <w:pPr>
        <w:rPr>
          <w:sz w:val="28"/>
          <w:szCs w:val="28"/>
        </w:rPr>
      </w:pPr>
    </w:p>
    <w:tbl>
      <w:tblPr>
        <w:tblW w:w="411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130601" w:rsidRPr="00D33CC2" w:rsidTr="0057575F">
        <w:trPr>
          <w:trHeight w:val="582"/>
        </w:trPr>
        <w:tc>
          <w:tcPr>
            <w:tcW w:w="4111" w:type="dxa"/>
            <w:shd w:val="clear" w:color="auto" w:fill="auto"/>
          </w:tcPr>
          <w:p w:rsidR="00130601" w:rsidRPr="00D33CC2" w:rsidRDefault="0057575F" w:rsidP="00A150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57EE" w:rsidRPr="00D33CC2">
              <w:rPr>
                <w:sz w:val="28"/>
                <w:szCs w:val="28"/>
              </w:rPr>
              <w:t xml:space="preserve"> проведении оценки регулирующего воздействия </w:t>
            </w:r>
            <w:r w:rsidR="00211E11" w:rsidRPr="00D33CC2">
              <w:rPr>
                <w:sz w:val="28"/>
                <w:szCs w:val="28"/>
              </w:rPr>
              <w:t xml:space="preserve">проекта </w:t>
            </w:r>
            <w:r w:rsidR="00A1506F" w:rsidRPr="00D33CC2">
              <w:rPr>
                <w:sz w:val="28"/>
                <w:szCs w:val="28"/>
              </w:rPr>
              <w:t>постановления Правительства Российской Федерации</w:t>
            </w:r>
          </w:p>
        </w:tc>
      </w:tr>
      <w:tr w:rsidR="00130601" w:rsidRPr="00D33CC2" w:rsidTr="0057575F">
        <w:trPr>
          <w:trHeight w:val="616"/>
        </w:trPr>
        <w:tc>
          <w:tcPr>
            <w:tcW w:w="4111" w:type="dxa"/>
            <w:shd w:val="clear" w:color="auto" w:fill="auto"/>
          </w:tcPr>
          <w:p w:rsidR="00130601" w:rsidRPr="00D33CC2" w:rsidRDefault="00B80A95" w:rsidP="00A1506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3CC2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7B2B93" w:rsidRPr="00D33CC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7B2B93" w:rsidRPr="00D33CC2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A1506F" w:rsidRPr="00D33CC2">
              <w:rPr>
                <w:rFonts w:eastAsia="Calibri"/>
                <w:sz w:val="28"/>
                <w:szCs w:val="28"/>
                <w:lang w:eastAsia="en-US"/>
              </w:rPr>
              <w:t xml:space="preserve">ОВ-68704/12 </w:t>
            </w:r>
            <w:r w:rsidR="005D4BCA" w:rsidRPr="00D33C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1506F" w:rsidRPr="00D33CC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D4BCA" w:rsidRPr="00D33C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3C67" w:rsidRPr="00D33CC2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 w:rsidR="005D4BCA" w:rsidRPr="00D33CC2">
              <w:rPr>
                <w:rFonts w:eastAsia="Calibri"/>
                <w:sz w:val="28"/>
                <w:szCs w:val="28"/>
                <w:lang w:eastAsia="en-US"/>
              </w:rPr>
              <w:t xml:space="preserve"> 2019 г.</w:t>
            </w:r>
            <w:r w:rsidR="00327BCC" w:rsidRPr="00D33CC2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30601" w:rsidRPr="00D33CC2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="00E752EA">
              <w:rPr>
                <w:rFonts w:eastAsia="Calibri"/>
                <w:sz w:val="28"/>
                <w:szCs w:val="28"/>
                <w:lang w:eastAsia="en-US"/>
              </w:rPr>
            </w:r>
            <w:r w:rsidR="00E752EA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327BCC" w:rsidRPr="00D33CC2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44947" w:rsidRDefault="00444947" w:rsidP="00D84E3F">
      <w:pPr>
        <w:widowControl w:val="0"/>
        <w:jc w:val="center"/>
        <w:rPr>
          <w:sz w:val="26"/>
          <w:szCs w:val="26"/>
        </w:rPr>
      </w:pPr>
    </w:p>
    <w:p w:rsidR="00D84E3F" w:rsidRPr="00D33CC2" w:rsidRDefault="00280C08" w:rsidP="00D84E3F">
      <w:pPr>
        <w:widowControl w:val="0"/>
        <w:jc w:val="center"/>
        <w:rPr>
          <w:sz w:val="26"/>
          <w:szCs w:val="26"/>
        </w:rPr>
      </w:pPr>
      <w:r w:rsidRPr="00D33CC2">
        <w:rPr>
          <w:sz w:val="26"/>
          <w:szCs w:val="26"/>
        </w:rPr>
        <w:t>ЗАКЛЮЧЕНИЕ</w:t>
      </w:r>
    </w:p>
    <w:p w:rsidR="00D84E3F" w:rsidRPr="00D33CC2" w:rsidRDefault="00280C08" w:rsidP="00D84E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D33CC2">
        <w:rPr>
          <w:rFonts w:eastAsia="Calibri"/>
          <w:sz w:val="28"/>
          <w:szCs w:val="28"/>
          <w:lang w:eastAsia="en-US"/>
        </w:rPr>
        <w:t>об оценке регулирующего воздействия</w:t>
      </w:r>
      <w:r w:rsidR="00D84E3F" w:rsidRPr="00D33CC2">
        <w:rPr>
          <w:rFonts w:eastAsia="Calibri"/>
          <w:sz w:val="28"/>
          <w:szCs w:val="28"/>
          <w:lang w:eastAsia="en-US"/>
        </w:rPr>
        <w:t xml:space="preserve"> </w:t>
      </w:r>
    </w:p>
    <w:p w:rsidR="002E25EB" w:rsidRPr="00D33CC2" w:rsidRDefault="001872F6" w:rsidP="00A1506F">
      <w:pPr>
        <w:widowControl w:val="0"/>
        <w:jc w:val="center"/>
        <w:rPr>
          <w:sz w:val="28"/>
          <w:szCs w:val="28"/>
        </w:rPr>
      </w:pPr>
      <w:r w:rsidRPr="00D33CC2">
        <w:rPr>
          <w:rFonts w:eastAsia="Calibri"/>
          <w:sz w:val="28"/>
          <w:szCs w:val="28"/>
          <w:lang w:eastAsia="en-US"/>
        </w:rPr>
        <w:t xml:space="preserve">на </w:t>
      </w:r>
      <w:r w:rsidR="00A1506F" w:rsidRPr="00D33CC2">
        <w:rPr>
          <w:sz w:val="28"/>
          <w:szCs w:val="28"/>
        </w:rPr>
        <w:t xml:space="preserve">проект постановления Правительства Российской Федерации </w:t>
      </w:r>
      <w:r w:rsidR="00E71637" w:rsidRPr="00D33CC2">
        <w:rPr>
          <w:sz w:val="28"/>
          <w:szCs w:val="28"/>
        </w:rPr>
        <w:t>«</w:t>
      </w:r>
      <w:r w:rsidR="00A1506F" w:rsidRPr="00D33CC2">
        <w:rPr>
          <w:bCs/>
          <w:sz w:val="28"/>
          <w:szCs w:val="28"/>
        </w:rPr>
        <w:t>Об утверждении порядка заключения, изменения, расторжения специальных инвестиционных контрактов</w:t>
      </w:r>
      <w:r w:rsidR="002E25EB" w:rsidRPr="00D33CC2">
        <w:rPr>
          <w:bCs/>
          <w:sz w:val="28"/>
          <w:szCs w:val="28"/>
        </w:rPr>
        <w:t>»</w:t>
      </w:r>
    </w:p>
    <w:p w:rsidR="0057575F" w:rsidRPr="00D33CC2" w:rsidRDefault="0057575F" w:rsidP="00211E11">
      <w:pPr>
        <w:pStyle w:val="Default"/>
        <w:jc w:val="center"/>
        <w:rPr>
          <w:sz w:val="26"/>
          <w:szCs w:val="26"/>
        </w:rPr>
      </w:pPr>
    </w:p>
    <w:p w:rsidR="003E1132" w:rsidRPr="00D33CC2" w:rsidRDefault="00280C08" w:rsidP="00980B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3CC2">
        <w:rPr>
          <w:sz w:val="28"/>
          <w:szCs w:val="28"/>
        </w:rPr>
        <w:t xml:space="preserve">Минэкономразвития России в соответствии с пунктом 26 </w:t>
      </w:r>
      <w:hyperlink r:id="rId8" w:history="1">
        <w:r w:rsidRPr="00D33CC2">
          <w:rPr>
            <w:sz w:val="28"/>
            <w:szCs w:val="28"/>
          </w:rPr>
          <w:t>Правил</w:t>
        </w:r>
      </w:hyperlink>
      <w:r w:rsidRPr="00D33CC2">
        <w:rPr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</w:t>
      </w:r>
      <w:r w:rsidR="00E71637" w:rsidRPr="00D33CC2">
        <w:rPr>
          <w:sz w:val="28"/>
          <w:szCs w:val="28"/>
        </w:rPr>
        <w:t xml:space="preserve">ний Евразийской экономической </w:t>
      </w:r>
      <w:r w:rsidRPr="00D33CC2">
        <w:rPr>
          <w:sz w:val="28"/>
          <w:szCs w:val="28"/>
        </w:rPr>
        <w:t xml:space="preserve">комиссии, утвержденных постановлением Правительства Российской Федерации от 17 декабря 2012 г. № 1318 (далее – Правила проведения оценки регулирующего воздействия), рассмотрело </w:t>
      </w:r>
      <w:r w:rsidR="00A1506F" w:rsidRPr="00D33CC2">
        <w:rPr>
          <w:sz w:val="28"/>
          <w:szCs w:val="28"/>
        </w:rPr>
        <w:t>проект постановления Правительства Российской Федерации</w:t>
      </w:r>
      <w:r w:rsidR="002E25EB" w:rsidRPr="00D33CC2">
        <w:rPr>
          <w:sz w:val="28"/>
          <w:szCs w:val="28"/>
        </w:rPr>
        <w:t xml:space="preserve"> </w:t>
      </w:r>
      <w:r w:rsidR="00980B18" w:rsidRPr="00D33CC2">
        <w:rPr>
          <w:sz w:val="28"/>
          <w:szCs w:val="28"/>
        </w:rPr>
        <w:t>«</w:t>
      </w:r>
      <w:r w:rsidR="00A1506F" w:rsidRPr="00D33CC2">
        <w:rPr>
          <w:sz w:val="28"/>
          <w:szCs w:val="28"/>
        </w:rPr>
        <w:t>Об утверждении порядка заключения, изменения, расторжения специальных инвестиционных контрактов</w:t>
      </w:r>
      <w:r w:rsidR="00980B18" w:rsidRPr="00D33CC2">
        <w:rPr>
          <w:sz w:val="28"/>
          <w:szCs w:val="28"/>
        </w:rPr>
        <w:t xml:space="preserve">» </w:t>
      </w:r>
      <w:r w:rsidRPr="00D33CC2">
        <w:rPr>
          <w:sz w:val="28"/>
          <w:szCs w:val="28"/>
        </w:rPr>
        <w:t>(далее – проект акта), разработанный</w:t>
      </w:r>
      <w:r w:rsidR="00B80A95" w:rsidRPr="00D33CC2">
        <w:rPr>
          <w:sz w:val="28"/>
          <w:szCs w:val="28"/>
        </w:rPr>
        <w:t xml:space="preserve"> </w:t>
      </w:r>
      <w:r w:rsidRPr="00D33CC2">
        <w:rPr>
          <w:sz w:val="28"/>
          <w:szCs w:val="28"/>
        </w:rPr>
        <w:t xml:space="preserve">и направленный для подготовки настоящего заключения </w:t>
      </w:r>
      <w:r w:rsidR="00A1506F" w:rsidRPr="00D33CC2">
        <w:rPr>
          <w:sz w:val="28"/>
          <w:szCs w:val="28"/>
        </w:rPr>
        <w:t>Минпромторгом</w:t>
      </w:r>
      <w:r w:rsidR="001D7B7E" w:rsidRPr="00D33CC2">
        <w:rPr>
          <w:sz w:val="28"/>
          <w:szCs w:val="28"/>
        </w:rPr>
        <w:t xml:space="preserve"> России</w:t>
      </w:r>
      <w:r w:rsidRPr="00D33CC2">
        <w:rPr>
          <w:sz w:val="28"/>
          <w:szCs w:val="28"/>
        </w:rPr>
        <w:t xml:space="preserve"> (далее – разработчик), и сообщает следующее.</w:t>
      </w:r>
    </w:p>
    <w:p w:rsidR="007B2B93" w:rsidRPr="00D33CC2" w:rsidRDefault="00F20E36" w:rsidP="00643F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3CC2">
        <w:rPr>
          <w:sz w:val="28"/>
          <w:szCs w:val="28"/>
        </w:rPr>
        <w:t>Проект акта направлен разработчиком для подготовки настоящего заключения впервые и разработан на основании</w:t>
      </w:r>
      <w:r w:rsidR="007B2B93" w:rsidRPr="00D33CC2">
        <w:rPr>
          <w:sz w:val="28"/>
          <w:szCs w:val="28"/>
        </w:rPr>
        <w:t xml:space="preserve"> пункта 6 части первой статьи 6</w:t>
      </w:r>
      <w:r w:rsidR="00CD45F5" w:rsidRPr="00D33CC2">
        <w:rPr>
          <w:sz w:val="28"/>
          <w:szCs w:val="28"/>
        </w:rPr>
        <w:t xml:space="preserve"> и статьи 18.3</w:t>
      </w:r>
      <w:r w:rsidR="007B2B93" w:rsidRPr="00D33CC2">
        <w:rPr>
          <w:sz w:val="28"/>
          <w:szCs w:val="28"/>
        </w:rPr>
        <w:t xml:space="preserve"> Федерального закона от 31 декабря 2014 г. № 488-ФЗ «О промышленной политике </w:t>
      </w:r>
      <w:r w:rsidR="00CD45F5" w:rsidRPr="00D33CC2">
        <w:rPr>
          <w:sz w:val="28"/>
          <w:szCs w:val="28"/>
        </w:rPr>
        <w:br/>
      </w:r>
      <w:r w:rsidR="007B2B93" w:rsidRPr="00D33CC2">
        <w:rPr>
          <w:sz w:val="28"/>
          <w:szCs w:val="28"/>
        </w:rPr>
        <w:t xml:space="preserve">в Российской Федерации» (в редакции Федерального закона от 2 августа 2019 г. № 290-ФЗ «О внесении изменений в Федеральный закон «О промышленной политике в Российской Федерации», </w:t>
      </w:r>
      <w:r w:rsidR="00CD45F5" w:rsidRPr="00D33CC2">
        <w:rPr>
          <w:sz w:val="28"/>
          <w:szCs w:val="28"/>
        </w:rPr>
        <w:t>вступившей</w:t>
      </w:r>
      <w:r w:rsidR="007B2B93" w:rsidRPr="00D33CC2">
        <w:rPr>
          <w:sz w:val="28"/>
          <w:szCs w:val="28"/>
        </w:rPr>
        <w:t xml:space="preserve"> в силу с 13 августа 2019 г</w:t>
      </w:r>
      <w:r w:rsidR="0057575F">
        <w:rPr>
          <w:sz w:val="28"/>
          <w:szCs w:val="28"/>
        </w:rPr>
        <w:t>ода</w:t>
      </w:r>
      <w:r w:rsidR="007B2B93" w:rsidRPr="00D33CC2">
        <w:rPr>
          <w:sz w:val="28"/>
          <w:szCs w:val="28"/>
        </w:rPr>
        <w:t>).</w:t>
      </w:r>
    </w:p>
    <w:p w:rsidR="00D05DF0" w:rsidRPr="00D33CC2" w:rsidRDefault="00D05DF0" w:rsidP="004620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5">
        <w:rPr>
          <w:rFonts w:ascii="Times New Roman" w:hAnsi="Times New Roman" w:cs="Times New Roman"/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2573E9" w:rsidRPr="00D33CC2" w:rsidRDefault="002573E9" w:rsidP="002573E9">
      <w:pPr>
        <w:spacing w:line="360" w:lineRule="auto"/>
        <w:ind w:firstLine="709"/>
        <w:jc w:val="both"/>
        <w:rPr>
          <w:sz w:val="28"/>
          <w:szCs w:val="28"/>
        </w:rPr>
      </w:pPr>
      <w:r w:rsidRPr="00D33CC2">
        <w:rPr>
          <w:sz w:val="28"/>
          <w:szCs w:val="28"/>
        </w:rPr>
        <w:t>Разработчиком проведено публичное обсуждение</w:t>
      </w:r>
      <w:r w:rsidR="000746A8" w:rsidRPr="00D33CC2">
        <w:rPr>
          <w:sz w:val="28"/>
          <w:szCs w:val="28"/>
        </w:rPr>
        <w:t xml:space="preserve"> </w:t>
      </w:r>
      <w:r w:rsidRPr="00D33CC2">
        <w:rPr>
          <w:sz w:val="28"/>
          <w:szCs w:val="28"/>
        </w:rPr>
        <w:t xml:space="preserve">проекта акта и сводного отчета о проведении оценки регулирующего воздействия (далее – сводный отчет) </w:t>
      </w:r>
      <w:r w:rsidR="000746A8" w:rsidRPr="00D33CC2">
        <w:rPr>
          <w:sz w:val="28"/>
          <w:szCs w:val="28"/>
        </w:rPr>
        <w:br/>
      </w:r>
      <w:r w:rsidRPr="00D33CC2">
        <w:rPr>
          <w:sz w:val="28"/>
          <w:szCs w:val="28"/>
        </w:rPr>
        <w:t xml:space="preserve">в сроки </w:t>
      </w:r>
      <w:r w:rsidR="000746A8" w:rsidRPr="00D33CC2">
        <w:rPr>
          <w:sz w:val="28"/>
          <w:szCs w:val="28"/>
        </w:rPr>
        <w:t xml:space="preserve">с </w:t>
      </w:r>
      <w:r w:rsidR="001220FA" w:rsidRPr="00D33CC2">
        <w:rPr>
          <w:sz w:val="28"/>
          <w:szCs w:val="28"/>
        </w:rPr>
        <w:t>26</w:t>
      </w:r>
      <w:r w:rsidR="000746A8" w:rsidRPr="00D33CC2">
        <w:rPr>
          <w:sz w:val="28"/>
          <w:szCs w:val="28"/>
        </w:rPr>
        <w:t xml:space="preserve"> августа по </w:t>
      </w:r>
      <w:r w:rsidR="001220FA" w:rsidRPr="00D33CC2">
        <w:rPr>
          <w:sz w:val="28"/>
          <w:szCs w:val="28"/>
        </w:rPr>
        <w:t>13</w:t>
      </w:r>
      <w:r w:rsidR="000746A8" w:rsidRPr="00D33CC2">
        <w:rPr>
          <w:sz w:val="28"/>
          <w:szCs w:val="28"/>
        </w:rPr>
        <w:t xml:space="preserve"> сентября </w:t>
      </w:r>
      <w:r w:rsidRPr="00D33CC2">
        <w:rPr>
          <w:sz w:val="28"/>
          <w:szCs w:val="28"/>
        </w:rPr>
        <w:t xml:space="preserve">2019 г. посредством размещения указанных документов на официальном сайте в информационно телекоммуникационной сети «Интернет» по адресу: </w:t>
      </w:r>
      <w:hyperlink r:id="rId9" w:history="1">
        <w:r w:rsidR="003E07C8" w:rsidRPr="003E07C8">
          <w:rPr>
            <w:rStyle w:val="ae"/>
            <w:color w:val="auto"/>
            <w:sz w:val="28"/>
            <w:szCs w:val="28"/>
            <w:u w:val="none"/>
          </w:rPr>
          <w:t>www.regulation.gov.ru</w:t>
        </w:r>
      </w:hyperlink>
      <w:r w:rsidR="003E07C8">
        <w:rPr>
          <w:sz w:val="28"/>
          <w:szCs w:val="28"/>
        </w:rPr>
        <w:t xml:space="preserve"> </w:t>
      </w:r>
      <w:r w:rsidRPr="00D33CC2">
        <w:rPr>
          <w:sz w:val="28"/>
          <w:szCs w:val="28"/>
        </w:rPr>
        <w:t xml:space="preserve">(ID проекта: </w:t>
      </w:r>
      <w:r w:rsidR="00444947" w:rsidRPr="00D33CC2">
        <w:rPr>
          <w:sz w:val="28"/>
          <w:szCs w:val="28"/>
        </w:rPr>
        <w:t>02/</w:t>
      </w:r>
      <w:r w:rsidR="001220FA" w:rsidRPr="00D33CC2">
        <w:rPr>
          <w:sz w:val="28"/>
          <w:szCs w:val="28"/>
        </w:rPr>
        <w:t>07</w:t>
      </w:r>
      <w:r w:rsidR="00444947" w:rsidRPr="00D33CC2">
        <w:rPr>
          <w:sz w:val="28"/>
          <w:szCs w:val="28"/>
        </w:rPr>
        <w:t>/08-19/000</w:t>
      </w:r>
      <w:r w:rsidR="001220FA" w:rsidRPr="00D33CC2">
        <w:rPr>
          <w:sz w:val="28"/>
          <w:szCs w:val="28"/>
        </w:rPr>
        <w:t>94297</w:t>
      </w:r>
      <w:r w:rsidRPr="00D33CC2">
        <w:rPr>
          <w:sz w:val="28"/>
          <w:szCs w:val="28"/>
        </w:rPr>
        <w:t xml:space="preserve">). </w:t>
      </w:r>
      <w:r w:rsidR="003E07C8">
        <w:rPr>
          <w:sz w:val="28"/>
          <w:szCs w:val="28"/>
        </w:rPr>
        <w:br/>
      </w:r>
      <w:r w:rsidRPr="00D33CC2">
        <w:rPr>
          <w:sz w:val="28"/>
          <w:szCs w:val="28"/>
        </w:rPr>
        <w:t xml:space="preserve">По информации разработчика, замечания и предложения на этапе публичного обсуждения проекта акта и сводного отчета </w:t>
      </w:r>
      <w:r w:rsidR="00CD45F5" w:rsidRPr="00D33CC2">
        <w:rPr>
          <w:sz w:val="28"/>
          <w:szCs w:val="28"/>
        </w:rPr>
        <w:t>поступили от граждан</w:t>
      </w:r>
      <w:r w:rsidR="001220FA" w:rsidRPr="00D33CC2">
        <w:rPr>
          <w:sz w:val="28"/>
          <w:szCs w:val="28"/>
        </w:rPr>
        <w:t xml:space="preserve"> Сенчишина Д., </w:t>
      </w:r>
      <w:r w:rsidR="003E07C8">
        <w:rPr>
          <w:sz w:val="28"/>
          <w:szCs w:val="28"/>
        </w:rPr>
        <w:t xml:space="preserve">Цивилько Ю.А., Карманова Я., </w:t>
      </w:r>
      <w:r w:rsidR="005507BD" w:rsidRPr="00D33CC2">
        <w:rPr>
          <w:sz w:val="28"/>
          <w:szCs w:val="28"/>
        </w:rPr>
        <w:t>Степа</w:t>
      </w:r>
      <w:r w:rsidR="00CD45F5" w:rsidRPr="00D33CC2">
        <w:rPr>
          <w:sz w:val="28"/>
          <w:szCs w:val="28"/>
        </w:rPr>
        <w:t>новой Д.,</w:t>
      </w:r>
      <w:r w:rsidR="005507BD" w:rsidRPr="00D33CC2">
        <w:rPr>
          <w:sz w:val="28"/>
          <w:szCs w:val="28"/>
        </w:rPr>
        <w:t xml:space="preserve"> Воронцовой К., Ро</w:t>
      </w:r>
      <w:r w:rsidR="003E07C8">
        <w:rPr>
          <w:sz w:val="28"/>
          <w:szCs w:val="28"/>
        </w:rPr>
        <w:t xml:space="preserve">ссийского союза промышленников </w:t>
      </w:r>
      <w:r w:rsidR="005507BD" w:rsidRPr="00D33CC2">
        <w:rPr>
          <w:sz w:val="28"/>
          <w:szCs w:val="28"/>
        </w:rPr>
        <w:t xml:space="preserve">и предпринимателей, </w:t>
      </w:r>
      <w:r w:rsidR="001220FA" w:rsidRPr="00D33CC2">
        <w:rPr>
          <w:sz w:val="28"/>
          <w:szCs w:val="28"/>
        </w:rPr>
        <w:t>ПАО «Газпромнефть»</w:t>
      </w:r>
      <w:r w:rsidR="005507BD" w:rsidRPr="00D33CC2">
        <w:rPr>
          <w:sz w:val="28"/>
          <w:szCs w:val="28"/>
        </w:rPr>
        <w:t>, АО «МХК «Еврохим».</w:t>
      </w:r>
    </w:p>
    <w:p w:rsidR="00312C41" w:rsidRPr="00D33CC2" w:rsidRDefault="00312C41" w:rsidP="00312C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3 по </w:t>
      </w:r>
      <w:r w:rsidR="00F22D3A" w:rsidRPr="00D33CC2">
        <w:rPr>
          <w:rFonts w:ascii="Times New Roman" w:hAnsi="Times New Roman" w:cs="Times New Roman"/>
          <w:sz w:val="28"/>
          <w:szCs w:val="28"/>
        </w:rPr>
        <w:t>11</w:t>
      </w:r>
      <w:r w:rsidRPr="00D33CC2">
        <w:rPr>
          <w:rFonts w:ascii="Times New Roman" w:hAnsi="Times New Roman" w:cs="Times New Roman"/>
          <w:sz w:val="28"/>
          <w:szCs w:val="28"/>
        </w:rPr>
        <w:t xml:space="preserve"> </w:t>
      </w:r>
      <w:r w:rsidR="00F22D3A" w:rsidRPr="00D33CC2">
        <w:rPr>
          <w:rFonts w:ascii="Times New Roman" w:hAnsi="Times New Roman" w:cs="Times New Roman"/>
          <w:sz w:val="28"/>
          <w:szCs w:val="28"/>
        </w:rPr>
        <w:t>октября</w:t>
      </w:r>
      <w:r w:rsidRPr="00D33CC2">
        <w:rPr>
          <w:rFonts w:ascii="Times New Roman" w:hAnsi="Times New Roman" w:cs="Times New Roman"/>
          <w:sz w:val="28"/>
          <w:szCs w:val="28"/>
        </w:rPr>
        <w:t xml:space="preserve"> 2019 г. были проведены дополнительные публичные консультации по проекту акта и сводному отчету с заинтересованными представителями предпринимательского сообщества с целью выявления их мнения относительно потенциальных рисков применения предлагаемого проектом акта регулирования.</w:t>
      </w:r>
    </w:p>
    <w:p w:rsidR="00E45DEE" w:rsidRPr="00D33CC2" w:rsidRDefault="00F22D3A" w:rsidP="00E45D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По итогам проведенных дополнительных публичных консультаций был</w:t>
      </w:r>
      <w:r w:rsidR="00EC1D11">
        <w:rPr>
          <w:rFonts w:ascii="Times New Roman" w:hAnsi="Times New Roman" w:cs="Times New Roman"/>
          <w:sz w:val="28"/>
          <w:szCs w:val="28"/>
        </w:rPr>
        <w:t>и</w:t>
      </w:r>
      <w:r w:rsidRPr="00D33CC2">
        <w:rPr>
          <w:rFonts w:ascii="Times New Roman" w:hAnsi="Times New Roman" w:cs="Times New Roman"/>
          <w:sz w:val="28"/>
          <w:szCs w:val="28"/>
        </w:rPr>
        <w:t xml:space="preserve"> получены отзывы от</w:t>
      </w:r>
      <w:r w:rsidR="00E45DEE" w:rsidRPr="00D33CC2">
        <w:rPr>
          <w:rFonts w:ascii="Times New Roman" w:hAnsi="Times New Roman" w:cs="Times New Roman"/>
          <w:sz w:val="28"/>
          <w:szCs w:val="28"/>
        </w:rPr>
        <w:t xml:space="preserve"> Российского союза промышленников и предпринимателей, Торгово-промышленной палаты, ПАО «Роснефть», ООО «СИБУР», </w:t>
      </w:r>
      <w:r w:rsidR="00E45DEE" w:rsidRPr="00D33CC2">
        <w:rPr>
          <w:rFonts w:ascii="Times New Roman" w:hAnsi="Times New Roman" w:cs="Times New Roman"/>
          <w:sz w:val="28"/>
          <w:szCs w:val="28"/>
        </w:rPr>
        <w:br/>
        <w:t xml:space="preserve">ПАО «Зарубежнефть», ПАО «ГАЗПРОМ НЕФТЬ», ПАО «Интер РАО», </w:t>
      </w:r>
      <w:r w:rsidR="00E45DEE" w:rsidRPr="00D33CC2">
        <w:rPr>
          <w:rFonts w:ascii="Times New Roman" w:hAnsi="Times New Roman" w:cs="Times New Roman"/>
          <w:sz w:val="28"/>
          <w:szCs w:val="28"/>
        </w:rPr>
        <w:br/>
        <w:t>ПАО «Татнефть».</w:t>
      </w:r>
    </w:p>
    <w:p w:rsidR="00312C41" w:rsidRPr="00D33CC2" w:rsidRDefault="00312C41" w:rsidP="00312C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Минэкономразвития России рекомендует разработчику дополнительно проработать указанные предложения и, по возможности, учесть их при доработке проекта акта.</w:t>
      </w:r>
    </w:p>
    <w:p w:rsidR="00CD45F5" w:rsidRPr="00D33CC2" w:rsidRDefault="00CD45F5" w:rsidP="00CD45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CC2">
        <w:rPr>
          <w:sz w:val="28"/>
          <w:szCs w:val="28"/>
        </w:rPr>
        <w:t>По результатам рассмотрения представленных проекта акта и сводного отчета установлено, что при подготовке данных документов процедуры, предусмотренные пунктами 9-23 Правил проведения оценки регулирующего воздействия, разработчиком соблюдены.</w:t>
      </w:r>
    </w:p>
    <w:p w:rsidR="00876C0B" w:rsidRPr="00D33CC2" w:rsidRDefault="00A257F8" w:rsidP="00876C0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Вместе с тем по проекту акта имеются следующие замечания.</w:t>
      </w:r>
    </w:p>
    <w:p w:rsidR="005B08E4" w:rsidRPr="00D33CC2" w:rsidRDefault="005B08E4" w:rsidP="005B0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CC2">
        <w:rPr>
          <w:sz w:val="28"/>
          <w:szCs w:val="28"/>
        </w:rPr>
        <w:t>1. Представленным проектом акта предлагается утвердить Порядок заключения, изменения, расторжения специальных инвестиционных контрактов (далее – проект порядка).</w:t>
      </w:r>
    </w:p>
    <w:p w:rsidR="00E309BD" w:rsidRPr="00D33CC2" w:rsidRDefault="00E45DEE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Проектом порядка предлагается использовать многоэтапный подход при решении вопросов, связанных </w:t>
      </w:r>
      <w:r w:rsidR="00267B59" w:rsidRPr="00D33CC2"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конкурсного отбора, </w:t>
      </w:r>
      <w:r w:rsidRPr="00D33CC2">
        <w:rPr>
          <w:rFonts w:ascii="Times New Roman" w:hAnsi="Times New Roman" w:cs="Times New Roman"/>
          <w:sz w:val="28"/>
          <w:szCs w:val="28"/>
        </w:rPr>
        <w:t>выбором победителя конкурсного отбора и заключением с ним специального инвестиционного контракта (далее – СПИК).</w:t>
      </w:r>
    </w:p>
    <w:p w:rsidR="00840F65" w:rsidRDefault="0088785E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К указанным этапам проектом порядка </w:t>
      </w:r>
      <w:r w:rsidR="00F71EAF" w:rsidRPr="00D33CC2">
        <w:rPr>
          <w:rFonts w:ascii="Times New Roman" w:hAnsi="Times New Roman" w:cs="Times New Roman"/>
          <w:sz w:val="28"/>
          <w:szCs w:val="28"/>
        </w:rPr>
        <w:t xml:space="preserve">отнесены, в частности, </w:t>
      </w:r>
      <w:r w:rsidRPr="00D33CC2">
        <w:rPr>
          <w:rFonts w:ascii="Times New Roman" w:hAnsi="Times New Roman" w:cs="Times New Roman"/>
          <w:sz w:val="28"/>
          <w:szCs w:val="28"/>
        </w:rPr>
        <w:t>такие процедуры как</w:t>
      </w:r>
      <w:r w:rsidR="00840F65">
        <w:rPr>
          <w:rFonts w:ascii="Times New Roman" w:hAnsi="Times New Roman" w:cs="Times New Roman"/>
          <w:sz w:val="28"/>
          <w:szCs w:val="28"/>
        </w:rPr>
        <w:t>:</w:t>
      </w:r>
      <w:r w:rsidRPr="00D3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65" w:rsidRDefault="00840F65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8785E" w:rsidRPr="00D33CC2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конкурсного отбора; </w:t>
      </w:r>
    </w:p>
    <w:p w:rsidR="00840F65" w:rsidRDefault="00840F65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8785E" w:rsidRPr="00D33CC2">
        <w:rPr>
          <w:rFonts w:ascii="Times New Roman" w:hAnsi="Times New Roman" w:cs="Times New Roman"/>
          <w:sz w:val="28"/>
          <w:szCs w:val="28"/>
        </w:rPr>
        <w:t>разработка и утверждение конкурсной документации в сроки, указанные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88785E" w:rsidRPr="00D33CC2">
        <w:rPr>
          <w:rFonts w:ascii="Times New Roman" w:hAnsi="Times New Roman" w:cs="Times New Roman"/>
          <w:sz w:val="28"/>
          <w:szCs w:val="28"/>
        </w:rPr>
        <w:t>в решении о проведении конкурсного отбора, который не может быть проведен ранее чем через 30 и не позднее чем 45 календарных дней с даты принятия решения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88785E" w:rsidRPr="00D33CC2">
        <w:rPr>
          <w:rFonts w:ascii="Times New Roman" w:hAnsi="Times New Roman" w:cs="Times New Roman"/>
          <w:sz w:val="28"/>
          <w:szCs w:val="28"/>
        </w:rPr>
        <w:t>о проведении конкурсного отбора;</w:t>
      </w:r>
      <w:r w:rsidR="00F71EAF" w:rsidRPr="00D3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65" w:rsidRDefault="00840F65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1EAF" w:rsidRPr="00D33CC2">
        <w:rPr>
          <w:rFonts w:ascii="Times New Roman" w:hAnsi="Times New Roman" w:cs="Times New Roman"/>
          <w:sz w:val="28"/>
          <w:szCs w:val="28"/>
        </w:rPr>
        <w:t xml:space="preserve">подача заявок участниками конкурсного отбора в сроки, установленные конкурсной документацией; внесение изменений в поданные заявки не менее чем </w:t>
      </w:r>
      <w:r w:rsidR="00F71EAF" w:rsidRPr="00D33CC2">
        <w:rPr>
          <w:rFonts w:ascii="Times New Roman" w:hAnsi="Times New Roman" w:cs="Times New Roman"/>
          <w:sz w:val="28"/>
          <w:szCs w:val="28"/>
        </w:rPr>
        <w:br/>
        <w:t xml:space="preserve">в десятидневный срок; проведение </w:t>
      </w:r>
      <w:r w:rsidR="003425D5" w:rsidRPr="00D33CC2">
        <w:rPr>
          <w:rFonts w:ascii="Times New Roman" w:hAnsi="Times New Roman" w:cs="Times New Roman"/>
          <w:sz w:val="28"/>
          <w:szCs w:val="28"/>
        </w:rPr>
        <w:t xml:space="preserve">экспресс-анализа, входной и комплексной экспертизы заявок в срок не более 45 рабочих дней; </w:t>
      </w:r>
    </w:p>
    <w:p w:rsidR="00840F65" w:rsidRDefault="00840F65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1EAF" w:rsidRPr="00D33CC2">
        <w:rPr>
          <w:rFonts w:ascii="Times New Roman" w:hAnsi="Times New Roman" w:cs="Times New Roman"/>
          <w:sz w:val="28"/>
          <w:szCs w:val="28"/>
        </w:rPr>
        <w:t>размещение извещения о проведении конкурсного отбора не позднее чем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F71EAF" w:rsidRPr="00D33CC2">
        <w:rPr>
          <w:rFonts w:ascii="Times New Roman" w:hAnsi="Times New Roman" w:cs="Times New Roman"/>
          <w:sz w:val="28"/>
          <w:szCs w:val="28"/>
        </w:rPr>
        <w:t xml:space="preserve">30 календарных дней до даты открытия доступа к заявкам; </w:t>
      </w:r>
      <w:r w:rsidR="003425D5" w:rsidRPr="00D33CC2">
        <w:rPr>
          <w:rFonts w:ascii="Times New Roman" w:hAnsi="Times New Roman" w:cs="Times New Roman"/>
          <w:sz w:val="28"/>
          <w:szCs w:val="28"/>
        </w:rPr>
        <w:t>принятие решения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3425D5" w:rsidRPr="00D33CC2">
        <w:rPr>
          <w:rFonts w:ascii="Times New Roman" w:hAnsi="Times New Roman" w:cs="Times New Roman"/>
          <w:sz w:val="28"/>
          <w:szCs w:val="28"/>
        </w:rPr>
        <w:t>о наличии или отсутствии оснований для отказа в заключени</w:t>
      </w:r>
      <w:r w:rsidR="0057575F">
        <w:rPr>
          <w:rFonts w:ascii="Times New Roman" w:hAnsi="Times New Roman" w:cs="Times New Roman"/>
          <w:sz w:val="28"/>
          <w:szCs w:val="28"/>
        </w:rPr>
        <w:t>и</w:t>
      </w:r>
      <w:r w:rsidR="003425D5" w:rsidRPr="00D33CC2">
        <w:rPr>
          <w:rFonts w:ascii="Times New Roman" w:hAnsi="Times New Roman" w:cs="Times New Roman"/>
          <w:sz w:val="28"/>
          <w:szCs w:val="28"/>
        </w:rPr>
        <w:t xml:space="preserve"> СПИК; </w:t>
      </w:r>
    </w:p>
    <w:p w:rsidR="00840F65" w:rsidRDefault="00840F65" w:rsidP="00840F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425D5" w:rsidRPr="00D33CC2">
        <w:rPr>
          <w:rFonts w:ascii="Times New Roman" w:hAnsi="Times New Roman" w:cs="Times New Roman"/>
          <w:sz w:val="28"/>
          <w:szCs w:val="28"/>
        </w:rPr>
        <w:t>оценка поданных заявок и подведение итогов конкурсного отбора</w:t>
      </w:r>
      <w:r w:rsidR="00190179">
        <w:rPr>
          <w:rFonts w:ascii="Times New Roman" w:hAnsi="Times New Roman" w:cs="Times New Roman"/>
          <w:sz w:val="28"/>
          <w:szCs w:val="28"/>
        </w:rPr>
        <w:t xml:space="preserve"> (включает в себя три этапа – экспресс-анализ, входную и комплексную экспертизы)</w:t>
      </w:r>
      <w:r w:rsidR="003425D5" w:rsidRPr="00D33C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0F65" w:rsidRDefault="00840F65" w:rsidP="00840F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425D5" w:rsidRPr="00D33CC2">
        <w:rPr>
          <w:rFonts w:ascii="Times New Roman" w:hAnsi="Times New Roman" w:cs="Times New Roman"/>
          <w:sz w:val="28"/>
          <w:szCs w:val="28"/>
        </w:rPr>
        <w:t>составление и размещение проекта СПИК в течение 10 рабочих дней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3425D5" w:rsidRPr="00D33CC2">
        <w:rPr>
          <w:rFonts w:ascii="Times New Roman" w:hAnsi="Times New Roman" w:cs="Times New Roman"/>
          <w:sz w:val="28"/>
          <w:szCs w:val="28"/>
        </w:rPr>
        <w:t xml:space="preserve">с момента размещения протокола об оценке </w:t>
      </w:r>
      <w:r w:rsidR="00BD447F" w:rsidRPr="00D33CC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3425D5" w:rsidRPr="00D33CC2">
        <w:rPr>
          <w:rFonts w:ascii="Times New Roman" w:hAnsi="Times New Roman" w:cs="Times New Roman"/>
          <w:sz w:val="28"/>
          <w:szCs w:val="28"/>
        </w:rPr>
        <w:t>и подведении итогов</w:t>
      </w:r>
      <w:r w:rsidR="00BD447F" w:rsidRPr="00D33CC2">
        <w:rPr>
          <w:rFonts w:ascii="Times New Roman" w:hAnsi="Times New Roman" w:cs="Times New Roman"/>
          <w:sz w:val="28"/>
          <w:szCs w:val="28"/>
        </w:rPr>
        <w:t xml:space="preserve"> конкурсного отбора; </w:t>
      </w:r>
    </w:p>
    <w:p w:rsidR="0088785E" w:rsidRPr="00D33CC2" w:rsidRDefault="00840F65" w:rsidP="00840F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47F" w:rsidRPr="00D33CC2">
        <w:rPr>
          <w:rFonts w:ascii="Times New Roman" w:hAnsi="Times New Roman" w:cs="Times New Roman"/>
          <w:sz w:val="28"/>
          <w:szCs w:val="28"/>
        </w:rPr>
        <w:t>подписание победителем конкурсного отбора проекта СПИК или составление и размещение протокола разногласий.</w:t>
      </w:r>
    </w:p>
    <w:p w:rsidR="001B3A29" w:rsidRPr="00D33CC2" w:rsidRDefault="00C75C30" w:rsidP="008878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Как следует из проекта порядка</w:t>
      </w:r>
      <w:r w:rsidR="0057575F">
        <w:rPr>
          <w:rFonts w:ascii="Times New Roman" w:hAnsi="Times New Roman" w:cs="Times New Roman"/>
          <w:sz w:val="28"/>
          <w:szCs w:val="28"/>
        </w:rPr>
        <w:t>,</w:t>
      </w:r>
      <w:r w:rsidRPr="00D33CC2">
        <w:rPr>
          <w:rFonts w:ascii="Times New Roman" w:hAnsi="Times New Roman" w:cs="Times New Roman"/>
          <w:sz w:val="28"/>
          <w:szCs w:val="28"/>
        </w:rPr>
        <w:t xml:space="preserve"> в отношении большинства процедур (этапов) предусматриваются определенные сроки их проведения</w:t>
      </w:r>
      <w:r w:rsidR="006E267E" w:rsidRPr="00D33CC2">
        <w:rPr>
          <w:rFonts w:ascii="Times New Roman" w:hAnsi="Times New Roman" w:cs="Times New Roman"/>
          <w:sz w:val="28"/>
          <w:szCs w:val="28"/>
        </w:rPr>
        <w:t xml:space="preserve">, в отношении рядя процедур (этапов) сроки их проведения предлагается устанавливать в конкурсной документации. Однако в отношении некоторых предусматриваемых процедур </w:t>
      </w:r>
      <w:r w:rsidR="00190179">
        <w:rPr>
          <w:rFonts w:ascii="Times New Roman" w:hAnsi="Times New Roman" w:cs="Times New Roman"/>
          <w:sz w:val="28"/>
          <w:szCs w:val="28"/>
        </w:rPr>
        <w:br/>
      </w:r>
      <w:r w:rsidR="006E267E" w:rsidRPr="00D33CC2">
        <w:rPr>
          <w:rFonts w:ascii="Times New Roman" w:hAnsi="Times New Roman" w:cs="Times New Roman"/>
          <w:sz w:val="28"/>
          <w:szCs w:val="28"/>
        </w:rPr>
        <w:t>сроки их проведения ни проектом порядка</w:t>
      </w:r>
      <w:r w:rsidR="00190179">
        <w:rPr>
          <w:rFonts w:ascii="Times New Roman" w:hAnsi="Times New Roman" w:cs="Times New Roman"/>
          <w:sz w:val="28"/>
          <w:szCs w:val="28"/>
        </w:rPr>
        <w:t xml:space="preserve">, ни конкурсной документацией </w:t>
      </w:r>
      <w:r w:rsidR="00190179">
        <w:rPr>
          <w:rFonts w:ascii="Times New Roman" w:hAnsi="Times New Roman" w:cs="Times New Roman"/>
          <w:sz w:val="28"/>
          <w:szCs w:val="28"/>
        </w:rPr>
        <w:br/>
      </w:r>
      <w:r w:rsidR="006E267E" w:rsidRPr="00D33CC2">
        <w:rPr>
          <w:rFonts w:ascii="Times New Roman" w:hAnsi="Times New Roman" w:cs="Times New Roman"/>
          <w:sz w:val="28"/>
          <w:szCs w:val="28"/>
        </w:rPr>
        <w:t xml:space="preserve">не устанавливаются. </w:t>
      </w:r>
    </w:p>
    <w:p w:rsidR="00B9634E" w:rsidRPr="00D33CC2" w:rsidRDefault="006E267E" w:rsidP="00CC088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Так, </w:t>
      </w:r>
      <w:r w:rsidR="00AC691B" w:rsidRPr="00D33CC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B3A29" w:rsidRPr="00D33CC2">
        <w:rPr>
          <w:rFonts w:ascii="Times New Roman" w:hAnsi="Times New Roman" w:cs="Times New Roman"/>
          <w:sz w:val="28"/>
          <w:szCs w:val="28"/>
        </w:rPr>
        <w:t>под</w:t>
      </w:r>
      <w:r w:rsidR="00AC691B" w:rsidRPr="00D33CC2">
        <w:rPr>
          <w:rFonts w:ascii="Times New Roman" w:hAnsi="Times New Roman" w:cs="Times New Roman"/>
          <w:sz w:val="28"/>
          <w:szCs w:val="28"/>
        </w:rPr>
        <w:t xml:space="preserve">пункту 8 </w:t>
      </w:r>
      <w:r w:rsidR="001B3A29" w:rsidRPr="00D33CC2">
        <w:rPr>
          <w:rFonts w:ascii="Times New Roman" w:hAnsi="Times New Roman" w:cs="Times New Roman"/>
          <w:sz w:val="28"/>
          <w:szCs w:val="28"/>
        </w:rPr>
        <w:t>пункта 18 проекта правил общий срок проведения экспресс-анализа, входной и комплексной экспертизы заявок составляет не более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1B3A29" w:rsidRPr="00D33CC2">
        <w:rPr>
          <w:rFonts w:ascii="Times New Roman" w:hAnsi="Times New Roman" w:cs="Times New Roman"/>
          <w:sz w:val="28"/>
          <w:szCs w:val="28"/>
        </w:rPr>
        <w:t>45 рабочих дней</w:t>
      </w:r>
      <w:r w:rsidR="00CE4870" w:rsidRPr="00D33CC2">
        <w:rPr>
          <w:rFonts w:ascii="Times New Roman" w:hAnsi="Times New Roman" w:cs="Times New Roman"/>
          <w:sz w:val="28"/>
          <w:szCs w:val="28"/>
        </w:rPr>
        <w:t>.</w:t>
      </w:r>
      <w:r w:rsidR="001B3A29" w:rsidRPr="00D33CC2">
        <w:rPr>
          <w:rFonts w:ascii="Times New Roman" w:hAnsi="Times New Roman" w:cs="Times New Roman"/>
          <w:sz w:val="28"/>
          <w:szCs w:val="28"/>
        </w:rPr>
        <w:t xml:space="preserve"> При этом согласно пункту 27 проекта порядка проведение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1B3A29" w:rsidRPr="00D33CC2">
        <w:rPr>
          <w:rFonts w:ascii="Times New Roman" w:hAnsi="Times New Roman" w:cs="Times New Roman"/>
          <w:sz w:val="28"/>
          <w:szCs w:val="28"/>
        </w:rPr>
        <w:t>экспресс-анализа заявок осуществляется уполномоченным органом в течение</w:t>
      </w:r>
      <w:r w:rsidR="0057575F">
        <w:rPr>
          <w:rFonts w:ascii="Times New Roman" w:hAnsi="Times New Roman" w:cs="Times New Roman"/>
          <w:sz w:val="28"/>
          <w:szCs w:val="28"/>
        </w:rPr>
        <w:br/>
      </w:r>
      <w:r w:rsidR="001B3A29" w:rsidRPr="00D33CC2">
        <w:rPr>
          <w:rFonts w:ascii="Times New Roman" w:hAnsi="Times New Roman" w:cs="Times New Roman"/>
          <w:sz w:val="28"/>
          <w:szCs w:val="28"/>
        </w:rPr>
        <w:t>5 рабочих дней со дня открытия доступа к поданным заявкам. В этих условиях остается неясным</w:t>
      </w:r>
      <w:r w:rsidR="0057575F">
        <w:rPr>
          <w:rFonts w:ascii="Times New Roman" w:hAnsi="Times New Roman" w:cs="Times New Roman"/>
          <w:sz w:val="28"/>
          <w:szCs w:val="28"/>
        </w:rPr>
        <w:t>,</w:t>
      </w:r>
      <w:r w:rsidR="001B3A29" w:rsidRPr="00D33CC2">
        <w:rPr>
          <w:rFonts w:ascii="Times New Roman" w:hAnsi="Times New Roman" w:cs="Times New Roman"/>
          <w:sz w:val="28"/>
          <w:szCs w:val="28"/>
        </w:rPr>
        <w:t xml:space="preserve"> </w:t>
      </w:r>
      <w:r w:rsidR="00CC088F" w:rsidRPr="00D33CC2">
        <w:rPr>
          <w:rFonts w:ascii="Times New Roman" w:hAnsi="Times New Roman" w:cs="Times New Roman"/>
          <w:sz w:val="28"/>
          <w:szCs w:val="28"/>
        </w:rPr>
        <w:t>в какие конкретно сроки должны проводиться входн</w:t>
      </w:r>
      <w:r w:rsidR="00F2418D">
        <w:rPr>
          <w:rFonts w:ascii="Times New Roman" w:hAnsi="Times New Roman" w:cs="Times New Roman"/>
          <w:sz w:val="28"/>
          <w:szCs w:val="28"/>
        </w:rPr>
        <w:t>ая</w:t>
      </w:r>
      <w:r w:rsidR="00CC088F" w:rsidRPr="00D33CC2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="00F2418D">
        <w:rPr>
          <w:rFonts w:ascii="Times New Roman" w:hAnsi="Times New Roman" w:cs="Times New Roman"/>
          <w:sz w:val="28"/>
          <w:szCs w:val="28"/>
        </w:rPr>
        <w:t>ая</w:t>
      </w:r>
      <w:r w:rsidR="00CC088F" w:rsidRPr="00D33CC2">
        <w:rPr>
          <w:rFonts w:ascii="Times New Roman" w:hAnsi="Times New Roman" w:cs="Times New Roman"/>
          <w:sz w:val="28"/>
          <w:szCs w:val="28"/>
        </w:rPr>
        <w:t xml:space="preserve"> экспертизы заявок и требу</w:t>
      </w:r>
      <w:r w:rsidR="0057575F">
        <w:rPr>
          <w:rFonts w:ascii="Times New Roman" w:hAnsi="Times New Roman" w:cs="Times New Roman"/>
          <w:sz w:val="28"/>
          <w:szCs w:val="28"/>
        </w:rPr>
        <w:t>ю</w:t>
      </w:r>
      <w:r w:rsidR="00CC088F" w:rsidRPr="00D33CC2">
        <w:rPr>
          <w:rFonts w:ascii="Times New Roman" w:hAnsi="Times New Roman" w:cs="Times New Roman"/>
          <w:sz w:val="28"/>
          <w:szCs w:val="28"/>
        </w:rPr>
        <w:t>тся ли для проведения указанных экспертиз оставшиеся 40 рабочих дней</w:t>
      </w:r>
      <w:r w:rsidR="008B4D28" w:rsidRPr="00D33CC2">
        <w:rPr>
          <w:rFonts w:ascii="Times New Roman" w:hAnsi="Times New Roman" w:cs="Times New Roman"/>
          <w:sz w:val="28"/>
          <w:szCs w:val="28"/>
        </w:rPr>
        <w:t>.</w:t>
      </w:r>
      <w:r w:rsidR="000569E1" w:rsidRPr="00D33CC2">
        <w:rPr>
          <w:rFonts w:ascii="Times New Roman" w:hAnsi="Times New Roman" w:cs="Times New Roman"/>
          <w:sz w:val="28"/>
          <w:szCs w:val="28"/>
        </w:rPr>
        <w:t xml:space="preserve"> По нашему мнению, разработчику </w:t>
      </w:r>
      <w:r w:rsidR="006A4476" w:rsidRPr="00D33CC2">
        <w:rPr>
          <w:rFonts w:ascii="Times New Roman" w:hAnsi="Times New Roman" w:cs="Times New Roman"/>
          <w:sz w:val="28"/>
          <w:szCs w:val="28"/>
        </w:rPr>
        <w:t xml:space="preserve">необходимо либо </w:t>
      </w:r>
      <w:r w:rsidR="00B9634E" w:rsidRPr="00D33CC2">
        <w:rPr>
          <w:rFonts w:ascii="Times New Roman" w:hAnsi="Times New Roman" w:cs="Times New Roman"/>
          <w:sz w:val="28"/>
          <w:szCs w:val="28"/>
        </w:rPr>
        <w:t>сократить указанный срок</w:t>
      </w:r>
      <w:r w:rsidR="002B799F" w:rsidRPr="00D33CC2">
        <w:rPr>
          <w:rFonts w:ascii="Times New Roman" w:hAnsi="Times New Roman" w:cs="Times New Roman"/>
          <w:sz w:val="28"/>
          <w:szCs w:val="28"/>
        </w:rPr>
        <w:t>,</w:t>
      </w:r>
      <w:r w:rsidR="00B9634E" w:rsidRPr="00D33CC2">
        <w:rPr>
          <w:rFonts w:ascii="Times New Roman" w:hAnsi="Times New Roman" w:cs="Times New Roman"/>
          <w:sz w:val="28"/>
          <w:szCs w:val="28"/>
        </w:rPr>
        <w:t xml:space="preserve"> либо представить убедительные обоснования установления столь длительного срока проведения указанных экспертиз (8 рабочих недель).</w:t>
      </w:r>
    </w:p>
    <w:p w:rsidR="00CE4870" w:rsidRPr="00D33CC2" w:rsidRDefault="00CE4870" w:rsidP="00CC088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Также проектом порядка не устанавливаются сроки направления в комиссию заявок участников, прошедших комплексную экспертизу для проведения их оценки и подведения итогов конкурсного отбора (пункт 37 проекта порядка), а также принятия комиссией решения в отношении каждого участника открытого конкурсного отбора, чья заявка прошла комплексную экспертизу, о наличии или отсутствии оснований для отказа в заключении специального инвестиционного контракта (пункт 38 проекта порядка).</w:t>
      </w:r>
    </w:p>
    <w:p w:rsidR="00BD447F" w:rsidRPr="00D33CC2" w:rsidRDefault="005F7B5E" w:rsidP="006A44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Кроме того, требу</w:t>
      </w:r>
      <w:r w:rsidR="0057575F">
        <w:rPr>
          <w:rFonts w:ascii="Times New Roman" w:hAnsi="Times New Roman" w:cs="Times New Roman"/>
          <w:sz w:val="28"/>
          <w:szCs w:val="28"/>
        </w:rPr>
        <w:t>ю</w:t>
      </w:r>
      <w:r w:rsidRPr="00D33CC2">
        <w:rPr>
          <w:rFonts w:ascii="Times New Roman" w:hAnsi="Times New Roman" w:cs="Times New Roman"/>
          <w:sz w:val="28"/>
          <w:szCs w:val="28"/>
        </w:rPr>
        <w:t>т</w:t>
      </w:r>
      <w:r w:rsidR="00CE4870" w:rsidRPr="00D33CC2">
        <w:rPr>
          <w:rFonts w:ascii="Times New Roman" w:hAnsi="Times New Roman" w:cs="Times New Roman"/>
          <w:sz w:val="28"/>
          <w:szCs w:val="28"/>
        </w:rPr>
        <w:t xml:space="preserve"> уточнения</w:t>
      </w:r>
      <w:r w:rsidRPr="00D33CC2">
        <w:rPr>
          <w:rFonts w:ascii="Times New Roman" w:hAnsi="Times New Roman" w:cs="Times New Roman"/>
          <w:sz w:val="28"/>
          <w:szCs w:val="28"/>
        </w:rPr>
        <w:t xml:space="preserve"> </w:t>
      </w:r>
      <w:r w:rsidR="005A5FF2" w:rsidRPr="00D33CC2">
        <w:rPr>
          <w:rFonts w:ascii="Times New Roman" w:hAnsi="Times New Roman" w:cs="Times New Roman"/>
          <w:sz w:val="28"/>
          <w:szCs w:val="28"/>
        </w:rPr>
        <w:t>положения подпунктов 3 и 8</w:t>
      </w:r>
      <w:r w:rsidRPr="00D33CC2">
        <w:rPr>
          <w:rFonts w:ascii="Times New Roman" w:hAnsi="Times New Roman" w:cs="Times New Roman"/>
          <w:sz w:val="28"/>
          <w:szCs w:val="28"/>
        </w:rPr>
        <w:t xml:space="preserve"> </w:t>
      </w:r>
      <w:r w:rsidR="005A5FF2" w:rsidRPr="00D33CC2">
        <w:rPr>
          <w:rFonts w:ascii="Times New Roman" w:hAnsi="Times New Roman" w:cs="Times New Roman"/>
          <w:sz w:val="28"/>
          <w:szCs w:val="28"/>
        </w:rPr>
        <w:t xml:space="preserve">пункта 18 </w:t>
      </w:r>
      <w:r w:rsidRPr="00D33CC2">
        <w:rPr>
          <w:rFonts w:ascii="Times New Roman" w:hAnsi="Times New Roman" w:cs="Times New Roman"/>
          <w:sz w:val="28"/>
          <w:szCs w:val="28"/>
        </w:rPr>
        <w:t xml:space="preserve">проекта порядка в части </w:t>
      </w:r>
      <w:r w:rsidR="005A5FF2" w:rsidRPr="00D33CC2">
        <w:rPr>
          <w:rFonts w:ascii="Times New Roman" w:hAnsi="Times New Roman" w:cs="Times New Roman"/>
          <w:sz w:val="28"/>
          <w:szCs w:val="28"/>
        </w:rPr>
        <w:t xml:space="preserve">определения механизма исчисления устанавливаемых данными положениями сроков проведения соответствующих процедур. Указанными положениями проекта порядка не определены события, </w:t>
      </w:r>
      <w:r w:rsidR="00B83AE9">
        <w:rPr>
          <w:rFonts w:ascii="Times New Roman" w:hAnsi="Times New Roman" w:cs="Times New Roman"/>
          <w:sz w:val="28"/>
          <w:szCs w:val="28"/>
        </w:rPr>
        <w:t>с</w:t>
      </w:r>
      <w:r w:rsidR="005A5FF2" w:rsidRPr="00D33CC2">
        <w:rPr>
          <w:rFonts w:ascii="Times New Roman" w:hAnsi="Times New Roman" w:cs="Times New Roman"/>
          <w:sz w:val="28"/>
          <w:szCs w:val="28"/>
        </w:rPr>
        <w:t xml:space="preserve"> момента возникновения (прекращения) которых должен исчисляться срок осуществления соответствующей процедуры.</w:t>
      </w:r>
    </w:p>
    <w:p w:rsidR="0088785E" w:rsidRPr="00D33CC2" w:rsidRDefault="003365FC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Одновременно обращаем внимание, что проект акта не содержит положений, устанавливающих предельные сроки проведения конкурсного отбора на получение права заключения СПИК, а также самой процедуры заключения СПИК </w:t>
      </w:r>
      <w:r w:rsidRPr="00D33CC2">
        <w:rPr>
          <w:rFonts w:ascii="Times New Roman" w:hAnsi="Times New Roman" w:cs="Times New Roman"/>
          <w:sz w:val="28"/>
          <w:szCs w:val="28"/>
        </w:rPr>
        <w:br/>
        <w:t>с победителями конкурсного отбора.</w:t>
      </w:r>
      <w:r w:rsidR="00AE3CA8" w:rsidRPr="00D33CC2">
        <w:rPr>
          <w:rFonts w:ascii="Times New Roman" w:hAnsi="Times New Roman" w:cs="Times New Roman"/>
          <w:sz w:val="28"/>
          <w:szCs w:val="28"/>
        </w:rPr>
        <w:t xml:space="preserve"> В этих условиях предусматриваемые проектом порядка сроки </w:t>
      </w:r>
      <w:r w:rsidR="006766E0" w:rsidRPr="00D33CC2">
        <w:rPr>
          <w:rFonts w:ascii="Times New Roman" w:hAnsi="Times New Roman" w:cs="Times New Roman"/>
          <w:sz w:val="28"/>
          <w:szCs w:val="28"/>
        </w:rPr>
        <w:t>(включая сроки, устанавливаемые конкурсной документацией)</w:t>
      </w:r>
      <w:r w:rsidR="007D0D6A" w:rsidRPr="00D33CC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6766E0" w:rsidRPr="00D33CC2">
        <w:rPr>
          <w:rFonts w:ascii="Times New Roman" w:hAnsi="Times New Roman" w:cs="Times New Roman"/>
          <w:sz w:val="28"/>
          <w:szCs w:val="28"/>
        </w:rPr>
        <w:t xml:space="preserve"> </w:t>
      </w:r>
      <w:r w:rsidR="009D108F">
        <w:rPr>
          <w:rFonts w:ascii="Times New Roman" w:hAnsi="Times New Roman" w:cs="Times New Roman"/>
          <w:sz w:val="28"/>
          <w:szCs w:val="28"/>
        </w:rPr>
        <w:t xml:space="preserve">нельзя признать оптимальными, поскольку они </w:t>
      </w:r>
      <w:r w:rsidR="006766E0" w:rsidRPr="00D33CC2">
        <w:rPr>
          <w:rFonts w:ascii="Times New Roman" w:hAnsi="Times New Roman" w:cs="Times New Roman"/>
          <w:sz w:val="28"/>
          <w:szCs w:val="28"/>
        </w:rPr>
        <w:t xml:space="preserve">могут привести к рискам необоснованного затягивания </w:t>
      </w:r>
      <w:r w:rsidR="00257EB4" w:rsidRPr="00D33CC2">
        <w:rPr>
          <w:rFonts w:ascii="Times New Roman" w:hAnsi="Times New Roman" w:cs="Times New Roman"/>
          <w:sz w:val="28"/>
          <w:szCs w:val="28"/>
        </w:rPr>
        <w:t xml:space="preserve">указанных процедур, </w:t>
      </w:r>
      <w:r w:rsidR="005F3DF7" w:rsidRPr="00D33CC2"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 w:rsidR="00257EB4" w:rsidRPr="00D33CC2">
        <w:rPr>
          <w:rFonts w:ascii="Times New Roman" w:hAnsi="Times New Roman" w:cs="Times New Roman"/>
          <w:sz w:val="28"/>
          <w:szCs w:val="28"/>
        </w:rPr>
        <w:t xml:space="preserve">к рискам снижения </w:t>
      </w:r>
      <w:r w:rsidR="007D0D6A" w:rsidRPr="00D33CC2">
        <w:rPr>
          <w:rFonts w:ascii="Times New Roman" w:hAnsi="Times New Roman" w:cs="Times New Roman"/>
          <w:sz w:val="28"/>
          <w:szCs w:val="28"/>
        </w:rPr>
        <w:t xml:space="preserve">(утраты) </w:t>
      </w:r>
      <w:r w:rsidR="00257EB4" w:rsidRPr="00D33CC2">
        <w:rPr>
          <w:rFonts w:ascii="Times New Roman" w:hAnsi="Times New Roman" w:cs="Times New Roman"/>
          <w:sz w:val="28"/>
          <w:szCs w:val="28"/>
        </w:rPr>
        <w:t xml:space="preserve">интереса предпринимателей </w:t>
      </w:r>
      <w:r w:rsidR="005F3DF7" w:rsidRPr="00D33CC2">
        <w:rPr>
          <w:rFonts w:ascii="Times New Roman" w:hAnsi="Times New Roman" w:cs="Times New Roman"/>
          <w:sz w:val="28"/>
          <w:szCs w:val="28"/>
        </w:rPr>
        <w:t xml:space="preserve">к указанному инструменту </w:t>
      </w:r>
      <w:r w:rsidR="007D0D6A" w:rsidRPr="00D33CC2">
        <w:rPr>
          <w:rFonts w:ascii="Times New Roman" w:hAnsi="Times New Roman" w:cs="Times New Roman"/>
          <w:sz w:val="28"/>
          <w:szCs w:val="28"/>
        </w:rPr>
        <w:t>развития промышленного потенциала.</w:t>
      </w:r>
    </w:p>
    <w:p w:rsidR="007D0D6A" w:rsidRPr="00D33CC2" w:rsidRDefault="005C34A6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190179">
        <w:rPr>
          <w:rFonts w:ascii="Times New Roman" w:hAnsi="Times New Roman" w:cs="Times New Roman"/>
          <w:sz w:val="28"/>
          <w:szCs w:val="28"/>
        </w:rPr>
        <w:t>,</w:t>
      </w:r>
      <w:r w:rsidRPr="00D33CC2">
        <w:rPr>
          <w:rFonts w:ascii="Times New Roman" w:hAnsi="Times New Roman" w:cs="Times New Roman"/>
          <w:sz w:val="28"/>
          <w:szCs w:val="28"/>
        </w:rPr>
        <w:t xml:space="preserve"> проект порядка в указанных частях подлежит доработке.</w:t>
      </w:r>
    </w:p>
    <w:p w:rsidR="004962AD" w:rsidRPr="00D33CC2" w:rsidRDefault="005C34A6" w:rsidP="004962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2. </w:t>
      </w:r>
      <w:r w:rsidR="004962AD" w:rsidRPr="00D33CC2">
        <w:rPr>
          <w:rFonts w:ascii="Times New Roman" w:hAnsi="Times New Roman" w:cs="Times New Roman"/>
          <w:sz w:val="28"/>
          <w:szCs w:val="28"/>
        </w:rPr>
        <w:t xml:space="preserve">В соответствии с пунктом 42 проекта порядка в течение 5 рабочих дней победитель открытого конкурсного отбора подписывает проект СПИК или размещает в информационной системе протокол разногласий. </w:t>
      </w:r>
    </w:p>
    <w:p w:rsidR="004962AD" w:rsidRPr="00D33CC2" w:rsidRDefault="004962AD" w:rsidP="004962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протокола разногласий уполномоченный орган рассматривает протокол разногласий, по результатам рассмотрения отклоняет предложенные изменения или вносит изменения в проект СПИК и размещает его в информационной системе. </w:t>
      </w:r>
    </w:p>
    <w:p w:rsidR="0052259E" w:rsidRPr="00D33CC2" w:rsidRDefault="004962AD" w:rsidP="004962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В течение 5 рабочих дней СПИК должен быть подписан победителем открытого конкурсного о</w:t>
      </w:r>
      <w:r w:rsidR="00B83AE9">
        <w:rPr>
          <w:rFonts w:ascii="Times New Roman" w:hAnsi="Times New Roman" w:cs="Times New Roman"/>
          <w:sz w:val="28"/>
          <w:szCs w:val="28"/>
        </w:rPr>
        <w:t>т</w:t>
      </w:r>
      <w:r w:rsidRPr="00D33CC2">
        <w:rPr>
          <w:rFonts w:ascii="Times New Roman" w:hAnsi="Times New Roman" w:cs="Times New Roman"/>
          <w:sz w:val="28"/>
          <w:szCs w:val="28"/>
        </w:rPr>
        <w:t>бора и лицами, указанными частями 7, 8 статьи 18.1 Федерального закона от 31 декабря 2014 г. № 488-ФЗ «О промышленной политике в Российской Федерации».</w:t>
      </w:r>
    </w:p>
    <w:p w:rsidR="0052259E" w:rsidRPr="00D33CC2" w:rsidRDefault="004962AD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Как </w:t>
      </w:r>
      <w:r w:rsidR="009638E3" w:rsidRPr="00D33CC2">
        <w:rPr>
          <w:rFonts w:ascii="Times New Roman" w:hAnsi="Times New Roman" w:cs="Times New Roman"/>
          <w:sz w:val="28"/>
          <w:szCs w:val="28"/>
        </w:rPr>
        <w:t xml:space="preserve">видно </w:t>
      </w:r>
      <w:r w:rsidRPr="00D33CC2">
        <w:rPr>
          <w:rFonts w:ascii="Times New Roman" w:hAnsi="Times New Roman" w:cs="Times New Roman"/>
          <w:sz w:val="28"/>
          <w:szCs w:val="28"/>
        </w:rPr>
        <w:t>из приведенных выше положений проекта порядка</w:t>
      </w:r>
      <w:r w:rsidR="00B83AE9">
        <w:rPr>
          <w:rFonts w:ascii="Times New Roman" w:hAnsi="Times New Roman" w:cs="Times New Roman"/>
          <w:sz w:val="28"/>
          <w:szCs w:val="28"/>
        </w:rPr>
        <w:t>,</w:t>
      </w:r>
      <w:r w:rsidRPr="00D33CC2">
        <w:rPr>
          <w:rFonts w:ascii="Times New Roman" w:hAnsi="Times New Roman" w:cs="Times New Roman"/>
          <w:sz w:val="28"/>
          <w:szCs w:val="28"/>
        </w:rPr>
        <w:t xml:space="preserve"> победитель конкурсного отбора даже при наличии неурегулированных разногласий </w:t>
      </w:r>
      <w:r w:rsidR="009638E3" w:rsidRPr="00D33CC2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D33CC2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BF01EC" w:rsidRPr="00D33CC2">
        <w:rPr>
          <w:rFonts w:ascii="Times New Roman" w:hAnsi="Times New Roman" w:cs="Times New Roman"/>
          <w:sz w:val="28"/>
          <w:szCs w:val="28"/>
        </w:rPr>
        <w:t>СПИК.</w:t>
      </w:r>
    </w:p>
    <w:p w:rsidR="00BF01EC" w:rsidRPr="00D33CC2" w:rsidRDefault="00B83AE9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2957" w:rsidRPr="00D33CC2">
        <w:rPr>
          <w:rFonts w:ascii="Times New Roman" w:hAnsi="Times New Roman" w:cs="Times New Roman"/>
          <w:sz w:val="28"/>
          <w:szCs w:val="28"/>
        </w:rPr>
        <w:t>читаем необходимым обратить внимание</w:t>
      </w:r>
      <w:r w:rsidR="009638E3" w:rsidRPr="00D33CC2">
        <w:rPr>
          <w:rFonts w:ascii="Times New Roman" w:hAnsi="Times New Roman" w:cs="Times New Roman"/>
          <w:sz w:val="28"/>
          <w:szCs w:val="28"/>
        </w:rPr>
        <w:t xml:space="preserve">, что на практике возникают случаи отказа (уклонения) победителя конкурсного отбора от подписания заключаемого договора (контракта) по любым причинам, в том числе </w:t>
      </w:r>
      <w:r w:rsidR="00D22957" w:rsidRPr="00D33CC2">
        <w:rPr>
          <w:rFonts w:ascii="Times New Roman" w:hAnsi="Times New Roman" w:cs="Times New Roman"/>
          <w:sz w:val="28"/>
          <w:szCs w:val="28"/>
        </w:rPr>
        <w:t xml:space="preserve">и </w:t>
      </w:r>
      <w:r w:rsidR="009638E3" w:rsidRPr="00D33CC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22957" w:rsidRPr="00D33CC2">
        <w:rPr>
          <w:rFonts w:ascii="Times New Roman" w:hAnsi="Times New Roman" w:cs="Times New Roman"/>
          <w:sz w:val="28"/>
          <w:szCs w:val="28"/>
        </w:rPr>
        <w:t>с не</w:t>
      </w:r>
      <w:r w:rsidR="009638E3" w:rsidRPr="00D33CC2">
        <w:rPr>
          <w:rFonts w:ascii="Times New Roman" w:hAnsi="Times New Roman" w:cs="Times New Roman"/>
          <w:sz w:val="28"/>
          <w:szCs w:val="28"/>
        </w:rPr>
        <w:t>согласием</w:t>
      </w:r>
      <w:r>
        <w:rPr>
          <w:rFonts w:ascii="Times New Roman" w:hAnsi="Times New Roman" w:cs="Times New Roman"/>
          <w:sz w:val="28"/>
          <w:szCs w:val="28"/>
        </w:rPr>
        <w:br/>
      </w:r>
      <w:r w:rsidR="009638E3" w:rsidRPr="00D33CC2">
        <w:rPr>
          <w:rFonts w:ascii="Times New Roman" w:hAnsi="Times New Roman" w:cs="Times New Roman"/>
          <w:sz w:val="28"/>
          <w:szCs w:val="28"/>
        </w:rPr>
        <w:t>с предусматриваемыми договором (контактом) условиями и обязательствами.</w:t>
      </w:r>
    </w:p>
    <w:p w:rsidR="0052259E" w:rsidRPr="00D33CC2" w:rsidRDefault="00D22957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Следует отметить, что указанные случаи проектом порядка не урегулированы. В этой связи остается неясным</w:t>
      </w:r>
      <w:r w:rsidR="00B83AE9">
        <w:rPr>
          <w:rFonts w:ascii="Times New Roman" w:hAnsi="Times New Roman" w:cs="Times New Roman"/>
          <w:sz w:val="28"/>
          <w:szCs w:val="28"/>
        </w:rPr>
        <w:t>,</w:t>
      </w:r>
      <w:r w:rsidRPr="00D33CC2">
        <w:rPr>
          <w:rFonts w:ascii="Times New Roman" w:hAnsi="Times New Roman" w:cs="Times New Roman"/>
          <w:sz w:val="28"/>
          <w:szCs w:val="28"/>
        </w:rPr>
        <w:t xml:space="preserve"> какие действия в указанных случаях должны быть предприняты уполномоченным органом</w:t>
      </w:r>
      <w:r w:rsidR="00116969" w:rsidRPr="00D33CC2">
        <w:rPr>
          <w:rFonts w:ascii="Times New Roman" w:hAnsi="Times New Roman" w:cs="Times New Roman"/>
          <w:sz w:val="28"/>
          <w:szCs w:val="28"/>
        </w:rPr>
        <w:t xml:space="preserve"> и какие последствия могут возникнуть </w:t>
      </w:r>
      <w:r w:rsidR="00116969" w:rsidRPr="00D33CC2">
        <w:rPr>
          <w:rFonts w:ascii="Times New Roman" w:hAnsi="Times New Roman" w:cs="Times New Roman"/>
          <w:sz w:val="28"/>
          <w:szCs w:val="28"/>
        </w:rPr>
        <w:br/>
        <w:t>у победителя конкурсного отбора.</w:t>
      </w:r>
    </w:p>
    <w:p w:rsidR="0052259E" w:rsidRPr="00D33CC2" w:rsidRDefault="00116969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По мнению Минэкономразвития России, устранение указанной правовой неопределенности позволит не только обеспечить заключение СПИК с другим участником конкурсного отбора, но и предоставить возможность </w:t>
      </w:r>
      <w:r w:rsidR="00BC0D09" w:rsidRPr="00D33CC2">
        <w:rPr>
          <w:rFonts w:ascii="Times New Roman" w:hAnsi="Times New Roman" w:cs="Times New Roman"/>
          <w:sz w:val="28"/>
          <w:szCs w:val="28"/>
        </w:rPr>
        <w:t xml:space="preserve">всем участникам конкурсного отбора предварительно оценить потенциальные финансовые </w:t>
      </w:r>
      <w:r w:rsidR="00BC0D09" w:rsidRPr="00D33CC2">
        <w:rPr>
          <w:rFonts w:ascii="Times New Roman" w:hAnsi="Times New Roman" w:cs="Times New Roman"/>
          <w:sz w:val="28"/>
          <w:szCs w:val="28"/>
        </w:rPr>
        <w:br/>
        <w:t>и репутационные риски отказа от подписания СПИК.</w:t>
      </w:r>
    </w:p>
    <w:p w:rsidR="00FB25F1" w:rsidRPr="00D33CC2" w:rsidRDefault="00FB25F1" w:rsidP="000D74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190179">
        <w:rPr>
          <w:rFonts w:ascii="Times New Roman" w:hAnsi="Times New Roman" w:cs="Times New Roman"/>
          <w:sz w:val="28"/>
          <w:szCs w:val="28"/>
        </w:rPr>
        <w:t>,</w:t>
      </w:r>
      <w:r w:rsidRPr="00D33CC2">
        <w:rPr>
          <w:rFonts w:ascii="Times New Roman" w:hAnsi="Times New Roman" w:cs="Times New Roman"/>
          <w:sz w:val="28"/>
          <w:szCs w:val="28"/>
        </w:rPr>
        <w:t xml:space="preserve"> проект акта в этой части подлежит доработке.</w:t>
      </w:r>
    </w:p>
    <w:p w:rsidR="00FB25F1" w:rsidRPr="00D33CC2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            с учетом информации, представленной разработчиком в сводном отчете, Минэкономразвития России сделан вывод о наличии достаточного обоснования решения заявленной проблемы предложенным способом регулирования. </w:t>
      </w:r>
    </w:p>
    <w:p w:rsidR="00FB25F1" w:rsidRPr="00D33CC2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C2">
        <w:rPr>
          <w:rFonts w:ascii="Times New Roman" w:hAnsi="Times New Roman" w:cs="Times New Roman"/>
          <w:sz w:val="28"/>
          <w:szCs w:val="28"/>
        </w:rPr>
        <w:t xml:space="preserve">При этом в проекте акта содержатся положения,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</w:t>
      </w:r>
      <w:r w:rsidR="000B7C31">
        <w:rPr>
          <w:rFonts w:ascii="Times New Roman" w:hAnsi="Times New Roman" w:cs="Times New Roman"/>
          <w:sz w:val="28"/>
          <w:szCs w:val="28"/>
        </w:rPr>
        <w:br/>
      </w:r>
      <w:r w:rsidRPr="00D33CC2">
        <w:rPr>
          <w:rFonts w:ascii="Times New Roman" w:hAnsi="Times New Roman" w:cs="Times New Roman"/>
          <w:sz w:val="28"/>
          <w:szCs w:val="28"/>
        </w:rPr>
        <w:t>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  <w:r w:rsidRPr="004C115A">
        <w:rPr>
          <w:rFonts w:ascii="Times New Roman" w:hAnsi="Times New Roman" w:cs="Times New Roman"/>
          <w:sz w:val="28"/>
          <w:szCs w:val="28"/>
        </w:rPr>
        <w:t>Приложение: на 6 л. в 1 экз.</w:t>
      </w:r>
    </w:p>
    <w:p w:rsidR="00FB25F1" w:rsidRPr="00D33CC2" w:rsidRDefault="00FB25F1" w:rsidP="00FB25F1">
      <w:pPr>
        <w:jc w:val="both"/>
        <w:rPr>
          <w:sz w:val="16"/>
          <w:szCs w:val="26"/>
        </w:rPr>
      </w:pPr>
    </w:p>
    <w:sectPr w:rsidR="00FB25F1" w:rsidRPr="00D33CC2" w:rsidSect="008302F2">
      <w:headerReference w:type="even" r:id="rId10"/>
      <w:headerReference w:type="default" r:id="rId11"/>
      <w:footerReference w:type="default" r:id="rId12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EA" w:rsidRDefault="00E752EA">
      <w:r>
        <w:separator/>
      </w:r>
    </w:p>
  </w:endnote>
  <w:endnote w:type="continuationSeparator" w:id="0">
    <w:p w:rsidR="00E752EA" w:rsidRDefault="00E7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9E" w:rsidRDefault="00B3109E" w:rsidP="00B3109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EA" w:rsidRDefault="00E752EA">
      <w:r>
        <w:separator/>
      </w:r>
    </w:p>
  </w:footnote>
  <w:footnote w:type="continuationSeparator" w:id="0">
    <w:p w:rsidR="00E752EA" w:rsidRDefault="00E752EA">
      <w:r>
        <w:continuationSeparator/>
      </w:r>
    </w:p>
  </w:footnote>
  <w:footnote w:id="1">
    <w:p w:rsidR="007D0D6A" w:rsidRPr="005C34A6" w:rsidRDefault="007D0D6A" w:rsidP="009638E3">
      <w:pPr>
        <w:pStyle w:val="ab"/>
        <w:jc w:val="both"/>
      </w:pPr>
      <w:r>
        <w:rPr>
          <w:rStyle w:val="ad"/>
        </w:rPr>
        <w:footnoteRef/>
      </w:r>
      <w:r w:rsidR="005C34A6">
        <w:t xml:space="preserve"> Учитывая предусматриваемые проектом порядка сроки </w:t>
      </w:r>
      <w:r w:rsidR="005C34A6" w:rsidRPr="005C34A6">
        <w:t>проведения экспресс-анализа, входной и комплексной экспертизы</w:t>
      </w:r>
      <w:r w:rsidR="005C34A6">
        <w:t xml:space="preserve"> (45 рабочих дней)</w:t>
      </w:r>
      <w:r w:rsidR="00B83AE9">
        <w:t>,</w:t>
      </w:r>
      <w:r w:rsidR="005C34A6">
        <w:t xml:space="preserve"> процесс заключения СПИК с победителем конкурсного отбора может затянуться на 3 </w:t>
      </w:r>
      <w:r w:rsidR="009638E3">
        <w:br/>
      </w:r>
      <w:r w:rsidR="005C34A6">
        <w:t>и более месяцев.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17896"/>
      <w:docPartObj>
        <w:docPartGallery w:val="Page Numbers (Top of Page)"/>
        <w:docPartUnique/>
      </w:docPartObj>
    </w:sdtPr>
    <w:sdtEndPr/>
    <w:sdtContent>
      <w:p w:rsidR="005D3333" w:rsidRDefault="005D3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86">
          <w:rPr>
            <w:noProof/>
          </w:rPr>
          <w:t>4</w:t>
        </w:r>
        <w:r>
          <w:fldChar w:fldCharType="end"/>
        </w:r>
      </w:p>
    </w:sdtContent>
  </w:sdt>
  <w:p w:rsidR="005D3333" w:rsidRDefault="005D33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2" w:rsidRPr="004C1663" w:rsidRDefault="00327BCC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876986">
      <w:rPr>
        <w:noProof/>
        <w:sz w:val="26"/>
        <w:szCs w:val="26"/>
      </w:rPr>
      <w:t>3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30B"/>
    <w:rsid w:val="0000063E"/>
    <w:rsid w:val="00000654"/>
    <w:rsid w:val="00000AC7"/>
    <w:rsid w:val="00000C21"/>
    <w:rsid w:val="00000CA2"/>
    <w:rsid w:val="00000D79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0F5"/>
    <w:rsid w:val="0001256B"/>
    <w:rsid w:val="000136EC"/>
    <w:rsid w:val="00013710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241"/>
    <w:rsid w:val="0002165D"/>
    <w:rsid w:val="000219F3"/>
    <w:rsid w:val="00021B13"/>
    <w:rsid w:val="00021B4F"/>
    <w:rsid w:val="00021EFD"/>
    <w:rsid w:val="00022521"/>
    <w:rsid w:val="0002275F"/>
    <w:rsid w:val="000228E7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4F8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18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9F9"/>
    <w:rsid w:val="00043BB2"/>
    <w:rsid w:val="000440A3"/>
    <w:rsid w:val="00044236"/>
    <w:rsid w:val="00044A07"/>
    <w:rsid w:val="00044CAB"/>
    <w:rsid w:val="00044F75"/>
    <w:rsid w:val="000455DD"/>
    <w:rsid w:val="0004574B"/>
    <w:rsid w:val="00045F31"/>
    <w:rsid w:val="00046514"/>
    <w:rsid w:val="000469EB"/>
    <w:rsid w:val="00046B40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69E1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708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9C"/>
    <w:rsid w:val="000734ED"/>
    <w:rsid w:val="000736FD"/>
    <w:rsid w:val="00073C8A"/>
    <w:rsid w:val="00073DD6"/>
    <w:rsid w:val="0007432D"/>
    <w:rsid w:val="0007445D"/>
    <w:rsid w:val="0007446C"/>
    <w:rsid w:val="000745F3"/>
    <w:rsid w:val="000746A8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917"/>
    <w:rsid w:val="000802C9"/>
    <w:rsid w:val="000807F8"/>
    <w:rsid w:val="00080A8A"/>
    <w:rsid w:val="00080C87"/>
    <w:rsid w:val="000810FC"/>
    <w:rsid w:val="00081A75"/>
    <w:rsid w:val="00081D55"/>
    <w:rsid w:val="00081E38"/>
    <w:rsid w:val="000820E4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5AE"/>
    <w:rsid w:val="000867A4"/>
    <w:rsid w:val="000868A9"/>
    <w:rsid w:val="00086A03"/>
    <w:rsid w:val="00086B0F"/>
    <w:rsid w:val="00086C23"/>
    <w:rsid w:val="00086CC3"/>
    <w:rsid w:val="000875F4"/>
    <w:rsid w:val="0008781A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0F6A"/>
    <w:rsid w:val="000917B0"/>
    <w:rsid w:val="00091993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982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DEB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0C90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C21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404"/>
    <w:rsid w:val="000B566E"/>
    <w:rsid w:val="000B571B"/>
    <w:rsid w:val="000B57A5"/>
    <w:rsid w:val="000B589D"/>
    <w:rsid w:val="000B5CB4"/>
    <w:rsid w:val="000B5DC5"/>
    <w:rsid w:val="000B5F7F"/>
    <w:rsid w:val="000B5FE6"/>
    <w:rsid w:val="000B6023"/>
    <w:rsid w:val="000B62E8"/>
    <w:rsid w:val="000B66F5"/>
    <w:rsid w:val="000B6773"/>
    <w:rsid w:val="000B6A94"/>
    <w:rsid w:val="000B72CC"/>
    <w:rsid w:val="000B79B8"/>
    <w:rsid w:val="000B7C31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20C"/>
    <w:rsid w:val="000C36CD"/>
    <w:rsid w:val="000C3DF8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B0D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36B"/>
    <w:rsid w:val="000D64E5"/>
    <w:rsid w:val="000D68D2"/>
    <w:rsid w:val="000D6901"/>
    <w:rsid w:val="000D74B4"/>
    <w:rsid w:val="000D7A6F"/>
    <w:rsid w:val="000E077B"/>
    <w:rsid w:val="000E0E6E"/>
    <w:rsid w:val="000E106A"/>
    <w:rsid w:val="000E12A5"/>
    <w:rsid w:val="000E13CF"/>
    <w:rsid w:val="000E1FE7"/>
    <w:rsid w:val="000E2011"/>
    <w:rsid w:val="000E246A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B85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29C2"/>
    <w:rsid w:val="000F30B1"/>
    <w:rsid w:val="000F33BA"/>
    <w:rsid w:val="000F39ED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C75"/>
    <w:rsid w:val="000F6F1B"/>
    <w:rsid w:val="000F70D1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F28"/>
    <w:rsid w:val="00102573"/>
    <w:rsid w:val="001025F1"/>
    <w:rsid w:val="0010297E"/>
    <w:rsid w:val="001031BF"/>
    <w:rsid w:val="0010335C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504"/>
    <w:rsid w:val="0011071B"/>
    <w:rsid w:val="00110FDA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598"/>
    <w:rsid w:val="00115D0F"/>
    <w:rsid w:val="00115EF4"/>
    <w:rsid w:val="00116294"/>
    <w:rsid w:val="00116969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0FA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27B0B"/>
    <w:rsid w:val="00130601"/>
    <w:rsid w:val="00130F91"/>
    <w:rsid w:val="00131212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DDC"/>
    <w:rsid w:val="00134FF7"/>
    <w:rsid w:val="0013547B"/>
    <w:rsid w:val="00135708"/>
    <w:rsid w:val="001357F3"/>
    <w:rsid w:val="0013591A"/>
    <w:rsid w:val="00135B3C"/>
    <w:rsid w:val="001361D6"/>
    <w:rsid w:val="001363E8"/>
    <w:rsid w:val="00136738"/>
    <w:rsid w:val="00136799"/>
    <w:rsid w:val="001369B9"/>
    <w:rsid w:val="001369E3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451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4FD"/>
    <w:rsid w:val="001578DB"/>
    <w:rsid w:val="001579D2"/>
    <w:rsid w:val="00157A94"/>
    <w:rsid w:val="00157E69"/>
    <w:rsid w:val="0016013C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498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E22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909"/>
    <w:rsid w:val="00185E22"/>
    <w:rsid w:val="00186093"/>
    <w:rsid w:val="001864C5"/>
    <w:rsid w:val="001867A6"/>
    <w:rsid w:val="001869BB"/>
    <w:rsid w:val="00187199"/>
    <w:rsid w:val="00187280"/>
    <w:rsid w:val="001872F6"/>
    <w:rsid w:val="001873EB"/>
    <w:rsid w:val="00187415"/>
    <w:rsid w:val="00187451"/>
    <w:rsid w:val="0018777C"/>
    <w:rsid w:val="001877A0"/>
    <w:rsid w:val="00187C33"/>
    <w:rsid w:val="00187EFE"/>
    <w:rsid w:val="00190179"/>
    <w:rsid w:val="001904F7"/>
    <w:rsid w:val="00190614"/>
    <w:rsid w:val="00190743"/>
    <w:rsid w:val="00190833"/>
    <w:rsid w:val="0019086E"/>
    <w:rsid w:val="00190A95"/>
    <w:rsid w:val="00190DA6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5FF6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482"/>
    <w:rsid w:val="001A458D"/>
    <w:rsid w:val="001A4A53"/>
    <w:rsid w:val="001A4C12"/>
    <w:rsid w:val="001A5130"/>
    <w:rsid w:val="001A560F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704"/>
    <w:rsid w:val="001A79FB"/>
    <w:rsid w:val="001A7AC8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3474"/>
    <w:rsid w:val="001B35EA"/>
    <w:rsid w:val="001B365A"/>
    <w:rsid w:val="001B3A29"/>
    <w:rsid w:val="001B3F5E"/>
    <w:rsid w:val="001B3F79"/>
    <w:rsid w:val="001B41A3"/>
    <w:rsid w:val="001B42C9"/>
    <w:rsid w:val="001B4588"/>
    <w:rsid w:val="001B475F"/>
    <w:rsid w:val="001B4AF4"/>
    <w:rsid w:val="001B4C5E"/>
    <w:rsid w:val="001B4FCF"/>
    <w:rsid w:val="001B52E3"/>
    <w:rsid w:val="001B54B0"/>
    <w:rsid w:val="001B555B"/>
    <w:rsid w:val="001B56BE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82D"/>
    <w:rsid w:val="001C2A38"/>
    <w:rsid w:val="001C300A"/>
    <w:rsid w:val="001C3033"/>
    <w:rsid w:val="001C3281"/>
    <w:rsid w:val="001C355A"/>
    <w:rsid w:val="001C3611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5D97"/>
    <w:rsid w:val="001D5E10"/>
    <w:rsid w:val="001D60BD"/>
    <w:rsid w:val="001D6254"/>
    <w:rsid w:val="001D6469"/>
    <w:rsid w:val="001D692C"/>
    <w:rsid w:val="001D7286"/>
    <w:rsid w:val="001D7489"/>
    <w:rsid w:val="001D76A0"/>
    <w:rsid w:val="001D7B7E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8FF"/>
    <w:rsid w:val="001E448D"/>
    <w:rsid w:val="001E4B5C"/>
    <w:rsid w:val="001E51B4"/>
    <w:rsid w:val="001E527B"/>
    <w:rsid w:val="001E579D"/>
    <w:rsid w:val="001E5A81"/>
    <w:rsid w:val="001E64A4"/>
    <w:rsid w:val="001E64FF"/>
    <w:rsid w:val="001E6ECC"/>
    <w:rsid w:val="001E6F20"/>
    <w:rsid w:val="001E6FAB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4F0D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1A9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5AD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07D5E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E11"/>
    <w:rsid w:val="00211E3B"/>
    <w:rsid w:val="00211EDE"/>
    <w:rsid w:val="0021205F"/>
    <w:rsid w:val="002121C5"/>
    <w:rsid w:val="00212518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0CC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1ED9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3ABF"/>
    <w:rsid w:val="00234605"/>
    <w:rsid w:val="00234798"/>
    <w:rsid w:val="00235045"/>
    <w:rsid w:val="00235893"/>
    <w:rsid w:val="00235909"/>
    <w:rsid w:val="002361C1"/>
    <w:rsid w:val="002366AF"/>
    <w:rsid w:val="00236D1C"/>
    <w:rsid w:val="00236EC6"/>
    <w:rsid w:val="00236F1D"/>
    <w:rsid w:val="0023734D"/>
    <w:rsid w:val="002375AB"/>
    <w:rsid w:val="002376E8"/>
    <w:rsid w:val="002377A4"/>
    <w:rsid w:val="00237978"/>
    <w:rsid w:val="00237B37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77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D5"/>
    <w:rsid w:val="00254026"/>
    <w:rsid w:val="0025427A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3E9"/>
    <w:rsid w:val="002575D7"/>
    <w:rsid w:val="00257859"/>
    <w:rsid w:val="00257C79"/>
    <w:rsid w:val="00257EB4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59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C08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A18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B2C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B2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BFE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784"/>
    <w:rsid w:val="002A4A0E"/>
    <w:rsid w:val="002A4FA3"/>
    <w:rsid w:val="002A4FC7"/>
    <w:rsid w:val="002A5122"/>
    <w:rsid w:val="002A5662"/>
    <w:rsid w:val="002A5724"/>
    <w:rsid w:val="002A5DF6"/>
    <w:rsid w:val="002A6016"/>
    <w:rsid w:val="002A6062"/>
    <w:rsid w:val="002A674E"/>
    <w:rsid w:val="002A69F0"/>
    <w:rsid w:val="002A69F3"/>
    <w:rsid w:val="002A6D4B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99F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256C"/>
    <w:rsid w:val="002C2733"/>
    <w:rsid w:val="002C2856"/>
    <w:rsid w:val="002C2BFD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B22"/>
    <w:rsid w:val="002C6C63"/>
    <w:rsid w:val="002C6D33"/>
    <w:rsid w:val="002C773F"/>
    <w:rsid w:val="002C7946"/>
    <w:rsid w:val="002C7C02"/>
    <w:rsid w:val="002C7D7A"/>
    <w:rsid w:val="002C7DC3"/>
    <w:rsid w:val="002D00F0"/>
    <w:rsid w:val="002D0322"/>
    <w:rsid w:val="002D1844"/>
    <w:rsid w:val="002D2CD1"/>
    <w:rsid w:val="002D2F48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174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173"/>
    <w:rsid w:val="002E25EB"/>
    <w:rsid w:val="002E2BD0"/>
    <w:rsid w:val="002E2BDE"/>
    <w:rsid w:val="002E3653"/>
    <w:rsid w:val="002E36BF"/>
    <w:rsid w:val="002E4195"/>
    <w:rsid w:val="002E421F"/>
    <w:rsid w:val="002E43C8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1E4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B07"/>
    <w:rsid w:val="0030606E"/>
    <w:rsid w:val="00306088"/>
    <w:rsid w:val="00306181"/>
    <w:rsid w:val="00306197"/>
    <w:rsid w:val="003066DE"/>
    <w:rsid w:val="00306F6A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26CC"/>
    <w:rsid w:val="00312C41"/>
    <w:rsid w:val="003133AF"/>
    <w:rsid w:val="0031372C"/>
    <w:rsid w:val="00313DB7"/>
    <w:rsid w:val="00314090"/>
    <w:rsid w:val="0031429B"/>
    <w:rsid w:val="0031574B"/>
    <w:rsid w:val="00315C83"/>
    <w:rsid w:val="00316133"/>
    <w:rsid w:val="00316AE8"/>
    <w:rsid w:val="00316CF4"/>
    <w:rsid w:val="00316E73"/>
    <w:rsid w:val="00317200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AEB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CC"/>
    <w:rsid w:val="00327BF9"/>
    <w:rsid w:val="00330107"/>
    <w:rsid w:val="003308FB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5FC"/>
    <w:rsid w:val="00336760"/>
    <w:rsid w:val="00336BDF"/>
    <w:rsid w:val="00336CB8"/>
    <w:rsid w:val="00336CC7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8F5"/>
    <w:rsid w:val="00341AA7"/>
    <w:rsid w:val="00341F40"/>
    <w:rsid w:val="003425D5"/>
    <w:rsid w:val="00342F02"/>
    <w:rsid w:val="0034357A"/>
    <w:rsid w:val="00343E38"/>
    <w:rsid w:val="003440DD"/>
    <w:rsid w:val="003447F8"/>
    <w:rsid w:val="00344878"/>
    <w:rsid w:val="003448F5"/>
    <w:rsid w:val="00344F77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2F8"/>
    <w:rsid w:val="00347AF0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98F"/>
    <w:rsid w:val="00352C3C"/>
    <w:rsid w:val="00352D23"/>
    <w:rsid w:val="003530CD"/>
    <w:rsid w:val="00353E4B"/>
    <w:rsid w:val="00354156"/>
    <w:rsid w:val="0035420A"/>
    <w:rsid w:val="0035437F"/>
    <w:rsid w:val="0035467A"/>
    <w:rsid w:val="00354A91"/>
    <w:rsid w:val="00354AD5"/>
    <w:rsid w:val="00354CC0"/>
    <w:rsid w:val="00354DB1"/>
    <w:rsid w:val="00355251"/>
    <w:rsid w:val="00355F5A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BA8"/>
    <w:rsid w:val="00362D92"/>
    <w:rsid w:val="00363095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5E7B"/>
    <w:rsid w:val="003660E5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0F6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1F78"/>
    <w:rsid w:val="00392A87"/>
    <w:rsid w:val="00392D86"/>
    <w:rsid w:val="00392EDC"/>
    <w:rsid w:val="0039357A"/>
    <w:rsid w:val="00393E18"/>
    <w:rsid w:val="00394ABA"/>
    <w:rsid w:val="003954C4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072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5E1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0D5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FF"/>
    <w:rsid w:val="003C77B4"/>
    <w:rsid w:val="003C78AB"/>
    <w:rsid w:val="003C791D"/>
    <w:rsid w:val="003C7DD4"/>
    <w:rsid w:val="003C7F30"/>
    <w:rsid w:val="003C7FC8"/>
    <w:rsid w:val="003D01D4"/>
    <w:rsid w:val="003D0342"/>
    <w:rsid w:val="003D1285"/>
    <w:rsid w:val="003D1330"/>
    <w:rsid w:val="003D160B"/>
    <w:rsid w:val="003D16D5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7C8"/>
    <w:rsid w:val="003E0ACD"/>
    <w:rsid w:val="003E1132"/>
    <w:rsid w:val="003E16CF"/>
    <w:rsid w:val="003E1E42"/>
    <w:rsid w:val="003E240E"/>
    <w:rsid w:val="003E2A1C"/>
    <w:rsid w:val="003E2CC9"/>
    <w:rsid w:val="003E2DBF"/>
    <w:rsid w:val="003E2FE8"/>
    <w:rsid w:val="003E3039"/>
    <w:rsid w:val="003E3EE6"/>
    <w:rsid w:val="003E3F1D"/>
    <w:rsid w:val="003E4323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619"/>
    <w:rsid w:val="003F179D"/>
    <w:rsid w:val="003F1843"/>
    <w:rsid w:val="003F1BDF"/>
    <w:rsid w:val="003F1FFD"/>
    <w:rsid w:val="003F24CF"/>
    <w:rsid w:val="003F250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C14"/>
    <w:rsid w:val="00425FC7"/>
    <w:rsid w:val="00426061"/>
    <w:rsid w:val="0042652F"/>
    <w:rsid w:val="0042707E"/>
    <w:rsid w:val="004273CC"/>
    <w:rsid w:val="004273CE"/>
    <w:rsid w:val="0042740B"/>
    <w:rsid w:val="004277D7"/>
    <w:rsid w:val="00427AAD"/>
    <w:rsid w:val="00427EAF"/>
    <w:rsid w:val="00427F6F"/>
    <w:rsid w:val="00430237"/>
    <w:rsid w:val="004304BD"/>
    <w:rsid w:val="004307D8"/>
    <w:rsid w:val="00430CCF"/>
    <w:rsid w:val="0043130E"/>
    <w:rsid w:val="00431DA7"/>
    <w:rsid w:val="00431E87"/>
    <w:rsid w:val="00431F99"/>
    <w:rsid w:val="00432212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42F4"/>
    <w:rsid w:val="004343E3"/>
    <w:rsid w:val="0043443E"/>
    <w:rsid w:val="0043447D"/>
    <w:rsid w:val="00435040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DAA"/>
    <w:rsid w:val="00437F02"/>
    <w:rsid w:val="0044012A"/>
    <w:rsid w:val="00440ACC"/>
    <w:rsid w:val="00440BFF"/>
    <w:rsid w:val="0044155C"/>
    <w:rsid w:val="00441812"/>
    <w:rsid w:val="004422FA"/>
    <w:rsid w:val="00442301"/>
    <w:rsid w:val="0044274B"/>
    <w:rsid w:val="00442A8C"/>
    <w:rsid w:val="00442BB1"/>
    <w:rsid w:val="00443299"/>
    <w:rsid w:val="004432AB"/>
    <w:rsid w:val="0044371E"/>
    <w:rsid w:val="004439B5"/>
    <w:rsid w:val="00443B10"/>
    <w:rsid w:val="00443CA5"/>
    <w:rsid w:val="00444095"/>
    <w:rsid w:val="004443D7"/>
    <w:rsid w:val="00444479"/>
    <w:rsid w:val="00444707"/>
    <w:rsid w:val="00444947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0B3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06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259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C9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63F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A56"/>
    <w:rsid w:val="00493119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2AD"/>
    <w:rsid w:val="004965DE"/>
    <w:rsid w:val="004967F5"/>
    <w:rsid w:val="00496A2B"/>
    <w:rsid w:val="00496DEF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397C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C18"/>
    <w:rsid w:val="004A6D69"/>
    <w:rsid w:val="004A6D8C"/>
    <w:rsid w:val="004A7F39"/>
    <w:rsid w:val="004B0125"/>
    <w:rsid w:val="004B0258"/>
    <w:rsid w:val="004B1371"/>
    <w:rsid w:val="004B1603"/>
    <w:rsid w:val="004B17EB"/>
    <w:rsid w:val="004B196E"/>
    <w:rsid w:val="004B19FA"/>
    <w:rsid w:val="004B1BAA"/>
    <w:rsid w:val="004B1D5C"/>
    <w:rsid w:val="004B1EA2"/>
    <w:rsid w:val="004B22E0"/>
    <w:rsid w:val="004B261D"/>
    <w:rsid w:val="004B26D6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7D4"/>
    <w:rsid w:val="004B49CC"/>
    <w:rsid w:val="004B4C26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15A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49C6"/>
    <w:rsid w:val="004C51BA"/>
    <w:rsid w:val="004C5FD5"/>
    <w:rsid w:val="004C5FE1"/>
    <w:rsid w:val="004C72D5"/>
    <w:rsid w:val="004C7A18"/>
    <w:rsid w:val="004C7CEB"/>
    <w:rsid w:val="004D0116"/>
    <w:rsid w:val="004D0509"/>
    <w:rsid w:val="004D0615"/>
    <w:rsid w:val="004D065F"/>
    <w:rsid w:val="004D066F"/>
    <w:rsid w:val="004D10A8"/>
    <w:rsid w:val="004D1177"/>
    <w:rsid w:val="004D16A3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70E"/>
    <w:rsid w:val="004D4C70"/>
    <w:rsid w:val="004D4D3B"/>
    <w:rsid w:val="004D5048"/>
    <w:rsid w:val="004D5095"/>
    <w:rsid w:val="004D5109"/>
    <w:rsid w:val="004D55CB"/>
    <w:rsid w:val="004D5EE0"/>
    <w:rsid w:val="004D6110"/>
    <w:rsid w:val="004D6AFA"/>
    <w:rsid w:val="004D6B6F"/>
    <w:rsid w:val="004D6B85"/>
    <w:rsid w:val="004D6C26"/>
    <w:rsid w:val="004D7B18"/>
    <w:rsid w:val="004D7C0D"/>
    <w:rsid w:val="004D7D4E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2DD"/>
    <w:rsid w:val="004E5668"/>
    <w:rsid w:val="004E56AD"/>
    <w:rsid w:val="004E591E"/>
    <w:rsid w:val="004E62B7"/>
    <w:rsid w:val="004E6990"/>
    <w:rsid w:val="004E6B69"/>
    <w:rsid w:val="004E6B9A"/>
    <w:rsid w:val="004E6D37"/>
    <w:rsid w:val="004E7118"/>
    <w:rsid w:val="004E7389"/>
    <w:rsid w:val="004E741C"/>
    <w:rsid w:val="004E755C"/>
    <w:rsid w:val="004E7731"/>
    <w:rsid w:val="004E7B6C"/>
    <w:rsid w:val="004E7E5D"/>
    <w:rsid w:val="004E7E67"/>
    <w:rsid w:val="004F0244"/>
    <w:rsid w:val="004F0611"/>
    <w:rsid w:val="004F06A7"/>
    <w:rsid w:val="004F0A57"/>
    <w:rsid w:val="004F0E29"/>
    <w:rsid w:val="004F0F9F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5DD"/>
    <w:rsid w:val="0050297E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69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1BF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15C8"/>
    <w:rsid w:val="00521974"/>
    <w:rsid w:val="00521CA5"/>
    <w:rsid w:val="0052239A"/>
    <w:rsid w:val="0052239D"/>
    <w:rsid w:val="0052248F"/>
    <w:rsid w:val="0052259E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16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453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C65"/>
    <w:rsid w:val="00540EC6"/>
    <w:rsid w:val="0054127B"/>
    <w:rsid w:val="005413E4"/>
    <w:rsid w:val="00541E7D"/>
    <w:rsid w:val="00542089"/>
    <w:rsid w:val="00542561"/>
    <w:rsid w:val="005429D0"/>
    <w:rsid w:val="0054363B"/>
    <w:rsid w:val="005436DD"/>
    <w:rsid w:val="00543AF8"/>
    <w:rsid w:val="00543F8D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AC"/>
    <w:rsid w:val="005471EF"/>
    <w:rsid w:val="00547FDC"/>
    <w:rsid w:val="005501A8"/>
    <w:rsid w:val="00550291"/>
    <w:rsid w:val="005502F1"/>
    <w:rsid w:val="005507BD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5B4E"/>
    <w:rsid w:val="00556307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B51"/>
    <w:rsid w:val="00560DBC"/>
    <w:rsid w:val="00561CD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FA0"/>
    <w:rsid w:val="00566BB1"/>
    <w:rsid w:val="00566CB1"/>
    <w:rsid w:val="00566D28"/>
    <w:rsid w:val="0056749A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E3"/>
    <w:rsid w:val="00571DFA"/>
    <w:rsid w:val="005723C8"/>
    <w:rsid w:val="00572621"/>
    <w:rsid w:val="005726C2"/>
    <w:rsid w:val="00572B2E"/>
    <w:rsid w:val="00573166"/>
    <w:rsid w:val="00573434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75F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C77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DBB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0E2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48A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5FF2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8E4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20F8"/>
    <w:rsid w:val="005B21C6"/>
    <w:rsid w:val="005B2495"/>
    <w:rsid w:val="005B25FF"/>
    <w:rsid w:val="005B2613"/>
    <w:rsid w:val="005B278A"/>
    <w:rsid w:val="005B2DB1"/>
    <w:rsid w:val="005B3288"/>
    <w:rsid w:val="005B37C3"/>
    <w:rsid w:val="005B3805"/>
    <w:rsid w:val="005B38C3"/>
    <w:rsid w:val="005B3E2E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2090"/>
    <w:rsid w:val="005C27ED"/>
    <w:rsid w:val="005C34A6"/>
    <w:rsid w:val="005C34BC"/>
    <w:rsid w:val="005C354F"/>
    <w:rsid w:val="005C3B89"/>
    <w:rsid w:val="005C3D46"/>
    <w:rsid w:val="005C4752"/>
    <w:rsid w:val="005C479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3FE"/>
    <w:rsid w:val="005C64EC"/>
    <w:rsid w:val="005C6526"/>
    <w:rsid w:val="005C6669"/>
    <w:rsid w:val="005C66C0"/>
    <w:rsid w:val="005C6AD5"/>
    <w:rsid w:val="005C6C6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33"/>
    <w:rsid w:val="005D33AF"/>
    <w:rsid w:val="005D3474"/>
    <w:rsid w:val="005D37B4"/>
    <w:rsid w:val="005D3A0E"/>
    <w:rsid w:val="005D3A3C"/>
    <w:rsid w:val="005D3B2A"/>
    <w:rsid w:val="005D3BE1"/>
    <w:rsid w:val="005D3F0B"/>
    <w:rsid w:val="005D4032"/>
    <w:rsid w:val="005D4088"/>
    <w:rsid w:val="005D4471"/>
    <w:rsid w:val="005D461E"/>
    <w:rsid w:val="005D464D"/>
    <w:rsid w:val="005D481F"/>
    <w:rsid w:val="005D49AD"/>
    <w:rsid w:val="005D4BCA"/>
    <w:rsid w:val="005D4DB0"/>
    <w:rsid w:val="005D5560"/>
    <w:rsid w:val="005D5719"/>
    <w:rsid w:val="005D5DE3"/>
    <w:rsid w:val="005D5EC6"/>
    <w:rsid w:val="005D60FE"/>
    <w:rsid w:val="005D63CE"/>
    <w:rsid w:val="005D6705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A1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077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DF7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B5E"/>
    <w:rsid w:val="005F7DB7"/>
    <w:rsid w:val="00600273"/>
    <w:rsid w:val="006007E1"/>
    <w:rsid w:val="00601519"/>
    <w:rsid w:val="00601866"/>
    <w:rsid w:val="00601949"/>
    <w:rsid w:val="00601954"/>
    <w:rsid w:val="00601B16"/>
    <w:rsid w:val="00601E14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CF"/>
    <w:rsid w:val="006129DA"/>
    <w:rsid w:val="006129F9"/>
    <w:rsid w:val="00612F75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4DE5"/>
    <w:rsid w:val="00615189"/>
    <w:rsid w:val="0061535F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779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5918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889"/>
    <w:rsid w:val="00630B63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4A8"/>
    <w:rsid w:val="00637500"/>
    <w:rsid w:val="00637A54"/>
    <w:rsid w:val="0064022C"/>
    <w:rsid w:val="0064060E"/>
    <w:rsid w:val="00640BF9"/>
    <w:rsid w:val="00640D5D"/>
    <w:rsid w:val="00640FF1"/>
    <w:rsid w:val="00641679"/>
    <w:rsid w:val="00641C74"/>
    <w:rsid w:val="00641CB3"/>
    <w:rsid w:val="00641E9C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3F93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2FA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9F4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6E0"/>
    <w:rsid w:val="00676960"/>
    <w:rsid w:val="006769B1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5F5"/>
    <w:rsid w:val="00682650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1A0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C16"/>
    <w:rsid w:val="006A2E20"/>
    <w:rsid w:val="006A3753"/>
    <w:rsid w:val="006A3942"/>
    <w:rsid w:val="006A4221"/>
    <w:rsid w:val="006A428F"/>
    <w:rsid w:val="006A4370"/>
    <w:rsid w:val="006A4476"/>
    <w:rsid w:val="006A47D0"/>
    <w:rsid w:val="006A4876"/>
    <w:rsid w:val="006A4956"/>
    <w:rsid w:val="006A4972"/>
    <w:rsid w:val="006A4EE1"/>
    <w:rsid w:val="006A58F3"/>
    <w:rsid w:val="006A5D87"/>
    <w:rsid w:val="006A60D8"/>
    <w:rsid w:val="006A643C"/>
    <w:rsid w:val="006A673C"/>
    <w:rsid w:val="006A69D5"/>
    <w:rsid w:val="006A6A69"/>
    <w:rsid w:val="006A6C7C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45DF"/>
    <w:rsid w:val="006B4753"/>
    <w:rsid w:val="006B4A4D"/>
    <w:rsid w:val="006B5014"/>
    <w:rsid w:val="006B55BD"/>
    <w:rsid w:val="006B55BE"/>
    <w:rsid w:val="006B5828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51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67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411"/>
    <w:rsid w:val="006E681A"/>
    <w:rsid w:val="006E6998"/>
    <w:rsid w:val="006E70D3"/>
    <w:rsid w:val="006E70F5"/>
    <w:rsid w:val="006E75BC"/>
    <w:rsid w:val="006E79B8"/>
    <w:rsid w:val="006E7AEA"/>
    <w:rsid w:val="006E7DD9"/>
    <w:rsid w:val="006F0384"/>
    <w:rsid w:val="006F0B82"/>
    <w:rsid w:val="006F0CF5"/>
    <w:rsid w:val="006F0D99"/>
    <w:rsid w:val="006F11F2"/>
    <w:rsid w:val="006F188D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0FA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9CA"/>
    <w:rsid w:val="0070503F"/>
    <w:rsid w:val="00705496"/>
    <w:rsid w:val="00705D77"/>
    <w:rsid w:val="0070604F"/>
    <w:rsid w:val="0070608C"/>
    <w:rsid w:val="00706663"/>
    <w:rsid w:val="007068B4"/>
    <w:rsid w:val="007068E8"/>
    <w:rsid w:val="007070C0"/>
    <w:rsid w:val="007070F6"/>
    <w:rsid w:val="007078C3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767"/>
    <w:rsid w:val="00711898"/>
    <w:rsid w:val="00711EC3"/>
    <w:rsid w:val="00712441"/>
    <w:rsid w:val="00712F04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0F4A"/>
    <w:rsid w:val="0072110D"/>
    <w:rsid w:val="00721CB6"/>
    <w:rsid w:val="007226AF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CB0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D88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37FC7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14C"/>
    <w:rsid w:val="007472B1"/>
    <w:rsid w:val="007475B6"/>
    <w:rsid w:val="00747DE1"/>
    <w:rsid w:val="00750541"/>
    <w:rsid w:val="007506FD"/>
    <w:rsid w:val="00750779"/>
    <w:rsid w:val="007508B1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661"/>
    <w:rsid w:val="00755928"/>
    <w:rsid w:val="00755BAB"/>
    <w:rsid w:val="00755BFA"/>
    <w:rsid w:val="0075665E"/>
    <w:rsid w:val="00756A15"/>
    <w:rsid w:val="00756CFA"/>
    <w:rsid w:val="00756DFA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C67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D4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682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B5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225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BFC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49D1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5BD"/>
    <w:rsid w:val="007A2641"/>
    <w:rsid w:val="007A2825"/>
    <w:rsid w:val="007A28C1"/>
    <w:rsid w:val="007A32A9"/>
    <w:rsid w:val="007A378F"/>
    <w:rsid w:val="007A3D2A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DE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B93"/>
    <w:rsid w:val="007B2FA3"/>
    <w:rsid w:val="007B30C5"/>
    <w:rsid w:val="007B31E3"/>
    <w:rsid w:val="007B33BD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4F4"/>
    <w:rsid w:val="007C2945"/>
    <w:rsid w:val="007C31C0"/>
    <w:rsid w:val="007C32E2"/>
    <w:rsid w:val="007C3AFF"/>
    <w:rsid w:val="007C3DEB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71A"/>
    <w:rsid w:val="007C7960"/>
    <w:rsid w:val="007C7A2B"/>
    <w:rsid w:val="007C7B29"/>
    <w:rsid w:val="007D0183"/>
    <w:rsid w:val="007D0250"/>
    <w:rsid w:val="007D02B8"/>
    <w:rsid w:val="007D0B17"/>
    <w:rsid w:val="007D0C6F"/>
    <w:rsid w:val="007D0D6A"/>
    <w:rsid w:val="007D12FA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A45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78D"/>
    <w:rsid w:val="007E6992"/>
    <w:rsid w:val="007E699E"/>
    <w:rsid w:val="007E6EB4"/>
    <w:rsid w:val="007E720A"/>
    <w:rsid w:val="007F02A7"/>
    <w:rsid w:val="007F0543"/>
    <w:rsid w:val="007F0748"/>
    <w:rsid w:val="007F11C7"/>
    <w:rsid w:val="007F1489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DB0"/>
    <w:rsid w:val="007F5EE4"/>
    <w:rsid w:val="007F6198"/>
    <w:rsid w:val="007F6B45"/>
    <w:rsid w:val="007F7881"/>
    <w:rsid w:val="007F79E5"/>
    <w:rsid w:val="007F7C20"/>
    <w:rsid w:val="00800087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34C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17BA0"/>
    <w:rsid w:val="00820128"/>
    <w:rsid w:val="0082024C"/>
    <w:rsid w:val="0082031C"/>
    <w:rsid w:val="008203A1"/>
    <w:rsid w:val="008205BE"/>
    <w:rsid w:val="00820949"/>
    <w:rsid w:val="00820B61"/>
    <w:rsid w:val="00821014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C3B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5DE"/>
    <w:rsid w:val="008269D5"/>
    <w:rsid w:val="008269DE"/>
    <w:rsid w:val="00827B34"/>
    <w:rsid w:val="00827C4E"/>
    <w:rsid w:val="00827D81"/>
    <w:rsid w:val="008302F2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0F65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25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DD4"/>
    <w:rsid w:val="00854FAF"/>
    <w:rsid w:val="00854FD5"/>
    <w:rsid w:val="00855827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84D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6F0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A5B"/>
    <w:rsid w:val="008732D5"/>
    <w:rsid w:val="008737A5"/>
    <w:rsid w:val="00873990"/>
    <w:rsid w:val="00873BDA"/>
    <w:rsid w:val="00873D14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986"/>
    <w:rsid w:val="00876C0B"/>
    <w:rsid w:val="008772CA"/>
    <w:rsid w:val="00877B96"/>
    <w:rsid w:val="00877D1F"/>
    <w:rsid w:val="00880410"/>
    <w:rsid w:val="0088091C"/>
    <w:rsid w:val="00881083"/>
    <w:rsid w:val="008810E8"/>
    <w:rsid w:val="008810F2"/>
    <w:rsid w:val="00881343"/>
    <w:rsid w:val="0088147F"/>
    <w:rsid w:val="0088154A"/>
    <w:rsid w:val="008824E3"/>
    <w:rsid w:val="008829CD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15D"/>
    <w:rsid w:val="00886B66"/>
    <w:rsid w:val="00886B68"/>
    <w:rsid w:val="0088715D"/>
    <w:rsid w:val="00887474"/>
    <w:rsid w:val="008874AF"/>
    <w:rsid w:val="00887850"/>
    <w:rsid w:val="0088785E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E74"/>
    <w:rsid w:val="008A3436"/>
    <w:rsid w:val="008A3707"/>
    <w:rsid w:val="008A3C8D"/>
    <w:rsid w:val="008A3D96"/>
    <w:rsid w:val="008A3EBB"/>
    <w:rsid w:val="008A479B"/>
    <w:rsid w:val="008A4806"/>
    <w:rsid w:val="008A4821"/>
    <w:rsid w:val="008A4875"/>
    <w:rsid w:val="008A4964"/>
    <w:rsid w:val="008A4E8F"/>
    <w:rsid w:val="008A50A6"/>
    <w:rsid w:val="008A5429"/>
    <w:rsid w:val="008A54E6"/>
    <w:rsid w:val="008A5E70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ADE"/>
    <w:rsid w:val="008A7DF5"/>
    <w:rsid w:val="008B0398"/>
    <w:rsid w:val="008B03BE"/>
    <w:rsid w:val="008B0A1B"/>
    <w:rsid w:val="008B2178"/>
    <w:rsid w:val="008B2223"/>
    <w:rsid w:val="008B2301"/>
    <w:rsid w:val="008B2F72"/>
    <w:rsid w:val="008B3241"/>
    <w:rsid w:val="008B328D"/>
    <w:rsid w:val="008B354A"/>
    <w:rsid w:val="008B371C"/>
    <w:rsid w:val="008B372F"/>
    <w:rsid w:val="008B3CCC"/>
    <w:rsid w:val="008B484A"/>
    <w:rsid w:val="008B4D28"/>
    <w:rsid w:val="008B4E2E"/>
    <w:rsid w:val="008B51A9"/>
    <w:rsid w:val="008B58F5"/>
    <w:rsid w:val="008B6005"/>
    <w:rsid w:val="008B6872"/>
    <w:rsid w:val="008B693C"/>
    <w:rsid w:val="008B6A98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1F8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849"/>
    <w:rsid w:val="008C7B9A"/>
    <w:rsid w:val="008C7C72"/>
    <w:rsid w:val="008C7FAB"/>
    <w:rsid w:val="008C7FB3"/>
    <w:rsid w:val="008D010D"/>
    <w:rsid w:val="008D01B3"/>
    <w:rsid w:val="008D0F37"/>
    <w:rsid w:val="008D1D7C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722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6A49"/>
    <w:rsid w:val="008E713A"/>
    <w:rsid w:val="008E7509"/>
    <w:rsid w:val="008E7D27"/>
    <w:rsid w:val="008E7ED3"/>
    <w:rsid w:val="008F0006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64C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DF"/>
    <w:rsid w:val="008F4A50"/>
    <w:rsid w:val="008F4B35"/>
    <w:rsid w:val="008F5395"/>
    <w:rsid w:val="008F5405"/>
    <w:rsid w:val="008F561D"/>
    <w:rsid w:val="008F5730"/>
    <w:rsid w:val="008F5E31"/>
    <w:rsid w:val="008F6018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17DA"/>
    <w:rsid w:val="00902436"/>
    <w:rsid w:val="009024EE"/>
    <w:rsid w:val="00902A54"/>
    <w:rsid w:val="00902E0A"/>
    <w:rsid w:val="009031BB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7EE"/>
    <w:rsid w:val="009058D8"/>
    <w:rsid w:val="00905921"/>
    <w:rsid w:val="00905AA5"/>
    <w:rsid w:val="00905CE5"/>
    <w:rsid w:val="009061A8"/>
    <w:rsid w:val="0090640C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1BF5"/>
    <w:rsid w:val="009221CB"/>
    <w:rsid w:val="00922350"/>
    <w:rsid w:val="00922504"/>
    <w:rsid w:val="00922D0D"/>
    <w:rsid w:val="00922D9C"/>
    <w:rsid w:val="0092410F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94C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3E15"/>
    <w:rsid w:val="00944068"/>
    <w:rsid w:val="00944206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36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19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95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8E3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332"/>
    <w:rsid w:val="0096686D"/>
    <w:rsid w:val="009672AE"/>
    <w:rsid w:val="0096742A"/>
    <w:rsid w:val="00967534"/>
    <w:rsid w:val="00967571"/>
    <w:rsid w:val="00967B22"/>
    <w:rsid w:val="00967F98"/>
    <w:rsid w:val="00970171"/>
    <w:rsid w:val="009701D1"/>
    <w:rsid w:val="00970434"/>
    <w:rsid w:val="009704F5"/>
    <w:rsid w:val="0097051C"/>
    <w:rsid w:val="00970608"/>
    <w:rsid w:val="00970A92"/>
    <w:rsid w:val="009711EB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0B18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9B7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AD6"/>
    <w:rsid w:val="00993B8E"/>
    <w:rsid w:val="009941F9"/>
    <w:rsid w:val="00994507"/>
    <w:rsid w:val="009945AF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4C2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0F38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2C0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80B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812"/>
    <w:rsid w:val="009B4B5D"/>
    <w:rsid w:val="009B4F8A"/>
    <w:rsid w:val="009B4FD0"/>
    <w:rsid w:val="009B587F"/>
    <w:rsid w:val="009B5A38"/>
    <w:rsid w:val="009B642F"/>
    <w:rsid w:val="009B65C3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3C41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08F"/>
    <w:rsid w:val="009D176F"/>
    <w:rsid w:val="009D1AAD"/>
    <w:rsid w:val="009D209C"/>
    <w:rsid w:val="009D218D"/>
    <w:rsid w:val="009D2502"/>
    <w:rsid w:val="009D2B6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06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A37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B13"/>
    <w:rsid w:val="009F6C87"/>
    <w:rsid w:val="009F6CE9"/>
    <w:rsid w:val="009F6F28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F57"/>
    <w:rsid w:val="00A0728E"/>
    <w:rsid w:val="00A0734E"/>
    <w:rsid w:val="00A0743A"/>
    <w:rsid w:val="00A07767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2A9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06F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B78"/>
    <w:rsid w:val="00A24D5D"/>
    <w:rsid w:val="00A24F37"/>
    <w:rsid w:val="00A24F5D"/>
    <w:rsid w:val="00A2506E"/>
    <w:rsid w:val="00A2517C"/>
    <w:rsid w:val="00A257D4"/>
    <w:rsid w:val="00A257F8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8A"/>
    <w:rsid w:val="00A336AD"/>
    <w:rsid w:val="00A338D1"/>
    <w:rsid w:val="00A34023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6EFB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1184"/>
    <w:rsid w:val="00A4136E"/>
    <w:rsid w:val="00A41834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19D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0FC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4BE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21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1CE"/>
    <w:rsid w:val="00A733BE"/>
    <w:rsid w:val="00A7355F"/>
    <w:rsid w:val="00A73721"/>
    <w:rsid w:val="00A73B6E"/>
    <w:rsid w:val="00A73B81"/>
    <w:rsid w:val="00A73ECE"/>
    <w:rsid w:val="00A741D9"/>
    <w:rsid w:val="00A74B7D"/>
    <w:rsid w:val="00A74B93"/>
    <w:rsid w:val="00A74EC7"/>
    <w:rsid w:val="00A7505D"/>
    <w:rsid w:val="00A7510B"/>
    <w:rsid w:val="00A75370"/>
    <w:rsid w:val="00A75518"/>
    <w:rsid w:val="00A75539"/>
    <w:rsid w:val="00A756E4"/>
    <w:rsid w:val="00A75D5F"/>
    <w:rsid w:val="00A76202"/>
    <w:rsid w:val="00A7646F"/>
    <w:rsid w:val="00A765B0"/>
    <w:rsid w:val="00A76894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A1F"/>
    <w:rsid w:val="00A82F90"/>
    <w:rsid w:val="00A835BE"/>
    <w:rsid w:val="00A835E6"/>
    <w:rsid w:val="00A8381F"/>
    <w:rsid w:val="00A843FE"/>
    <w:rsid w:val="00A84688"/>
    <w:rsid w:val="00A849DA"/>
    <w:rsid w:val="00A85676"/>
    <w:rsid w:val="00A867B2"/>
    <w:rsid w:val="00A868D3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6F8"/>
    <w:rsid w:val="00A91E2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431"/>
    <w:rsid w:val="00A955BD"/>
    <w:rsid w:val="00A95799"/>
    <w:rsid w:val="00A95CB4"/>
    <w:rsid w:val="00A95CFD"/>
    <w:rsid w:val="00A96080"/>
    <w:rsid w:val="00A96757"/>
    <w:rsid w:val="00A96B96"/>
    <w:rsid w:val="00A96C60"/>
    <w:rsid w:val="00A9730A"/>
    <w:rsid w:val="00A973E1"/>
    <w:rsid w:val="00A97689"/>
    <w:rsid w:val="00A9794E"/>
    <w:rsid w:val="00A97A34"/>
    <w:rsid w:val="00AA093B"/>
    <w:rsid w:val="00AA114E"/>
    <w:rsid w:val="00AA13F6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886"/>
    <w:rsid w:val="00AA79E9"/>
    <w:rsid w:val="00AA7F08"/>
    <w:rsid w:val="00AB0395"/>
    <w:rsid w:val="00AB03C7"/>
    <w:rsid w:val="00AB055B"/>
    <w:rsid w:val="00AB062B"/>
    <w:rsid w:val="00AB083F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9E9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6A3E"/>
    <w:rsid w:val="00AB7096"/>
    <w:rsid w:val="00AB7437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50"/>
    <w:rsid w:val="00AC5A67"/>
    <w:rsid w:val="00AC5C06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1B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6BF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3CA8"/>
    <w:rsid w:val="00AE41C3"/>
    <w:rsid w:val="00AE4236"/>
    <w:rsid w:val="00AE4E6D"/>
    <w:rsid w:val="00AE4F55"/>
    <w:rsid w:val="00AE5168"/>
    <w:rsid w:val="00AE54F6"/>
    <w:rsid w:val="00AE5953"/>
    <w:rsid w:val="00AE59A4"/>
    <w:rsid w:val="00AE5CD7"/>
    <w:rsid w:val="00AE5DB1"/>
    <w:rsid w:val="00AE5E34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569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4E6"/>
    <w:rsid w:val="00B06534"/>
    <w:rsid w:val="00B0654B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48F1"/>
    <w:rsid w:val="00B15191"/>
    <w:rsid w:val="00B1526C"/>
    <w:rsid w:val="00B152BC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5C5"/>
    <w:rsid w:val="00B21E12"/>
    <w:rsid w:val="00B22001"/>
    <w:rsid w:val="00B222A7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6EF1"/>
    <w:rsid w:val="00B27283"/>
    <w:rsid w:val="00B276D3"/>
    <w:rsid w:val="00B2780D"/>
    <w:rsid w:val="00B27AE2"/>
    <w:rsid w:val="00B27D2E"/>
    <w:rsid w:val="00B27FB4"/>
    <w:rsid w:val="00B3073B"/>
    <w:rsid w:val="00B3077F"/>
    <w:rsid w:val="00B30C17"/>
    <w:rsid w:val="00B30D4E"/>
    <w:rsid w:val="00B3109E"/>
    <w:rsid w:val="00B31516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3F4"/>
    <w:rsid w:val="00B377B6"/>
    <w:rsid w:val="00B37D1E"/>
    <w:rsid w:val="00B37DC7"/>
    <w:rsid w:val="00B37FE7"/>
    <w:rsid w:val="00B4006D"/>
    <w:rsid w:val="00B4008E"/>
    <w:rsid w:val="00B400EB"/>
    <w:rsid w:val="00B40691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4FD8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79B"/>
    <w:rsid w:val="00B67A47"/>
    <w:rsid w:val="00B67D1F"/>
    <w:rsid w:val="00B7006D"/>
    <w:rsid w:val="00B7033C"/>
    <w:rsid w:val="00B706FB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A95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233"/>
    <w:rsid w:val="00B833DC"/>
    <w:rsid w:val="00B8342A"/>
    <w:rsid w:val="00B83444"/>
    <w:rsid w:val="00B8354C"/>
    <w:rsid w:val="00B837C0"/>
    <w:rsid w:val="00B838C6"/>
    <w:rsid w:val="00B83AE9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34E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78F"/>
    <w:rsid w:val="00BB7933"/>
    <w:rsid w:val="00BB7D0A"/>
    <w:rsid w:val="00BC0355"/>
    <w:rsid w:val="00BC0AF0"/>
    <w:rsid w:val="00BC0D09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525"/>
    <w:rsid w:val="00BC7662"/>
    <w:rsid w:val="00BC76D1"/>
    <w:rsid w:val="00BC799A"/>
    <w:rsid w:val="00BD027E"/>
    <w:rsid w:val="00BD02C5"/>
    <w:rsid w:val="00BD0367"/>
    <w:rsid w:val="00BD050A"/>
    <w:rsid w:val="00BD090B"/>
    <w:rsid w:val="00BD0C2A"/>
    <w:rsid w:val="00BD0F1A"/>
    <w:rsid w:val="00BD10EA"/>
    <w:rsid w:val="00BD147B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652"/>
    <w:rsid w:val="00BD386B"/>
    <w:rsid w:val="00BD3DE3"/>
    <w:rsid w:val="00BD3EF6"/>
    <w:rsid w:val="00BD3F0A"/>
    <w:rsid w:val="00BD4363"/>
    <w:rsid w:val="00BD447F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2C68"/>
    <w:rsid w:val="00BE33C0"/>
    <w:rsid w:val="00BE38E0"/>
    <w:rsid w:val="00BE4145"/>
    <w:rsid w:val="00BE44B4"/>
    <w:rsid w:val="00BE44F9"/>
    <w:rsid w:val="00BE46A7"/>
    <w:rsid w:val="00BE473C"/>
    <w:rsid w:val="00BE48D7"/>
    <w:rsid w:val="00BE4988"/>
    <w:rsid w:val="00BE5617"/>
    <w:rsid w:val="00BE5A95"/>
    <w:rsid w:val="00BE5E76"/>
    <w:rsid w:val="00BE5FCD"/>
    <w:rsid w:val="00BE6110"/>
    <w:rsid w:val="00BE6369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1EC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68E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5C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511E"/>
    <w:rsid w:val="00C05A73"/>
    <w:rsid w:val="00C05C2A"/>
    <w:rsid w:val="00C05C8D"/>
    <w:rsid w:val="00C06253"/>
    <w:rsid w:val="00C064C1"/>
    <w:rsid w:val="00C0650F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9F0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1EBB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81"/>
    <w:rsid w:val="00C34AD7"/>
    <w:rsid w:val="00C34B73"/>
    <w:rsid w:val="00C34C10"/>
    <w:rsid w:val="00C34CC5"/>
    <w:rsid w:val="00C35096"/>
    <w:rsid w:val="00C350DD"/>
    <w:rsid w:val="00C352E3"/>
    <w:rsid w:val="00C3536F"/>
    <w:rsid w:val="00C35514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D81"/>
    <w:rsid w:val="00C41ED2"/>
    <w:rsid w:val="00C42219"/>
    <w:rsid w:val="00C42704"/>
    <w:rsid w:val="00C42851"/>
    <w:rsid w:val="00C428A0"/>
    <w:rsid w:val="00C428A4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68C"/>
    <w:rsid w:val="00C459E7"/>
    <w:rsid w:val="00C45A38"/>
    <w:rsid w:val="00C45B2F"/>
    <w:rsid w:val="00C45FD0"/>
    <w:rsid w:val="00C46251"/>
    <w:rsid w:val="00C46680"/>
    <w:rsid w:val="00C467CF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818"/>
    <w:rsid w:val="00C538F9"/>
    <w:rsid w:val="00C53EA3"/>
    <w:rsid w:val="00C53EAE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5B3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D5F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793"/>
    <w:rsid w:val="00C70D12"/>
    <w:rsid w:val="00C70DFF"/>
    <w:rsid w:val="00C70E90"/>
    <w:rsid w:val="00C716FB"/>
    <w:rsid w:val="00C71743"/>
    <w:rsid w:val="00C718A2"/>
    <w:rsid w:val="00C71BC8"/>
    <w:rsid w:val="00C720B8"/>
    <w:rsid w:val="00C72474"/>
    <w:rsid w:val="00C72696"/>
    <w:rsid w:val="00C72A48"/>
    <w:rsid w:val="00C72ACF"/>
    <w:rsid w:val="00C72BE7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5C30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10E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31E9"/>
    <w:rsid w:val="00C932F5"/>
    <w:rsid w:val="00C9336F"/>
    <w:rsid w:val="00C9345E"/>
    <w:rsid w:val="00C93632"/>
    <w:rsid w:val="00C93A4D"/>
    <w:rsid w:val="00C93A74"/>
    <w:rsid w:val="00C93E1E"/>
    <w:rsid w:val="00C94634"/>
    <w:rsid w:val="00C946C2"/>
    <w:rsid w:val="00C94A11"/>
    <w:rsid w:val="00C95301"/>
    <w:rsid w:val="00C9538D"/>
    <w:rsid w:val="00C956F1"/>
    <w:rsid w:val="00C957A4"/>
    <w:rsid w:val="00C958ED"/>
    <w:rsid w:val="00C968C7"/>
    <w:rsid w:val="00C96AE9"/>
    <w:rsid w:val="00C96BF2"/>
    <w:rsid w:val="00C96DC0"/>
    <w:rsid w:val="00C96E5E"/>
    <w:rsid w:val="00C96EF9"/>
    <w:rsid w:val="00C97110"/>
    <w:rsid w:val="00C9725D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3E48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2C6"/>
    <w:rsid w:val="00CA6A2E"/>
    <w:rsid w:val="00CA6A54"/>
    <w:rsid w:val="00CA6D59"/>
    <w:rsid w:val="00CA70C0"/>
    <w:rsid w:val="00CA73AB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4A63"/>
    <w:rsid w:val="00CB5073"/>
    <w:rsid w:val="00CB5337"/>
    <w:rsid w:val="00CB58A4"/>
    <w:rsid w:val="00CB59D9"/>
    <w:rsid w:val="00CB5A2F"/>
    <w:rsid w:val="00CB60B6"/>
    <w:rsid w:val="00CB60E7"/>
    <w:rsid w:val="00CB6B4C"/>
    <w:rsid w:val="00CB6BA1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8F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5F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870"/>
    <w:rsid w:val="00CE4E1F"/>
    <w:rsid w:val="00CE50C1"/>
    <w:rsid w:val="00CE5145"/>
    <w:rsid w:val="00CE557F"/>
    <w:rsid w:val="00CE5B50"/>
    <w:rsid w:val="00CE5D71"/>
    <w:rsid w:val="00CE6A27"/>
    <w:rsid w:val="00CE6AC7"/>
    <w:rsid w:val="00CE72AD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A2C"/>
    <w:rsid w:val="00CF2F18"/>
    <w:rsid w:val="00CF3077"/>
    <w:rsid w:val="00CF3085"/>
    <w:rsid w:val="00CF353B"/>
    <w:rsid w:val="00CF3680"/>
    <w:rsid w:val="00CF38F6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5F90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F4"/>
    <w:rsid w:val="00D0516D"/>
    <w:rsid w:val="00D05344"/>
    <w:rsid w:val="00D0563B"/>
    <w:rsid w:val="00D05705"/>
    <w:rsid w:val="00D05BD2"/>
    <w:rsid w:val="00D05DF0"/>
    <w:rsid w:val="00D05E99"/>
    <w:rsid w:val="00D061B3"/>
    <w:rsid w:val="00D06285"/>
    <w:rsid w:val="00D06321"/>
    <w:rsid w:val="00D0640E"/>
    <w:rsid w:val="00D064B8"/>
    <w:rsid w:val="00D06743"/>
    <w:rsid w:val="00D068E0"/>
    <w:rsid w:val="00D06D7B"/>
    <w:rsid w:val="00D06E16"/>
    <w:rsid w:val="00D07013"/>
    <w:rsid w:val="00D07607"/>
    <w:rsid w:val="00D07A2C"/>
    <w:rsid w:val="00D10127"/>
    <w:rsid w:val="00D10D4E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BC6"/>
    <w:rsid w:val="00D21CB6"/>
    <w:rsid w:val="00D21EE5"/>
    <w:rsid w:val="00D228FF"/>
    <w:rsid w:val="00D22957"/>
    <w:rsid w:val="00D22C4C"/>
    <w:rsid w:val="00D230D7"/>
    <w:rsid w:val="00D232EF"/>
    <w:rsid w:val="00D235C7"/>
    <w:rsid w:val="00D23708"/>
    <w:rsid w:val="00D237FF"/>
    <w:rsid w:val="00D23989"/>
    <w:rsid w:val="00D23BAD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B26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3CC2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AF"/>
    <w:rsid w:val="00D37CE7"/>
    <w:rsid w:val="00D37E13"/>
    <w:rsid w:val="00D37F08"/>
    <w:rsid w:val="00D404F8"/>
    <w:rsid w:val="00D40BC9"/>
    <w:rsid w:val="00D40FBD"/>
    <w:rsid w:val="00D41564"/>
    <w:rsid w:val="00D41D36"/>
    <w:rsid w:val="00D42297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162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96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1F2"/>
    <w:rsid w:val="00D822E1"/>
    <w:rsid w:val="00D82540"/>
    <w:rsid w:val="00D82968"/>
    <w:rsid w:val="00D8339B"/>
    <w:rsid w:val="00D83A52"/>
    <w:rsid w:val="00D83A78"/>
    <w:rsid w:val="00D842D6"/>
    <w:rsid w:val="00D845D2"/>
    <w:rsid w:val="00D845EB"/>
    <w:rsid w:val="00D84A3A"/>
    <w:rsid w:val="00D84C25"/>
    <w:rsid w:val="00D84CB1"/>
    <w:rsid w:val="00D84E3F"/>
    <w:rsid w:val="00D854E5"/>
    <w:rsid w:val="00D85DBC"/>
    <w:rsid w:val="00D8605A"/>
    <w:rsid w:val="00D860B2"/>
    <w:rsid w:val="00D86784"/>
    <w:rsid w:val="00D87019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38D"/>
    <w:rsid w:val="00D9742E"/>
    <w:rsid w:val="00D9765D"/>
    <w:rsid w:val="00D97A5E"/>
    <w:rsid w:val="00D97CBE"/>
    <w:rsid w:val="00D97D12"/>
    <w:rsid w:val="00D97E52"/>
    <w:rsid w:val="00D97E69"/>
    <w:rsid w:val="00D97EF4"/>
    <w:rsid w:val="00DA036B"/>
    <w:rsid w:val="00DA061C"/>
    <w:rsid w:val="00DA079B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2E2"/>
    <w:rsid w:val="00DB0639"/>
    <w:rsid w:val="00DB0A3E"/>
    <w:rsid w:val="00DB1213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3A80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781F"/>
    <w:rsid w:val="00DC017F"/>
    <w:rsid w:val="00DC03DB"/>
    <w:rsid w:val="00DC0534"/>
    <w:rsid w:val="00DC0616"/>
    <w:rsid w:val="00DC064B"/>
    <w:rsid w:val="00DC07CE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5BB"/>
    <w:rsid w:val="00DC5BFF"/>
    <w:rsid w:val="00DC5D94"/>
    <w:rsid w:val="00DC5F16"/>
    <w:rsid w:val="00DC5F39"/>
    <w:rsid w:val="00DC605E"/>
    <w:rsid w:val="00DC6BFD"/>
    <w:rsid w:val="00DC7116"/>
    <w:rsid w:val="00DC7117"/>
    <w:rsid w:val="00DD0121"/>
    <w:rsid w:val="00DD09BF"/>
    <w:rsid w:val="00DD0A81"/>
    <w:rsid w:val="00DD0FA4"/>
    <w:rsid w:val="00DD1276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0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7EE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308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C04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C4B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15A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9BD"/>
    <w:rsid w:val="00E30BAE"/>
    <w:rsid w:val="00E30CEF"/>
    <w:rsid w:val="00E30FB6"/>
    <w:rsid w:val="00E310F1"/>
    <w:rsid w:val="00E3149A"/>
    <w:rsid w:val="00E315B9"/>
    <w:rsid w:val="00E318F1"/>
    <w:rsid w:val="00E31BF4"/>
    <w:rsid w:val="00E32549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1A"/>
    <w:rsid w:val="00E356A5"/>
    <w:rsid w:val="00E35C4D"/>
    <w:rsid w:val="00E3624C"/>
    <w:rsid w:val="00E362E8"/>
    <w:rsid w:val="00E36319"/>
    <w:rsid w:val="00E3691B"/>
    <w:rsid w:val="00E37499"/>
    <w:rsid w:val="00E40022"/>
    <w:rsid w:val="00E4085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DEE"/>
    <w:rsid w:val="00E45F0D"/>
    <w:rsid w:val="00E464A6"/>
    <w:rsid w:val="00E4655B"/>
    <w:rsid w:val="00E46581"/>
    <w:rsid w:val="00E46662"/>
    <w:rsid w:val="00E468A9"/>
    <w:rsid w:val="00E468E2"/>
    <w:rsid w:val="00E46993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CA3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1F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4EDA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10"/>
    <w:rsid w:val="00E70F7F"/>
    <w:rsid w:val="00E71637"/>
    <w:rsid w:val="00E71C20"/>
    <w:rsid w:val="00E71D40"/>
    <w:rsid w:val="00E71F2A"/>
    <w:rsid w:val="00E71FF3"/>
    <w:rsid w:val="00E7221C"/>
    <w:rsid w:val="00E72609"/>
    <w:rsid w:val="00E72C76"/>
    <w:rsid w:val="00E72DAC"/>
    <w:rsid w:val="00E72DCB"/>
    <w:rsid w:val="00E72EE4"/>
    <w:rsid w:val="00E72FCD"/>
    <w:rsid w:val="00E730E8"/>
    <w:rsid w:val="00E7318A"/>
    <w:rsid w:val="00E73236"/>
    <w:rsid w:val="00E732AD"/>
    <w:rsid w:val="00E735BC"/>
    <w:rsid w:val="00E73B4B"/>
    <w:rsid w:val="00E73C65"/>
    <w:rsid w:val="00E74ACF"/>
    <w:rsid w:val="00E74C9C"/>
    <w:rsid w:val="00E752EA"/>
    <w:rsid w:val="00E75425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92"/>
    <w:rsid w:val="00E778A6"/>
    <w:rsid w:val="00E77943"/>
    <w:rsid w:val="00E8061E"/>
    <w:rsid w:val="00E808C6"/>
    <w:rsid w:val="00E8092B"/>
    <w:rsid w:val="00E80E9D"/>
    <w:rsid w:val="00E81025"/>
    <w:rsid w:val="00E811AD"/>
    <w:rsid w:val="00E815E6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3FBA"/>
    <w:rsid w:val="00E841B4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51A8"/>
    <w:rsid w:val="00EA596C"/>
    <w:rsid w:val="00EA5BAD"/>
    <w:rsid w:val="00EA5DC2"/>
    <w:rsid w:val="00EA6127"/>
    <w:rsid w:val="00EA645B"/>
    <w:rsid w:val="00EA668C"/>
    <w:rsid w:val="00EA683B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3B7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70DF"/>
    <w:rsid w:val="00EB71EF"/>
    <w:rsid w:val="00EB7300"/>
    <w:rsid w:val="00EB7604"/>
    <w:rsid w:val="00EB7E7F"/>
    <w:rsid w:val="00EC0467"/>
    <w:rsid w:val="00EC05DA"/>
    <w:rsid w:val="00EC060E"/>
    <w:rsid w:val="00EC0AAE"/>
    <w:rsid w:val="00EC1222"/>
    <w:rsid w:val="00EC12C5"/>
    <w:rsid w:val="00EC12FD"/>
    <w:rsid w:val="00EC1970"/>
    <w:rsid w:val="00EC1BB5"/>
    <w:rsid w:val="00EC1D11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4F9D"/>
    <w:rsid w:val="00EC5031"/>
    <w:rsid w:val="00EC50C1"/>
    <w:rsid w:val="00EC5307"/>
    <w:rsid w:val="00EC53F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2433"/>
    <w:rsid w:val="00ED25A6"/>
    <w:rsid w:val="00ED2BC0"/>
    <w:rsid w:val="00ED3379"/>
    <w:rsid w:val="00ED33C4"/>
    <w:rsid w:val="00ED385F"/>
    <w:rsid w:val="00ED38FD"/>
    <w:rsid w:val="00ED3E00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7B7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8BA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84D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2DAE"/>
    <w:rsid w:val="00F13710"/>
    <w:rsid w:val="00F13B8A"/>
    <w:rsid w:val="00F13F03"/>
    <w:rsid w:val="00F13F55"/>
    <w:rsid w:val="00F13F97"/>
    <w:rsid w:val="00F141FC"/>
    <w:rsid w:val="00F1456E"/>
    <w:rsid w:val="00F14619"/>
    <w:rsid w:val="00F146C1"/>
    <w:rsid w:val="00F14D7C"/>
    <w:rsid w:val="00F14E57"/>
    <w:rsid w:val="00F1517F"/>
    <w:rsid w:val="00F15544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D0D"/>
    <w:rsid w:val="00F20D58"/>
    <w:rsid w:val="00F20D9F"/>
    <w:rsid w:val="00F20E36"/>
    <w:rsid w:val="00F20E43"/>
    <w:rsid w:val="00F20EAB"/>
    <w:rsid w:val="00F20F60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2D3A"/>
    <w:rsid w:val="00F23050"/>
    <w:rsid w:val="00F23063"/>
    <w:rsid w:val="00F230AF"/>
    <w:rsid w:val="00F232D7"/>
    <w:rsid w:val="00F23822"/>
    <w:rsid w:val="00F23CF1"/>
    <w:rsid w:val="00F23D5E"/>
    <w:rsid w:val="00F2418D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E83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29AB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5E2"/>
    <w:rsid w:val="00F557AA"/>
    <w:rsid w:val="00F557ED"/>
    <w:rsid w:val="00F56EA7"/>
    <w:rsid w:val="00F57076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0F8F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A97"/>
    <w:rsid w:val="00F65E16"/>
    <w:rsid w:val="00F65E40"/>
    <w:rsid w:val="00F66065"/>
    <w:rsid w:val="00F6612B"/>
    <w:rsid w:val="00F663E7"/>
    <w:rsid w:val="00F66932"/>
    <w:rsid w:val="00F66B2B"/>
    <w:rsid w:val="00F670D1"/>
    <w:rsid w:val="00F673C3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A3D"/>
    <w:rsid w:val="00F71B57"/>
    <w:rsid w:val="00F71E08"/>
    <w:rsid w:val="00F71EAF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467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930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8E"/>
    <w:rsid w:val="00F912D2"/>
    <w:rsid w:val="00F918DB"/>
    <w:rsid w:val="00F91C8F"/>
    <w:rsid w:val="00F91F92"/>
    <w:rsid w:val="00F92673"/>
    <w:rsid w:val="00F92A83"/>
    <w:rsid w:val="00F92B99"/>
    <w:rsid w:val="00F92C02"/>
    <w:rsid w:val="00F93141"/>
    <w:rsid w:val="00F93734"/>
    <w:rsid w:val="00F93B29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287"/>
    <w:rsid w:val="00F97D2B"/>
    <w:rsid w:val="00F97FAE"/>
    <w:rsid w:val="00FA025A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6F2B"/>
    <w:rsid w:val="00FA720E"/>
    <w:rsid w:val="00FB0610"/>
    <w:rsid w:val="00FB0710"/>
    <w:rsid w:val="00FB0877"/>
    <w:rsid w:val="00FB098A"/>
    <w:rsid w:val="00FB0A0D"/>
    <w:rsid w:val="00FB0C90"/>
    <w:rsid w:val="00FB0CDC"/>
    <w:rsid w:val="00FB0F9A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5F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48C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7553C-6C40-40B2-81E7-24C789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link w:val="a9"/>
    <w:uiPriority w:val="99"/>
    <w:rsid w:val="00350C1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754193"/>
    <w:rPr>
      <w:sz w:val="20"/>
      <w:szCs w:val="20"/>
    </w:rPr>
  </w:style>
  <w:style w:type="character" w:styleId="ad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C842CB"/>
    <w:rPr>
      <w:color w:val="0000FF"/>
      <w:u w:val="single"/>
    </w:rPr>
  </w:style>
  <w:style w:type="paragraph" w:styleId="af">
    <w:name w:val="annotation text"/>
    <w:basedOn w:val="a"/>
    <w:link w:val="af0"/>
    <w:rsid w:val="002C34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4DF"/>
  </w:style>
  <w:style w:type="paragraph" w:styleId="af1">
    <w:name w:val="annotation subject"/>
    <w:basedOn w:val="af"/>
    <w:next w:val="af"/>
    <w:link w:val="af2"/>
    <w:rsid w:val="002C34DF"/>
    <w:rPr>
      <w:b/>
      <w:bCs/>
    </w:rPr>
  </w:style>
  <w:style w:type="character" w:customStyle="1" w:styleId="af2">
    <w:name w:val="Тема примечания Знак"/>
    <w:link w:val="af1"/>
    <w:rsid w:val="002C34DF"/>
    <w:rPr>
      <w:b/>
      <w:bCs/>
    </w:rPr>
  </w:style>
  <w:style w:type="paragraph" w:styleId="af3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сноски Знак"/>
    <w:basedOn w:val="a0"/>
    <w:link w:val="ab"/>
    <w:semiHidden/>
    <w:rsid w:val="00FD7DBF"/>
  </w:style>
  <w:style w:type="paragraph" w:customStyle="1" w:styleId="Default">
    <w:name w:val="Default"/>
    <w:rsid w:val="00211E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302F2"/>
    <w:rPr>
      <w:sz w:val="24"/>
      <w:szCs w:val="24"/>
    </w:rPr>
  </w:style>
  <w:style w:type="paragraph" w:styleId="af6">
    <w:name w:val="List Paragraph"/>
    <w:basedOn w:val="a"/>
    <w:uiPriority w:val="34"/>
    <w:qFormat/>
    <w:rsid w:val="00E3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AF18-4BFE-4732-A8A1-5E9BB11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1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10767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Ашин Дмитрий Михайлович</cp:lastModifiedBy>
  <cp:revision>2</cp:revision>
  <cp:lastPrinted>2019-06-11T08:24:00Z</cp:lastPrinted>
  <dcterms:created xsi:type="dcterms:W3CDTF">2019-10-22T10:52:00Z</dcterms:created>
  <dcterms:modified xsi:type="dcterms:W3CDTF">2019-10-22T10:52:00Z</dcterms:modified>
</cp:coreProperties>
</file>