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86" w:rsidRDefault="00451339" w:rsidP="00A9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3F80">
        <w:rPr>
          <w:rFonts w:ascii="Times New Roman" w:hAnsi="Times New Roman" w:cs="Times New Roman"/>
          <w:sz w:val="28"/>
          <w:szCs w:val="28"/>
        </w:rPr>
        <w:t>Протокол согласительного совещания</w:t>
      </w:r>
    </w:p>
    <w:p w:rsidR="00744FEE" w:rsidRPr="008F3F80" w:rsidRDefault="00A97C86" w:rsidP="00A9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замечаниям Министерства экономики и территориального развития РД</w:t>
      </w:r>
    </w:p>
    <w:p w:rsidR="00744FEE" w:rsidRPr="008F3F80" w:rsidRDefault="00B06365" w:rsidP="00A9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65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B06365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постановления Правительства Республики</w:t>
      </w:r>
      <w:proofErr w:type="gramEnd"/>
      <w:r w:rsidRPr="00B06365">
        <w:rPr>
          <w:rFonts w:ascii="Times New Roman" w:hAnsi="Times New Roman" w:cs="Times New Roman"/>
          <w:sz w:val="28"/>
          <w:szCs w:val="28"/>
        </w:rPr>
        <w:t xml:space="preserve"> Дагестан «Об утверждении порядка проведения торгов по выбору исполнителя услуг по перемещению и хранению задержанных транспортных средств на специализированную стоянку на территории муниципального района, городского округа, городского округа с внутригородским делением Республики Дагестан»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FEE" w:rsidRPr="008F3F80" w:rsidRDefault="00744FEE" w:rsidP="00A9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339" w:rsidRPr="008F3F80" w:rsidRDefault="00451339" w:rsidP="00C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F80">
        <w:rPr>
          <w:rFonts w:ascii="Times New Roman" w:hAnsi="Times New Roman" w:cs="Times New Roman"/>
          <w:sz w:val="28"/>
          <w:szCs w:val="28"/>
        </w:rPr>
        <w:t xml:space="preserve">г. Махачкала               </w:t>
      </w:r>
      <w:r w:rsidR="00895A87" w:rsidRPr="008F3F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252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95A87" w:rsidRPr="008F3F80">
        <w:rPr>
          <w:rFonts w:ascii="Times New Roman" w:hAnsi="Times New Roman" w:cs="Times New Roman"/>
          <w:sz w:val="28"/>
          <w:szCs w:val="28"/>
        </w:rPr>
        <w:t>«____»________</w:t>
      </w:r>
      <w:r w:rsidR="00767F67" w:rsidRPr="008F3F80">
        <w:rPr>
          <w:rFonts w:ascii="Times New Roman" w:hAnsi="Times New Roman" w:cs="Times New Roman"/>
          <w:sz w:val="28"/>
          <w:szCs w:val="28"/>
        </w:rPr>
        <w:t>201</w:t>
      </w:r>
      <w:r w:rsidR="00895A87" w:rsidRPr="008F3F80">
        <w:rPr>
          <w:rFonts w:ascii="Times New Roman" w:hAnsi="Times New Roman" w:cs="Times New Roman"/>
          <w:sz w:val="28"/>
          <w:szCs w:val="28"/>
        </w:rPr>
        <w:t>8</w:t>
      </w:r>
      <w:r w:rsidRPr="008F3F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4FEE" w:rsidRDefault="00744FEE" w:rsidP="00C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FEE" w:rsidRDefault="00744FEE" w:rsidP="00C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339" w:rsidRDefault="00451339" w:rsidP="00C061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64653" w:rsidRDefault="00764653" w:rsidP="00764653">
      <w:pPr>
        <w:spacing w:after="0" w:line="240" w:lineRule="auto"/>
        <w:ind w:left="4820" w:hanging="425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7103"/>
      </w:tblGrid>
      <w:tr w:rsidR="00FD1BB2" w:rsidRPr="004B3E97" w:rsidTr="00B06365">
        <w:trPr>
          <w:trHeight w:val="5903"/>
        </w:trPr>
        <w:tc>
          <w:tcPr>
            <w:tcW w:w="2838" w:type="dxa"/>
          </w:tcPr>
          <w:p w:rsidR="00FD1BB2" w:rsidRDefault="00B06365" w:rsidP="00FD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Моисеевич </w:t>
            </w:r>
          </w:p>
          <w:p w:rsidR="00FD1BB2" w:rsidRDefault="00FD1BB2" w:rsidP="00FD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B2" w:rsidRDefault="00FD1BB2" w:rsidP="00FD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B2" w:rsidRDefault="00FD1BB2" w:rsidP="00FD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B2" w:rsidRPr="00FD1BB2" w:rsidRDefault="00FD1BB2" w:rsidP="00FD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C8C">
              <w:rPr>
                <w:rFonts w:ascii="Times New Roman" w:hAnsi="Times New Roman" w:cs="Times New Roman"/>
                <w:sz w:val="28"/>
                <w:szCs w:val="28"/>
              </w:rPr>
              <w:t>Абдулкадырова</w:t>
            </w:r>
            <w:proofErr w:type="spellEnd"/>
            <w:r w:rsidRPr="00E97C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E97C8C">
              <w:rPr>
                <w:rFonts w:ascii="Times New Roman" w:hAnsi="Times New Roman" w:cs="Times New Roman"/>
                <w:sz w:val="28"/>
                <w:szCs w:val="28"/>
              </w:rPr>
              <w:t>Хизриевна</w:t>
            </w:r>
            <w:proofErr w:type="spellEnd"/>
            <w:r w:rsidR="00B06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BB2" w:rsidRDefault="00FD1BB2" w:rsidP="00FD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B2" w:rsidRDefault="00FD1BB2" w:rsidP="00FD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1B" w:rsidRDefault="00BC531B" w:rsidP="00FD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B2" w:rsidRDefault="00FD1BB2" w:rsidP="00FD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Андрей Магомедович </w:t>
            </w:r>
          </w:p>
          <w:p w:rsidR="00BC531B" w:rsidRDefault="00BC531B" w:rsidP="00FD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1B" w:rsidRDefault="00BC531B" w:rsidP="00FD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65" w:rsidRDefault="00B06365" w:rsidP="00FD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1B" w:rsidRDefault="00BC531B" w:rsidP="00FD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BB2" w:rsidRPr="00FD1BB2" w:rsidRDefault="00FD1BB2" w:rsidP="00FD1BB2">
            <w:pPr>
              <w:tabs>
                <w:tab w:val="left" w:pos="4710"/>
              </w:tabs>
              <w:ind w:left="4678" w:hanging="4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3" w:type="dxa"/>
          </w:tcPr>
          <w:p w:rsidR="00FD1BB2" w:rsidRDefault="00B06365" w:rsidP="00FD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1BB2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FD1BB2" w:rsidRPr="00AA352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транспорта и дорожного хозяйства РД.</w:t>
            </w:r>
          </w:p>
          <w:p w:rsidR="00FD1BB2" w:rsidRDefault="00FD1BB2" w:rsidP="00FD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1B" w:rsidRDefault="00BC531B" w:rsidP="00FD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1B" w:rsidRDefault="00BC531B" w:rsidP="00FD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B2" w:rsidRDefault="00B06365" w:rsidP="00FD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1BB2" w:rsidRPr="00E97C8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оценки </w:t>
            </w:r>
            <w:r w:rsidR="00FD1B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D1BB2" w:rsidRPr="00E97C8C">
              <w:rPr>
                <w:rFonts w:ascii="Times New Roman" w:hAnsi="Times New Roman" w:cs="Times New Roman"/>
                <w:sz w:val="28"/>
                <w:szCs w:val="28"/>
              </w:rPr>
              <w:t>регулирующего воздействия, цен и тарифов</w:t>
            </w:r>
            <w:r w:rsidR="00FD1B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экономики и территориального развития РД. </w:t>
            </w:r>
          </w:p>
          <w:p w:rsidR="00FD1BB2" w:rsidRDefault="00FD1BB2" w:rsidP="00FD1BB2">
            <w:pPr>
              <w:ind w:left="4678" w:hanging="691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Начальник </w:t>
            </w:r>
          </w:p>
          <w:p w:rsidR="00FD1BB2" w:rsidRDefault="00FD1BB2" w:rsidP="00FD1BB2"/>
          <w:p w:rsidR="00FD1BB2" w:rsidRDefault="00FD1BB2" w:rsidP="00FD1BB2"/>
          <w:p w:rsidR="00FD1BB2" w:rsidRDefault="00B06365" w:rsidP="00FD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1BB2">
              <w:rPr>
                <w:rFonts w:ascii="Times New Roman" w:hAnsi="Times New Roman" w:cs="Times New Roman"/>
                <w:sz w:val="28"/>
                <w:szCs w:val="28"/>
              </w:rPr>
              <w:t>Начальник управл</w:t>
            </w:r>
            <w:r w:rsidR="00BC531B">
              <w:rPr>
                <w:rFonts w:ascii="Times New Roman" w:hAnsi="Times New Roman" w:cs="Times New Roman"/>
                <w:sz w:val="28"/>
                <w:szCs w:val="28"/>
              </w:rPr>
              <w:t>ения промышленности, транспорта, связи и дорожного хозяйства Администрации городского округа с внутригородским делением города «Махачкала»</w:t>
            </w:r>
            <w:r w:rsidR="00A97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5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365" w:rsidRDefault="00B06365" w:rsidP="00BC5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C86" w:rsidRDefault="00B06365" w:rsidP="00A9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531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административно право</w:t>
            </w:r>
            <w:r w:rsidR="00A97C8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BC531B">
              <w:rPr>
                <w:rFonts w:ascii="Times New Roman" w:hAnsi="Times New Roman" w:cs="Times New Roman"/>
                <w:sz w:val="28"/>
                <w:szCs w:val="28"/>
              </w:rPr>
              <w:t>го и хозяйственного обеспечения</w:t>
            </w:r>
            <w:r w:rsidR="00A97C8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 w:rsidR="00A97C86" w:rsidRPr="00AA3521">
              <w:rPr>
                <w:rFonts w:ascii="Times New Roman" w:hAnsi="Times New Roman" w:cs="Times New Roman"/>
                <w:sz w:val="28"/>
                <w:szCs w:val="28"/>
              </w:rPr>
              <w:t>транспорта и дорожного хозяйства РД.</w:t>
            </w:r>
          </w:p>
          <w:p w:rsidR="00BC531B" w:rsidRPr="00BC531B" w:rsidRDefault="00BC531B" w:rsidP="00BC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C531B" w:rsidRPr="00C0617B" w:rsidRDefault="005F13E9" w:rsidP="00A9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617B" w:rsidRDefault="00003128" w:rsidP="006B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EE" w:rsidRDefault="00B06365" w:rsidP="00C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65">
        <w:rPr>
          <w:rFonts w:ascii="Times New Roman" w:hAnsi="Times New Roman" w:cs="Times New Roman"/>
          <w:sz w:val="28"/>
          <w:szCs w:val="28"/>
        </w:rPr>
        <w:t>Результаты рассмотрения замечаний и дополнений</w:t>
      </w:r>
      <w:r w:rsidR="00A97C86">
        <w:rPr>
          <w:rFonts w:ascii="Times New Roman" w:hAnsi="Times New Roman" w:cs="Times New Roman"/>
          <w:sz w:val="28"/>
          <w:szCs w:val="28"/>
        </w:rPr>
        <w:t xml:space="preserve"> прилагаются: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EE" w:rsidRPr="00C0617B" w:rsidRDefault="00744FEE" w:rsidP="00C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17B" w:rsidRDefault="00C0617B" w:rsidP="00C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1985"/>
        <w:gridCol w:w="4062"/>
      </w:tblGrid>
      <w:tr w:rsidR="00F30300" w:rsidTr="00F30300">
        <w:trPr>
          <w:jc w:val="center"/>
        </w:trPr>
        <w:tc>
          <w:tcPr>
            <w:tcW w:w="4063" w:type="dxa"/>
          </w:tcPr>
          <w:p w:rsidR="00F30300" w:rsidRPr="00764653" w:rsidRDefault="00764653" w:rsidP="00B676BF">
            <w:pPr>
              <w:tabs>
                <w:tab w:val="left" w:pos="71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0300" w:rsidRPr="00764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F30300" w:rsidRPr="00764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транспорта и дорожного хозяйства Республики Дагестан</w:t>
            </w:r>
          </w:p>
          <w:p w:rsidR="00F30300" w:rsidRPr="00764653" w:rsidRDefault="00F30300" w:rsidP="00B676BF">
            <w:pPr>
              <w:tabs>
                <w:tab w:val="left" w:pos="71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0300" w:rsidRDefault="00F30300" w:rsidP="00B676BF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F30300" w:rsidRPr="00764653" w:rsidRDefault="00F30300" w:rsidP="00B676BF">
            <w:pPr>
              <w:tabs>
                <w:tab w:val="left" w:pos="71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64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Врио</w:t>
            </w:r>
            <w:proofErr w:type="spellEnd"/>
            <w:r w:rsidRPr="00764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Министра </w:t>
            </w:r>
            <w:r w:rsidR="00764653" w:rsidRPr="00764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экономики </w:t>
            </w:r>
          </w:p>
          <w:p w:rsidR="00764653" w:rsidRPr="00764653" w:rsidRDefault="00764653" w:rsidP="00B676BF">
            <w:pPr>
              <w:tabs>
                <w:tab w:val="left" w:pos="71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территориального развития</w:t>
            </w:r>
          </w:p>
          <w:p w:rsidR="00F30300" w:rsidRPr="00764653" w:rsidRDefault="00F30300" w:rsidP="00B676BF">
            <w:pPr>
              <w:tabs>
                <w:tab w:val="left" w:pos="71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Дагестан</w:t>
            </w:r>
          </w:p>
        </w:tc>
      </w:tr>
      <w:tr w:rsidR="00F30300" w:rsidTr="00F30300">
        <w:trPr>
          <w:jc w:val="center"/>
        </w:trPr>
        <w:tc>
          <w:tcPr>
            <w:tcW w:w="4063" w:type="dxa"/>
          </w:tcPr>
          <w:p w:rsidR="00F30300" w:rsidRPr="00764653" w:rsidRDefault="00F30300" w:rsidP="00B676BF">
            <w:pPr>
              <w:tabs>
                <w:tab w:val="left" w:pos="71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Ш.У. </w:t>
            </w:r>
            <w:proofErr w:type="spellStart"/>
            <w:r w:rsidRPr="00764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Гаджимурадов</w:t>
            </w:r>
            <w:proofErr w:type="spellEnd"/>
          </w:p>
          <w:p w:rsidR="00F30300" w:rsidRPr="00764653" w:rsidRDefault="00F30300" w:rsidP="00B676BF">
            <w:pPr>
              <w:tabs>
                <w:tab w:val="left" w:pos="71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0300" w:rsidRDefault="00F30300" w:rsidP="00B676BF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F30300" w:rsidRPr="00764653" w:rsidRDefault="00764653" w:rsidP="00764653">
            <w:pPr>
              <w:tabs>
                <w:tab w:val="left" w:pos="71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30300" w:rsidRPr="00764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F30300" w:rsidRPr="00764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Хасбулатов</w:t>
            </w:r>
          </w:p>
        </w:tc>
      </w:tr>
      <w:tr w:rsidR="00F30300" w:rsidTr="00F30300">
        <w:trPr>
          <w:jc w:val="center"/>
        </w:trPr>
        <w:tc>
          <w:tcPr>
            <w:tcW w:w="4063" w:type="dxa"/>
            <w:tcBorders>
              <w:bottom w:val="single" w:sz="4" w:space="0" w:color="auto"/>
            </w:tcBorders>
          </w:tcPr>
          <w:p w:rsidR="00F30300" w:rsidRDefault="00F30300" w:rsidP="00B676BF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0300" w:rsidRDefault="00F30300" w:rsidP="00B676BF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F30300" w:rsidRDefault="00F30300" w:rsidP="00B676BF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F80" w:rsidRDefault="008F3F80" w:rsidP="00C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80" w:rsidRDefault="008F3F80" w:rsidP="00C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80" w:rsidRDefault="008F3F80" w:rsidP="00C0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03" w:rsidRPr="004C0A03" w:rsidRDefault="004C0A03" w:rsidP="006B5EC6">
      <w:pPr>
        <w:tabs>
          <w:tab w:val="left" w:pos="7185"/>
        </w:tabs>
        <w:spacing w:after="0"/>
        <w:rPr>
          <w:rFonts w:ascii="Times New Roman" w:hAnsi="Times New Roman" w:cs="Times New Roman"/>
          <w:sz w:val="28"/>
          <w:szCs w:val="28"/>
        </w:rPr>
        <w:sectPr w:rsidR="004C0A03" w:rsidRPr="004C0A03" w:rsidSect="004C0A03"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376"/>
        <w:tblW w:w="14879" w:type="dxa"/>
        <w:tblLayout w:type="fixed"/>
        <w:tblLook w:val="04A0" w:firstRow="1" w:lastRow="0" w:firstColumn="1" w:lastColumn="0" w:noHBand="0" w:noVBand="1"/>
      </w:tblPr>
      <w:tblGrid>
        <w:gridCol w:w="3964"/>
        <w:gridCol w:w="3828"/>
        <w:gridCol w:w="4394"/>
        <w:gridCol w:w="2693"/>
      </w:tblGrid>
      <w:tr w:rsidR="00E97C8C" w:rsidRPr="008F3F80" w:rsidTr="00A97C86">
        <w:tc>
          <w:tcPr>
            <w:tcW w:w="14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C8C" w:rsidRPr="002B265A" w:rsidRDefault="00E97C8C" w:rsidP="00D20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B26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Результаты рассмотрения замечаний и дополнений Министерства экономики и территориального развития Республики Дагестан по итогам проведения оценки регулирующего воздействия проекта постановления Правительства Республики Дагестан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B265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проведения торгов по выбору исполнителя услуг по перемещению и хранению задержанных транспортных средств на специализированную стоянку на территории муниципального района, городского округа, городского округа с внутригородским делением Республики Дагестан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  <w:p w:rsidR="00E97C8C" w:rsidRPr="008F3F80" w:rsidRDefault="00E97C8C" w:rsidP="00D20856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8C" w:rsidRPr="008F3F80" w:rsidTr="00A97C86">
        <w:tc>
          <w:tcPr>
            <w:tcW w:w="3964" w:type="dxa"/>
            <w:tcBorders>
              <w:top w:val="single" w:sz="4" w:space="0" w:color="auto"/>
            </w:tcBorders>
          </w:tcPr>
          <w:p w:rsidR="00E97C8C" w:rsidRPr="008F3F80" w:rsidRDefault="00E97C8C" w:rsidP="00D20856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</w:t>
            </w:r>
            <w:r w:rsidRPr="008F3F80">
              <w:rPr>
                <w:rFonts w:ascii="Times New Roman" w:hAnsi="Times New Roman" w:cs="Times New Roman"/>
                <w:sz w:val="28"/>
                <w:szCs w:val="28"/>
              </w:rPr>
              <w:t>амечания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экономразвития </w:t>
            </w:r>
            <w:r w:rsidRPr="008F3F80"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97C8C" w:rsidRPr="008F3F80" w:rsidRDefault="00E97C8C" w:rsidP="00D20856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80">
              <w:rPr>
                <w:rFonts w:ascii="Times New Roman" w:hAnsi="Times New Roman" w:cs="Times New Roman"/>
                <w:sz w:val="28"/>
                <w:szCs w:val="28"/>
              </w:rPr>
              <w:t>Обоснования Минтранса РД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97C8C" w:rsidRPr="008F3F80" w:rsidRDefault="00E97C8C" w:rsidP="00D20856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Обоснования Минэкономразвития РД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7C8C" w:rsidRPr="008F3F80" w:rsidRDefault="00E97C8C" w:rsidP="00D20856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8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E97C8C" w:rsidRPr="008F3F80" w:rsidTr="00A97C86">
        <w:tc>
          <w:tcPr>
            <w:tcW w:w="3964" w:type="dxa"/>
          </w:tcPr>
          <w:p w:rsidR="00E97C8C" w:rsidRDefault="00E97C8C" w:rsidP="00D20856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255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унктом 2.2 Порядка проведения торгов по выбору исполнителя услуг по перемещению и хранению задержанных транспортных средств на специализированную стоянку на территории муниципального района, городского округа с внутригородским делением Республики Дагестан (далее – Порядок) в разделе «Требования к участникам аукциона» предусмотрена возможность организатором аукциона определять иные условия допуска к участию в аукционе.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  <w:r w:rsidRPr="00255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пункт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255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носит избыточный характер, так как предусматривает наличие неоговоренных условий.</w:t>
            </w:r>
          </w:p>
          <w:p w:rsidR="00E97C8C" w:rsidRPr="00F73975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пункт необходим в связи с тем, что аукцион будет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уполномоченными органами местного самоуправления с учетом специфики муниципального образования.</w:t>
            </w:r>
          </w:p>
          <w:p w:rsidR="00E97C8C" w:rsidRPr="00F73975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 следующую редакцию «</w:t>
            </w:r>
            <w:r w:rsidRPr="00435A37"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 устанавливает дополнительные требования к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ециализированной стоянке, а так</w:t>
            </w:r>
            <w:r w:rsidRPr="00435A37">
              <w:rPr>
                <w:rFonts w:ascii="Times New Roman" w:hAnsi="Times New Roman" w:cs="Times New Roman"/>
                <w:sz w:val="28"/>
                <w:szCs w:val="28"/>
              </w:rPr>
              <w:t>же к количеству и характеристикам специальных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A37">
              <w:rPr>
                <w:rFonts w:ascii="Times New Roman" w:hAnsi="Times New Roman" w:cs="Times New Roman"/>
                <w:sz w:val="28"/>
                <w:szCs w:val="28"/>
              </w:rPr>
              <w:t>с учетом местных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E97C8C" w:rsidRDefault="00E97C8C" w:rsidP="0060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FB8"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Минэкономразвития РД считает избыточными для ведения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Pr="00666FB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Pr="00435A37">
              <w:rPr>
                <w:rFonts w:ascii="Times New Roman" w:hAnsi="Times New Roman" w:cs="Times New Roman"/>
                <w:sz w:val="28"/>
                <w:szCs w:val="28"/>
              </w:rPr>
              <w:t>к специализирован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стоянке, а так</w:t>
            </w:r>
            <w:r w:rsidRPr="00435A37">
              <w:rPr>
                <w:rFonts w:ascii="Times New Roman" w:hAnsi="Times New Roman" w:cs="Times New Roman"/>
                <w:sz w:val="28"/>
                <w:szCs w:val="28"/>
              </w:rPr>
              <w:t>же к количеству и характеристикам специальных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A37">
              <w:rPr>
                <w:rFonts w:ascii="Times New Roman" w:hAnsi="Times New Roman" w:cs="Times New Roman"/>
                <w:sz w:val="28"/>
                <w:szCs w:val="28"/>
              </w:rPr>
              <w:t>с учетом местных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97C8C" w:rsidRDefault="00E97C8C" w:rsidP="00D208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FB8">
              <w:rPr>
                <w:rFonts w:ascii="Times New Roman" w:hAnsi="Times New Roman" w:cs="Times New Roman"/>
                <w:sz w:val="28"/>
                <w:szCs w:val="28"/>
              </w:rPr>
              <w:t>В заключении об ОРВ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30.08.2018 года </w:t>
            </w:r>
            <w:r w:rsidRPr="00666F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03-07-01/15-4639/18</w:t>
            </w:r>
            <w:r w:rsidRPr="00666FB8">
              <w:rPr>
                <w:rFonts w:ascii="Times New Roman" w:hAnsi="Times New Roman" w:cs="Times New Roman"/>
                <w:sz w:val="28"/>
                <w:szCs w:val="28"/>
              </w:rPr>
              <w:t xml:space="preserve"> сделан вывод, что требования, которым должны отвечать специализированные стоянки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6FB8">
              <w:rPr>
                <w:rFonts w:ascii="Times New Roman" w:hAnsi="Times New Roman" w:cs="Times New Roman"/>
                <w:sz w:val="28"/>
                <w:szCs w:val="28"/>
              </w:rPr>
              <w:t>определенные статьей 6 Закона РД от 5 октября 2012 года № 61, являются исчерпывающими.</w:t>
            </w:r>
          </w:p>
          <w:p w:rsidR="00E97C8C" w:rsidRDefault="00E97C8C" w:rsidP="00D208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Учитывая изложенное, считаем нецелесообразным предусматривать какие-либо дополнительные требования к специализированным стоянкам, а так</w:t>
            </w:r>
            <w:r w:rsidRPr="00435A37">
              <w:rPr>
                <w:rFonts w:ascii="Times New Roman" w:hAnsi="Times New Roman" w:cs="Times New Roman"/>
                <w:sz w:val="28"/>
                <w:szCs w:val="28"/>
              </w:rPr>
              <w:t xml:space="preserve">же к количеству и характеристикам специальных </w:t>
            </w:r>
            <w:r w:rsidRPr="00435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влекущие ограничение конкуренции.</w:t>
            </w:r>
          </w:p>
          <w:p w:rsidR="00E97C8C" w:rsidRDefault="00E97C8C" w:rsidP="00D208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C8C" w:rsidRPr="00666FB8" w:rsidRDefault="00E97C8C" w:rsidP="0060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сообщаем, что предложение новой редакции пункта 2.2 проекта акта влечет необходимость проведения повторной процедуры ОРВ и публичных консультаций с предпринимательским сообществом и Уполномоченным </w:t>
            </w:r>
            <w:r w:rsidRPr="00C6006E">
              <w:rPr>
                <w:rFonts w:ascii="Times New Roman" w:hAnsi="Times New Roman" w:cs="Times New Roman"/>
                <w:sz w:val="28"/>
                <w:szCs w:val="28"/>
              </w:rPr>
              <w:t xml:space="preserve">по защите 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предпринимателей в Республике Дагестан, так как определяются дополнительные требования к</w:t>
            </w:r>
            <w:r w:rsidRPr="00435A3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количеству и характеристикам специальных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A37">
              <w:rPr>
                <w:rFonts w:ascii="Times New Roman" w:hAnsi="Times New Roman" w:cs="Times New Roman"/>
                <w:sz w:val="28"/>
                <w:szCs w:val="28"/>
              </w:rPr>
              <w:t>с учетом местных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C8C" w:rsidRPr="00666FB8" w:rsidRDefault="00E97C8C" w:rsidP="00D208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C8C" w:rsidRPr="00666FB8" w:rsidRDefault="00E97C8C" w:rsidP="00D208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C8C" w:rsidRPr="008F3F80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C8C" w:rsidRPr="008F3F80" w:rsidRDefault="00607E59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подтвердили свои ранее изложенные позиции</w:t>
            </w:r>
          </w:p>
        </w:tc>
      </w:tr>
      <w:tr w:rsidR="00E97C8C" w:rsidRPr="008F3F80" w:rsidTr="00A97C86">
        <w:tc>
          <w:tcPr>
            <w:tcW w:w="3964" w:type="dxa"/>
          </w:tcPr>
          <w:p w:rsidR="00E97C8C" w:rsidRPr="00322496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24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Организатор аукциона, комиссия вправе запрашивать информацию и документы в целях проверки соответствия участника аукциона требованиям, указанным в подпунктах 2.1.1 – 2.1.4 пункта 2.1 Порядка, у органов государственной власти и иных органов.</w:t>
            </w:r>
          </w:p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24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 этом организатор аукциона, комиссия в </w:t>
            </w:r>
            <w:r w:rsidRPr="003224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соответствии со статьей 7 Федерального закона от 27 июля 2010 года № 210-ФЗ «Об организации предоставления государственных и муниципальных услуг» не вправе возлагать на участников аукциона обязанность подтверждать соответствие требованиям, указанным в вышеуказанных подпунктах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Учитывая изложенное необходимо в Порядке предусмотреть право предоставления указанных документов заявителями по собственной инициативе.</w:t>
            </w:r>
            <w:r w:rsidRPr="003224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E97C8C" w:rsidRDefault="00E97C8C" w:rsidP="00D20856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</w:t>
            </w:r>
          </w:p>
        </w:tc>
        <w:tc>
          <w:tcPr>
            <w:tcW w:w="4394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C8C" w:rsidRPr="008F3F80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Дополнено пунктом 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«2.3.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соответствие участника аукциона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предусмотренным подпунктами 2.1.1. – 2.1.4. настоящего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представлены 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 по собственной инициативе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7C8C" w:rsidRPr="008F3F80" w:rsidTr="00A97C86">
        <w:tc>
          <w:tcPr>
            <w:tcW w:w="3964" w:type="dxa"/>
          </w:tcPr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В соответствии с пунктом 4.4 Порядка определено, что аукционная комиссия на основании рассмотрения заявок на участие в аукционе принимает решение о допуске к участию в аукционе заявителя или об отказе в его допуске на участие в аукционе.</w:t>
            </w:r>
          </w:p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Вместе с тем, Порядком не предусмотрены условия, которым должны соответствовать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заявители, а также основания для отказа заявителю в участии в аукционе.</w:t>
            </w:r>
          </w:p>
          <w:p w:rsidR="00E97C8C" w:rsidRPr="00322496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  <w:tc>
          <w:tcPr>
            <w:tcW w:w="4394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C8C" w:rsidRPr="003D19D2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Дополнено пунктами 4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4.6. следующего содержания: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«4.5. 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>К участию в аукционе допускаются заявители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отвечающие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установленным пунктом 2.1. настоящего Порядка и заявки которых соответствуют требованиям, 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97C8C" w:rsidRPr="008F3F80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>4.6. Основанием для отказа в допуске к участию в аукционе является несоответствие заявителя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установленным в пункте 4.5. настоящего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7C8C" w:rsidRPr="008F3F80" w:rsidTr="00A97C86">
        <w:tc>
          <w:tcPr>
            <w:tcW w:w="3964" w:type="dxa"/>
          </w:tcPr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Пунктом 5.6 Порядка предусмотрено признание аукциона несостоявшимся в случае участия в нем одного участника.</w:t>
            </w:r>
          </w:p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 этом имеется неопределенность по дальнейшим действиям комиссии и организатора аукциона в случае признания его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несосотоявшимся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(проводится ли он повторно, заключается ли договор с единственным участником или со всеми участниками рынка, кем и как он заключается, по каким тарифам).</w:t>
            </w:r>
          </w:p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Отсутствие информации может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способствовать неправомерным действиям организатора аукциона в отношении заявителей.</w:t>
            </w:r>
          </w:p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  <w:tc>
          <w:tcPr>
            <w:tcW w:w="4394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Изменена редакция пункта 5.6.:</w:t>
            </w:r>
          </w:p>
          <w:p w:rsidR="00E97C8C" w:rsidRPr="003D19D2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>5.6. 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 xml:space="preserve"> если в аукционе участвовал только один участник, аукцион признается несостоявшимся. Договор об оказании услуг по перемещению и хранению задержанных транспортных средств заключается с единственным участником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пунктом 5.7. следующего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содержания:</w:t>
            </w:r>
          </w:p>
          <w:p w:rsidR="00E97C8C" w:rsidRPr="008F3F80" w:rsidRDefault="00E97C8C" w:rsidP="00A77C2C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 xml:space="preserve">5.7. </w:t>
            </w:r>
            <w:proofErr w:type="gramStart"/>
            <w:r w:rsidRPr="003D19D2">
              <w:rPr>
                <w:rFonts w:ascii="Times New Roman" w:hAnsi="Times New Roman" w:cs="Times New Roman"/>
                <w:sz w:val="28"/>
                <w:szCs w:val="28"/>
              </w:rPr>
              <w:t>В случае признания аукциона несостоявшимся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7C86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>регулирования устанавливает тариф в размере не выше определенного</w:t>
            </w:r>
            <w:r w:rsidR="00A97C86">
              <w:rPr>
                <w:rFonts w:ascii="Times New Roman" w:hAnsi="Times New Roman" w:cs="Times New Roman"/>
                <w:sz w:val="28"/>
                <w:szCs w:val="28"/>
              </w:rPr>
              <w:t xml:space="preserve"> базового уровня в соответствии с пунктом 4 Методических 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>указаний</w:t>
            </w:r>
            <w:r w:rsidR="00BC5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3A7">
              <w:t xml:space="preserve"> </w:t>
            </w:r>
            <w:r w:rsidR="00DA13A7" w:rsidRPr="00DA13A7">
              <w:rPr>
                <w:rFonts w:ascii="Times New Roman" w:hAnsi="Times New Roman" w:cs="Times New Roman"/>
                <w:sz w:val="28"/>
                <w:szCs w:val="28"/>
              </w:rPr>
              <w:t>по расчету та</w:t>
            </w:r>
            <w:r w:rsidR="00DA13A7">
              <w:rPr>
                <w:rFonts w:ascii="Times New Roman" w:hAnsi="Times New Roman" w:cs="Times New Roman"/>
                <w:sz w:val="28"/>
                <w:szCs w:val="28"/>
              </w:rPr>
              <w:t xml:space="preserve">рифов на перемещение и хранение </w:t>
            </w:r>
            <w:r w:rsidR="00DA13A7" w:rsidRPr="00DA13A7">
              <w:rPr>
                <w:rFonts w:ascii="Times New Roman" w:hAnsi="Times New Roman" w:cs="Times New Roman"/>
                <w:sz w:val="28"/>
                <w:szCs w:val="28"/>
              </w:rPr>
              <w:t>задержанных транспортных средст</w:t>
            </w:r>
            <w:r w:rsidR="00DA13A7">
              <w:rPr>
                <w:rFonts w:ascii="Times New Roman" w:hAnsi="Times New Roman" w:cs="Times New Roman"/>
                <w:sz w:val="28"/>
                <w:szCs w:val="28"/>
              </w:rPr>
              <w:t>в и установлению сроков оплаты»</w:t>
            </w:r>
            <w:r w:rsidR="00DA13A7" w:rsidRPr="00DA1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A13A7" w:rsidRPr="00DA1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E97C8C" w:rsidRPr="008F3F80" w:rsidTr="00A97C86">
        <w:tc>
          <w:tcPr>
            <w:tcW w:w="3964" w:type="dxa"/>
          </w:tcPr>
          <w:p w:rsidR="00E97C8C" w:rsidRDefault="00E97C8C" w:rsidP="00D20856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Пунктом 5.2 предусмотрено, что регистрация участников аукциона заканчивается за пять минут до начала проведения аукциона.</w:t>
            </w:r>
          </w:p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Принимая во внимание, что в аукционной документации организатором прописано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время начала аукциона,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аукционная комиссия обязана до указанного времени регистрировать участников аукциона, явившихся на аукцион, или их представителей.</w:t>
            </w:r>
            <w:r w:rsidRPr="00730B31">
              <w:rPr>
                <w:b/>
                <w:i/>
                <w:szCs w:val="28"/>
              </w:rPr>
              <w:t xml:space="preserve"> </w:t>
            </w:r>
          </w:p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Установление времени регистрации участников ранее указанного в аукционной документации и извещении о проведен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кциона   повлечет </w:t>
            </w:r>
            <w:r w:rsidRPr="00730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риски ограничения конкуренции и проявления </w:t>
            </w:r>
            <w:proofErr w:type="spellStart"/>
            <w:r w:rsidRPr="00730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коррупциогенных</w:t>
            </w:r>
            <w:proofErr w:type="spellEnd"/>
            <w:r w:rsidRPr="00730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факторов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  <w:tc>
          <w:tcPr>
            <w:tcW w:w="4394" w:type="dxa"/>
          </w:tcPr>
          <w:p w:rsidR="00E97C8C" w:rsidRDefault="00E97C8C" w:rsidP="00D20856">
            <w:pPr>
              <w:tabs>
                <w:tab w:val="left" w:pos="7185"/>
              </w:tabs>
              <w:ind w:firstLine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Предложенная Минтрансом РД новая редакция пункта 5.2 проекта акта противоречит и является нарушением антимонопольного законодательства</w:t>
            </w:r>
          </w:p>
        </w:tc>
        <w:tc>
          <w:tcPr>
            <w:tcW w:w="2693" w:type="dxa"/>
          </w:tcPr>
          <w:p w:rsidR="00E97C8C" w:rsidRPr="008F3F80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Изменена редакция пункта 5.2.:</w:t>
            </w:r>
            <w:r w:rsidR="00A9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 xml:space="preserve">5.2. В день проведения аукциона секретарь аукционной комиссии регистрирует участников аукциона. Регистрация 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начинается за один час до начала проведения аукциона. Список зарегистрированных участников аукциона вручается председателю аукционной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1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C8C" w:rsidRPr="008F3F80" w:rsidTr="00A97C86">
        <w:tc>
          <w:tcPr>
            <w:tcW w:w="3964" w:type="dxa"/>
          </w:tcPr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Согласно Порядку аукционной комиссией проводится аукцион на право оказания услуг по перемещению транспортных средств, а также их хранению, то есть определяются два тарифа.</w:t>
            </w:r>
          </w:p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связи с этим необходимо в процедуре проведения аукциона предусмотреть лоты, либо проведение двух аукционов по определению каждого тарифа, так к</w:t>
            </w:r>
            <w:r w:rsidR="00E12E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 отдельно определяется предмет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торгов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 он не подлежит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изменению в ходе проведения процедур.  </w:t>
            </w:r>
          </w:p>
          <w:p w:rsidR="00E97C8C" w:rsidRDefault="00E97C8C" w:rsidP="00D20856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E97C8C" w:rsidRDefault="00E97C8C" w:rsidP="00D2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пунктом 2 статьи 2 </w:t>
            </w:r>
            <w:r w:rsidRPr="00435A37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Pr="007B7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r w:rsidRPr="007B742D">
              <w:rPr>
                <w:rFonts w:ascii="Times New Roman" w:hAnsi="Times New Roman" w:cs="Times New Roman"/>
                <w:sz w:val="28"/>
                <w:szCs w:val="28"/>
              </w:rPr>
              <w:t xml:space="preserve"> от 05.10.2012 N 61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специализированная организация - организация, осуществляющая перемещение задержанных транспортных средств на специализированную стоянку, их хранение и возврат. Соответственно услуги по перемещению, хранению и возврату должны осуществляться одной организацией. </w:t>
            </w:r>
          </w:p>
          <w:p w:rsidR="00E97C8C" w:rsidRDefault="00E97C8C" w:rsidP="00D2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установить, что «шаг аукциона» определяется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виде процентов, а НМЦК составляют оба тарифа, которые понижаются на соответствующий тариф.</w:t>
            </w:r>
          </w:p>
        </w:tc>
        <w:tc>
          <w:tcPr>
            <w:tcW w:w="4394" w:type="dxa"/>
          </w:tcPr>
          <w:p w:rsidR="00E97C8C" w:rsidRPr="00A35D0E" w:rsidRDefault="00E97C8C" w:rsidP="00607E59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Объединение двух </w:t>
            </w:r>
            <w:r w:rsidRPr="00A35D0E">
              <w:rPr>
                <w:rFonts w:ascii="Times New Roman" w:hAnsi="Times New Roman" w:cs="Times New Roman"/>
                <w:sz w:val="28"/>
                <w:szCs w:val="28"/>
              </w:rPr>
              <w:t>технологически и функционально не связных услуг, являющихся предметом тор</w:t>
            </w:r>
            <w:r w:rsidR="00A97C86">
              <w:rPr>
                <w:rFonts w:ascii="Times New Roman" w:hAnsi="Times New Roman" w:cs="Times New Roman"/>
                <w:sz w:val="28"/>
                <w:szCs w:val="28"/>
              </w:rPr>
              <w:t xml:space="preserve">гов, по которому предполагается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одного аукциона, является нарушением антимонопольного законодательства</w:t>
            </w:r>
          </w:p>
          <w:p w:rsidR="00E97C8C" w:rsidRPr="008F3F80" w:rsidRDefault="00E97C8C" w:rsidP="00607E59">
            <w:pPr>
              <w:tabs>
                <w:tab w:val="left" w:pos="7185"/>
              </w:tabs>
              <w:ind w:firstLine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C8C" w:rsidRPr="008F3F80" w:rsidRDefault="00607E59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Стороны подтвердили свои ранее изложенные позиции</w:t>
            </w:r>
          </w:p>
        </w:tc>
      </w:tr>
      <w:tr w:rsidR="00E97C8C" w:rsidRPr="008F3F80" w:rsidTr="00A97C86">
        <w:tc>
          <w:tcPr>
            <w:tcW w:w="3964" w:type="dxa"/>
          </w:tcPr>
          <w:p w:rsidR="00E97C8C" w:rsidRDefault="00E97C8C" w:rsidP="00D208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пункте 1.2 после слов «по выбору исполнителя» - дополнить словами «,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 заключать договор об оказании», конец предложения дополнить словами «на специализированную стоянку»</w:t>
            </w:r>
          </w:p>
        </w:tc>
        <w:tc>
          <w:tcPr>
            <w:tcW w:w="3828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4394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C8C" w:rsidRPr="008F3F80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E97C8C" w:rsidRPr="008F3F80" w:rsidTr="00A97C86">
        <w:tc>
          <w:tcPr>
            <w:tcW w:w="3964" w:type="dxa"/>
          </w:tcPr>
          <w:p w:rsidR="00E97C8C" w:rsidRDefault="00E97C8C" w:rsidP="00D208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пункте 1.4 после слов «право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дополнить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«заключение договора», исключив слово «осуществление»</w:t>
            </w:r>
          </w:p>
        </w:tc>
        <w:tc>
          <w:tcPr>
            <w:tcW w:w="3828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4394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C8C" w:rsidRPr="008F3F80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E97C8C" w:rsidRPr="008F3F80" w:rsidTr="00A97C86">
        <w:tc>
          <w:tcPr>
            <w:tcW w:w="3964" w:type="dxa"/>
          </w:tcPr>
          <w:p w:rsidR="00E97C8C" w:rsidRDefault="00E97C8C" w:rsidP="00D208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пункте 3.3 после слов «дня до» - дополнить словами «окончания приема заявок», исключив слова «наступления даты его проведения», а также пояснить какое исчисление дней применяется: календарных или рабочих</w:t>
            </w:r>
          </w:p>
        </w:tc>
        <w:tc>
          <w:tcPr>
            <w:tcW w:w="3828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4394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C8C" w:rsidRPr="008F3F80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Учтено, определены календарные дни</w:t>
            </w:r>
          </w:p>
        </w:tc>
      </w:tr>
      <w:tr w:rsidR="00E97C8C" w:rsidRPr="008F3F80" w:rsidTr="00A97C86">
        <w:tc>
          <w:tcPr>
            <w:tcW w:w="3964" w:type="dxa"/>
          </w:tcPr>
          <w:p w:rsidR="00E97C8C" w:rsidRDefault="00E97C8C" w:rsidP="00D208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пункте 4.3 – предусмотреть пояснение, что количество дней не должно превышать срок рассмотрения заявок на участие в аукционе</w:t>
            </w:r>
          </w:p>
        </w:tc>
        <w:tc>
          <w:tcPr>
            <w:tcW w:w="3828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4394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C8C" w:rsidRPr="008F3F80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определено </w:t>
            </w:r>
            <w:r w:rsidRPr="007B742D">
              <w:rPr>
                <w:rFonts w:ascii="Times New Roman" w:hAnsi="Times New Roman" w:cs="Times New Roman"/>
                <w:sz w:val="28"/>
                <w:szCs w:val="28"/>
              </w:rPr>
              <w:t>не более 20 календарных дней</w:t>
            </w:r>
          </w:p>
        </w:tc>
      </w:tr>
      <w:tr w:rsidR="00E97C8C" w:rsidRPr="008F3F80" w:rsidTr="00A97C86">
        <w:tc>
          <w:tcPr>
            <w:tcW w:w="3964" w:type="dxa"/>
          </w:tcPr>
          <w:p w:rsidR="00E97C8C" w:rsidRDefault="00E97C8C" w:rsidP="00D208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пункте 5.4 – пояснить какой уполномоченный орган имеется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ввиду</w:t>
            </w:r>
            <w:proofErr w:type="gramEnd"/>
          </w:p>
        </w:tc>
        <w:tc>
          <w:tcPr>
            <w:tcW w:w="3828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4394" w:type="dxa"/>
          </w:tcPr>
          <w:p w:rsidR="00E97C8C" w:rsidRDefault="00E97C8C" w:rsidP="00D2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C8C" w:rsidRPr="008F3F80" w:rsidRDefault="00E97C8C" w:rsidP="00D2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государственного регулирования тарифов</w:t>
            </w:r>
          </w:p>
        </w:tc>
      </w:tr>
      <w:tr w:rsidR="00E97C8C" w:rsidTr="00A97C86">
        <w:tc>
          <w:tcPr>
            <w:tcW w:w="3964" w:type="dxa"/>
          </w:tcPr>
          <w:p w:rsidR="00E97C8C" w:rsidRPr="006C4F35" w:rsidRDefault="00E97C8C" w:rsidP="00D208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4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Порядком также не определена возможность участия представителей участников аукцио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на, на основании законодательно </w:t>
            </w:r>
            <w:r w:rsidR="00E12E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оформленной </w:t>
            </w:r>
            <w:r w:rsidRPr="006C4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доверенности, что является ущемлением их прав.</w:t>
            </w:r>
          </w:p>
          <w:p w:rsidR="00E97C8C" w:rsidRDefault="00E97C8C" w:rsidP="00D208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  <w:tc>
          <w:tcPr>
            <w:tcW w:w="4394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Изменена редакция пункта 5.1.:</w:t>
            </w:r>
          </w:p>
          <w:p w:rsidR="00E97C8C" w:rsidRDefault="00E97C8C" w:rsidP="00D20856">
            <w:pPr>
              <w:spacing w:line="259" w:lineRule="auto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4F35">
              <w:rPr>
                <w:rFonts w:ascii="Times New Roman" w:hAnsi="Times New Roman" w:cs="Times New Roman"/>
                <w:sz w:val="28"/>
                <w:szCs w:val="28"/>
              </w:rPr>
              <w:t>5.1. В аукционе могут участвовать только заявители, признанные участниками аукциона, либо их представители на основании законодательно оформленных доверенностей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7C8C" w:rsidTr="00A97C86">
        <w:tc>
          <w:tcPr>
            <w:tcW w:w="3964" w:type="dxa"/>
          </w:tcPr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Согласно Порядку (пункт 5.5) определяется победитель аукциона, предложивший наиболее низкий уровень тарифа.</w:t>
            </w:r>
          </w:p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Исходя из этого можно предположить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что с ним заключается договор на право оказания услуг по перемещению и хранению задержанных транспортных средств.</w:t>
            </w:r>
          </w:p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Однако в соответствии с письмом ФАС от 6 декабря 2016 года № СП/84437/16</w:t>
            </w:r>
            <w:r w:rsidRPr="00E356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тариф, установленный по результатам торгов по выбору исполнителя услуг, может применяться иными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организациями, осуществляющими свою деятельность на территории действия тарифного решения.</w:t>
            </w:r>
          </w:p>
          <w:p w:rsidR="00E97C8C" w:rsidRPr="006C4F35" w:rsidRDefault="00E97C8C" w:rsidP="00D208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E97C8C" w:rsidRDefault="00E97C8C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07E59">
              <w:rPr>
                <w:rFonts w:ascii="Times New Roman" w:hAnsi="Times New Roman" w:cs="Times New Roman"/>
                <w:sz w:val="28"/>
                <w:szCs w:val="28"/>
              </w:rPr>
              <w:t>Не принято</w:t>
            </w:r>
          </w:p>
        </w:tc>
        <w:tc>
          <w:tcPr>
            <w:tcW w:w="4394" w:type="dxa"/>
          </w:tcPr>
          <w:p w:rsidR="00E97C8C" w:rsidRPr="004E7305" w:rsidRDefault="00E12E95" w:rsidP="00607E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</w:t>
            </w:r>
            <w:r w:rsidR="00E97C8C" w:rsidRPr="004E7305">
              <w:rPr>
                <w:rFonts w:ascii="Times New Roman" w:eastAsia="Times New Roman" w:hAnsi="Times New Roman" w:cs="Times New Roman"/>
                <w:sz w:val="28"/>
                <w:szCs w:val="28"/>
              </w:rPr>
              <w:t>ФАС письмом от 6 декабря 2016 года № СП/84437/16 выражено мнение о</w:t>
            </w:r>
            <w:r w:rsidR="00E97C8C" w:rsidRPr="004E7305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применения</w:t>
            </w:r>
            <w:r w:rsidR="00E97C8C" w:rsidRPr="004E7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тарифа, установленного по результатам торгов по выбору исполнителя услуг,</w:t>
            </w:r>
            <w:r w:rsidR="00E97C8C" w:rsidRPr="004E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C8C" w:rsidRPr="004E7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иными организациями, осуществляющими свою деятельность на территории действия тарифного решения, применение которого в данном конкретном случае не является обязательным, считаем возможным снять замечание Минэкономразвития РД </w:t>
            </w:r>
            <w:proofErr w:type="gramEnd"/>
          </w:p>
          <w:p w:rsidR="00E97C8C" w:rsidRDefault="00E97C8C" w:rsidP="00D20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C8C" w:rsidRDefault="00607E59" w:rsidP="00D20856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Стороны подтвердили свои ранее изложенные позиции</w:t>
            </w:r>
          </w:p>
        </w:tc>
      </w:tr>
    </w:tbl>
    <w:p w:rsidR="006B5EC6" w:rsidRDefault="006B5EC6" w:rsidP="00895A87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5EC6" w:rsidSect="002F61FB">
      <w:pgSz w:w="16838" w:h="11906" w:orient="landscape"/>
      <w:pgMar w:top="567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51" w:rsidRDefault="00C12851" w:rsidP="005A5EBA">
      <w:pPr>
        <w:spacing w:after="0" w:line="240" w:lineRule="auto"/>
      </w:pPr>
      <w:r>
        <w:separator/>
      </w:r>
    </w:p>
  </w:endnote>
  <w:endnote w:type="continuationSeparator" w:id="0">
    <w:p w:rsidR="00C12851" w:rsidRDefault="00C12851" w:rsidP="005A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51" w:rsidRDefault="00C12851" w:rsidP="005A5EBA">
      <w:pPr>
        <w:spacing w:after="0" w:line="240" w:lineRule="auto"/>
      </w:pPr>
      <w:r>
        <w:separator/>
      </w:r>
    </w:p>
  </w:footnote>
  <w:footnote w:type="continuationSeparator" w:id="0">
    <w:p w:rsidR="00C12851" w:rsidRDefault="00C12851" w:rsidP="005A5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39"/>
    <w:rsid w:val="00003128"/>
    <w:rsid w:val="000729D0"/>
    <w:rsid w:val="00074959"/>
    <w:rsid w:val="000B09E6"/>
    <w:rsid w:val="000D0E37"/>
    <w:rsid w:val="000E1ACF"/>
    <w:rsid w:val="00115900"/>
    <w:rsid w:val="0015313D"/>
    <w:rsid w:val="00164E87"/>
    <w:rsid w:val="00191A34"/>
    <w:rsid w:val="001C2A9D"/>
    <w:rsid w:val="001C751C"/>
    <w:rsid w:val="001D7770"/>
    <w:rsid w:val="00227B08"/>
    <w:rsid w:val="002303CF"/>
    <w:rsid w:val="00251732"/>
    <w:rsid w:val="002739EA"/>
    <w:rsid w:val="002B04EF"/>
    <w:rsid w:val="002B0589"/>
    <w:rsid w:val="002B2EB5"/>
    <w:rsid w:val="002C4AB5"/>
    <w:rsid w:val="002D22C8"/>
    <w:rsid w:val="002F324C"/>
    <w:rsid w:val="002F3BC9"/>
    <w:rsid w:val="002F61FB"/>
    <w:rsid w:val="003507E5"/>
    <w:rsid w:val="003868AE"/>
    <w:rsid w:val="003D19D2"/>
    <w:rsid w:val="003D5A27"/>
    <w:rsid w:val="0043583E"/>
    <w:rsid w:val="00435A37"/>
    <w:rsid w:val="00451339"/>
    <w:rsid w:val="00451C05"/>
    <w:rsid w:val="00466FDE"/>
    <w:rsid w:val="00483E0C"/>
    <w:rsid w:val="00491445"/>
    <w:rsid w:val="004B3D40"/>
    <w:rsid w:val="004C0A03"/>
    <w:rsid w:val="004E4A9D"/>
    <w:rsid w:val="004E53FE"/>
    <w:rsid w:val="00500F29"/>
    <w:rsid w:val="00503BDD"/>
    <w:rsid w:val="00512428"/>
    <w:rsid w:val="00524AA8"/>
    <w:rsid w:val="005256B9"/>
    <w:rsid w:val="00526FD8"/>
    <w:rsid w:val="00532509"/>
    <w:rsid w:val="00542636"/>
    <w:rsid w:val="005A1FCD"/>
    <w:rsid w:val="005A5EBA"/>
    <w:rsid w:val="005D1EB1"/>
    <w:rsid w:val="005E45A0"/>
    <w:rsid w:val="005F13E9"/>
    <w:rsid w:val="00607E59"/>
    <w:rsid w:val="00652CF7"/>
    <w:rsid w:val="00662247"/>
    <w:rsid w:val="00664C02"/>
    <w:rsid w:val="00672246"/>
    <w:rsid w:val="006B5EC6"/>
    <w:rsid w:val="006C4F35"/>
    <w:rsid w:val="006C5800"/>
    <w:rsid w:val="007053F1"/>
    <w:rsid w:val="00744FEE"/>
    <w:rsid w:val="00764653"/>
    <w:rsid w:val="00766CBC"/>
    <w:rsid w:val="00767F67"/>
    <w:rsid w:val="00782DDE"/>
    <w:rsid w:val="007A65CD"/>
    <w:rsid w:val="007B742D"/>
    <w:rsid w:val="007D7C2C"/>
    <w:rsid w:val="008105F1"/>
    <w:rsid w:val="00812959"/>
    <w:rsid w:val="008171C1"/>
    <w:rsid w:val="00834248"/>
    <w:rsid w:val="00895A87"/>
    <w:rsid w:val="008B2909"/>
    <w:rsid w:val="008C7EC7"/>
    <w:rsid w:val="008D0C74"/>
    <w:rsid w:val="008F21B0"/>
    <w:rsid w:val="008F3F80"/>
    <w:rsid w:val="008F7396"/>
    <w:rsid w:val="0092525E"/>
    <w:rsid w:val="00950557"/>
    <w:rsid w:val="00964666"/>
    <w:rsid w:val="009C7F28"/>
    <w:rsid w:val="009D012D"/>
    <w:rsid w:val="00A04305"/>
    <w:rsid w:val="00A1245D"/>
    <w:rsid w:val="00A3305F"/>
    <w:rsid w:val="00A77C2C"/>
    <w:rsid w:val="00A97C86"/>
    <w:rsid w:val="00AE4387"/>
    <w:rsid w:val="00B06365"/>
    <w:rsid w:val="00B14A58"/>
    <w:rsid w:val="00B9500A"/>
    <w:rsid w:val="00B96EE1"/>
    <w:rsid w:val="00BB62FF"/>
    <w:rsid w:val="00BB6CCC"/>
    <w:rsid w:val="00BC531B"/>
    <w:rsid w:val="00BD32AF"/>
    <w:rsid w:val="00BE7966"/>
    <w:rsid w:val="00C0617B"/>
    <w:rsid w:val="00C12851"/>
    <w:rsid w:val="00C151BC"/>
    <w:rsid w:val="00C1619B"/>
    <w:rsid w:val="00DA13A7"/>
    <w:rsid w:val="00DC7A5F"/>
    <w:rsid w:val="00E11633"/>
    <w:rsid w:val="00E12E95"/>
    <w:rsid w:val="00E501B4"/>
    <w:rsid w:val="00E86A26"/>
    <w:rsid w:val="00E90FA1"/>
    <w:rsid w:val="00E958E4"/>
    <w:rsid w:val="00E97C8C"/>
    <w:rsid w:val="00F06B51"/>
    <w:rsid w:val="00F30300"/>
    <w:rsid w:val="00F47E40"/>
    <w:rsid w:val="00F73975"/>
    <w:rsid w:val="00FB09BA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A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EBA"/>
  </w:style>
  <w:style w:type="paragraph" w:styleId="a6">
    <w:name w:val="footer"/>
    <w:basedOn w:val="a"/>
    <w:link w:val="a7"/>
    <w:uiPriority w:val="99"/>
    <w:semiHidden/>
    <w:unhideWhenUsed/>
    <w:rsid w:val="005A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EBA"/>
  </w:style>
  <w:style w:type="paragraph" w:styleId="a8">
    <w:name w:val="Balloon Text"/>
    <w:basedOn w:val="a"/>
    <w:link w:val="a9"/>
    <w:uiPriority w:val="99"/>
    <w:semiHidden/>
    <w:unhideWhenUsed/>
    <w:rsid w:val="002B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058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A1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A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EBA"/>
  </w:style>
  <w:style w:type="paragraph" w:styleId="a6">
    <w:name w:val="footer"/>
    <w:basedOn w:val="a"/>
    <w:link w:val="a7"/>
    <w:uiPriority w:val="99"/>
    <w:semiHidden/>
    <w:unhideWhenUsed/>
    <w:rsid w:val="005A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EBA"/>
  </w:style>
  <w:style w:type="paragraph" w:styleId="a8">
    <w:name w:val="Balloon Text"/>
    <w:basedOn w:val="a"/>
    <w:link w:val="a9"/>
    <w:uiPriority w:val="99"/>
    <w:semiHidden/>
    <w:unhideWhenUsed/>
    <w:rsid w:val="002B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058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A1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Исрапилова Айшат Магомедовна</cp:lastModifiedBy>
  <cp:revision>2</cp:revision>
  <cp:lastPrinted>2018-10-30T13:08:00Z</cp:lastPrinted>
  <dcterms:created xsi:type="dcterms:W3CDTF">2018-12-05T09:27:00Z</dcterms:created>
  <dcterms:modified xsi:type="dcterms:W3CDTF">2018-12-05T09:27:00Z</dcterms:modified>
</cp:coreProperties>
</file>