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2" w:rsidRDefault="007A7E02" w:rsidP="00380167">
      <w:pPr>
        <w:pStyle w:val="ConsPlusNonformat"/>
        <w:tabs>
          <w:tab w:val="left" w:pos="709"/>
        </w:tabs>
        <w:jc w:val="center"/>
        <w:rPr>
          <w:rFonts w:ascii="Times New Roman" w:hAnsi="Times New Roman" w:cs="Times New Roman"/>
          <w:sz w:val="28"/>
          <w:szCs w:val="28"/>
        </w:rPr>
      </w:pPr>
    </w:p>
    <w:p w:rsidR="00BC7D9E" w:rsidRDefault="0098474E" w:rsidP="0098474E">
      <w:pPr>
        <w:pStyle w:val="ConsPlusNonformat"/>
        <w:tabs>
          <w:tab w:val="left" w:pos="709"/>
        </w:tabs>
        <w:jc w:val="center"/>
        <w:rPr>
          <w:rFonts w:ascii="Times New Roman" w:hAnsi="Times New Roman" w:cs="Times New Roman"/>
          <w:sz w:val="26"/>
          <w:szCs w:val="26"/>
        </w:rPr>
      </w:pPr>
      <w:r>
        <w:rPr>
          <w:rFonts w:ascii="Times New Roman" w:hAnsi="Times New Roman" w:cs="Times New Roman"/>
          <w:sz w:val="26"/>
          <w:szCs w:val="26"/>
        </w:rPr>
        <w:t xml:space="preserve">Заключение на </w:t>
      </w:r>
      <w:r w:rsidRPr="0098474E">
        <w:rPr>
          <w:rFonts w:ascii="Times New Roman" w:hAnsi="Times New Roman" w:cs="Times New Roman"/>
          <w:sz w:val="26"/>
          <w:szCs w:val="26"/>
        </w:rPr>
        <w:t>проект закона Республики Коми «О внесении изменений в статью 1 Закона Республики Коми «Об установлении отдельных требований и дополнительных ограничений при розничной продаже алкогольной продукции на территории Республики Коми»</w:t>
      </w:r>
    </w:p>
    <w:p w:rsidR="0098474E" w:rsidRDefault="0098474E" w:rsidP="00BC7D9E">
      <w:pPr>
        <w:pStyle w:val="ConsPlusNonformat"/>
        <w:tabs>
          <w:tab w:val="left" w:pos="709"/>
        </w:tabs>
        <w:jc w:val="both"/>
        <w:rPr>
          <w:rFonts w:ascii="Times New Roman" w:hAnsi="Times New Roman" w:cs="Times New Roman"/>
          <w:sz w:val="26"/>
          <w:szCs w:val="26"/>
        </w:rPr>
      </w:pPr>
    </w:p>
    <w:p w:rsidR="0098474E" w:rsidRPr="00CB34B1" w:rsidRDefault="0098474E" w:rsidP="00BC7D9E">
      <w:pPr>
        <w:pStyle w:val="ConsPlusNonformat"/>
        <w:tabs>
          <w:tab w:val="left" w:pos="709"/>
        </w:tabs>
        <w:jc w:val="both"/>
        <w:rPr>
          <w:rFonts w:ascii="Times New Roman" w:hAnsi="Times New Roman" w:cs="Times New Roman"/>
          <w:sz w:val="26"/>
          <w:szCs w:val="26"/>
        </w:rPr>
      </w:pPr>
    </w:p>
    <w:p w:rsidR="00FD6FD5" w:rsidRPr="005F3686" w:rsidRDefault="00FD6FD5" w:rsidP="00B620A3">
      <w:pPr>
        <w:pStyle w:val="af3"/>
        <w:spacing w:before="0" w:beforeAutospacing="0" w:after="0" w:afterAutospacing="0"/>
        <w:ind w:firstLine="709"/>
        <w:jc w:val="both"/>
        <w:rPr>
          <w:sz w:val="27"/>
          <w:szCs w:val="27"/>
        </w:rPr>
      </w:pPr>
      <w:proofErr w:type="gramStart"/>
      <w:r w:rsidRPr="00247D87">
        <w:rPr>
          <w:sz w:val="27"/>
          <w:szCs w:val="27"/>
        </w:rPr>
        <w:t xml:space="preserve">Министерство экономики Республики Коми как уполномоченный орган </w:t>
      </w:r>
      <w:r w:rsidR="00B620A3" w:rsidRPr="00247D87">
        <w:rPr>
          <w:sz w:val="27"/>
          <w:szCs w:val="27"/>
        </w:rPr>
        <w:t>по проведению оценки регулирующего воздействия проектов законов Республики Коми, подготовленных субъектами права законодательной инициативы, указанными в статье 75 Конституции Республики Коми (за исключением Главы Республики Коми, Правительства Республики Коми),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w:t>
      </w:r>
      <w:proofErr w:type="gramEnd"/>
      <w:r w:rsidR="00B620A3" w:rsidRPr="00247D87">
        <w:rPr>
          <w:sz w:val="27"/>
          <w:szCs w:val="27"/>
        </w:rPr>
        <w:t xml:space="preserve"> </w:t>
      </w:r>
      <w:proofErr w:type="gramStart"/>
      <w:r w:rsidR="00B620A3" w:rsidRPr="00247D87">
        <w:rPr>
          <w:sz w:val="27"/>
          <w:szCs w:val="27"/>
        </w:rPr>
        <w:t>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r w:rsidRPr="00247D87">
        <w:rPr>
          <w:sz w:val="27"/>
          <w:szCs w:val="27"/>
        </w:rPr>
        <w:t xml:space="preserve">, </w:t>
      </w:r>
      <w:r w:rsidR="00B620A3" w:rsidRPr="00247D87">
        <w:rPr>
          <w:sz w:val="27"/>
          <w:szCs w:val="27"/>
        </w:rPr>
        <w:t xml:space="preserve">провело процедуру оценки регулирующего воздействия </w:t>
      </w:r>
      <w:r w:rsidR="00A63D1E">
        <w:rPr>
          <w:sz w:val="27"/>
          <w:szCs w:val="27"/>
        </w:rPr>
        <w:t>и подготовило настоящее заключение на поступивший</w:t>
      </w:r>
      <w:r w:rsidRPr="00247D87">
        <w:rPr>
          <w:sz w:val="27"/>
          <w:szCs w:val="27"/>
        </w:rPr>
        <w:t xml:space="preserve"> </w:t>
      </w:r>
      <w:r w:rsidR="008911CA" w:rsidRPr="00247D87">
        <w:rPr>
          <w:sz w:val="27"/>
          <w:szCs w:val="27"/>
        </w:rPr>
        <w:t>0</w:t>
      </w:r>
      <w:r w:rsidR="00A63D1E">
        <w:rPr>
          <w:sz w:val="27"/>
          <w:szCs w:val="27"/>
        </w:rPr>
        <w:t>5</w:t>
      </w:r>
      <w:r w:rsidR="00297657" w:rsidRPr="00247D87">
        <w:rPr>
          <w:sz w:val="27"/>
          <w:szCs w:val="27"/>
        </w:rPr>
        <w:t>.</w:t>
      </w:r>
      <w:r w:rsidR="0018358E" w:rsidRPr="00247D87">
        <w:rPr>
          <w:sz w:val="27"/>
          <w:szCs w:val="27"/>
        </w:rPr>
        <w:t>0</w:t>
      </w:r>
      <w:r w:rsidR="008911CA" w:rsidRPr="00247D87">
        <w:rPr>
          <w:sz w:val="27"/>
          <w:szCs w:val="27"/>
        </w:rPr>
        <w:t>4</w:t>
      </w:r>
      <w:r w:rsidR="0018358E" w:rsidRPr="00247D87">
        <w:rPr>
          <w:sz w:val="27"/>
          <w:szCs w:val="27"/>
        </w:rPr>
        <w:t>.2019</w:t>
      </w:r>
      <w:r w:rsidRPr="00247D87">
        <w:rPr>
          <w:sz w:val="27"/>
          <w:szCs w:val="27"/>
        </w:rPr>
        <w:t xml:space="preserve"> года </w:t>
      </w:r>
      <w:r w:rsidR="008911CA" w:rsidRPr="00247D87">
        <w:rPr>
          <w:sz w:val="27"/>
          <w:szCs w:val="27"/>
        </w:rPr>
        <w:t xml:space="preserve">проект </w:t>
      </w:r>
      <w:r w:rsidR="006F346B" w:rsidRPr="00247D87">
        <w:rPr>
          <w:sz w:val="27"/>
          <w:szCs w:val="27"/>
        </w:rPr>
        <w:t>закона</w:t>
      </w:r>
      <w:r w:rsidR="009A165D" w:rsidRPr="00247D87">
        <w:rPr>
          <w:sz w:val="27"/>
          <w:szCs w:val="27"/>
        </w:rPr>
        <w:t xml:space="preserve"> Республики Коми </w:t>
      </w:r>
      <w:r w:rsidR="00032AC9" w:rsidRPr="00247D87">
        <w:rPr>
          <w:sz w:val="27"/>
          <w:szCs w:val="27"/>
        </w:rPr>
        <w:t>«О внесении изменени</w:t>
      </w:r>
      <w:r w:rsidR="008D1DD4">
        <w:rPr>
          <w:sz w:val="27"/>
          <w:szCs w:val="27"/>
        </w:rPr>
        <w:t>й</w:t>
      </w:r>
      <w:r w:rsidR="00032AC9" w:rsidRPr="00247D87">
        <w:rPr>
          <w:sz w:val="27"/>
          <w:szCs w:val="27"/>
        </w:rPr>
        <w:t xml:space="preserve"> в статью 1 Закона Республики Коми «Об установлении отдельных требований и дополнительных ограничений при розничной продаже алкогольной продукции на территории Республики Коми</w:t>
      </w:r>
      <w:proofErr w:type="gramEnd"/>
      <w:r w:rsidR="00032AC9" w:rsidRPr="00247D87">
        <w:rPr>
          <w:sz w:val="27"/>
          <w:szCs w:val="27"/>
        </w:rPr>
        <w:t>»</w:t>
      </w:r>
      <w:r w:rsidR="00EA535D" w:rsidRPr="00247D87">
        <w:rPr>
          <w:sz w:val="27"/>
          <w:szCs w:val="27"/>
        </w:rPr>
        <w:t xml:space="preserve"> </w:t>
      </w:r>
      <w:r w:rsidR="006F346B" w:rsidRPr="00247D87">
        <w:rPr>
          <w:sz w:val="27"/>
          <w:szCs w:val="27"/>
        </w:rPr>
        <w:t>(далее – проект акта)</w:t>
      </w:r>
      <w:r w:rsidRPr="00247D87">
        <w:rPr>
          <w:sz w:val="27"/>
          <w:szCs w:val="27"/>
        </w:rPr>
        <w:t xml:space="preserve"> и сообщает следующее.</w:t>
      </w:r>
    </w:p>
    <w:p w:rsidR="00FD6FD5" w:rsidRPr="005F3686" w:rsidRDefault="00FD6FD5" w:rsidP="00B620A3">
      <w:pPr>
        <w:pStyle w:val="ConsPlusNormal"/>
        <w:ind w:firstLine="708"/>
        <w:jc w:val="both"/>
        <w:rPr>
          <w:rFonts w:ascii="Times New Roman" w:eastAsia="Calibri" w:hAnsi="Times New Roman" w:cs="Times New Roman"/>
          <w:sz w:val="27"/>
          <w:szCs w:val="27"/>
        </w:rPr>
      </w:pPr>
      <w:r w:rsidRPr="005F3686">
        <w:rPr>
          <w:rFonts w:ascii="Times New Roman" w:hAnsi="Times New Roman" w:cs="Times New Roman"/>
          <w:sz w:val="27"/>
          <w:szCs w:val="27"/>
        </w:rPr>
        <w:t xml:space="preserve">В соответствии с пунктом </w:t>
      </w:r>
      <w:r w:rsidR="0011389A">
        <w:rPr>
          <w:rFonts w:ascii="Times New Roman" w:hAnsi="Times New Roman" w:cs="Times New Roman"/>
          <w:sz w:val="27"/>
          <w:szCs w:val="27"/>
        </w:rPr>
        <w:t>1</w:t>
      </w:r>
      <w:r w:rsidRPr="005F3686">
        <w:rPr>
          <w:rFonts w:ascii="Times New Roman" w:hAnsi="Times New Roman" w:cs="Times New Roman"/>
          <w:sz w:val="27"/>
          <w:szCs w:val="27"/>
        </w:rPr>
        <w:t xml:space="preserve"> Порядка </w:t>
      </w:r>
      <w:proofErr w:type="gramStart"/>
      <w:r w:rsidRPr="005F3686">
        <w:rPr>
          <w:rFonts w:ascii="Times New Roman" w:hAnsi="Times New Roman" w:cs="Times New Roman"/>
          <w:sz w:val="27"/>
          <w:szCs w:val="27"/>
        </w:rPr>
        <w:t xml:space="preserve">проведения оценки регулирующего воздействия проектов </w:t>
      </w:r>
      <w:r w:rsidR="0011389A">
        <w:rPr>
          <w:rFonts w:ascii="Times New Roman" w:hAnsi="Times New Roman" w:cs="Times New Roman"/>
          <w:sz w:val="27"/>
          <w:szCs w:val="27"/>
        </w:rPr>
        <w:t>законов Республики</w:t>
      </w:r>
      <w:proofErr w:type="gramEnd"/>
      <w:r w:rsidR="0011389A">
        <w:rPr>
          <w:rFonts w:ascii="Times New Roman" w:hAnsi="Times New Roman" w:cs="Times New Roman"/>
          <w:sz w:val="27"/>
          <w:szCs w:val="27"/>
        </w:rPr>
        <w:t xml:space="preserve"> Коми, подготовленных субъектами права законодательной инициативы</w:t>
      </w:r>
      <w:r w:rsidRPr="005F3686">
        <w:rPr>
          <w:rFonts w:ascii="Times New Roman" w:hAnsi="Times New Roman" w:cs="Times New Roman"/>
          <w:sz w:val="27"/>
          <w:szCs w:val="27"/>
        </w:rPr>
        <w:t>, утверждённого постановлением Правительства Республики Коми от 18 марта 2016 г. № 136 (далее – Порядок), проект акта подлежит проведению оценки регулирующего воздействия.</w:t>
      </w:r>
    </w:p>
    <w:p w:rsidR="00837F47" w:rsidRPr="005F3686" w:rsidRDefault="00FD6FD5" w:rsidP="00B620A3">
      <w:pPr>
        <w:pStyle w:val="ConsPlusNonformat"/>
        <w:tabs>
          <w:tab w:val="left" w:pos="709"/>
        </w:tabs>
        <w:ind w:firstLine="709"/>
        <w:jc w:val="both"/>
        <w:rPr>
          <w:rFonts w:ascii="Times New Roman" w:hAnsi="Times New Roman" w:cs="Times New Roman"/>
          <w:sz w:val="27"/>
          <w:szCs w:val="27"/>
        </w:rPr>
      </w:pPr>
      <w:r w:rsidRPr="005F3686">
        <w:rPr>
          <w:rFonts w:ascii="Times New Roman" w:hAnsi="Times New Roman" w:cs="Times New Roman"/>
          <w:sz w:val="27"/>
          <w:szCs w:val="27"/>
        </w:rPr>
        <w:t xml:space="preserve">Проект акта направлен для проведения оценки регулирующего воздействия </w:t>
      </w:r>
      <w:r w:rsidR="004033F4" w:rsidRPr="005F3686">
        <w:rPr>
          <w:rFonts w:ascii="Times New Roman" w:hAnsi="Times New Roman" w:cs="Times New Roman"/>
          <w:sz w:val="27"/>
          <w:szCs w:val="27"/>
        </w:rPr>
        <w:t>впервые</w:t>
      </w:r>
      <w:r w:rsidRPr="005F3686">
        <w:rPr>
          <w:rFonts w:ascii="Times New Roman" w:hAnsi="Times New Roman" w:cs="Times New Roman"/>
          <w:sz w:val="27"/>
          <w:szCs w:val="27"/>
        </w:rPr>
        <w:t>.</w:t>
      </w:r>
    </w:p>
    <w:p w:rsidR="00C2100E" w:rsidRPr="005F3686" w:rsidRDefault="00C2100E" w:rsidP="00B620A3">
      <w:pPr>
        <w:pStyle w:val="ConsPlusNonformat"/>
        <w:tabs>
          <w:tab w:val="left" w:pos="709"/>
        </w:tabs>
        <w:ind w:left="1069"/>
        <w:jc w:val="both"/>
        <w:rPr>
          <w:rFonts w:ascii="Times New Roman" w:hAnsi="Times New Roman" w:cs="Times New Roman"/>
          <w:sz w:val="27"/>
          <w:szCs w:val="27"/>
        </w:rPr>
      </w:pPr>
    </w:p>
    <w:p w:rsidR="00FD6FD5" w:rsidRPr="005F3686" w:rsidRDefault="00FD6FD5" w:rsidP="00B620A3">
      <w:pPr>
        <w:pStyle w:val="ConsPlusNonformat"/>
        <w:numPr>
          <w:ilvl w:val="0"/>
          <w:numId w:val="8"/>
        </w:numPr>
        <w:tabs>
          <w:tab w:val="left" w:pos="709"/>
        </w:tabs>
        <w:jc w:val="both"/>
        <w:rPr>
          <w:rFonts w:ascii="Times New Roman" w:hAnsi="Times New Roman" w:cs="Times New Roman"/>
          <w:sz w:val="27"/>
          <w:szCs w:val="27"/>
        </w:rPr>
      </w:pPr>
      <w:r w:rsidRPr="005F3686">
        <w:rPr>
          <w:rFonts w:ascii="Times New Roman" w:hAnsi="Times New Roman" w:cs="Times New Roman"/>
          <w:sz w:val="27"/>
          <w:szCs w:val="27"/>
        </w:rPr>
        <w:t>Описание предлагаемого правового регулирования.</w:t>
      </w:r>
    </w:p>
    <w:p w:rsidR="005B7288" w:rsidRPr="005F3686" w:rsidRDefault="009448EF" w:rsidP="00B620A3">
      <w:pPr>
        <w:shd w:val="clear" w:color="auto" w:fill="FFFFFF"/>
        <w:ind w:firstLine="706"/>
        <w:jc w:val="both"/>
        <w:rPr>
          <w:color w:val="000000"/>
          <w:sz w:val="27"/>
          <w:szCs w:val="27"/>
        </w:rPr>
      </w:pPr>
      <w:r w:rsidRPr="005F3686">
        <w:rPr>
          <w:sz w:val="27"/>
          <w:szCs w:val="27"/>
        </w:rPr>
        <w:tab/>
      </w:r>
      <w:r w:rsidR="00032441" w:rsidRPr="00032441">
        <w:rPr>
          <w:sz w:val="27"/>
          <w:szCs w:val="27"/>
        </w:rPr>
        <w:t xml:space="preserve">Проектом </w:t>
      </w:r>
      <w:r w:rsidR="00B620A3">
        <w:rPr>
          <w:sz w:val="27"/>
          <w:szCs w:val="27"/>
        </w:rPr>
        <w:t xml:space="preserve">акта </w:t>
      </w:r>
      <w:r w:rsidR="00032441" w:rsidRPr="00032441">
        <w:rPr>
          <w:sz w:val="27"/>
          <w:szCs w:val="27"/>
        </w:rPr>
        <w:t>предлагается установить запрет на розничную продажу алкоголя в дни проведения школьных мероприятий «Последний звонок», «Выпускной вечер» (за исключением розничной продажи алкогольной продукции при оказании услуг общественного питания).</w:t>
      </w:r>
    </w:p>
    <w:p w:rsidR="0053104F" w:rsidRPr="005F3686" w:rsidRDefault="00FD6FD5" w:rsidP="0053104F">
      <w:pPr>
        <w:pStyle w:val="ConsPlusNonformat"/>
        <w:numPr>
          <w:ilvl w:val="0"/>
          <w:numId w:val="8"/>
        </w:numPr>
        <w:tabs>
          <w:tab w:val="left" w:pos="709"/>
          <w:tab w:val="left" w:pos="1134"/>
        </w:tabs>
        <w:ind w:left="0" w:firstLine="709"/>
        <w:jc w:val="both"/>
        <w:rPr>
          <w:rFonts w:ascii="Times New Roman" w:hAnsi="Times New Roman" w:cs="Times New Roman"/>
          <w:sz w:val="27"/>
          <w:szCs w:val="27"/>
        </w:rPr>
      </w:pPr>
      <w:r w:rsidRPr="005F3686">
        <w:rPr>
          <w:rFonts w:ascii="Times New Roman" w:hAnsi="Times New Roman" w:cs="Times New Roman"/>
          <w:sz w:val="27"/>
          <w:szCs w:val="27"/>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032441" w:rsidRPr="00032441" w:rsidRDefault="00B1515C" w:rsidP="00032441">
      <w:pPr>
        <w:pStyle w:val="ConsPlusNonformat"/>
        <w:tabs>
          <w:tab w:val="left" w:pos="567"/>
        </w:tabs>
        <w:ind w:firstLine="567"/>
        <w:jc w:val="both"/>
        <w:rPr>
          <w:rFonts w:ascii="Times New Roman" w:hAnsi="Times New Roman" w:cs="Times New Roman"/>
          <w:sz w:val="27"/>
          <w:szCs w:val="27"/>
        </w:rPr>
      </w:pPr>
      <w:r w:rsidRPr="00032441">
        <w:rPr>
          <w:rFonts w:ascii="Times New Roman" w:eastAsia="Times New Roman" w:hAnsi="Times New Roman" w:cs="Times New Roman"/>
          <w:sz w:val="27"/>
          <w:szCs w:val="27"/>
          <w:lang w:eastAsia="ru-RU"/>
        </w:rPr>
        <w:tab/>
      </w:r>
      <w:r w:rsidR="00032441" w:rsidRPr="00032441">
        <w:rPr>
          <w:rFonts w:ascii="Times New Roman" w:hAnsi="Times New Roman" w:cs="Times New Roman"/>
          <w:sz w:val="27"/>
          <w:szCs w:val="27"/>
        </w:rPr>
        <w:t xml:space="preserve">По данным МВД по Республике Коми за период с 2015 по 2017 годы в республике в целом наблюдается тенденция снижения совершаемых правонарушений. </w:t>
      </w:r>
      <w:proofErr w:type="gramStart"/>
      <w:r w:rsidR="00032441" w:rsidRPr="00032441">
        <w:rPr>
          <w:rFonts w:ascii="Times New Roman" w:hAnsi="Times New Roman" w:cs="Times New Roman"/>
          <w:sz w:val="27"/>
          <w:szCs w:val="27"/>
        </w:rPr>
        <w:t>Однако в 2017 году по сравнению с 2016 годом количество правонарушений, связанных с нахождением в состоянии опьянения несовершеннолетних, потреблением (распитием) ими алкогольной продукции, в дни праздничных мероприятий «Последний звонок» и «Выпускной вечер» увеличилось на 20%. Также ежегодно в дни проведения данных мероприятий имеют место другие правонарушения, связанные с продажей и распитием алкогольной продукции.</w:t>
      </w:r>
      <w:proofErr w:type="gramEnd"/>
    </w:p>
    <w:p w:rsidR="00032441" w:rsidRPr="00032441" w:rsidRDefault="00032441" w:rsidP="00032441">
      <w:pPr>
        <w:tabs>
          <w:tab w:val="left" w:pos="567"/>
        </w:tabs>
        <w:autoSpaceDE w:val="0"/>
        <w:autoSpaceDN w:val="0"/>
        <w:adjustRightInd w:val="0"/>
        <w:ind w:firstLine="567"/>
        <w:jc w:val="both"/>
        <w:rPr>
          <w:rFonts w:eastAsia="Calibri"/>
          <w:sz w:val="27"/>
          <w:szCs w:val="27"/>
          <w:lang w:eastAsia="en-US"/>
        </w:rPr>
      </w:pPr>
      <w:r w:rsidRPr="00032441">
        <w:rPr>
          <w:rFonts w:eastAsia="Calibri"/>
          <w:sz w:val="27"/>
          <w:szCs w:val="27"/>
          <w:lang w:eastAsia="en-US"/>
        </w:rPr>
        <w:lastRenderedPageBreak/>
        <w:t xml:space="preserve">На протяжении последних лет некоторыми органами местного самоуправления Республики Коми применяется практика рекомендательного характера о прекращении хозяйствующими субъектами реализации алкогольной продукции в дни проведения в муниципальных общеобразовательных организациях школьных мероприятий «Последний звонок», «Выпускной вечер». Однако, учитывая рекомендательный характер, не все хозяйствующие субъекты прекращают продажу алкогольной продукции. Более того, в указанные дни недобросовестные участники рынка алкогольной продукции осуществляют продажу алкоголя подросткам. </w:t>
      </w:r>
    </w:p>
    <w:p w:rsidR="00032441" w:rsidRPr="00032441" w:rsidRDefault="00032441" w:rsidP="00032441">
      <w:pPr>
        <w:autoSpaceDE w:val="0"/>
        <w:autoSpaceDN w:val="0"/>
        <w:adjustRightInd w:val="0"/>
        <w:ind w:firstLine="567"/>
        <w:jc w:val="both"/>
        <w:rPr>
          <w:rFonts w:eastAsia="Calibri"/>
          <w:sz w:val="27"/>
          <w:szCs w:val="27"/>
          <w:lang w:eastAsia="en-US"/>
        </w:rPr>
      </w:pPr>
      <w:r w:rsidRPr="00032441">
        <w:rPr>
          <w:rFonts w:eastAsia="Calibri"/>
          <w:sz w:val="27"/>
          <w:szCs w:val="27"/>
          <w:lang w:eastAsia="en-US"/>
        </w:rPr>
        <w:t xml:space="preserve">Несмотря на федеральный запрет употребления несовершеннолетними алкогольной продукции, статистика свидетельствует о нарушении этого запрета. В соответствие с информацией, предоставленной МВД по Республике Коми, пресечено административных правонарушений, связанных с нахождением в состоянии опьянения несовершеннолетних, потреблением (распитием) ими алкогольной продукции, в 2015 году – 584, в 2016 году – 487, в 2017 году – 551. За продажу несовершеннолетним алкогольной продукции в 2015 году составлено 74 протокола на недобросовестных работников торговых предприятий, в 2016 году – 71, 2017 году – 58. </w:t>
      </w:r>
    </w:p>
    <w:p w:rsidR="00032441" w:rsidRPr="00032441" w:rsidRDefault="00032441" w:rsidP="00032441">
      <w:pPr>
        <w:autoSpaceDE w:val="0"/>
        <w:autoSpaceDN w:val="0"/>
        <w:adjustRightInd w:val="0"/>
        <w:ind w:firstLine="567"/>
        <w:jc w:val="both"/>
        <w:rPr>
          <w:rFonts w:eastAsia="Calibri"/>
          <w:sz w:val="27"/>
          <w:szCs w:val="27"/>
          <w:lang w:eastAsia="en-US"/>
        </w:rPr>
      </w:pPr>
      <w:r w:rsidRPr="00032441">
        <w:rPr>
          <w:rFonts w:eastAsia="Calibri"/>
          <w:sz w:val="27"/>
          <w:szCs w:val="27"/>
          <w:lang w:eastAsia="en-US"/>
        </w:rPr>
        <w:t>Статистические данные МВД по Республике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1389"/>
        <w:gridCol w:w="1389"/>
        <w:gridCol w:w="1561"/>
      </w:tblGrid>
      <w:tr w:rsidR="00032441" w:rsidRPr="00032441" w:rsidTr="003D752F">
        <w:trPr>
          <w:trHeight w:val="606"/>
        </w:trPr>
        <w:tc>
          <w:tcPr>
            <w:tcW w:w="2798" w:type="pct"/>
            <w:shd w:val="clear" w:color="auto" w:fill="auto"/>
          </w:tcPr>
          <w:p w:rsidR="00032441" w:rsidRPr="00032441" w:rsidRDefault="00032441" w:rsidP="00032441">
            <w:pPr>
              <w:autoSpaceDE w:val="0"/>
              <w:autoSpaceDN w:val="0"/>
              <w:adjustRightInd w:val="0"/>
              <w:jc w:val="both"/>
              <w:rPr>
                <w:rFonts w:eastAsia="Calibri"/>
                <w:sz w:val="27"/>
                <w:szCs w:val="27"/>
                <w:lang w:eastAsia="en-US"/>
              </w:rPr>
            </w:pPr>
          </w:p>
        </w:tc>
        <w:tc>
          <w:tcPr>
            <w:tcW w:w="705" w:type="pct"/>
            <w:shd w:val="clear" w:color="auto" w:fill="auto"/>
            <w:vAlign w:val="center"/>
          </w:tcPr>
          <w:p w:rsidR="00032441" w:rsidRPr="00032441" w:rsidRDefault="00BA7BFE" w:rsidP="00BA7BFE">
            <w:pPr>
              <w:autoSpaceDE w:val="0"/>
              <w:autoSpaceDN w:val="0"/>
              <w:adjustRightInd w:val="0"/>
              <w:jc w:val="center"/>
              <w:rPr>
                <w:rFonts w:eastAsia="Calibri"/>
                <w:b/>
                <w:sz w:val="27"/>
                <w:szCs w:val="27"/>
                <w:lang w:eastAsia="en-US"/>
              </w:rPr>
            </w:pPr>
            <w:r>
              <w:rPr>
                <w:rFonts w:eastAsia="Calibri"/>
                <w:b/>
                <w:sz w:val="27"/>
                <w:szCs w:val="27"/>
                <w:lang w:eastAsia="en-US"/>
              </w:rPr>
              <w:t>2015</w:t>
            </w:r>
          </w:p>
        </w:tc>
        <w:tc>
          <w:tcPr>
            <w:tcW w:w="705" w:type="pct"/>
            <w:shd w:val="clear" w:color="auto" w:fill="auto"/>
            <w:vAlign w:val="center"/>
          </w:tcPr>
          <w:p w:rsidR="00032441" w:rsidRPr="00032441" w:rsidRDefault="00BA7BFE" w:rsidP="00BA7BFE">
            <w:pPr>
              <w:autoSpaceDE w:val="0"/>
              <w:autoSpaceDN w:val="0"/>
              <w:adjustRightInd w:val="0"/>
              <w:jc w:val="center"/>
              <w:rPr>
                <w:rFonts w:eastAsia="Calibri"/>
                <w:b/>
                <w:sz w:val="27"/>
                <w:szCs w:val="27"/>
                <w:lang w:eastAsia="en-US"/>
              </w:rPr>
            </w:pPr>
            <w:r>
              <w:rPr>
                <w:rFonts w:eastAsia="Calibri"/>
                <w:b/>
                <w:sz w:val="27"/>
                <w:szCs w:val="27"/>
                <w:lang w:eastAsia="en-US"/>
              </w:rPr>
              <w:t>2016</w:t>
            </w:r>
          </w:p>
        </w:tc>
        <w:tc>
          <w:tcPr>
            <w:tcW w:w="792" w:type="pct"/>
            <w:shd w:val="clear" w:color="auto" w:fill="auto"/>
            <w:vAlign w:val="center"/>
          </w:tcPr>
          <w:p w:rsidR="00032441" w:rsidRPr="00032441" w:rsidRDefault="00BA7BFE" w:rsidP="00BA7BFE">
            <w:pPr>
              <w:autoSpaceDE w:val="0"/>
              <w:autoSpaceDN w:val="0"/>
              <w:adjustRightInd w:val="0"/>
              <w:jc w:val="center"/>
              <w:rPr>
                <w:rFonts w:eastAsia="Calibri"/>
                <w:b/>
                <w:sz w:val="27"/>
                <w:szCs w:val="27"/>
                <w:lang w:eastAsia="en-US"/>
              </w:rPr>
            </w:pPr>
            <w:r>
              <w:rPr>
                <w:rFonts w:eastAsia="Calibri"/>
                <w:b/>
                <w:sz w:val="27"/>
                <w:szCs w:val="27"/>
                <w:lang w:eastAsia="en-US"/>
              </w:rPr>
              <w:t>2017</w:t>
            </w:r>
          </w:p>
        </w:tc>
      </w:tr>
      <w:tr w:rsidR="00032441" w:rsidRPr="00032441" w:rsidTr="003D752F">
        <w:tc>
          <w:tcPr>
            <w:tcW w:w="2798" w:type="pct"/>
            <w:shd w:val="clear" w:color="auto" w:fill="D9D9D9"/>
          </w:tcPr>
          <w:p w:rsidR="00032441" w:rsidRPr="00032441" w:rsidRDefault="00032441" w:rsidP="00032441">
            <w:pPr>
              <w:autoSpaceDE w:val="0"/>
              <w:autoSpaceDN w:val="0"/>
              <w:adjustRightInd w:val="0"/>
              <w:jc w:val="both"/>
              <w:rPr>
                <w:rFonts w:eastAsia="Calibri"/>
                <w:sz w:val="27"/>
                <w:szCs w:val="27"/>
                <w:lang w:eastAsia="en-US"/>
              </w:rPr>
            </w:pPr>
            <w:r w:rsidRPr="00032441">
              <w:rPr>
                <w:rFonts w:eastAsia="Calibri"/>
                <w:sz w:val="27"/>
                <w:szCs w:val="27"/>
                <w:lang w:eastAsia="en-US"/>
              </w:rPr>
              <w:t xml:space="preserve">Всего пресечено </w:t>
            </w:r>
            <w:proofErr w:type="gramStart"/>
            <w:r w:rsidRPr="00032441">
              <w:rPr>
                <w:rFonts w:eastAsia="Calibri"/>
                <w:sz w:val="27"/>
                <w:szCs w:val="27"/>
                <w:lang w:eastAsia="en-US"/>
              </w:rPr>
              <w:t>административных</w:t>
            </w:r>
            <w:proofErr w:type="gramEnd"/>
          </w:p>
          <w:p w:rsidR="00032441" w:rsidRPr="00032441" w:rsidRDefault="00032441" w:rsidP="00032441">
            <w:pPr>
              <w:autoSpaceDE w:val="0"/>
              <w:autoSpaceDN w:val="0"/>
              <w:adjustRightInd w:val="0"/>
              <w:jc w:val="both"/>
              <w:rPr>
                <w:rFonts w:eastAsia="Calibri"/>
                <w:sz w:val="27"/>
                <w:szCs w:val="27"/>
                <w:lang w:eastAsia="en-US"/>
              </w:rPr>
            </w:pPr>
            <w:r w:rsidRPr="00032441">
              <w:rPr>
                <w:rFonts w:eastAsia="Calibri"/>
                <w:sz w:val="27"/>
                <w:szCs w:val="27"/>
                <w:lang w:eastAsia="en-US"/>
              </w:rPr>
              <w:t>правонарушений, в том числе:</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125935</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119427</w:t>
            </w:r>
          </w:p>
        </w:tc>
        <w:tc>
          <w:tcPr>
            <w:tcW w:w="792"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93756</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Распитие алкогольной продукции в общественных местах</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18677</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18455</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9614</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Появление в общественных местах в состоянии опьянения</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54119</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42984</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25504</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Продажа алкогольной продукции несовершеннолетнему</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74</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71</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58</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Нахождение в состоянии опьянения несовершеннолетних, потреблением (распитие) ими алкогольной продукции</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584</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487</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551</w:t>
            </w:r>
          </w:p>
        </w:tc>
      </w:tr>
      <w:tr w:rsidR="00032441" w:rsidRPr="00032441" w:rsidTr="003D752F">
        <w:tc>
          <w:tcPr>
            <w:tcW w:w="5000" w:type="pct"/>
            <w:gridSpan w:val="4"/>
            <w:shd w:val="clear" w:color="auto" w:fill="auto"/>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 xml:space="preserve">В </w:t>
            </w:r>
            <w:proofErr w:type="spellStart"/>
            <w:r w:rsidRPr="00032441">
              <w:rPr>
                <w:rFonts w:eastAsia="Calibri"/>
                <w:sz w:val="27"/>
                <w:szCs w:val="27"/>
                <w:lang w:eastAsia="en-US"/>
              </w:rPr>
              <w:t>т.ч</w:t>
            </w:r>
            <w:proofErr w:type="spellEnd"/>
            <w:r w:rsidRPr="00032441">
              <w:rPr>
                <w:rFonts w:eastAsia="Calibri"/>
                <w:sz w:val="27"/>
                <w:szCs w:val="27"/>
                <w:lang w:eastAsia="en-US"/>
              </w:rPr>
              <w:t>. в дни праздничных мероприятий «Последний звонок»</w:t>
            </w:r>
          </w:p>
        </w:tc>
      </w:tr>
      <w:tr w:rsidR="00032441" w:rsidRPr="00032441" w:rsidTr="003D752F">
        <w:tc>
          <w:tcPr>
            <w:tcW w:w="2798" w:type="pct"/>
            <w:shd w:val="clear" w:color="auto" w:fill="D9D9D9"/>
          </w:tcPr>
          <w:p w:rsidR="00032441" w:rsidRPr="00032441" w:rsidRDefault="00032441" w:rsidP="00032441">
            <w:pPr>
              <w:autoSpaceDE w:val="0"/>
              <w:autoSpaceDN w:val="0"/>
              <w:adjustRightInd w:val="0"/>
              <w:jc w:val="both"/>
              <w:rPr>
                <w:rFonts w:eastAsia="Calibri"/>
                <w:sz w:val="27"/>
                <w:szCs w:val="27"/>
                <w:lang w:eastAsia="en-US"/>
              </w:rPr>
            </w:pPr>
            <w:r w:rsidRPr="00032441">
              <w:rPr>
                <w:rFonts w:eastAsia="Calibri"/>
                <w:sz w:val="27"/>
                <w:szCs w:val="27"/>
                <w:lang w:eastAsia="en-US"/>
              </w:rPr>
              <w:t>Всего пресечено административных правонарушений, в том числе:</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37</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36</w:t>
            </w:r>
          </w:p>
        </w:tc>
        <w:tc>
          <w:tcPr>
            <w:tcW w:w="792"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41</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Распитие алкогольной продукции в общественных местах</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2</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Появление в общественных местах в состоянии опьянения</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16</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6</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7</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Продажа алкогольной продукции несовершеннолетнему</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Нахождение в состоянии опьянения несовершеннолетних, потреблением (распитие) ими алкогольной продукции</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13</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11</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20</w:t>
            </w:r>
          </w:p>
        </w:tc>
      </w:tr>
      <w:tr w:rsidR="00032441" w:rsidRPr="00032441" w:rsidTr="003D752F">
        <w:tc>
          <w:tcPr>
            <w:tcW w:w="5000" w:type="pct"/>
            <w:gridSpan w:val="4"/>
            <w:shd w:val="clear" w:color="auto" w:fill="auto"/>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 xml:space="preserve">В </w:t>
            </w:r>
            <w:proofErr w:type="spellStart"/>
            <w:r w:rsidRPr="00032441">
              <w:rPr>
                <w:rFonts w:eastAsia="Calibri"/>
                <w:sz w:val="27"/>
                <w:szCs w:val="27"/>
                <w:lang w:eastAsia="en-US"/>
              </w:rPr>
              <w:t>т.ч</w:t>
            </w:r>
            <w:proofErr w:type="spellEnd"/>
            <w:r w:rsidRPr="00032441">
              <w:rPr>
                <w:rFonts w:eastAsia="Calibri"/>
                <w:sz w:val="27"/>
                <w:szCs w:val="27"/>
                <w:lang w:eastAsia="en-US"/>
              </w:rPr>
              <w:t>. в дни праздничных мероприятий «Выпускной вечер»</w:t>
            </w:r>
          </w:p>
        </w:tc>
      </w:tr>
      <w:tr w:rsidR="00032441" w:rsidRPr="00032441" w:rsidTr="003D752F">
        <w:tc>
          <w:tcPr>
            <w:tcW w:w="2798" w:type="pct"/>
            <w:shd w:val="clear" w:color="auto" w:fill="D9D9D9"/>
          </w:tcPr>
          <w:p w:rsidR="00032441" w:rsidRPr="00032441" w:rsidRDefault="00032441" w:rsidP="00032441">
            <w:pPr>
              <w:autoSpaceDE w:val="0"/>
              <w:autoSpaceDN w:val="0"/>
              <w:adjustRightInd w:val="0"/>
              <w:jc w:val="both"/>
              <w:rPr>
                <w:rFonts w:eastAsia="Calibri"/>
                <w:sz w:val="27"/>
                <w:szCs w:val="27"/>
                <w:lang w:eastAsia="en-US"/>
              </w:rPr>
            </w:pPr>
            <w:r w:rsidRPr="00032441">
              <w:rPr>
                <w:rFonts w:eastAsia="Calibri"/>
                <w:sz w:val="27"/>
                <w:szCs w:val="27"/>
                <w:lang w:eastAsia="en-US"/>
              </w:rPr>
              <w:t>Всего пресечено административных правонарушений, в том числе:</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59</w:t>
            </w:r>
          </w:p>
        </w:tc>
        <w:tc>
          <w:tcPr>
            <w:tcW w:w="705"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42</w:t>
            </w:r>
          </w:p>
        </w:tc>
        <w:tc>
          <w:tcPr>
            <w:tcW w:w="792" w:type="pct"/>
            <w:shd w:val="clear" w:color="auto" w:fill="D9D9D9"/>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38</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lastRenderedPageBreak/>
              <w:t>Распитие алкогольной продукции в общественных местах</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8</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6</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Появление в общественных местах в состоянии опьянения</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17</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13</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8</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Продажа алкогольной продукции несовершеннолетнему</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9</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2</w:t>
            </w:r>
          </w:p>
        </w:tc>
      </w:tr>
      <w:tr w:rsidR="00032441" w:rsidRPr="00032441" w:rsidTr="003D752F">
        <w:tc>
          <w:tcPr>
            <w:tcW w:w="2798" w:type="pct"/>
            <w:shd w:val="clear" w:color="auto" w:fill="auto"/>
          </w:tcPr>
          <w:p w:rsidR="00032441" w:rsidRPr="00032441" w:rsidRDefault="00032441" w:rsidP="00032441">
            <w:pPr>
              <w:autoSpaceDE w:val="0"/>
              <w:autoSpaceDN w:val="0"/>
              <w:adjustRightInd w:val="0"/>
              <w:ind w:left="284"/>
              <w:jc w:val="both"/>
              <w:rPr>
                <w:rFonts w:eastAsia="Calibri"/>
                <w:sz w:val="27"/>
                <w:szCs w:val="27"/>
                <w:lang w:eastAsia="en-US"/>
              </w:rPr>
            </w:pPr>
            <w:r w:rsidRPr="00032441">
              <w:rPr>
                <w:rFonts w:eastAsia="Calibri"/>
                <w:sz w:val="27"/>
                <w:szCs w:val="27"/>
                <w:lang w:eastAsia="en-US"/>
              </w:rPr>
              <w:t>Нахождение в состоянии опьянения несовершеннолетних, потреблением (распитие) ими алкогольной продукции</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23</w:t>
            </w:r>
          </w:p>
        </w:tc>
        <w:tc>
          <w:tcPr>
            <w:tcW w:w="705"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14</w:t>
            </w:r>
          </w:p>
        </w:tc>
        <w:tc>
          <w:tcPr>
            <w:tcW w:w="792" w:type="pct"/>
            <w:shd w:val="clear" w:color="auto" w:fill="auto"/>
            <w:vAlign w:val="center"/>
          </w:tcPr>
          <w:p w:rsidR="00032441" w:rsidRPr="00032441" w:rsidRDefault="00032441" w:rsidP="00032441">
            <w:pPr>
              <w:autoSpaceDE w:val="0"/>
              <w:autoSpaceDN w:val="0"/>
              <w:adjustRightInd w:val="0"/>
              <w:jc w:val="center"/>
              <w:rPr>
                <w:rFonts w:eastAsia="Calibri"/>
                <w:sz w:val="27"/>
                <w:szCs w:val="27"/>
                <w:lang w:eastAsia="en-US"/>
              </w:rPr>
            </w:pPr>
            <w:r w:rsidRPr="00032441">
              <w:rPr>
                <w:rFonts w:eastAsia="Calibri"/>
                <w:sz w:val="27"/>
                <w:szCs w:val="27"/>
                <w:lang w:eastAsia="en-US"/>
              </w:rPr>
              <w:t>10</w:t>
            </w:r>
          </w:p>
        </w:tc>
      </w:tr>
    </w:tbl>
    <w:p w:rsidR="00032441" w:rsidRDefault="00032441" w:rsidP="00032441">
      <w:pPr>
        <w:autoSpaceDE w:val="0"/>
        <w:autoSpaceDN w:val="0"/>
        <w:adjustRightInd w:val="0"/>
        <w:ind w:firstLine="567"/>
        <w:jc w:val="both"/>
        <w:rPr>
          <w:rFonts w:eastAsia="Calibri"/>
          <w:sz w:val="27"/>
          <w:szCs w:val="27"/>
          <w:lang w:eastAsia="en-US"/>
        </w:rPr>
      </w:pPr>
    </w:p>
    <w:p w:rsidR="00032441" w:rsidRPr="00032441" w:rsidRDefault="00032441" w:rsidP="00032441">
      <w:pPr>
        <w:autoSpaceDE w:val="0"/>
        <w:autoSpaceDN w:val="0"/>
        <w:adjustRightInd w:val="0"/>
        <w:ind w:firstLine="567"/>
        <w:jc w:val="both"/>
        <w:rPr>
          <w:rFonts w:eastAsia="Calibri"/>
          <w:sz w:val="27"/>
          <w:szCs w:val="27"/>
          <w:lang w:eastAsia="en-US"/>
        </w:rPr>
      </w:pPr>
      <w:proofErr w:type="gramStart"/>
      <w:r w:rsidRPr="00032441">
        <w:rPr>
          <w:rFonts w:eastAsia="Calibri"/>
          <w:sz w:val="27"/>
          <w:szCs w:val="27"/>
          <w:lang w:eastAsia="en-US"/>
        </w:rPr>
        <w:t>В 2018 году сумма наложенных штрафов за продажу алкогольной продукции в запрещенные в Республике Коми дни (всего 6 дней запрета) составила 1</w:t>
      </w:r>
      <w:r w:rsidR="00BA7BFE">
        <w:rPr>
          <w:rFonts w:eastAsia="Calibri"/>
          <w:sz w:val="27"/>
          <w:szCs w:val="27"/>
          <w:lang w:eastAsia="en-US"/>
        </w:rPr>
        <w:t xml:space="preserve"> </w:t>
      </w:r>
      <w:r w:rsidRPr="00032441">
        <w:rPr>
          <w:rFonts w:eastAsia="Calibri"/>
          <w:sz w:val="27"/>
          <w:szCs w:val="27"/>
          <w:lang w:eastAsia="en-US"/>
        </w:rPr>
        <w:t>120 тыс. руб. Средняя сумма штрафа за один день запрета составила 186,6 тыс. руб. Проектом предлагается установить ограничение продажи алкогольной продукции в количестве двух дней.</w:t>
      </w:r>
      <w:proofErr w:type="gramEnd"/>
      <w:r w:rsidRPr="00032441">
        <w:rPr>
          <w:rFonts w:eastAsia="Calibri"/>
          <w:sz w:val="27"/>
          <w:szCs w:val="27"/>
          <w:lang w:eastAsia="en-US"/>
        </w:rPr>
        <w:t xml:space="preserve"> Таким образом, возможные поступления от несоблюдения запрета продажи алкоголя в 2019 году могут составить 373 тыс. руб.</w:t>
      </w:r>
    </w:p>
    <w:p w:rsidR="00F40E6E" w:rsidRPr="005F3686" w:rsidRDefault="00F40E6E" w:rsidP="0081020A">
      <w:pPr>
        <w:pStyle w:val="ConsPlusNonformat"/>
        <w:tabs>
          <w:tab w:val="left" w:pos="709"/>
          <w:tab w:val="left" w:pos="1134"/>
        </w:tabs>
        <w:jc w:val="both"/>
        <w:rPr>
          <w:rFonts w:ascii="Times New Roman" w:eastAsia="Times New Roman" w:hAnsi="Times New Roman" w:cs="Times New Roman"/>
          <w:sz w:val="27"/>
          <w:szCs w:val="27"/>
          <w:lang w:eastAsia="ru-RU"/>
        </w:rPr>
      </w:pPr>
    </w:p>
    <w:p w:rsidR="00FD6FD5" w:rsidRPr="005F3686" w:rsidRDefault="00FD6FD5" w:rsidP="00FD6FD5">
      <w:pPr>
        <w:pStyle w:val="ConsPlusNonformat"/>
        <w:numPr>
          <w:ilvl w:val="0"/>
          <w:numId w:val="8"/>
        </w:numPr>
        <w:tabs>
          <w:tab w:val="left" w:pos="709"/>
          <w:tab w:val="left" w:pos="1134"/>
        </w:tabs>
        <w:jc w:val="both"/>
        <w:rPr>
          <w:rFonts w:ascii="Times New Roman" w:hAnsi="Times New Roman" w:cs="Times New Roman"/>
          <w:sz w:val="27"/>
          <w:szCs w:val="27"/>
        </w:rPr>
      </w:pPr>
      <w:r w:rsidRPr="005F3686">
        <w:rPr>
          <w:rFonts w:ascii="Times New Roman" w:hAnsi="Times New Roman" w:cs="Times New Roman"/>
          <w:sz w:val="27"/>
          <w:szCs w:val="27"/>
        </w:rPr>
        <w:t>Цели предлагаемого регулирования.</w:t>
      </w:r>
    </w:p>
    <w:p w:rsidR="00247D87" w:rsidRDefault="00247D87" w:rsidP="00247D87">
      <w:pPr>
        <w:pStyle w:val="ConsPlusNonformat"/>
        <w:numPr>
          <w:ilvl w:val="0"/>
          <w:numId w:val="30"/>
        </w:numPr>
        <w:tabs>
          <w:tab w:val="left" w:pos="0"/>
          <w:tab w:val="left" w:pos="709"/>
        </w:tabs>
        <w:jc w:val="both"/>
        <w:rPr>
          <w:rFonts w:ascii="Times New Roman" w:hAnsi="Times New Roman" w:cs="Times New Roman"/>
          <w:sz w:val="27"/>
          <w:szCs w:val="27"/>
        </w:rPr>
      </w:pPr>
      <w:r>
        <w:rPr>
          <w:rFonts w:ascii="Times New Roman" w:hAnsi="Times New Roman" w:cs="Times New Roman"/>
          <w:sz w:val="27"/>
          <w:szCs w:val="27"/>
        </w:rPr>
        <w:t>Сокращение употребления алкогольной продукции несовершеннолетними;</w:t>
      </w:r>
    </w:p>
    <w:p w:rsidR="00032441" w:rsidRDefault="00247D87" w:rsidP="00247D87">
      <w:pPr>
        <w:pStyle w:val="ConsPlusNonformat"/>
        <w:numPr>
          <w:ilvl w:val="0"/>
          <w:numId w:val="30"/>
        </w:numPr>
        <w:tabs>
          <w:tab w:val="left" w:pos="0"/>
          <w:tab w:val="left" w:pos="709"/>
        </w:tabs>
        <w:jc w:val="both"/>
        <w:rPr>
          <w:rFonts w:ascii="Times New Roman" w:hAnsi="Times New Roman" w:cs="Times New Roman"/>
          <w:sz w:val="27"/>
          <w:szCs w:val="27"/>
        </w:rPr>
      </w:pPr>
      <w:r>
        <w:rPr>
          <w:rFonts w:ascii="Times New Roman" w:hAnsi="Times New Roman" w:cs="Times New Roman"/>
          <w:sz w:val="27"/>
          <w:szCs w:val="27"/>
        </w:rPr>
        <w:t>С</w:t>
      </w:r>
      <w:r w:rsidRPr="00247D87">
        <w:rPr>
          <w:rFonts w:ascii="Times New Roman" w:hAnsi="Times New Roman" w:cs="Times New Roman"/>
          <w:sz w:val="27"/>
          <w:szCs w:val="27"/>
        </w:rPr>
        <w:t>нижени</w:t>
      </w:r>
      <w:r>
        <w:rPr>
          <w:rFonts w:ascii="Times New Roman" w:hAnsi="Times New Roman" w:cs="Times New Roman"/>
          <w:sz w:val="27"/>
          <w:szCs w:val="27"/>
        </w:rPr>
        <w:t>е</w:t>
      </w:r>
      <w:r w:rsidRPr="00247D87">
        <w:rPr>
          <w:rFonts w:ascii="Times New Roman" w:hAnsi="Times New Roman" w:cs="Times New Roman"/>
          <w:sz w:val="27"/>
          <w:szCs w:val="27"/>
        </w:rPr>
        <w:t xml:space="preserve"> количества правонарушений, совершенных в состоянии алкогольного опьянения, в том числе совершенных несовершеннолетними либо в отношении несовершеннолетних</w:t>
      </w:r>
      <w:r>
        <w:rPr>
          <w:rFonts w:ascii="Times New Roman" w:hAnsi="Times New Roman" w:cs="Times New Roman"/>
          <w:sz w:val="27"/>
          <w:szCs w:val="27"/>
        </w:rPr>
        <w:t>.</w:t>
      </w:r>
    </w:p>
    <w:p w:rsidR="00247D87" w:rsidRDefault="00247D87" w:rsidP="00247D87">
      <w:pPr>
        <w:pStyle w:val="ConsPlusNonformat"/>
        <w:tabs>
          <w:tab w:val="left" w:pos="0"/>
          <w:tab w:val="left" w:pos="709"/>
        </w:tabs>
        <w:ind w:firstLine="709"/>
        <w:jc w:val="both"/>
        <w:rPr>
          <w:rFonts w:ascii="Times New Roman" w:hAnsi="Times New Roman" w:cs="Times New Roman"/>
          <w:sz w:val="27"/>
          <w:szCs w:val="27"/>
        </w:rPr>
      </w:pPr>
    </w:p>
    <w:p w:rsidR="00FD6FD5" w:rsidRPr="00E26041" w:rsidRDefault="00FD6FD5" w:rsidP="00FD6FD5">
      <w:pPr>
        <w:pStyle w:val="ConsPlusNormal"/>
        <w:ind w:firstLine="705"/>
        <w:jc w:val="both"/>
        <w:rPr>
          <w:rFonts w:ascii="Times New Roman" w:hAnsi="Times New Roman" w:cs="Times New Roman"/>
          <w:sz w:val="27"/>
          <w:szCs w:val="27"/>
        </w:rPr>
      </w:pPr>
      <w:r w:rsidRPr="00E26041">
        <w:rPr>
          <w:rFonts w:ascii="Times New Roman" w:hAnsi="Times New Roman" w:cs="Times New Roman"/>
          <w:sz w:val="27"/>
          <w:szCs w:val="27"/>
        </w:rPr>
        <w:t>4. Сведения о проведении общественных обсуждений.</w:t>
      </w:r>
    </w:p>
    <w:p w:rsidR="00FD6FD5" w:rsidRPr="00247D87" w:rsidRDefault="00E26041" w:rsidP="00FD6FD5">
      <w:pPr>
        <w:pStyle w:val="ConsPlusNormal"/>
        <w:ind w:firstLine="705"/>
        <w:jc w:val="both"/>
        <w:rPr>
          <w:rFonts w:ascii="Times New Roman" w:hAnsi="Times New Roman" w:cs="Times New Roman"/>
          <w:sz w:val="27"/>
          <w:szCs w:val="27"/>
        </w:rPr>
      </w:pPr>
      <w:r w:rsidRPr="00E26041">
        <w:rPr>
          <w:rFonts w:ascii="Times New Roman" w:hAnsi="Times New Roman" w:cs="Times New Roman"/>
          <w:sz w:val="27"/>
          <w:szCs w:val="27"/>
        </w:rPr>
        <w:t>Уполномоченным органом проведены</w:t>
      </w:r>
      <w:r w:rsidR="00FD6FD5" w:rsidRPr="00E26041">
        <w:rPr>
          <w:rFonts w:ascii="Times New Roman" w:hAnsi="Times New Roman" w:cs="Times New Roman"/>
          <w:sz w:val="27"/>
          <w:szCs w:val="27"/>
        </w:rPr>
        <w:t xml:space="preserve"> общественные обсуждения с </w:t>
      </w:r>
      <w:r w:rsidRPr="00E26041">
        <w:rPr>
          <w:rFonts w:ascii="Times New Roman" w:hAnsi="Times New Roman" w:cs="Times New Roman"/>
          <w:sz w:val="27"/>
          <w:szCs w:val="27"/>
        </w:rPr>
        <w:t>08.</w:t>
      </w:r>
      <w:r w:rsidR="00FD54A9" w:rsidRPr="00E26041">
        <w:rPr>
          <w:rFonts w:ascii="Times New Roman" w:hAnsi="Times New Roman" w:cs="Times New Roman"/>
          <w:sz w:val="27"/>
          <w:szCs w:val="27"/>
        </w:rPr>
        <w:t>0</w:t>
      </w:r>
      <w:r w:rsidRPr="00E26041">
        <w:rPr>
          <w:rFonts w:ascii="Times New Roman" w:hAnsi="Times New Roman" w:cs="Times New Roman"/>
          <w:sz w:val="27"/>
          <w:szCs w:val="27"/>
        </w:rPr>
        <w:t>4</w:t>
      </w:r>
      <w:r w:rsidR="00FD6FD5" w:rsidRPr="00E26041">
        <w:rPr>
          <w:rFonts w:ascii="Times New Roman" w:hAnsi="Times New Roman" w:cs="Times New Roman"/>
          <w:sz w:val="27"/>
          <w:szCs w:val="27"/>
        </w:rPr>
        <w:t>.</w:t>
      </w:r>
      <w:r w:rsidR="00FD6FD5" w:rsidRPr="00247D87">
        <w:rPr>
          <w:rFonts w:ascii="Times New Roman" w:hAnsi="Times New Roman" w:cs="Times New Roman"/>
          <w:sz w:val="27"/>
          <w:szCs w:val="27"/>
        </w:rPr>
        <w:t>201</w:t>
      </w:r>
      <w:r w:rsidR="00FD54A9" w:rsidRPr="00247D87">
        <w:rPr>
          <w:rFonts w:ascii="Times New Roman" w:hAnsi="Times New Roman" w:cs="Times New Roman"/>
          <w:sz w:val="27"/>
          <w:szCs w:val="27"/>
        </w:rPr>
        <w:t>9</w:t>
      </w:r>
      <w:r w:rsidR="00FD6FD5" w:rsidRPr="00247D87">
        <w:rPr>
          <w:rFonts w:ascii="Times New Roman" w:hAnsi="Times New Roman" w:cs="Times New Roman"/>
          <w:sz w:val="27"/>
          <w:szCs w:val="27"/>
        </w:rPr>
        <w:t xml:space="preserve"> по </w:t>
      </w:r>
      <w:r w:rsidRPr="00247D87">
        <w:rPr>
          <w:rFonts w:ascii="Times New Roman" w:hAnsi="Times New Roman" w:cs="Times New Roman"/>
          <w:sz w:val="27"/>
          <w:szCs w:val="27"/>
        </w:rPr>
        <w:t>1</w:t>
      </w:r>
      <w:r w:rsidR="006802BD" w:rsidRPr="00247D87">
        <w:rPr>
          <w:rFonts w:ascii="Times New Roman" w:hAnsi="Times New Roman" w:cs="Times New Roman"/>
          <w:sz w:val="27"/>
          <w:szCs w:val="27"/>
        </w:rPr>
        <w:t>8</w:t>
      </w:r>
      <w:r w:rsidR="00FD6FD5" w:rsidRPr="00247D87">
        <w:rPr>
          <w:rFonts w:ascii="Times New Roman" w:hAnsi="Times New Roman" w:cs="Times New Roman"/>
          <w:sz w:val="27"/>
          <w:szCs w:val="27"/>
        </w:rPr>
        <w:t>.</w:t>
      </w:r>
      <w:r w:rsidR="00FD54A9" w:rsidRPr="00247D87">
        <w:rPr>
          <w:rFonts w:ascii="Times New Roman" w:hAnsi="Times New Roman" w:cs="Times New Roman"/>
          <w:sz w:val="27"/>
          <w:szCs w:val="27"/>
        </w:rPr>
        <w:t>0</w:t>
      </w:r>
      <w:r w:rsidRPr="00247D87">
        <w:rPr>
          <w:rFonts w:ascii="Times New Roman" w:hAnsi="Times New Roman" w:cs="Times New Roman"/>
          <w:sz w:val="27"/>
          <w:szCs w:val="27"/>
        </w:rPr>
        <w:t>4</w:t>
      </w:r>
      <w:r w:rsidR="00FD54A9" w:rsidRPr="00247D87">
        <w:rPr>
          <w:rFonts w:ascii="Times New Roman" w:hAnsi="Times New Roman" w:cs="Times New Roman"/>
          <w:sz w:val="27"/>
          <w:szCs w:val="27"/>
        </w:rPr>
        <w:t>.2019</w:t>
      </w:r>
      <w:r w:rsidR="00FD6FD5" w:rsidRPr="00247D87">
        <w:rPr>
          <w:rFonts w:ascii="Times New Roman" w:hAnsi="Times New Roman" w:cs="Times New Roman"/>
          <w:sz w:val="27"/>
          <w:szCs w:val="27"/>
        </w:rPr>
        <w:t xml:space="preserve"> со следующими участниками:</w:t>
      </w:r>
    </w:p>
    <w:p w:rsidR="00FD6FD5" w:rsidRPr="00247D87" w:rsidRDefault="00FD6FD5" w:rsidP="00FD6FD5">
      <w:pPr>
        <w:pStyle w:val="ConsPlusNormal"/>
        <w:ind w:firstLine="705"/>
        <w:jc w:val="both"/>
        <w:rPr>
          <w:rFonts w:ascii="Times New Roman" w:hAnsi="Times New Roman" w:cs="Times New Roman"/>
          <w:sz w:val="27"/>
          <w:szCs w:val="27"/>
        </w:rPr>
      </w:pPr>
      <w:proofErr w:type="gramStart"/>
      <w:r w:rsidRPr="00247D87">
        <w:rPr>
          <w:rFonts w:ascii="Times New Roman" w:hAnsi="Times New Roman" w:cs="Times New Roman"/>
          <w:sz w:val="27"/>
          <w:szCs w:val="27"/>
        </w:rPr>
        <w:t xml:space="preserve">- физические и юридические лица путем размещения проекта акта с документами для общественного обсуждения на </w:t>
      </w:r>
      <w:r w:rsidR="00F1393B" w:rsidRPr="00247D87">
        <w:rPr>
          <w:rFonts w:ascii="Times New Roman" w:hAnsi="Times New Roman" w:cs="Times New Roman"/>
          <w:sz w:val="27"/>
          <w:szCs w:val="27"/>
        </w:rPr>
        <w:t>И</w:t>
      </w:r>
      <w:r w:rsidR="0002003D" w:rsidRPr="00247D87">
        <w:rPr>
          <w:rFonts w:ascii="Times New Roman" w:hAnsi="Times New Roman" w:cs="Times New Roman"/>
          <w:sz w:val="27"/>
          <w:szCs w:val="27"/>
        </w:rPr>
        <w:t xml:space="preserve">нтернет </w:t>
      </w:r>
      <w:r w:rsidR="00FA097D" w:rsidRPr="00247D87">
        <w:rPr>
          <w:rFonts w:ascii="Times New Roman" w:hAnsi="Times New Roman" w:cs="Times New Roman"/>
          <w:sz w:val="27"/>
          <w:szCs w:val="27"/>
        </w:rPr>
        <w:t>портале для общественного обсуждения нормативных правовых актов Республики Коми и их проектов</w:t>
      </w:r>
      <w:r w:rsidRPr="00247D87">
        <w:rPr>
          <w:rFonts w:ascii="Times New Roman" w:hAnsi="Times New Roman" w:cs="Times New Roman"/>
          <w:sz w:val="27"/>
          <w:szCs w:val="27"/>
        </w:rPr>
        <w:t>;</w:t>
      </w:r>
      <w:proofErr w:type="gramEnd"/>
    </w:p>
    <w:p w:rsidR="00FD6FD5" w:rsidRPr="00247D87" w:rsidRDefault="00FD6FD5" w:rsidP="00FD6FD5">
      <w:pPr>
        <w:pStyle w:val="ConsPlusNormal"/>
        <w:ind w:firstLine="705"/>
        <w:jc w:val="both"/>
        <w:rPr>
          <w:rFonts w:ascii="Times New Roman" w:hAnsi="Times New Roman" w:cs="Times New Roman"/>
          <w:sz w:val="27"/>
          <w:szCs w:val="27"/>
        </w:rPr>
      </w:pPr>
      <w:r w:rsidRPr="00247D87">
        <w:rPr>
          <w:rFonts w:ascii="Times New Roman" w:hAnsi="Times New Roman" w:cs="Times New Roman"/>
          <w:sz w:val="27"/>
          <w:szCs w:val="27"/>
        </w:rPr>
        <w:t>- Коми республиканское региональное отделение общероссийской общественной организации «Деловая Россия»;</w:t>
      </w:r>
    </w:p>
    <w:p w:rsidR="00FD6FD5" w:rsidRPr="00247D87" w:rsidRDefault="00FD6FD5" w:rsidP="00FD6FD5">
      <w:pPr>
        <w:pStyle w:val="ConsPlusNormal"/>
        <w:ind w:firstLine="705"/>
        <w:jc w:val="both"/>
        <w:rPr>
          <w:rFonts w:ascii="Times New Roman" w:hAnsi="Times New Roman" w:cs="Times New Roman"/>
          <w:sz w:val="27"/>
          <w:szCs w:val="27"/>
        </w:rPr>
      </w:pPr>
      <w:r w:rsidRPr="00247D87">
        <w:rPr>
          <w:rFonts w:ascii="Times New Roman" w:hAnsi="Times New Roman" w:cs="Times New Roman"/>
          <w:sz w:val="27"/>
          <w:szCs w:val="27"/>
        </w:rPr>
        <w:t>- Коми республиканское отделение Общероссийской общественной организации малого и среднего предпринимательства «ОПОРА РОССИИ»;</w:t>
      </w:r>
    </w:p>
    <w:p w:rsidR="00FD6FD5" w:rsidRPr="00247D87" w:rsidRDefault="00FD6FD5" w:rsidP="00FD6FD5">
      <w:pPr>
        <w:pStyle w:val="ConsPlusNormal"/>
        <w:ind w:firstLine="705"/>
        <w:jc w:val="both"/>
        <w:rPr>
          <w:rFonts w:ascii="Times New Roman" w:hAnsi="Times New Roman" w:cs="Times New Roman"/>
          <w:sz w:val="27"/>
          <w:szCs w:val="27"/>
        </w:rPr>
      </w:pPr>
      <w:r w:rsidRPr="00247D87">
        <w:rPr>
          <w:rFonts w:ascii="Times New Roman" w:hAnsi="Times New Roman" w:cs="Times New Roman"/>
          <w:sz w:val="27"/>
          <w:szCs w:val="27"/>
        </w:rPr>
        <w:t>- Региональное объединение работодателей Союз промышленников и предпринимателей Республики Коми;</w:t>
      </w:r>
    </w:p>
    <w:p w:rsidR="00FD6FD5" w:rsidRPr="00247D87" w:rsidRDefault="00FD6FD5" w:rsidP="00FD6FD5">
      <w:pPr>
        <w:pStyle w:val="ConsPlusNormal"/>
        <w:ind w:firstLine="705"/>
        <w:jc w:val="both"/>
        <w:rPr>
          <w:rFonts w:ascii="Times New Roman" w:hAnsi="Times New Roman" w:cs="Times New Roman"/>
          <w:sz w:val="27"/>
          <w:szCs w:val="27"/>
        </w:rPr>
      </w:pPr>
      <w:r w:rsidRPr="00247D87">
        <w:rPr>
          <w:rFonts w:ascii="Times New Roman" w:hAnsi="Times New Roman" w:cs="Times New Roman"/>
          <w:sz w:val="27"/>
          <w:szCs w:val="27"/>
        </w:rPr>
        <w:t xml:space="preserve">- Уполномоченный </w:t>
      </w:r>
      <w:r w:rsidR="00B45995" w:rsidRPr="00247D87">
        <w:rPr>
          <w:rFonts w:ascii="Times New Roman" w:hAnsi="Times New Roman" w:cs="Times New Roman"/>
          <w:sz w:val="27"/>
          <w:szCs w:val="27"/>
        </w:rPr>
        <w:t>по защите прав предпринимателей</w:t>
      </w:r>
      <w:r w:rsidRPr="00247D87">
        <w:rPr>
          <w:rFonts w:ascii="Times New Roman" w:hAnsi="Times New Roman" w:cs="Times New Roman"/>
          <w:sz w:val="27"/>
          <w:szCs w:val="27"/>
        </w:rPr>
        <w:t xml:space="preserve"> в Республике Коми;</w:t>
      </w:r>
    </w:p>
    <w:p w:rsidR="00FD6FD5" w:rsidRPr="00247D87" w:rsidRDefault="00FD6FD5" w:rsidP="00CF1C7F">
      <w:pPr>
        <w:pStyle w:val="ConsPlusNormal"/>
        <w:tabs>
          <w:tab w:val="left" w:pos="993"/>
          <w:tab w:val="left" w:pos="1134"/>
          <w:tab w:val="left" w:pos="1276"/>
        </w:tabs>
        <w:ind w:firstLine="705"/>
        <w:jc w:val="both"/>
        <w:rPr>
          <w:rFonts w:ascii="Times New Roman" w:hAnsi="Times New Roman" w:cs="Times New Roman"/>
          <w:sz w:val="27"/>
          <w:szCs w:val="27"/>
        </w:rPr>
      </w:pPr>
      <w:r w:rsidRPr="00247D87">
        <w:rPr>
          <w:rFonts w:ascii="Times New Roman" w:hAnsi="Times New Roman" w:cs="Times New Roman"/>
          <w:sz w:val="27"/>
          <w:szCs w:val="27"/>
        </w:rPr>
        <w:t>- Торгово-пром</w:t>
      </w:r>
      <w:r w:rsidR="00B45995" w:rsidRPr="00247D87">
        <w:rPr>
          <w:rFonts w:ascii="Times New Roman" w:hAnsi="Times New Roman" w:cs="Times New Roman"/>
          <w:sz w:val="27"/>
          <w:szCs w:val="27"/>
        </w:rPr>
        <w:t>ышленная палата Республики Коми</w:t>
      </w:r>
      <w:r w:rsidR="00CF1C7F" w:rsidRPr="00247D87">
        <w:rPr>
          <w:rFonts w:ascii="Times New Roman" w:hAnsi="Times New Roman" w:cs="Times New Roman"/>
          <w:sz w:val="27"/>
          <w:szCs w:val="27"/>
        </w:rPr>
        <w:t>.</w:t>
      </w:r>
    </w:p>
    <w:p w:rsidR="006802BD" w:rsidRPr="00247D87" w:rsidRDefault="00FD6FD5" w:rsidP="006802BD">
      <w:pPr>
        <w:pStyle w:val="ConsPlusNonformat"/>
        <w:ind w:firstLine="567"/>
        <w:jc w:val="both"/>
        <w:rPr>
          <w:rFonts w:ascii="Times New Roman" w:hAnsi="Times New Roman" w:cs="Times New Roman"/>
          <w:sz w:val="27"/>
          <w:szCs w:val="27"/>
        </w:rPr>
      </w:pPr>
      <w:r w:rsidRPr="00247D87">
        <w:rPr>
          <w:rFonts w:ascii="Times New Roman" w:hAnsi="Times New Roman" w:cs="Times New Roman"/>
          <w:sz w:val="27"/>
          <w:szCs w:val="27"/>
        </w:rPr>
        <w:tab/>
      </w:r>
      <w:r w:rsidR="002E04DF" w:rsidRPr="00247D87">
        <w:rPr>
          <w:rFonts w:ascii="Times New Roman" w:hAnsi="Times New Roman" w:cs="Times New Roman"/>
          <w:sz w:val="27"/>
          <w:szCs w:val="27"/>
        </w:rPr>
        <w:t>По результатам общественного обсуждения проекта акта замечания и предложения не поступили</w:t>
      </w:r>
      <w:r w:rsidR="00710C15" w:rsidRPr="00247D87">
        <w:rPr>
          <w:rFonts w:ascii="Times New Roman" w:hAnsi="Times New Roman" w:cs="Times New Roman"/>
          <w:sz w:val="27"/>
          <w:szCs w:val="27"/>
        </w:rPr>
        <w:t>.</w:t>
      </w:r>
      <w:r w:rsidR="002E04DF" w:rsidRPr="00247D87">
        <w:rPr>
          <w:rFonts w:ascii="Times New Roman" w:hAnsi="Times New Roman" w:cs="Times New Roman"/>
          <w:sz w:val="27"/>
          <w:szCs w:val="27"/>
        </w:rPr>
        <w:t xml:space="preserve"> </w:t>
      </w:r>
      <w:r w:rsidR="00710C15" w:rsidRPr="00247D87">
        <w:rPr>
          <w:rFonts w:ascii="Times New Roman" w:hAnsi="Times New Roman" w:cs="Times New Roman"/>
          <w:sz w:val="27"/>
          <w:szCs w:val="27"/>
        </w:rPr>
        <w:t>П</w:t>
      </w:r>
      <w:r w:rsidR="002E04DF" w:rsidRPr="00247D87">
        <w:rPr>
          <w:rFonts w:ascii="Times New Roman" w:hAnsi="Times New Roman" w:cs="Times New Roman"/>
          <w:sz w:val="27"/>
          <w:szCs w:val="27"/>
        </w:rPr>
        <w:t>олучено согласование от Регионального объединения работодателей Союз промышленников и предпринимателей Республики Коми</w:t>
      </w:r>
      <w:r w:rsidR="00E26041" w:rsidRPr="00247D87">
        <w:rPr>
          <w:rFonts w:ascii="Times New Roman" w:hAnsi="Times New Roman" w:cs="Times New Roman"/>
          <w:sz w:val="27"/>
          <w:szCs w:val="27"/>
        </w:rPr>
        <w:t>, Коми республиканского отделения Общероссийской общественной организации малого и среднего предпринимательства «ОПОРА РОССИИ».</w:t>
      </w:r>
      <w:r w:rsidR="006802BD" w:rsidRPr="00247D87">
        <w:rPr>
          <w:rFonts w:ascii="Times New Roman" w:hAnsi="Times New Roman" w:cs="Times New Roman"/>
          <w:sz w:val="27"/>
          <w:szCs w:val="27"/>
        </w:rPr>
        <w:t xml:space="preserve"> </w:t>
      </w:r>
    </w:p>
    <w:p w:rsidR="006802BD" w:rsidRPr="00247D87" w:rsidRDefault="006802BD" w:rsidP="006802BD">
      <w:pPr>
        <w:pStyle w:val="ConsPlusNonformat"/>
        <w:ind w:firstLine="567"/>
        <w:jc w:val="both"/>
        <w:rPr>
          <w:rFonts w:ascii="Times New Roman" w:hAnsi="Times New Roman" w:cs="Times New Roman"/>
          <w:sz w:val="27"/>
          <w:szCs w:val="27"/>
        </w:rPr>
      </w:pPr>
      <w:r w:rsidRPr="00247D87">
        <w:rPr>
          <w:rFonts w:ascii="Times New Roman" w:hAnsi="Times New Roman" w:cs="Times New Roman"/>
          <w:sz w:val="27"/>
          <w:szCs w:val="27"/>
        </w:rPr>
        <w:t xml:space="preserve">В декабре 2018 - январе 2019 года Министерством сельского хозяйства и потребительского рынка Республики Коми в рамках общественного обсуждения </w:t>
      </w:r>
      <w:r w:rsidRPr="00247D87">
        <w:rPr>
          <w:rFonts w:ascii="Times New Roman" w:hAnsi="Times New Roman" w:cs="Times New Roman"/>
          <w:sz w:val="27"/>
          <w:szCs w:val="27"/>
        </w:rPr>
        <w:lastRenderedPageBreak/>
        <w:t xml:space="preserve">аналогичного проекта акта были сделаны запросы в крупные организации розничной торговли, осуществляющие розничную продажу алкогольной продукции в сети магазинов «Пятерочка», «Империя Вин» и другие. </w:t>
      </w:r>
    </w:p>
    <w:p w:rsidR="006802BD" w:rsidRPr="00247D87" w:rsidRDefault="006802BD" w:rsidP="006802BD">
      <w:pPr>
        <w:pStyle w:val="ConsPlusNonformat"/>
        <w:ind w:firstLine="567"/>
        <w:jc w:val="both"/>
        <w:rPr>
          <w:rFonts w:ascii="Times New Roman" w:hAnsi="Times New Roman" w:cs="Times New Roman"/>
          <w:sz w:val="27"/>
          <w:szCs w:val="27"/>
        </w:rPr>
      </w:pPr>
      <w:r w:rsidRPr="00247D87">
        <w:rPr>
          <w:rFonts w:ascii="Times New Roman" w:hAnsi="Times New Roman" w:cs="Times New Roman"/>
          <w:sz w:val="27"/>
          <w:szCs w:val="27"/>
        </w:rPr>
        <w:t>От торговой сети «Пятерочка» получен ответ, что розничный товарооборот алкогольной продукции в 2018 году в день проведения «Последнего звонка» составил 2 636 947,55 рублей, в день проведения «Выпускного вечера» - 2 338 897,12 рублей.</w:t>
      </w:r>
    </w:p>
    <w:p w:rsidR="002E04DF" w:rsidRPr="00247D87" w:rsidRDefault="002E04DF" w:rsidP="002E04DF">
      <w:pPr>
        <w:pStyle w:val="ConsPlusNonformat"/>
        <w:tabs>
          <w:tab w:val="left" w:pos="709"/>
        </w:tabs>
        <w:jc w:val="both"/>
        <w:rPr>
          <w:rFonts w:ascii="Times New Roman" w:hAnsi="Times New Roman" w:cs="Times New Roman"/>
          <w:sz w:val="27"/>
          <w:szCs w:val="27"/>
        </w:rPr>
      </w:pPr>
    </w:p>
    <w:p w:rsidR="00032441" w:rsidRPr="00247D87" w:rsidRDefault="005C0828" w:rsidP="00BA7BFE">
      <w:pPr>
        <w:pStyle w:val="ConsPlusNonformat"/>
        <w:tabs>
          <w:tab w:val="left" w:pos="709"/>
        </w:tabs>
        <w:jc w:val="both"/>
        <w:rPr>
          <w:rFonts w:ascii="Times New Roman" w:hAnsi="Times New Roman" w:cs="Times New Roman"/>
          <w:sz w:val="27"/>
          <w:szCs w:val="27"/>
        </w:rPr>
      </w:pPr>
      <w:r w:rsidRPr="00247D87">
        <w:rPr>
          <w:rFonts w:ascii="Times New Roman" w:hAnsi="Times New Roman" w:cs="Times New Roman"/>
          <w:sz w:val="27"/>
          <w:szCs w:val="27"/>
        </w:rPr>
        <w:tab/>
      </w:r>
      <w:r w:rsidR="00032441" w:rsidRPr="00247D87">
        <w:rPr>
          <w:rFonts w:ascii="Times New Roman" w:hAnsi="Times New Roman" w:cs="Times New Roman"/>
          <w:sz w:val="27"/>
          <w:szCs w:val="27"/>
        </w:rPr>
        <w:t xml:space="preserve">5. Выводы по результатам проведения оценки регулирующего воздействия. </w:t>
      </w:r>
    </w:p>
    <w:p w:rsidR="00173B49" w:rsidRPr="00173B49" w:rsidRDefault="00032441" w:rsidP="00173B49">
      <w:pPr>
        <w:pStyle w:val="ConsPlusNonformat"/>
        <w:tabs>
          <w:tab w:val="left" w:pos="709"/>
        </w:tabs>
        <w:ind w:firstLine="709"/>
        <w:jc w:val="both"/>
        <w:rPr>
          <w:rFonts w:ascii="Times New Roman" w:hAnsi="Times New Roman" w:cs="Times New Roman"/>
          <w:sz w:val="27"/>
          <w:szCs w:val="27"/>
        </w:rPr>
      </w:pPr>
      <w:r w:rsidRPr="00247D87">
        <w:rPr>
          <w:rFonts w:ascii="Times New Roman" w:hAnsi="Times New Roman" w:cs="Times New Roman"/>
          <w:sz w:val="27"/>
          <w:szCs w:val="27"/>
        </w:rPr>
        <w:t xml:space="preserve">5.1. </w:t>
      </w:r>
      <w:r w:rsidR="002B194A" w:rsidRPr="00247D87">
        <w:rPr>
          <w:rFonts w:ascii="Times New Roman" w:hAnsi="Times New Roman" w:cs="Times New Roman"/>
          <w:sz w:val="27"/>
          <w:szCs w:val="27"/>
        </w:rPr>
        <w:t xml:space="preserve">По результатам установлено, что при подготовке проекта акта </w:t>
      </w:r>
      <w:r w:rsidR="00173B49">
        <w:rPr>
          <w:rFonts w:ascii="Times New Roman" w:hAnsi="Times New Roman" w:cs="Times New Roman"/>
          <w:sz w:val="27"/>
          <w:szCs w:val="27"/>
        </w:rPr>
        <w:t>соблюдены</w:t>
      </w:r>
      <w:r w:rsidR="002B194A" w:rsidRPr="00247D87">
        <w:rPr>
          <w:rFonts w:ascii="Times New Roman" w:hAnsi="Times New Roman" w:cs="Times New Roman"/>
          <w:sz w:val="27"/>
          <w:szCs w:val="27"/>
        </w:rPr>
        <w:t xml:space="preserve"> </w:t>
      </w:r>
      <w:r w:rsidR="00173B49" w:rsidRPr="00173B49">
        <w:rPr>
          <w:rFonts w:ascii="Times New Roman" w:hAnsi="Times New Roman" w:cs="Times New Roman"/>
          <w:sz w:val="27"/>
          <w:szCs w:val="27"/>
        </w:rPr>
        <w:t>процедуры, предусмотренные Порядком.</w:t>
      </w:r>
    </w:p>
    <w:p w:rsidR="00032441" w:rsidRPr="00247D87" w:rsidRDefault="00032441" w:rsidP="00032441">
      <w:pPr>
        <w:pStyle w:val="ConsPlusNonformat"/>
        <w:ind w:firstLine="709"/>
        <w:jc w:val="both"/>
        <w:rPr>
          <w:rFonts w:ascii="Times New Roman" w:hAnsi="Times New Roman" w:cs="Times New Roman"/>
          <w:sz w:val="27"/>
          <w:szCs w:val="27"/>
        </w:rPr>
      </w:pPr>
      <w:r w:rsidRPr="00247D87">
        <w:rPr>
          <w:rFonts w:ascii="Times New Roman" w:hAnsi="Times New Roman" w:cs="Times New Roman"/>
          <w:sz w:val="27"/>
          <w:szCs w:val="27"/>
        </w:rPr>
        <w:t>5.2. Проект не содержит положений, указанных в п.1</w:t>
      </w:r>
      <w:r w:rsidR="008D1DD4">
        <w:rPr>
          <w:rFonts w:ascii="Times New Roman" w:hAnsi="Times New Roman" w:cs="Times New Roman"/>
          <w:sz w:val="27"/>
          <w:szCs w:val="27"/>
        </w:rPr>
        <w:t>3</w:t>
      </w:r>
      <w:r w:rsidRPr="00247D87">
        <w:rPr>
          <w:rFonts w:ascii="Times New Roman" w:hAnsi="Times New Roman" w:cs="Times New Roman"/>
          <w:sz w:val="27"/>
          <w:szCs w:val="27"/>
        </w:rPr>
        <w:t xml:space="preserve"> Порядка.</w:t>
      </w:r>
    </w:p>
    <w:p w:rsidR="00032441" w:rsidRPr="002B194A" w:rsidRDefault="006802BD" w:rsidP="00032441">
      <w:pPr>
        <w:pStyle w:val="ConsPlusNonformat"/>
        <w:ind w:firstLine="567"/>
        <w:jc w:val="both"/>
        <w:rPr>
          <w:rFonts w:ascii="Times New Roman" w:hAnsi="Times New Roman" w:cs="Times New Roman"/>
          <w:sz w:val="27"/>
          <w:szCs w:val="27"/>
        </w:rPr>
      </w:pPr>
      <w:proofErr w:type="gramStart"/>
      <w:r w:rsidRPr="00247D87">
        <w:rPr>
          <w:rFonts w:ascii="Times New Roman" w:hAnsi="Times New Roman" w:cs="Times New Roman"/>
          <w:sz w:val="27"/>
          <w:szCs w:val="27"/>
        </w:rPr>
        <w:t>На основании</w:t>
      </w:r>
      <w:r w:rsidR="00553BD0" w:rsidRPr="00247D87">
        <w:rPr>
          <w:rFonts w:ascii="Times New Roman" w:hAnsi="Times New Roman" w:cs="Times New Roman"/>
          <w:sz w:val="27"/>
          <w:szCs w:val="27"/>
        </w:rPr>
        <w:t xml:space="preserve"> оценки,</w:t>
      </w:r>
      <w:r w:rsidRPr="00247D87">
        <w:rPr>
          <w:rFonts w:ascii="Times New Roman" w:hAnsi="Times New Roman" w:cs="Times New Roman"/>
          <w:sz w:val="27"/>
          <w:szCs w:val="27"/>
        </w:rPr>
        <w:t xml:space="preserve"> данн</w:t>
      </w:r>
      <w:r w:rsidR="00553BD0" w:rsidRPr="00247D87">
        <w:rPr>
          <w:rFonts w:ascii="Times New Roman" w:hAnsi="Times New Roman" w:cs="Times New Roman"/>
          <w:sz w:val="27"/>
          <w:szCs w:val="27"/>
        </w:rPr>
        <w:t>ой</w:t>
      </w:r>
      <w:r w:rsidRPr="00247D87">
        <w:rPr>
          <w:rFonts w:ascii="Times New Roman" w:hAnsi="Times New Roman" w:cs="Times New Roman"/>
          <w:sz w:val="27"/>
          <w:szCs w:val="27"/>
        </w:rPr>
        <w:t xml:space="preserve"> Министерств</w:t>
      </w:r>
      <w:r w:rsidR="00553BD0" w:rsidRPr="00247D87">
        <w:rPr>
          <w:rFonts w:ascii="Times New Roman" w:hAnsi="Times New Roman" w:cs="Times New Roman"/>
          <w:sz w:val="27"/>
          <w:szCs w:val="27"/>
        </w:rPr>
        <w:t>ом</w:t>
      </w:r>
      <w:r w:rsidRPr="00247D87">
        <w:rPr>
          <w:rFonts w:ascii="Times New Roman" w:hAnsi="Times New Roman" w:cs="Times New Roman"/>
          <w:sz w:val="27"/>
          <w:szCs w:val="27"/>
        </w:rPr>
        <w:t xml:space="preserve"> сельского хозяйства и потребительского рынка</w:t>
      </w:r>
      <w:r w:rsidR="00553BD0" w:rsidRPr="00247D87">
        <w:rPr>
          <w:rFonts w:ascii="Times New Roman" w:hAnsi="Times New Roman" w:cs="Times New Roman"/>
          <w:sz w:val="27"/>
          <w:szCs w:val="27"/>
        </w:rPr>
        <w:t>,</w:t>
      </w:r>
      <w:r w:rsidRPr="00247D87">
        <w:rPr>
          <w:rFonts w:ascii="Times New Roman" w:hAnsi="Times New Roman" w:cs="Times New Roman"/>
          <w:sz w:val="27"/>
          <w:szCs w:val="27"/>
        </w:rPr>
        <w:t xml:space="preserve"> </w:t>
      </w:r>
      <w:r w:rsidR="00032441" w:rsidRPr="00247D87">
        <w:rPr>
          <w:rFonts w:ascii="Times New Roman" w:hAnsi="Times New Roman" w:cs="Times New Roman"/>
          <w:sz w:val="27"/>
          <w:szCs w:val="27"/>
        </w:rPr>
        <w:t>упуще</w:t>
      </w:r>
      <w:r w:rsidR="00032441" w:rsidRPr="002B194A">
        <w:rPr>
          <w:rFonts w:ascii="Times New Roman" w:hAnsi="Times New Roman" w:cs="Times New Roman"/>
          <w:sz w:val="27"/>
          <w:szCs w:val="27"/>
        </w:rPr>
        <w:t>нн</w:t>
      </w:r>
      <w:r w:rsidR="00553BD0">
        <w:rPr>
          <w:rFonts w:ascii="Times New Roman" w:hAnsi="Times New Roman" w:cs="Times New Roman"/>
          <w:sz w:val="27"/>
          <w:szCs w:val="27"/>
        </w:rPr>
        <w:t>ая</w:t>
      </w:r>
      <w:r w:rsidR="00032441" w:rsidRPr="002B194A">
        <w:rPr>
          <w:rFonts w:ascii="Times New Roman" w:hAnsi="Times New Roman" w:cs="Times New Roman"/>
          <w:sz w:val="27"/>
          <w:szCs w:val="27"/>
        </w:rPr>
        <w:t xml:space="preserve"> выгод</w:t>
      </w:r>
      <w:r w:rsidR="00553BD0">
        <w:rPr>
          <w:rFonts w:ascii="Times New Roman" w:hAnsi="Times New Roman" w:cs="Times New Roman"/>
          <w:sz w:val="27"/>
          <w:szCs w:val="27"/>
        </w:rPr>
        <w:t>а</w:t>
      </w:r>
      <w:r w:rsidR="00032441" w:rsidRPr="002B194A">
        <w:rPr>
          <w:rFonts w:ascii="Times New Roman" w:hAnsi="Times New Roman" w:cs="Times New Roman"/>
          <w:sz w:val="27"/>
          <w:szCs w:val="27"/>
        </w:rPr>
        <w:t xml:space="preserve"> (выручк</w:t>
      </w:r>
      <w:r w:rsidR="00553BD0">
        <w:rPr>
          <w:rFonts w:ascii="Times New Roman" w:hAnsi="Times New Roman" w:cs="Times New Roman"/>
          <w:sz w:val="27"/>
          <w:szCs w:val="27"/>
        </w:rPr>
        <w:t>а</w:t>
      </w:r>
      <w:r w:rsidR="00032441" w:rsidRPr="002B194A">
        <w:rPr>
          <w:rFonts w:ascii="Times New Roman" w:hAnsi="Times New Roman" w:cs="Times New Roman"/>
          <w:sz w:val="27"/>
          <w:szCs w:val="27"/>
        </w:rPr>
        <w:t xml:space="preserve">) организаций, имеющих лицензии на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от запрета продажи алкогольной продукции в дни проведения мероприятий «Последний звонок», «Выпускной вечер» </w:t>
      </w:r>
      <w:r w:rsidR="00553BD0">
        <w:rPr>
          <w:rFonts w:ascii="Times New Roman" w:hAnsi="Times New Roman" w:cs="Times New Roman"/>
          <w:sz w:val="27"/>
          <w:szCs w:val="27"/>
        </w:rPr>
        <w:t>составит</w:t>
      </w:r>
      <w:r w:rsidR="00032441" w:rsidRPr="002B194A">
        <w:rPr>
          <w:rFonts w:ascii="Times New Roman" w:hAnsi="Times New Roman" w:cs="Times New Roman"/>
          <w:sz w:val="27"/>
          <w:szCs w:val="27"/>
        </w:rPr>
        <w:t xml:space="preserve"> 68</w:t>
      </w:r>
      <w:r w:rsidR="00BA7BFE">
        <w:rPr>
          <w:rFonts w:ascii="Times New Roman" w:hAnsi="Times New Roman" w:cs="Times New Roman"/>
          <w:sz w:val="27"/>
          <w:szCs w:val="27"/>
        </w:rPr>
        <w:t xml:space="preserve"> </w:t>
      </w:r>
      <w:r w:rsidR="00032441" w:rsidRPr="002B194A">
        <w:rPr>
          <w:rFonts w:ascii="Times New Roman" w:hAnsi="Times New Roman" w:cs="Times New Roman"/>
          <w:sz w:val="27"/>
          <w:szCs w:val="27"/>
        </w:rPr>
        <w:t>666 тыс. руб.</w:t>
      </w:r>
      <w:proofErr w:type="gramEnd"/>
    </w:p>
    <w:p w:rsidR="00032441" w:rsidRPr="002B194A" w:rsidRDefault="00032441" w:rsidP="00032441">
      <w:pPr>
        <w:pStyle w:val="ConsPlusNonformat"/>
        <w:ind w:firstLine="567"/>
        <w:jc w:val="both"/>
        <w:rPr>
          <w:rFonts w:ascii="Times New Roman" w:hAnsi="Times New Roman" w:cs="Times New Roman"/>
          <w:sz w:val="27"/>
          <w:szCs w:val="27"/>
        </w:rPr>
      </w:pPr>
      <w:proofErr w:type="gramStart"/>
      <w:r w:rsidRPr="002B194A">
        <w:rPr>
          <w:rFonts w:ascii="Times New Roman" w:hAnsi="Times New Roman" w:cs="Times New Roman"/>
          <w:sz w:val="27"/>
          <w:szCs w:val="27"/>
        </w:rPr>
        <w:t xml:space="preserve">Оценка упущенной выгоды (выручки) организаций и индивидуальных предпринимателей, осуществляющих розничную продажу пива, пивных напитков, сидра, </w:t>
      </w:r>
      <w:proofErr w:type="spellStart"/>
      <w:r w:rsidRPr="002B194A">
        <w:rPr>
          <w:rFonts w:ascii="Times New Roman" w:hAnsi="Times New Roman" w:cs="Times New Roman"/>
          <w:sz w:val="27"/>
          <w:szCs w:val="27"/>
        </w:rPr>
        <w:t>пуаре</w:t>
      </w:r>
      <w:proofErr w:type="spellEnd"/>
      <w:r w:rsidRPr="002B194A">
        <w:rPr>
          <w:rFonts w:ascii="Times New Roman" w:hAnsi="Times New Roman" w:cs="Times New Roman"/>
          <w:sz w:val="27"/>
          <w:szCs w:val="27"/>
        </w:rPr>
        <w:t xml:space="preserve"> и медовухи (за исключением организаций и индивидуальных предпринимателей, осуществляющих розничную продажу алкогольной продукции при оказании услуг общественного питания) от запрета продажи алкогольной продукции в дни проведения мероприятий «Последний звонок», «Выпускной вечер» – 30</w:t>
      </w:r>
      <w:r w:rsidR="00A63D1E">
        <w:rPr>
          <w:rFonts w:ascii="Times New Roman" w:hAnsi="Times New Roman" w:cs="Times New Roman"/>
          <w:sz w:val="27"/>
          <w:szCs w:val="27"/>
        </w:rPr>
        <w:t xml:space="preserve"> </w:t>
      </w:r>
      <w:r w:rsidRPr="002B194A">
        <w:rPr>
          <w:rFonts w:ascii="Times New Roman" w:hAnsi="Times New Roman" w:cs="Times New Roman"/>
          <w:sz w:val="27"/>
          <w:szCs w:val="27"/>
        </w:rPr>
        <w:t>034 тыс. руб.</w:t>
      </w:r>
      <w:proofErr w:type="gramEnd"/>
    </w:p>
    <w:p w:rsidR="00032441" w:rsidRPr="002B194A" w:rsidRDefault="00032441" w:rsidP="00032441">
      <w:pPr>
        <w:pStyle w:val="ConsPlusNonformat"/>
        <w:ind w:firstLine="567"/>
        <w:jc w:val="both"/>
        <w:rPr>
          <w:rFonts w:ascii="Times New Roman" w:hAnsi="Times New Roman" w:cs="Times New Roman"/>
          <w:sz w:val="27"/>
          <w:szCs w:val="27"/>
        </w:rPr>
      </w:pPr>
      <w:r w:rsidRPr="002B194A">
        <w:rPr>
          <w:rFonts w:ascii="Times New Roman" w:hAnsi="Times New Roman" w:cs="Times New Roman"/>
          <w:sz w:val="27"/>
          <w:szCs w:val="27"/>
        </w:rPr>
        <w:t>Упущенная выгода от продажи алкогольной продукции потенциальных адресатов предлагаемого правового регулирования в указанные дни компенсируется более высоким объемом продаж в разрешенные дни, например, накануне дней запрета.</w:t>
      </w:r>
    </w:p>
    <w:p w:rsidR="00032441" w:rsidRDefault="00032441" w:rsidP="00032441">
      <w:pPr>
        <w:pStyle w:val="ConsPlusNonformat"/>
        <w:ind w:firstLine="567"/>
        <w:jc w:val="both"/>
        <w:rPr>
          <w:rFonts w:ascii="Times New Roman" w:hAnsi="Times New Roman" w:cs="Times New Roman"/>
          <w:sz w:val="27"/>
          <w:szCs w:val="27"/>
        </w:rPr>
      </w:pPr>
      <w:r w:rsidRPr="002B194A">
        <w:rPr>
          <w:rFonts w:ascii="Times New Roman" w:hAnsi="Times New Roman" w:cs="Times New Roman"/>
          <w:sz w:val="27"/>
          <w:szCs w:val="27"/>
        </w:rPr>
        <w:t>Выгода в целом для Республики Коми заключается в снижении масштабов злоупотребления алкогольной продукцией и профилактике алкоголизма среди населения Республики Коми. Принцип государственного регулирования сферы производства и оборота алкогольной продукции заключается в обеспечении приоритетности защиты жизни и здоровья граждан по отношению к экономическим интересам участников алкогольного рынка.</w:t>
      </w:r>
    </w:p>
    <w:p w:rsidR="000574E8" w:rsidRPr="002B194A" w:rsidRDefault="000574E8" w:rsidP="00032441">
      <w:pPr>
        <w:pStyle w:val="ConsPlusNonformat"/>
        <w:ind w:firstLine="567"/>
        <w:jc w:val="both"/>
        <w:rPr>
          <w:rFonts w:ascii="Times New Roman" w:hAnsi="Times New Roman" w:cs="Times New Roman"/>
          <w:sz w:val="27"/>
          <w:szCs w:val="27"/>
        </w:rPr>
      </w:pPr>
      <w:r>
        <w:rPr>
          <w:rFonts w:ascii="Times New Roman" w:hAnsi="Times New Roman" w:cs="Times New Roman"/>
          <w:sz w:val="27"/>
          <w:szCs w:val="27"/>
        </w:rPr>
        <w:t>Дополнительно отмечаем, что п</w:t>
      </w:r>
      <w:r w:rsidRPr="000574E8">
        <w:rPr>
          <w:rFonts w:ascii="Times New Roman" w:hAnsi="Times New Roman" w:cs="Times New Roman"/>
          <w:sz w:val="27"/>
          <w:szCs w:val="27"/>
        </w:rPr>
        <w:t xml:space="preserve">ервый абзац проекта </w:t>
      </w:r>
      <w:r>
        <w:rPr>
          <w:rFonts w:ascii="Times New Roman" w:hAnsi="Times New Roman" w:cs="Times New Roman"/>
          <w:sz w:val="27"/>
          <w:szCs w:val="27"/>
        </w:rPr>
        <w:t xml:space="preserve">акта </w:t>
      </w:r>
      <w:r w:rsidRPr="000574E8">
        <w:rPr>
          <w:rFonts w:ascii="Times New Roman" w:hAnsi="Times New Roman" w:cs="Times New Roman"/>
          <w:sz w:val="27"/>
          <w:szCs w:val="27"/>
        </w:rPr>
        <w:t xml:space="preserve">указывает на то, что дни проведения выпускных мероприятий в общеобразовательных организациях (последний звонок, выпускной вечер) устанавливаются органами местного самоуправления муниципальных образований. Однако во втором абзаце обязанность по доведению до организаций, реализующих алкогольную продукцию, возлагается на уполномоченный орган исполнительной власти Республики Коми. </w:t>
      </w:r>
      <w:r w:rsidR="00221CC4">
        <w:rPr>
          <w:rFonts w:ascii="Times New Roman" w:hAnsi="Times New Roman" w:cs="Times New Roman"/>
          <w:sz w:val="27"/>
          <w:szCs w:val="27"/>
        </w:rPr>
        <w:t>С</w:t>
      </w:r>
      <w:r w:rsidRPr="000574E8">
        <w:rPr>
          <w:rFonts w:ascii="Times New Roman" w:hAnsi="Times New Roman" w:cs="Times New Roman"/>
          <w:sz w:val="27"/>
          <w:szCs w:val="27"/>
        </w:rPr>
        <w:t xml:space="preserve">читаем целесообразным, чтобы указанной работой занимались органы местного самоуправления в пределах муниципального образования. К тому же место размещения информации – официальный сайт уполномоченного органа в информационно-телекоммуникационной сети </w:t>
      </w:r>
      <w:r w:rsidR="00A63D1E">
        <w:rPr>
          <w:rFonts w:ascii="Times New Roman" w:hAnsi="Times New Roman" w:cs="Times New Roman"/>
          <w:sz w:val="27"/>
          <w:szCs w:val="27"/>
        </w:rPr>
        <w:t>«</w:t>
      </w:r>
      <w:r w:rsidRPr="000574E8">
        <w:rPr>
          <w:rFonts w:ascii="Times New Roman" w:hAnsi="Times New Roman" w:cs="Times New Roman"/>
          <w:sz w:val="27"/>
          <w:szCs w:val="27"/>
        </w:rPr>
        <w:t>Интернет</w:t>
      </w:r>
      <w:r w:rsidR="00A63D1E">
        <w:rPr>
          <w:rFonts w:ascii="Times New Roman" w:hAnsi="Times New Roman" w:cs="Times New Roman"/>
          <w:sz w:val="27"/>
          <w:szCs w:val="27"/>
        </w:rPr>
        <w:t>»</w:t>
      </w:r>
      <w:r w:rsidRPr="000574E8">
        <w:rPr>
          <w:rFonts w:ascii="Times New Roman" w:hAnsi="Times New Roman" w:cs="Times New Roman"/>
          <w:sz w:val="27"/>
          <w:szCs w:val="27"/>
        </w:rPr>
        <w:t xml:space="preserve"> не относится к надлежащему средству оповещения организаций, реализующих алкогольную продукцию, если законопроект разработан с целью сокращения потребления </w:t>
      </w:r>
      <w:r w:rsidRPr="000574E8">
        <w:rPr>
          <w:rFonts w:ascii="Times New Roman" w:hAnsi="Times New Roman" w:cs="Times New Roman"/>
          <w:sz w:val="27"/>
          <w:szCs w:val="27"/>
        </w:rPr>
        <w:lastRenderedPageBreak/>
        <w:t>алкоголя лицами до 18 лет, а не носит формальный характер. Срок для оповещения в 5 рабочих дней также считаем не достаточным для проведения подготовительных мероприятий организациями, реализующими алкогольную продукцию.</w:t>
      </w:r>
    </w:p>
    <w:p w:rsidR="00032441" w:rsidRPr="002B194A" w:rsidRDefault="00032441" w:rsidP="00032441">
      <w:pPr>
        <w:pStyle w:val="ConsPlusNonformat"/>
        <w:ind w:firstLine="709"/>
        <w:jc w:val="both"/>
        <w:rPr>
          <w:rFonts w:ascii="Times New Roman" w:hAnsi="Times New Roman" w:cs="Times New Roman"/>
          <w:sz w:val="27"/>
          <w:szCs w:val="27"/>
        </w:rPr>
      </w:pPr>
      <w:r w:rsidRPr="002B194A">
        <w:rPr>
          <w:rFonts w:ascii="Times New Roman" w:hAnsi="Times New Roman" w:cs="Times New Roman"/>
          <w:sz w:val="27"/>
          <w:szCs w:val="27"/>
        </w:rPr>
        <w:t>5.3. Решение проблемы предложенным способом регулирования обосновано.</w:t>
      </w:r>
    </w:p>
    <w:p w:rsidR="009F1502" w:rsidRPr="002B194A" w:rsidRDefault="009F1502" w:rsidP="00032441">
      <w:pPr>
        <w:pStyle w:val="ConsPlusNonformat"/>
        <w:tabs>
          <w:tab w:val="left" w:pos="709"/>
        </w:tabs>
        <w:jc w:val="both"/>
        <w:rPr>
          <w:rFonts w:ascii="Times New Roman" w:hAnsi="Times New Roman" w:cs="Times New Roman"/>
          <w:sz w:val="27"/>
          <w:szCs w:val="27"/>
        </w:rPr>
      </w:pPr>
    </w:p>
    <w:p w:rsidR="002B1470" w:rsidRPr="002B194A" w:rsidRDefault="002B1470" w:rsidP="00380167">
      <w:pPr>
        <w:pStyle w:val="ConsPlusNonformat"/>
        <w:jc w:val="both"/>
        <w:rPr>
          <w:rFonts w:ascii="Times New Roman" w:hAnsi="Times New Roman" w:cs="Times New Roman"/>
          <w:sz w:val="27"/>
          <w:szCs w:val="27"/>
        </w:rPr>
      </w:pPr>
      <w:bookmarkStart w:id="0" w:name="_GoBack"/>
      <w:bookmarkEnd w:id="0"/>
    </w:p>
    <w:sectPr w:rsidR="002B1470" w:rsidRPr="002B194A" w:rsidSect="003116B6">
      <w:headerReference w:type="default" r:id="rId9"/>
      <w:footerReference w:type="even" r:id="rId10"/>
      <w:footerReference w:type="default" r:id="rId11"/>
      <w:type w:val="continuous"/>
      <w:pgSz w:w="11907" w:h="16840" w:code="9"/>
      <w:pgMar w:top="851" w:right="851" w:bottom="709" w:left="1418"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7E" w:rsidRDefault="00267C7E" w:rsidP="00033D5A">
      <w:r>
        <w:separator/>
      </w:r>
    </w:p>
  </w:endnote>
  <w:endnote w:type="continuationSeparator" w:id="0">
    <w:p w:rsidR="00267C7E" w:rsidRDefault="00267C7E" w:rsidP="000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A5DD9" w:rsidRDefault="008A5D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7E" w:rsidRDefault="00267C7E" w:rsidP="00033D5A">
      <w:r>
        <w:separator/>
      </w:r>
    </w:p>
  </w:footnote>
  <w:footnote w:type="continuationSeparator" w:id="0">
    <w:p w:rsidR="00267C7E" w:rsidRDefault="00267C7E" w:rsidP="0003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927184"/>
      <w:docPartObj>
        <w:docPartGallery w:val="Page Numbers (Top of Page)"/>
        <w:docPartUnique/>
      </w:docPartObj>
    </w:sdtPr>
    <w:sdtEndPr/>
    <w:sdtContent>
      <w:p w:rsidR="00D620C8" w:rsidRDefault="00D620C8">
        <w:pPr>
          <w:pStyle w:val="ad"/>
          <w:jc w:val="center"/>
        </w:pPr>
        <w:r>
          <w:fldChar w:fldCharType="begin"/>
        </w:r>
        <w:r>
          <w:instrText>PAGE   \* MERGEFORMAT</w:instrText>
        </w:r>
        <w:r>
          <w:fldChar w:fldCharType="separate"/>
        </w:r>
        <w:r w:rsidR="0098474E">
          <w:rPr>
            <w:noProof/>
          </w:rPr>
          <w:t>4</w:t>
        </w:r>
        <w:r>
          <w:fldChar w:fldCharType="end"/>
        </w:r>
      </w:p>
    </w:sdtContent>
  </w:sdt>
  <w:p w:rsidR="00D620C8" w:rsidRDefault="00D620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77E0EA3"/>
    <w:multiLevelType w:val="hybridMultilevel"/>
    <w:tmpl w:val="73DAE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1E6693"/>
    <w:multiLevelType w:val="hybridMultilevel"/>
    <w:tmpl w:val="E1FE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A5CDB"/>
    <w:multiLevelType w:val="hybridMultilevel"/>
    <w:tmpl w:val="9F6A194C"/>
    <w:lvl w:ilvl="0" w:tplc="EDC899D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D23EC9"/>
    <w:multiLevelType w:val="hybridMultilevel"/>
    <w:tmpl w:val="FBDCD274"/>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B280A"/>
    <w:multiLevelType w:val="hybridMultilevel"/>
    <w:tmpl w:val="0AB05342"/>
    <w:lvl w:ilvl="0" w:tplc="826CE464">
      <w:start w:val="1"/>
      <w:numFmt w:val="decimal"/>
      <w:lvlText w:val="%1."/>
      <w:lvlJc w:val="left"/>
      <w:pPr>
        <w:ind w:left="114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233C6EC3"/>
    <w:multiLevelType w:val="hybridMultilevel"/>
    <w:tmpl w:val="0A328494"/>
    <w:lvl w:ilvl="0" w:tplc="8A0EC3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945368"/>
    <w:multiLevelType w:val="hybridMultilevel"/>
    <w:tmpl w:val="958CA1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D3C49"/>
    <w:multiLevelType w:val="hybridMultilevel"/>
    <w:tmpl w:val="FC44491C"/>
    <w:lvl w:ilvl="0" w:tplc="1214D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C1061E"/>
    <w:multiLevelType w:val="hybridMultilevel"/>
    <w:tmpl w:val="8244ED44"/>
    <w:lvl w:ilvl="0" w:tplc="7908AB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C4003E"/>
    <w:multiLevelType w:val="hybridMultilevel"/>
    <w:tmpl w:val="8D5433A4"/>
    <w:lvl w:ilvl="0" w:tplc="76FC1F7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327F783E"/>
    <w:multiLevelType w:val="hybridMultilevel"/>
    <w:tmpl w:val="8BD013BA"/>
    <w:lvl w:ilvl="0" w:tplc="C422C20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F082F"/>
    <w:multiLevelType w:val="hybridMultilevel"/>
    <w:tmpl w:val="5636AF78"/>
    <w:lvl w:ilvl="0" w:tplc="4BC0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B058AD"/>
    <w:multiLevelType w:val="hybridMultilevel"/>
    <w:tmpl w:val="6C1E4A96"/>
    <w:lvl w:ilvl="0" w:tplc="6EF41C7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FBB2CA8"/>
    <w:multiLevelType w:val="hybridMultilevel"/>
    <w:tmpl w:val="AD66C98E"/>
    <w:lvl w:ilvl="0" w:tplc="43B4AD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40537F5C"/>
    <w:multiLevelType w:val="hybridMultilevel"/>
    <w:tmpl w:val="87761896"/>
    <w:lvl w:ilvl="0" w:tplc="EB56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9D74FC"/>
    <w:multiLevelType w:val="hybridMultilevel"/>
    <w:tmpl w:val="62282E1C"/>
    <w:lvl w:ilvl="0" w:tplc="C8586A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4CA45E0"/>
    <w:multiLevelType w:val="hybridMultilevel"/>
    <w:tmpl w:val="EA684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F3B5509"/>
    <w:multiLevelType w:val="hybridMultilevel"/>
    <w:tmpl w:val="344A613E"/>
    <w:lvl w:ilvl="0" w:tplc="118A4A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7A06CD"/>
    <w:multiLevelType w:val="hybridMultilevel"/>
    <w:tmpl w:val="EA622EF8"/>
    <w:lvl w:ilvl="0" w:tplc="85323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C53837"/>
    <w:multiLevelType w:val="hybridMultilevel"/>
    <w:tmpl w:val="9B5C9F62"/>
    <w:lvl w:ilvl="0" w:tplc="782E021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FF91C9F"/>
    <w:multiLevelType w:val="hybridMultilevel"/>
    <w:tmpl w:val="5CE4FB52"/>
    <w:lvl w:ilvl="0" w:tplc="4E963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AA33711"/>
    <w:multiLevelType w:val="hybridMultilevel"/>
    <w:tmpl w:val="807ECD2A"/>
    <w:lvl w:ilvl="0" w:tplc="96804250">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nsid w:val="6FEF6C43"/>
    <w:multiLevelType w:val="hybridMultilevel"/>
    <w:tmpl w:val="A3F46A38"/>
    <w:lvl w:ilvl="0" w:tplc="767A9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2160C5"/>
    <w:multiLevelType w:val="hybridMultilevel"/>
    <w:tmpl w:val="D1786F3A"/>
    <w:lvl w:ilvl="0" w:tplc="18049E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C27A8F"/>
    <w:multiLevelType w:val="hybridMultilevel"/>
    <w:tmpl w:val="6FD6E2B8"/>
    <w:lvl w:ilvl="0" w:tplc="F8021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B658C7"/>
    <w:multiLevelType w:val="hybridMultilevel"/>
    <w:tmpl w:val="0520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2B638F"/>
    <w:multiLevelType w:val="hybridMultilevel"/>
    <w:tmpl w:val="8432F900"/>
    <w:lvl w:ilvl="0" w:tplc="AFCE0F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nsid w:val="7CFE6085"/>
    <w:multiLevelType w:val="hybridMultilevel"/>
    <w:tmpl w:val="2884AB3C"/>
    <w:lvl w:ilvl="0" w:tplc="074C39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5"/>
  </w:num>
  <w:num w:numId="3">
    <w:abstractNumId w:val="6"/>
  </w:num>
  <w:num w:numId="4">
    <w:abstractNumId w:val="2"/>
  </w:num>
  <w:num w:numId="5">
    <w:abstractNumId w:val="1"/>
  </w:num>
  <w:num w:numId="6">
    <w:abstractNumId w:val="27"/>
  </w:num>
  <w:num w:numId="7">
    <w:abstractNumId w:val="0"/>
  </w:num>
  <w:num w:numId="8">
    <w:abstractNumId w:val="4"/>
  </w:num>
  <w:num w:numId="9">
    <w:abstractNumId w:val="10"/>
  </w:num>
  <w:num w:numId="10">
    <w:abstractNumId w:val="29"/>
  </w:num>
  <w:num w:numId="11">
    <w:abstractNumId w:val="14"/>
  </w:num>
  <w:num w:numId="12">
    <w:abstractNumId w:val="16"/>
  </w:num>
  <w:num w:numId="13">
    <w:abstractNumId w:val="7"/>
  </w:num>
  <w:num w:numId="14">
    <w:abstractNumId w:val="8"/>
  </w:num>
  <w:num w:numId="15">
    <w:abstractNumId w:val="3"/>
  </w:num>
  <w:num w:numId="16">
    <w:abstractNumId w:val="9"/>
  </w:num>
  <w:num w:numId="17">
    <w:abstractNumId w:val="25"/>
  </w:num>
  <w:num w:numId="18">
    <w:abstractNumId w:val="21"/>
  </w:num>
  <w:num w:numId="19">
    <w:abstractNumId w:val="17"/>
  </w:num>
  <w:num w:numId="20">
    <w:abstractNumId w:val="22"/>
  </w:num>
  <w:num w:numId="21">
    <w:abstractNumId w:val="15"/>
  </w:num>
  <w:num w:numId="22">
    <w:abstractNumId w:val="24"/>
  </w:num>
  <w:num w:numId="23">
    <w:abstractNumId w:val="19"/>
  </w:num>
  <w:num w:numId="24">
    <w:abstractNumId w:val="13"/>
  </w:num>
  <w:num w:numId="25">
    <w:abstractNumId w:val="23"/>
  </w:num>
  <w:num w:numId="26">
    <w:abstractNumId w:val="28"/>
  </w:num>
  <w:num w:numId="27">
    <w:abstractNumId w:val="20"/>
  </w:num>
  <w:num w:numId="28">
    <w:abstractNumId w:val="1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D"/>
    <w:rsid w:val="000010E2"/>
    <w:rsid w:val="0000207C"/>
    <w:rsid w:val="000022CC"/>
    <w:rsid w:val="00005B9A"/>
    <w:rsid w:val="00006293"/>
    <w:rsid w:val="0000696A"/>
    <w:rsid w:val="00006FEF"/>
    <w:rsid w:val="00007E51"/>
    <w:rsid w:val="00010977"/>
    <w:rsid w:val="00010DDC"/>
    <w:rsid w:val="00011CF0"/>
    <w:rsid w:val="00012351"/>
    <w:rsid w:val="00012F73"/>
    <w:rsid w:val="000130F7"/>
    <w:rsid w:val="000137B4"/>
    <w:rsid w:val="00013F06"/>
    <w:rsid w:val="000147C1"/>
    <w:rsid w:val="0001492F"/>
    <w:rsid w:val="00016ED8"/>
    <w:rsid w:val="000175C6"/>
    <w:rsid w:val="0002003D"/>
    <w:rsid w:val="00020C46"/>
    <w:rsid w:val="00020EC2"/>
    <w:rsid w:val="000216B9"/>
    <w:rsid w:val="000245A9"/>
    <w:rsid w:val="00024E57"/>
    <w:rsid w:val="000254CF"/>
    <w:rsid w:val="00025DF3"/>
    <w:rsid w:val="00025DF6"/>
    <w:rsid w:val="0002704C"/>
    <w:rsid w:val="00027DE3"/>
    <w:rsid w:val="0003062C"/>
    <w:rsid w:val="00031006"/>
    <w:rsid w:val="00031B51"/>
    <w:rsid w:val="00031FEE"/>
    <w:rsid w:val="0003225B"/>
    <w:rsid w:val="00032441"/>
    <w:rsid w:val="00032772"/>
    <w:rsid w:val="00032AC9"/>
    <w:rsid w:val="00033D5A"/>
    <w:rsid w:val="0003772C"/>
    <w:rsid w:val="00040F20"/>
    <w:rsid w:val="00041618"/>
    <w:rsid w:val="00042CDE"/>
    <w:rsid w:val="00043C7F"/>
    <w:rsid w:val="000441B7"/>
    <w:rsid w:val="00045B78"/>
    <w:rsid w:val="00046341"/>
    <w:rsid w:val="000463EC"/>
    <w:rsid w:val="0004716A"/>
    <w:rsid w:val="0005046D"/>
    <w:rsid w:val="000504B4"/>
    <w:rsid w:val="00050890"/>
    <w:rsid w:val="00053FE3"/>
    <w:rsid w:val="000550E2"/>
    <w:rsid w:val="00055E65"/>
    <w:rsid w:val="000574E8"/>
    <w:rsid w:val="00060460"/>
    <w:rsid w:val="00060F5C"/>
    <w:rsid w:val="000618EC"/>
    <w:rsid w:val="000638E2"/>
    <w:rsid w:val="000640B1"/>
    <w:rsid w:val="00064157"/>
    <w:rsid w:val="00065B4D"/>
    <w:rsid w:val="000668C2"/>
    <w:rsid w:val="000676C3"/>
    <w:rsid w:val="00071A57"/>
    <w:rsid w:val="00071C3B"/>
    <w:rsid w:val="000720F7"/>
    <w:rsid w:val="00072415"/>
    <w:rsid w:val="000731B0"/>
    <w:rsid w:val="00073BAB"/>
    <w:rsid w:val="00076AA5"/>
    <w:rsid w:val="00080383"/>
    <w:rsid w:val="000805F6"/>
    <w:rsid w:val="00081941"/>
    <w:rsid w:val="00082BC8"/>
    <w:rsid w:val="00082F6A"/>
    <w:rsid w:val="00083D75"/>
    <w:rsid w:val="0008417E"/>
    <w:rsid w:val="000842A8"/>
    <w:rsid w:val="000856F6"/>
    <w:rsid w:val="00085C1B"/>
    <w:rsid w:val="000862D7"/>
    <w:rsid w:val="00087411"/>
    <w:rsid w:val="00087F29"/>
    <w:rsid w:val="00091421"/>
    <w:rsid w:val="00091773"/>
    <w:rsid w:val="000939A2"/>
    <w:rsid w:val="00093BA0"/>
    <w:rsid w:val="00094DB6"/>
    <w:rsid w:val="000950E7"/>
    <w:rsid w:val="00096C81"/>
    <w:rsid w:val="00096E2A"/>
    <w:rsid w:val="000A29F1"/>
    <w:rsid w:val="000A3A13"/>
    <w:rsid w:val="000A4A98"/>
    <w:rsid w:val="000A5554"/>
    <w:rsid w:val="000A6EF9"/>
    <w:rsid w:val="000B2BB6"/>
    <w:rsid w:val="000B33B4"/>
    <w:rsid w:val="000B4B01"/>
    <w:rsid w:val="000B4D7C"/>
    <w:rsid w:val="000B5396"/>
    <w:rsid w:val="000B55B3"/>
    <w:rsid w:val="000B6396"/>
    <w:rsid w:val="000B71B7"/>
    <w:rsid w:val="000C606B"/>
    <w:rsid w:val="000C7833"/>
    <w:rsid w:val="000D008C"/>
    <w:rsid w:val="000D01FC"/>
    <w:rsid w:val="000D2549"/>
    <w:rsid w:val="000D470A"/>
    <w:rsid w:val="000D5EF0"/>
    <w:rsid w:val="000D6147"/>
    <w:rsid w:val="000E58D9"/>
    <w:rsid w:val="000E629E"/>
    <w:rsid w:val="000E67D3"/>
    <w:rsid w:val="000E725D"/>
    <w:rsid w:val="000E7D97"/>
    <w:rsid w:val="000E7FA7"/>
    <w:rsid w:val="000F4210"/>
    <w:rsid w:val="000F4B62"/>
    <w:rsid w:val="000F6652"/>
    <w:rsid w:val="000F6655"/>
    <w:rsid w:val="000F6A00"/>
    <w:rsid w:val="000F6E48"/>
    <w:rsid w:val="00100850"/>
    <w:rsid w:val="001010E0"/>
    <w:rsid w:val="001010E8"/>
    <w:rsid w:val="0010155D"/>
    <w:rsid w:val="001023B1"/>
    <w:rsid w:val="00102879"/>
    <w:rsid w:val="0010324F"/>
    <w:rsid w:val="00105D75"/>
    <w:rsid w:val="0010617E"/>
    <w:rsid w:val="001069E3"/>
    <w:rsid w:val="001078C6"/>
    <w:rsid w:val="00110DF1"/>
    <w:rsid w:val="00110F03"/>
    <w:rsid w:val="001115E3"/>
    <w:rsid w:val="001127C7"/>
    <w:rsid w:val="001137A7"/>
    <w:rsid w:val="0011389A"/>
    <w:rsid w:val="0011419B"/>
    <w:rsid w:val="0011461D"/>
    <w:rsid w:val="001147C9"/>
    <w:rsid w:val="00114FA1"/>
    <w:rsid w:val="00116D2D"/>
    <w:rsid w:val="00117B52"/>
    <w:rsid w:val="00117EB3"/>
    <w:rsid w:val="0012077B"/>
    <w:rsid w:val="001211B7"/>
    <w:rsid w:val="00121BDD"/>
    <w:rsid w:val="00121D32"/>
    <w:rsid w:val="00121FA6"/>
    <w:rsid w:val="00123364"/>
    <w:rsid w:val="00123DBC"/>
    <w:rsid w:val="00124772"/>
    <w:rsid w:val="001249B1"/>
    <w:rsid w:val="001261E2"/>
    <w:rsid w:val="00127357"/>
    <w:rsid w:val="00131861"/>
    <w:rsid w:val="001318AF"/>
    <w:rsid w:val="00131E59"/>
    <w:rsid w:val="0013228D"/>
    <w:rsid w:val="0013304B"/>
    <w:rsid w:val="00133AB1"/>
    <w:rsid w:val="00133F8B"/>
    <w:rsid w:val="00134517"/>
    <w:rsid w:val="00134C68"/>
    <w:rsid w:val="00135887"/>
    <w:rsid w:val="00135A2E"/>
    <w:rsid w:val="00136513"/>
    <w:rsid w:val="001401FC"/>
    <w:rsid w:val="0014168D"/>
    <w:rsid w:val="00141F1D"/>
    <w:rsid w:val="001422F2"/>
    <w:rsid w:val="00143207"/>
    <w:rsid w:val="001444C5"/>
    <w:rsid w:val="001444E3"/>
    <w:rsid w:val="00145034"/>
    <w:rsid w:val="00145D77"/>
    <w:rsid w:val="00146A5C"/>
    <w:rsid w:val="00151ACC"/>
    <w:rsid w:val="00151E5D"/>
    <w:rsid w:val="00152D18"/>
    <w:rsid w:val="00153061"/>
    <w:rsid w:val="001536A2"/>
    <w:rsid w:val="001537D9"/>
    <w:rsid w:val="001541FE"/>
    <w:rsid w:val="00155015"/>
    <w:rsid w:val="00161AFA"/>
    <w:rsid w:val="00162763"/>
    <w:rsid w:val="00162F20"/>
    <w:rsid w:val="001638F7"/>
    <w:rsid w:val="00163B92"/>
    <w:rsid w:val="001660C0"/>
    <w:rsid w:val="0016630C"/>
    <w:rsid w:val="0016640A"/>
    <w:rsid w:val="00166725"/>
    <w:rsid w:val="001671F1"/>
    <w:rsid w:val="00167233"/>
    <w:rsid w:val="00167245"/>
    <w:rsid w:val="00171CB2"/>
    <w:rsid w:val="0017333B"/>
    <w:rsid w:val="00173B49"/>
    <w:rsid w:val="00173F3D"/>
    <w:rsid w:val="00173F56"/>
    <w:rsid w:val="001744F2"/>
    <w:rsid w:val="00180AC2"/>
    <w:rsid w:val="0018358E"/>
    <w:rsid w:val="001859AC"/>
    <w:rsid w:val="00185DD8"/>
    <w:rsid w:val="001860C4"/>
    <w:rsid w:val="00187253"/>
    <w:rsid w:val="001913A7"/>
    <w:rsid w:val="00193C47"/>
    <w:rsid w:val="00193C73"/>
    <w:rsid w:val="001949B1"/>
    <w:rsid w:val="00195137"/>
    <w:rsid w:val="00195207"/>
    <w:rsid w:val="00196949"/>
    <w:rsid w:val="001A0D0D"/>
    <w:rsid w:val="001A1851"/>
    <w:rsid w:val="001A29FE"/>
    <w:rsid w:val="001A3573"/>
    <w:rsid w:val="001A3CE0"/>
    <w:rsid w:val="001A4C89"/>
    <w:rsid w:val="001A4D3B"/>
    <w:rsid w:val="001B1C40"/>
    <w:rsid w:val="001B1E4B"/>
    <w:rsid w:val="001B3449"/>
    <w:rsid w:val="001B7178"/>
    <w:rsid w:val="001B7A65"/>
    <w:rsid w:val="001C18C4"/>
    <w:rsid w:val="001C1EF8"/>
    <w:rsid w:val="001C239F"/>
    <w:rsid w:val="001C3C12"/>
    <w:rsid w:val="001C416F"/>
    <w:rsid w:val="001C4852"/>
    <w:rsid w:val="001C6249"/>
    <w:rsid w:val="001C7396"/>
    <w:rsid w:val="001D0664"/>
    <w:rsid w:val="001D0E08"/>
    <w:rsid w:val="001D1831"/>
    <w:rsid w:val="001D26F0"/>
    <w:rsid w:val="001D2733"/>
    <w:rsid w:val="001D47FB"/>
    <w:rsid w:val="001D7863"/>
    <w:rsid w:val="001D789E"/>
    <w:rsid w:val="001D7904"/>
    <w:rsid w:val="001D7D8E"/>
    <w:rsid w:val="001E0CF5"/>
    <w:rsid w:val="001E1325"/>
    <w:rsid w:val="001E40DB"/>
    <w:rsid w:val="001E6013"/>
    <w:rsid w:val="001F02CA"/>
    <w:rsid w:val="001F14CC"/>
    <w:rsid w:val="001F2359"/>
    <w:rsid w:val="001F28D0"/>
    <w:rsid w:val="001F44A5"/>
    <w:rsid w:val="001F5A62"/>
    <w:rsid w:val="001F5DFE"/>
    <w:rsid w:val="001F62DF"/>
    <w:rsid w:val="001F7301"/>
    <w:rsid w:val="001F7961"/>
    <w:rsid w:val="002006B5"/>
    <w:rsid w:val="002019F6"/>
    <w:rsid w:val="00203208"/>
    <w:rsid w:val="002056FF"/>
    <w:rsid w:val="00205882"/>
    <w:rsid w:val="00205C0B"/>
    <w:rsid w:val="00205ED6"/>
    <w:rsid w:val="00206022"/>
    <w:rsid w:val="00206302"/>
    <w:rsid w:val="002065CF"/>
    <w:rsid w:val="00206743"/>
    <w:rsid w:val="00206CBF"/>
    <w:rsid w:val="00210332"/>
    <w:rsid w:val="00212282"/>
    <w:rsid w:val="00212A41"/>
    <w:rsid w:val="00213094"/>
    <w:rsid w:val="00213B61"/>
    <w:rsid w:val="0021690F"/>
    <w:rsid w:val="002213F3"/>
    <w:rsid w:val="00221619"/>
    <w:rsid w:val="00221CC4"/>
    <w:rsid w:val="00221F2E"/>
    <w:rsid w:val="002247AE"/>
    <w:rsid w:val="00225A56"/>
    <w:rsid w:val="00225D57"/>
    <w:rsid w:val="00225F15"/>
    <w:rsid w:val="0022631F"/>
    <w:rsid w:val="002264E6"/>
    <w:rsid w:val="0023023A"/>
    <w:rsid w:val="00231AF2"/>
    <w:rsid w:val="00231DA2"/>
    <w:rsid w:val="00232433"/>
    <w:rsid w:val="0023319F"/>
    <w:rsid w:val="00234038"/>
    <w:rsid w:val="0023418B"/>
    <w:rsid w:val="00234491"/>
    <w:rsid w:val="00234A22"/>
    <w:rsid w:val="00236E7D"/>
    <w:rsid w:val="002370F1"/>
    <w:rsid w:val="00237E0C"/>
    <w:rsid w:val="00240027"/>
    <w:rsid w:val="00240655"/>
    <w:rsid w:val="00240BC3"/>
    <w:rsid w:val="00240DE7"/>
    <w:rsid w:val="0024201F"/>
    <w:rsid w:val="0024226A"/>
    <w:rsid w:val="0024371F"/>
    <w:rsid w:val="00243AEB"/>
    <w:rsid w:val="00246B09"/>
    <w:rsid w:val="00246E86"/>
    <w:rsid w:val="00247D87"/>
    <w:rsid w:val="002528C4"/>
    <w:rsid w:val="00252DBE"/>
    <w:rsid w:val="00254217"/>
    <w:rsid w:val="00255187"/>
    <w:rsid w:val="00257899"/>
    <w:rsid w:val="00260415"/>
    <w:rsid w:val="00260787"/>
    <w:rsid w:val="00262EE7"/>
    <w:rsid w:val="00263DCB"/>
    <w:rsid w:val="00265240"/>
    <w:rsid w:val="00266205"/>
    <w:rsid w:val="00266B70"/>
    <w:rsid w:val="00267C7E"/>
    <w:rsid w:val="00267EB1"/>
    <w:rsid w:val="00271068"/>
    <w:rsid w:val="00282C24"/>
    <w:rsid w:val="00283BA1"/>
    <w:rsid w:val="00283CCA"/>
    <w:rsid w:val="0028480D"/>
    <w:rsid w:val="002851BC"/>
    <w:rsid w:val="00286508"/>
    <w:rsid w:val="002865AA"/>
    <w:rsid w:val="00287359"/>
    <w:rsid w:val="002876AF"/>
    <w:rsid w:val="00287B46"/>
    <w:rsid w:val="002904E1"/>
    <w:rsid w:val="002908B7"/>
    <w:rsid w:val="00290A3F"/>
    <w:rsid w:val="00294C8F"/>
    <w:rsid w:val="00295D2D"/>
    <w:rsid w:val="00297657"/>
    <w:rsid w:val="002A3FD1"/>
    <w:rsid w:val="002A5296"/>
    <w:rsid w:val="002A5961"/>
    <w:rsid w:val="002A73A6"/>
    <w:rsid w:val="002B1470"/>
    <w:rsid w:val="002B16FE"/>
    <w:rsid w:val="002B194A"/>
    <w:rsid w:val="002B265F"/>
    <w:rsid w:val="002B3811"/>
    <w:rsid w:val="002B3DBA"/>
    <w:rsid w:val="002B4A30"/>
    <w:rsid w:val="002B4EE2"/>
    <w:rsid w:val="002B659B"/>
    <w:rsid w:val="002B664E"/>
    <w:rsid w:val="002B6AD3"/>
    <w:rsid w:val="002B73CE"/>
    <w:rsid w:val="002C1849"/>
    <w:rsid w:val="002C1A99"/>
    <w:rsid w:val="002C2DE7"/>
    <w:rsid w:val="002C40DD"/>
    <w:rsid w:val="002C49BA"/>
    <w:rsid w:val="002C4DC9"/>
    <w:rsid w:val="002C51FE"/>
    <w:rsid w:val="002C606D"/>
    <w:rsid w:val="002C67DF"/>
    <w:rsid w:val="002C7457"/>
    <w:rsid w:val="002D0402"/>
    <w:rsid w:val="002D099E"/>
    <w:rsid w:val="002D2904"/>
    <w:rsid w:val="002D3202"/>
    <w:rsid w:val="002D3353"/>
    <w:rsid w:val="002D33B2"/>
    <w:rsid w:val="002D3431"/>
    <w:rsid w:val="002D44F1"/>
    <w:rsid w:val="002D5348"/>
    <w:rsid w:val="002D5522"/>
    <w:rsid w:val="002D573B"/>
    <w:rsid w:val="002D657F"/>
    <w:rsid w:val="002D65CA"/>
    <w:rsid w:val="002D70F5"/>
    <w:rsid w:val="002D7B37"/>
    <w:rsid w:val="002D7BE3"/>
    <w:rsid w:val="002E04DF"/>
    <w:rsid w:val="002E1660"/>
    <w:rsid w:val="002E25EA"/>
    <w:rsid w:val="002E26C0"/>
    <w:rsid w:val="002E2978"/>
    <w:rsid w:val="002E3D53"/>
    <w:rsid w:val="002E4BC8"/>
    <w:rsid w:val="002E4FCB"/>
    <w:rsid w:val="002E5051"/>
    <w:rsid w:val="002E5DB6"/>
    <w:rsid w:val="002E6852"/>
    <w:rsid w:val="002E6959"/>
    <w:rsid w:val="002E6F3B"/>
    <w:rsid w:val="002E76D0"/>
    <w:rsid w:val="002E7A19"/>
    <w:rsid w:val="002E7FA3"/>
    <w:rsid w:val="002F044B"/>
    <w:rsid w:val="002F1BE9"/>
    <w:rsid w:val="002F2C98"/>
    <w:rsid w:val="002F3FDF"/>
    <w:rsid w:val="002F4B4C"/>
    <w:rsid w:val="002F4EDB"/>
    <w:rsid w:val="00302CA6"/>
    <w:rsid w:val="00303AAC"/>
    <w:rsid w:val="003042BA"/>
    <w:rsid w:val="0030559C"/>
    <w:rsid w:val="00305616"/>
    <w:rsid w:val="003064FE"/>
    <w:rsid w:val="003075BE"/>
    <w:rsid w:val="00307847"/>
    <w:rsid w:val="00310170"/>
    <w:rsid w:val="00310884"/>
    <w:rsid w:val="003116B6"/>
    <w:rsid w:val="00311C5F"/>
    <w:rsid w:val="00312B55"/>
    <w:rsid w:val="0031374D"/>
    <w:rsid w:val="00313D0F"/>
    <w:rsid w:val="00313D1F"/>
    <w:rsid w:val="00314D3D"/>
    <w:rsid w:val="00320854"/>
    <w:rsid w:val="0032187C"/>
    <w:rsid w:val="00322358"/>
    <w:rsid w:val="003233AB"/>
    <w:rsid w:val="00324025"/>
    <w:rsid w:val="003247B6"/>
    <w:rsid w:val="00324937"/>
    <w:rsid w:val="00324DF1"/>
    <w:rsid w:val="00325888"/>
    <w:rsid w:val="00325CC4"/>
    <w:rsid w:val="0032623A"/>
    <w:rsid w:val="00326344"/>
    <w:rsid w:val="003267ED"/>
    <w:rsid w:val="00334C25"/>
    <w:rsid w:val="00335C5A"/>
    <w:rsid w:val="00335F61"/>
    <w:rsid w:val="003365DE"/>
    <w:rsid w:val="003419E0"/>
    <w:rsid w:val="003420A8"/>
    <w:rsid w:val="00342527"/>
    <w:rsid w:val="00343119"/>
    <w:rsid w:val="00344BF4"/>
    <w:rsid w:val="00345385"/>
    <w:rsid w:val="00350FF9"/>
    <w:rsid w:val="003532E9"/>
    <w:rsid w:val="003538D8"/>
    <w:rsid w:val="003539CA"/>
    <w:rsid w:val="00353BD3"/>
    <w:rsid w:val="00353C75"/>
    <w:rsid w:val="00354280"/>
    <w:rsid w:val="003553FF"/>
    <w:rsid w:val="003559D9"/>
    <w:rsid w:val="00357677"/>
    <w:rsid w:val="00360157"/>
    <w:rsid w:val="00361B99"/>
    <w:rsid w:val="00361D7D"/>
    <w:rsid w:val="003635E6"/>
    <w:rsid w:val="00363622"/>
    <w:rsid w:val="00365722"/>
    <w:rsid w:val="00366318"/>
    <w:rsid w:val="00366C9B"/>
    <w:rsid w:val="00367BEE"/>
    <w:rsid w:val="0037144C"/>
    <w:rsid w:val="00372D64"/>
    <w:rsid w:val="003746C4"/>
    <w:rsid w:val="0037575B"/>
    <w:rsid w:val="0037645C"/>
    <w:rsid w:val="003765AF"/>
    <w:rsid w:val="003774E7"/>
    <w:rsid w:val="00377991"/>
    <w:rsid w:val="0038008B"/>
    <w:rsid w:val="00380167"/>
    <w:rsid w:val="00380EC6"/>
    <w:rsid w:val="0038216E"/>
    <w:rsid w:val="003827F1"/>
    <w:rsid w:val="00384CF8"/>
    <w:rsid w:val="00385747"/>
    <w:rsid w:val="0038661C"/>
    <w:rsid w:val="00387026"/>
    <w:rsid w:val="0039017D"/>
    <w:rsid w:val="00391755"/>
    <w:rsid w:val="00392162"/>
    <w:rsid w:val="0039280E"/>
    <w:rsid w:val="00393D5D"/>
    <w:rsid w:val="00397417"/>
    <w:rsid w:val="00397CDF"/>
    <w:rsid w:val="00397FC4"/>
    <w:rsid w:val="003A092A"/>
    <w:rsid w:val="003A0F0B"/>
    <w:rsid w:val="003A163B"/>
    <w:rsid w:val="003A34AA"/>
    <w:rsid w:val="003A3759"/>
    <w:rsid w:val="003A3F50"/>
    <w:rsid w:val="003A514D"/>
    <w:rsid w:val="003A5F15"/>
    <w:rsid w:val="003A627B"/>
    <w:rsid w:val="003A6968"/>
    <w:rsid w:val="003A72A2"/>
    <w:rsid w:val="003A7C82"/>
    <w:rsid w:val="003B00D9"/>
    <w:rsid w:val="003B1B95"/>
    <w:rsid w:val="003B3E69"/>
    <w:rsid w:val="003B464A"/>
    <w:rsid w:val="003B70A5"/>
    <w:rsid w:val="003C0096"/>
    <w:rsid w:val="003C02A1"/>
    <w:rsid w:val="003C05C3"/>
    <w:rsid w:val="003C0701"/>
    <w:rsid w:val="003C0B1B"/>
    <w:rsid w:val="003C1BF3"/>
    <w:rsid w:val="003C2F7B"/>
    <w:rsid w:val="003C3287"/>
    <w:rsid w:val="003C3A56"/>
    <w:rsid w:val="003C3EF1"/>
    <w:rsid w:val="003C3FC4"/>
    <w:rsid w:val="003C4AF9"/>
    <w:rsid w:val="003C527D"/>
    <w:rsid w:val="003D0295"/>
    <w:rsid w:val="003D0440"/>
    <w:rsid w:val="003D0A92"/>
    <w:rsid w:val="003D0F7B"/>
    <w:rsid w:val="003D131B"/>
    <w:rsid w:val="003D1E83"/>
    <w:rsid w:val="003D40FD"/>
    <w:rsid w:val="003D48AC"/>
    <w:rsid w:val="003D57D6"/>
    <w:rsid w:val="003E0567"/>
    <w:rsid w:val="003E106C"/>
    <w:rsid w:val="003E2618"/>
    <w:rsid w:val="003E29E6"/>
    <w:rsid w:val="003E35F9"/>
    <w:rsid w:val="003E3EA4"/>
    <w:rsid w:val="003E4189"/>
    <w:rsid w:val="003E7362"/>
    <w:rsid w:val="003E7D03"/>
    <w:rsid w:val="003F013D"/>
    <w:rsid w:val="003F60F0"/>
    <w:rsid w:val="00400992"/>
    <w:rsid w:val="00400ED2"/>
    <w:rsid w:val="004025E5"/>
    <w:rsid w:val="00402DAE"/>
    <w:rsid w:val="004033F4"/>
    <w:rsid w:val="0040380B"/>
    <w:rsid w:val="00404A76"/>
    <w:rsid w:val="00404D2D"/>
    <w:rsid w:val="0040541D"/>
    <w:rsid w:val="004059D5"/>
    <w:rsid w:val="00406104"/>
    <w:rsid w:val="0040769E"/>
    <w:rsid w:val="00407B56"/>
    <w:rsid w:val="00407DC5"/>
    <w:rsid w:val="00410186"/>
    <w:rsid w:val="0041171D"/>
    <w:rsid w:val="00413B4D"/>
    <w:rsid w:val="0041538F"/>
    <w:rsid w:val="00415DAD"/>
    <w:rsid w:val="00415FCA"/>
    <w:rsid w:val="004161B6"/>
    <w:rsid w:val="004163F4"/>
    <w:rsid w:val="00420224"/>
    <w:rsid w:val="004209BB"/>
    <w:rsid w:val="00420B73"/>
    <w:rsid w:val="0042121F"/>
    <w:rsid w:val="004229AC"/>
    <w:rsid w:val="00424898"/>
    <w:rsid w:val="0042536A"/>
    <w:rsid w:val="00426690"/>
    <w:rsid w:val="00426A50"/>
    <w:rsid w:val="00426D31"/>
    <w:rsid w:val="00426E2B"/>
    <w:rsid w:val="004316DA"/>
    <w:rsid w:val="004319E0"/>
    <w:rsid w:val="00432B4F"/>
    <w:rsid w:val="0043398D"/>
    <w:rsid w:val="004347E1"/>
    <w:rsid w:val="004353C2"/>
    <w:rsid w:val="00435F03"/>
    <w:rsid w:val="004372B1"/>
    <w:rsid w:val="00440D75"/>
    <w:rsid w:val="004474B0"/>
    <w:rsid w:val="004505A3"/>
    <w:rsid w:val="00450E0A"/>
    <w:rsid w:val="004523F5"/>
    <w:rsid w:val="0045341D"/>
    <w:rsid w:val="0045575D"/>
    <w:rsid w:val="00456036"/>
    <w:rsid w:val="004563E9"/>
    <w:rsid w:val="00456901"/>
    <w:rsid w:val="00460D5D"/>
    <w:rsid w:val="00461914"/>
    <w:rsid w:val="00461A98"/>
    <w:rsid w:val="00462F14"/>
    <w:rsid w:val="00464CE9"/>
    <w:rsid w:val="00465588"/>
    <w:rsid w:val="00465820"/>
    <w:rsid w:val="00465830"/>
    <w:rsid w:val="00466A70"/>
    <w:rsid w:val="004677A4"/>
    <w:rsid w:val="00467F9E"/>
    <w:rsid w:val="00470049"/>
    <w:rsid w:val="00470FB8"/>
    <w:rsid w:val="00472291"/>
    <w:rsid w:val="00472A22"/>
    <w:rsid w:val="004730D0"/>
    <w:rsid w:val="004756DF"/>
    <w:rsid w:val="0047604D"/>
    <w:rsid w:val="00476E42"/>
    <w:rsid w:val="00477146"/>
    <w:rsid w:val="00477E23"/>
    <w:rsid w:val="00481ACB"/>
    <w:rsid w:val="00482A64"/>
    <w:rsid w:val="00484D9D"/>
    <w:rsid w:val="0048684F"/>
    <w:rsid w:val="00486926"/>
    <w:rsid w:val="004910F8"/>
    <w:rsid w:val="00495651"/>
    <w:rsid w:val="00495AC1"/>
    <w:rsid w:val="004976B8"/>
    <w:rsid w:val="00497D6A"/>
    <w:rsid w:val="004A14BB"/>
    <w:rsid w:val="004A1A9A"/>
    <w:rsid w:val="004A1FD8"/>
    <w:rsid w:val="004A3BC8"/>
    <w:rsid w:val="004A3FCD"/>
    <w:rsid w:val="004A4044"/>
    <w:rsid w:val="004A41F8"/>
    <w:rsid w:val="004A435E"/>
    <w:rsid w:val="004A44D5"/>
    <w:rsid w:val="004A4603"/>
    <w:rsid w:val="004A4F52"/>
    <w:rsid w:val="004A5221"/>
    <w:rsid w:val="004A527D"/>
    <w:rsid w:val="004A5AEE"/>
    <w:rsid w:val="004A613A"/>
    <w:rsid w:val="004A6C27"/>
    <w:rsid w:val="004B0C73"/>
    <w:rsid w:val="004B2BA0"/>
    <w:rsid w:val="004B2F3E"/>
    <w:rsid w:val="004B2FCA"/>
    <w:rsid w:val="004B41F2"/>
    <w:rsid w:val="004B4BC0"/>
    <w:rsid w:val="004C3EDD"/>
    <w:rsid w:val="004C519C"/>
    <w:rsid w:val="004C5996"/>
    <w:rsid w:val="004C6AAA"/>
    <w:rsid w:val="004C73EC"/>
    <w:rsid w:val="004C74A9"/>
    <w:rsid w:val="004D0426"/>
    <w:rsid w:val="004D0B27"/>
    <w:rsid w:val="004D0C90"/>
    <w:rsid w:val="004D132D"/>
    <w:rsid w:val="004D2003"/>
    <w:rsid w:val="004D2B20"/>
    <w:rsid w:val="004D4591"/>
    <w:rsid w:val="004D472D"/>
    <w:rsid w:val="004D5B5A"/>
    <w:rsid w:val="004D727D"/>
    <w:rsid w:val="004D7D42"/>
    <w:rsid w:val="004D7FDB"/>
    <w:rsid w:val="004E0A77"/>
    <w:rsid w:val="004E32C2"/>
    <w:rsid w:val="004E4183"/>
    <w:rsid w:val="004E6F16"/>
    <w:rsid w:val="004F006C"/>
    <w:rsid w:val="004F04C8"/>
    <w:rsid w:val="004F2C24"/>
    <w:rsid w:val="004F2F4C"/>
    <w:rsid w:val="004F2F99"/>
    <w:rsid w:val="004F35F3"/>
    <w:rsid w:val="004F36C8"/>
    <w:rsid w:val="004F3CD2"/>
    <w:rsid w:val="004F41BF"/>
    <w:rsid w:val="004F4AE7"/>
    <w:rsid w:val="004F515E"/>
    <w:rsid w:val="004F534D"/>
    <w:rsid w:val="004F6ECD"/>
    <w:rsid w:val="004F7039"/>
    <w:rsid w:val="004F72E9"/>
    <w:rsid w:val="004F7EF2"/>
    <w:rsid w:val="00502120"/>
    <w:rsid w:val="00502203"/>
    <w:rsid w:val="005032A0"/>
    <w:rsid w:val="005046FA"/>
    <w:rsid w:val="005056CD"/>
    <w:rsid w:val="00505DEF"/>
    <w:rsid w:val="00506673"/>
    <w:rsid w:val="00506976"/>
    <w:rsid w:val="005071C6"/>
    <w:rsid w:val="005078F8"/>
    <w:rsid w:val="00507AD9"/>
    <w:rsid w:val="0051198E"/>
    <w:rsid w:val="005162E3"/>
    <w:rsid w:val="0051748C"/>
    <w:rsid w:val="005177F3"/>
    <w:rsid w:val="00517CB7"/>
    <w:rsid w:val="00517D9A"/>
    <w:rsid w:val="0052317A"/>
    <w:rsid w:val="00523909"/>
    <w:rsid w:val="0052526F"/>
    <w:rsid w:val="00525CEA"/>
    <w:rsid w:val="0052677F"/>
    <w:rsid w:val="00526887"/>
    <w:rsid w:val="00526B8D"/>
    <w:rsid w:val="00526D7D"/>
    <w:rsid w:val="005272E4"/>
    <w:rsid w:val="00527522"/>
    <w:rsid w:val="0053104F"/>
    <w:rsid w:val="00531669"/>
    <w:rsid w:val="00531DE9"/>
    <w:rsid w:val="00532A6A"/>
    <w:rsid w:val="00532B8A"/>
    <w:rsid w:val="00533F1A"/>
    <w:rsid w:val="005341C7"/>
    <w:rsid w:val="005359E0"/>
    <w:rsid w:val="00535C2C"/>
    <w:rsid w:val="005373AE"/>
    <w:rsid w:val="00540DA1"/>
    <w:rsid w:val="0054169C"/>
    <w:rsid w:val="00541996"/>
    <w:rsid w:val="005427BA"/>
    <w:rsid w:val="00543062"/>
    <w:rsid w:val="005447A4"/>
    <w:rsid w:val="0054658F"/>
    <w:rsid w:val="005468B7"/>
    <w:rsid w:val="005504BC"/>
    <w:rsid w:val="005507C2"/>
    <w:rsid w:val="00550C0E"/>
    <w:rsid w:val="0055198D"/>
    <w:rsid w:val="00551AC6"/>
    <w:rsid w:val="00552534"/>
    <w:rsid w:val="00552AAF"/>
    <w:rsid w:val="00553BD0"/>
    <w:rsid w:val="005558C6"/>
    <w:rsid w:val="005561B8"/>
    <w:rsid w:val="00557646"/>
    <w:rsid w:val="00557E24"/>
    <w:rsid w:val="005600A6"/>
    <w:rsid w:val="00562FA1"/>
    <w:rsid w:val="0056302D"/>
    <w:rsid w:val="005630F2"/>
    <w:rsid w:val="00563587"/>
    <w:rsid w:val="005654E7"/>
    <w:rsid w:val="00566722"/>
    <w:rsid w:val="00566B4E"/>
    <w:rsid w:val="00572AED"/>
    <w:rsid w:val="00573BD5"/>
    <w:rsid w:val="00576E7C"/>
    <w:rsid w:val="005770EB"/>
    <w:rsid w:val="005772E4"/>
    <w:rsid w:val="00577B4D"/>
    <w:rsid w:val="00581AF8"/>
    <w:rsid w:val="005821AF"/>
    <w:rsid w:val="005834D8"/>
    <w:rsid w:val="00583F91"/>
    <w:rsid w:val="00585139"/>
    <w:rsid w:val="00585F63"/>
    <w:rsid w:val="00586C7A"/>
    <w:rsid w:val="0058738B"/>
    <w:rsid w:val="005916ED"/>
    <w:rsid w:val="00592882"/>
    <w:rsid w:val="00594F6A"/>
    <w:rsid w:val="00594FC0"/>
    <w:rsid w:val="00595F31"/>
    <w:rsid w:val="0059630A"/>
    <w:rsid w:val="005972DA"/>
    <w:rsid w:val="005A0483"/>
    <w:rsid w:val="005A223A"/>
    <w:rsid w:val="005A229E"/>
    <w:rsid w:val="005A2A4F"/>
    <w:rsid w:val="005A3181"/>
    <w:rsid w:val="005A4641"/>
    <w:rsid w:val="005A480D"/>
    <w:rsid w:val="005A611B"/>
    <w:rsid w:val="005A63A0"/>
    <w:rsid w:val="005B0001"/>
    <w:rsid w:val="005B0306"/>
    <w:rsid w:val="005B287A"/>
    <w:rsid w:val="005B5E75"/>
    <w:rsid w:val="005B6493"/>
    <w:rsid w:val="005B7288"/>
    <w:rsid w:val="005C02A4"/>
    <w:rsid w:val="005C0828"/>
    <w:rsid w:val="005C0996"/>
    <w:rsid w:val="005C10F9"/>
    <w:rsid w:val="005C41B1"/>
    <w:rsid w:val="005C4818"/>
    <w:rsid w:val="005C51BB"/>
    <w:rsid w:val="005C54A6"/>
    <w:rsid w:val="005C6204"/>
    <w:rsid w:val="005C6DA5"/>
    <w:rsid w:val="005C722B"/>
    <w:rsid w:val="005D0ECD"/>
    <w:rsid w:val="005D1235"/>
    <w:rsid w:val="005D27F7"/>
    <w:rsid w:val="005D5FB3"/>
    <w:rsid w:val="005D7A18"/>
    <w:rsid w:val="005D7F07"/>
    <w:rsid w:val="005E0529"/>
    <w:rsid w:val="005E0815"/>
    <w:rsid w:val="005E1590"/>
    <w:rsid w:val="005E1EE0"/>
    <w:rsid w:val="005E2EBD"/>
    <w:rsid w:val="005E55CC"/>
    <w:rsid w:val="005E7E97"/>
    <w:rsid w:val="005F0475"/>
    <w:rsid w:val="005F06CF"/>
    <w:rsid w:val="005F07F7"/>
    <w:rsid w:val="005F101C"/>
    <w:rsid w:val="005F19F7"/>
    <w:rsid w:val="005F200C"/>
    <w:rsid w:val="005F2285"/>
    <w:rsid w:val="005F229B"/>
    <w:rsid w:val="005F3334"/>
    <w:rsid w:val="005F3686"/>
    <w:rsid w:val="005F37B1"/>
    <w:rsid w:val="005F6026"/>
    <w:rsid w:val="005F635B"/>
    <w:rsid w:val="005F76CC"/>
    <w:rsid w:val="0060065E"/>
    <w:rsid w:val="00601B78"/>
    <w:rsid w:val="00601C28"/>
    <w:rsid w:val="006023C8"/>
    <w:rsid w:val="006030D2"/>
    <w:rsid w:val="00607090"/>
    <w:rsid w:val="006104BB"/>
    <w:rsid w:val="00612544"/>
    <w:rsid w:val="00614590"/>
    <w:rsid w:val="00614F82"/>
    <w:rsid w:val="006174C7"/>
    <w:rsid w:val="0062014D"/>
    <w:rsid w:val="00620B25"/>
    <w:rsid w:val="006213F7"/>
    <w:rsid w:val="00622432"/>
    <w:rsid w:val="00623DBF"/>
    <w:rsid w:val="00623E27"/>
    <w:rsid w:val="00624E14"/>
    <w:rsid w:val="0063007D"/>
    <w:rsid w:val="00630EE6"/>
    <w:rsid w:val="0063201B"/>
    <w:rsid w:val="0063266D"/>
    <w:rsid w:val="00632E80"/>
    <w:rsid w:val="0063460C"/>
    <w:rsid w:val="00634A72"/>
    <w:rsid w:val="0063542F"/>
    <w:rsid w:val="00636E6B"/>
    <w:rsid w:val="00636FA8"/>
    <w:rsid w:val="00637687"/>
    <w:rsid w:val="00642F2C"/>
    <w:rsid w:val="00643A91"/>
    <w:rsid w:val="006446A0"/>
    <w:rsid w:val="00645A4E"/>
    <w:rsid w:val="00645D05"/>
    <w:rsid w:val="0064610A"/>
    <w:rsid w:val="00650E7E"/>
    <w:rsid w:val="00652545"/>
    <w:rsid w:val="0065262F"/>
    <w:rsid w:val="00652BA7"/>
    <w:rsid w:val="006530A6"/>
    <w:rsid w:val="00653851"/>
    <w:rsid w:val="00655C34"/>
    <w:rsid w:val="00657854"/>
    <w:rsid w:val="006579E6"/>
    <w:rsid w:val="00660046"/>
    <w:rsid w:val="006601AE"/>
    <w:rsid w:val="006603BE"/>
    <w:rsid w:val="00660A32"/>
    <w:rsid w:val="00660F60"/>
    <w:rsid w:val="00664AD0"/>
    <w:rsid w:val="0066514D"/>
    <w:rsid w:val="006652DC"/>
    <w:rsid w:val="00666353"/>
    <w:rsid w:val="006663C3"/>
    <w:rsid w:val="006668B2"/>
    <w:rsid w:val="0067000A"/>
    <w:rsid w:val="00670FD1"/>
    <w:rsid w:val="0067235D"/>
    <w:rsid w:val="00673384"/>
    <w:rsid w:val="00673D99"/>
    <w:rsid w:val="00675560"/>
    <w:rsid w:val="00676874"/>
    <w:rsid w:val="006802BD"/>
    <w:rsid w:val="00680AAD"/>
    <w:rsid w:val="00680E92"/>
    <w:rsid w:val="006812CA"/>
    <w:rsid w:val="00681853"/>
    <w:rsid w:val="00682E74"/>
    <w:rsid w:val="00683BAC"/>
    <w:rsid w:val="00685506"/>
    <w:rsid w:val="00685F2C"/>
    <w:rsid w:val="006862F8"/>
    <w:rsid w:val="006868C4"/>
    <w:rsid w:val="00687A4D"/>
    <w:rsid w:val="00687D7B"/>
    <w:rsid w:val="00690B4A"/>
    <w:rsid w:val="00691000"/>
    <w:rsid w:val="00691D0C"/>
    <w:rsid w:val="00691ED1"/>
    <w:rsid w:val="006920E0"/>
    <w:rsid w:val="00692FAE"/>
    <w:rsid w:val="006947B5"/>
    <w:rsid w:val="006968CD"/>
    <w:rsid w:val="006972D2"/>
    <w:rsid w:val="006A08C0"/>
    <w:rsid w:val="006A1277"/>
    <w:rsid w:val="006A1D37"/>
    <w:rsid w:val="006A1DC0"/>
    <w:rsid w:val="006A1F71"/>
    <w:rsid w:val="006A2716"/>
    <w:rsid w:val="006A2D7C"/>
    <w:rsid w:val="006A3287"/>
    <w:rsid w:val="006A388E"/>
    <w:rsid w:val="006A3E3E"/>
    <w:rsid w:val="006A433E"/>
    <w:rsid w:val="006A4CAA"/>
    <w:rsid w:val="006A5186"/>
    <w:rsid w:val="006A5934"/>
    <w:rsid w:val="006A67FB"/>
    <w:rsid w:val="006A7BC8"/>
    <w:rsid w:val="006B179C"/>
    <w:rsid w:val="006B2398"/>
    <w:rsid w:val="006B23B1"/>
    <w:rsid w:val="006B27D2"/>
    <w:rsid w:val="006B2C52"/>
    <w:rsid w:val="006B3D9C"/>
    <w:rsid w:val="006B4151"/>
    <w:rsid w:val="006B4E66"/>
    <w:rsid w:val="006C08C5"/>
    <w:rsid w:val="006C1A3E"/>
    <w:rsid w:val="006C3721"/>
    <w:rsid w:val="006C611D"/>
    <w:rsid w:val="006C612D"/>
    <w:rsid w:val="006C6625"/>
    <w:rsid w:val="006C6896"/>
    <w:rsid w:val="006C6EA7"/>
    <w:rsid w:val="006D2135"/>
    <w:rsid w:val="006D2787"/>
    <w:rsid w:val="006D4C96"/>
    <w:rsid w:val="006D6044"/>
    <w:rsid w:val="006D675E"/>
    <w:rsid w:val="006D6941"/>
    <w:rsid w:val="006D6B56"/>
    <w:rsid w:val="006D7B85"/>
    <w:rsid w:val="006E0966"/>
    <w:rsid w:val="006E0A8B"/>
    <w:rsid w:val="006E0FD0"/>
    <w:rsid w:val="006E1386"/>
    <w:rsid w:val="006E2A5B"/>
    <w:rsid w:val="006E2CAF"/>
    <w:rsid w:val="006E31A0"/>
    <w:rsid w:val="006E5C64"/>
    <w:rsid w:val="006E6664"/>
    <w:rsid w:val="006E72BD"/>
    <w:rsid w:val="006F0690"/>
    <w:rsid w:val="006F346B"/>
    <w:rsid w:val="006F39AF"/>
    <w:rsid w:val="006F3A46"/>
    <w:rsid w:val="006F529C"/>
    <w:rsid w:val="006F5DE0"/>
    <w:rsid w:val="006F7E03"/>
    <w:rsid w:val="00700868"/>
    <w:rsid w:val="007009D1"/>
    <w:rsid w:val="00701BB6"/>
    <w:rsid w:val="00702206"/>
    <w:rsid w:val="00702D47"/>
    <w:rsid w:val="00702F10"/>
    <w:rsid w:val="00703620"/>
    <w:rsid w:val="00703A36"/>
    <w:rsid w:val="007052CF"/>
    <w:rsid w:val="007058D2"/>
    <w:rsid w:val="00705BA7"/>
    <w:rsid w:val="00706588"/>
    <w:rsid w:val="00706A93"/>
    <w:rsid w:val="0071045D"/>
    <w:rsid w:val="0071085E"/>
    <w:rsid w:val="007109CE"/>
    <w:rsid w:val="00710C15"/>
    <w:rsid w:val="00710E63"/>
    <w:rsid w:val="007133F8"/>
    <w:rsid w:val="00713BB8"/>
    <w:rsid w:val="00714CED"/>
    <w:rsid w:val="00715D61"/>
    <w:rsid w:val="007207FB"/>
    <w:rsid w:val="00722391"/>
    <w:rsid w:val="007237F9"/>
    <w:rsid w:val="0072494C"/>
    <w:rsid w:val="00724D26"/>
    <w:rsid w:val="00725D31"/>
    <w:rsid w:val="00726BA0"/>
    <w:rsid w:val="00727E3A"/>
    <w:rsid w:val="0073081D"/>
    <w:rsid w:val="0073158E"/>
    <w:rsid w:val="00731CC6"/>
    <w:rsid w:val="007325BC"/>
    <w:rsid w:val="0073358A"/>
    <w:rsid w:val="00734018"/>
    <w:rsid w:val="007347D8"/>
    <w:rsid w:val="00736220"/>
    <w:rsid w:val="007364F0"/>
    <w:rsid w:val="00736A35"/>
    <w:rsid w:val="007370A8"/>
    <w:rsid w:val="00737985"/>
    <w:rsid w:val="00737DC2"/>
    <w:rsid w:val="0074179F"/>
    <w:rsid w:val="00742AD5"/>
    <w:rsid w:val="00744102"/>
    <w:rsid w:val="00744F2E"/>
    <w:rsid w:val="0074560A"/>
    <w:rsid w:val="00751C2C"/>
    <w:rsid w:val="00753D0F"/>
    <w:rsid w:val="00757F9E"/>
    <w:rsid w:val="0076085D"/>
    <w:rsid w:val="00761377"/>
    <w:rsid w:val="00761735"/>
    <w:rsid w:val="007621E6"/>
    <w:rsid w:val="0076234E"/>
    <w:rsid w:val="00762F32"/>
    <w:rsid w:val="00763F95"/>
    <w:rsid w:val="00765AA1"/>
    <w:rsid w:val="0076703F"/>
    <w:rsid w:val="007671F8"/>
    <w:rsid w:val="007724F9"/>
    <w:rsid w:val="00772844"/>
    <w:rsid w:val="00773750"/>
    <w:rsid w:val="00775D5B"/>
    <w:rsid w:val="00777CB1"/>
    <w:rsid w:val="0078166B"/>
    <w:rsid w:val="007818EB"/>
    <w:rsid w:val="0078211C"/>
    <w:rsid w:val="007827D5"/>
    <w:rsid w:val="00782AC8"/>
    <w:rsid w:val="00783BD6"/>
    <w:rsid w:val="007853DB"/>
    <w:rsid w:val="007854BE"/>
    <w:rsid w:val="0078643C"/>
    <w:rsid w:val="007875F5"/>
    <w:rsid w:val="00792C62"/>
    <w:rsid w:val="007932C6"/>
    <w:rsid w:val="007945BE"/>
    <w:rsid w:val="00795619"/>
    <w:rsid w:val="00796F1B"/>
    <w:rsid w:val="00796FE5"/>
    <w:rsid w:val="007A1FFA"/>
    <w:rsid w:val="007A2F5F"/>
    <w:rsid w:val="007A38D8"/>
    <w:rsid w:val="007A51D7"/>
    <w:rsid w:val="007A76FE"/>
    <w:rsid w:val="007A7E02"/>
    <w:rsid w:val="007B1481"/>
    <w:rsid w:val="007B20C4"/>
    <w:rsid w:val="007B3737"/>
    <w:rsid w:val="007B3E62"/>
    <w:rsid w:val="007B3E69"/>
    <w:rsid w:val="007B6AB3"/>
    <w:rsid w:val="007B6BD4"/>
    <w:rsid w:val="007B76EE"/>
    <w:rsid w:val="007B7953"/>
    <w:rsid w:val="007C0308"/>
    <w:rsid w:val="007C0381"/>
    <w:rsid w:val="007C18D5"/>
    <w:rsid w:val="007C1EB7"/>
    <w:rsid w:val="007C3B72"/>
    <w:rsid w:val="007C5A46"/>
    <w:rsid w:val="007C5D26"/>
    <w:rsid w:val="007C7351"/>
    <w:rsid w:val="007C764D"/>
    <w:rsid w:val="007C7D73"/>
    <w:rsid w:val="007D09F8"/>
    <w:rsid w:val="007D1045"/>
    <w:rsid w:val="007D1286"/>
    <w:rsid w:val="007D223C"/>
    <w:rsid w:val="007D256B"/>
    <w:rsid w:val="007D2B18"/>
    <w:rsid w:val="007D360F"/>
    <w:rsid w:val="007D3C0E"/>
    <w:rsid w:val="007D4A1A"/>
    <w:rsid w:val="007D4DAF"/>
    <w:rsid w:val="007D4ED2"/>
    <w:rsid w:val="007D5749"/>
    <w:rsid w:val="007D593A"/>
    <w:rsid w:val="007D59D8"/>
    <w:rsid w:val="007D6C8A"/>
    <w:rsid w:val="007D6DBB"/>
    <w:rsid w:val="007D7588"/>
    <w:rsid w:val="007D77C5"/>
    <w:rsid w:val="007E1FE7"/>
    <w:rsid w:val="007E205D"/>
    <w:rsid w:val="007E221C"/>
    <w:rsid w:val="007E327B"/>
    <w:rsid w:val="007E47F3"/>
    <w:rsid w:val="007E52EC"/>
    <w:rsid w:val="007E7264"/>
    <w:rsid w:val="007E7AA9"/>
    <w:rsid w:val="007F04F9"/>
    <w:rsid w:val="007F127F"/>
    <w:rsid w:val="007F20DB"/>
    <w:rsid w:val="007F25D3"/>
    <w:rsid w:val="007F26E5"/>
    <w:rsid w:val="007F2BA7"/>
    <w:rsid w:val="007F2BF3"/>
    <w:rsid w:val="007F3449"/>
    <w:rsid w:val="007F3562"/>
    <w:rsid w:val="007F6159"/>
    <w:rsid w:val="007F63A9"/>
    <w:rsid w:val="007F75CC"/>
    <w:rsid w:val="0080019B"/>
    <w:rsid w:val="00800535"/>
    <w:rsid w:val="0080328F"/>
    <w:rsid w:val="00803917"/>
    <w:rsid w:val="00804821"/>
    <w:rsid w:val="0080488C"/>
    <w:rsid w:val="008050FA"/>
    <w:rsid w:val="0080511D"/>
    <w:rsid w:val="00805485"/>
    <w:rsid w:val="00806014"/>
    <w:rsid w:val="00806052"/>
    <w:rsid w:val="0080622D"/>
    <w:rsid w:val="008064D3"/>
    <w:rsid w:val="0081020A"/>
    <w:rsid w:val="008177A0"/>
    <w:rsid w:val="00817E19"/>
    <w:rsid w:val="00820B29"/>
    <w:rsid w:val="00820F96"/>
    <w:rsid w:val="00821224"/>
    <w:rsid w:val="008213F2"/>
    <w:rsid w:val="0082274F"/>
    <w:rsid w:val="00822DDD"/>
    <w:rsid w:val="008250A9"/>
    <w:rsid w:val="008264FE"/>
    <w:rsid w:val="00826918"/>
    <w:rsid w:val="00826C12"/>
    <w:rsid w:val="008302DD"/>
    <w:rsid w:val="00831167"/>
    <w:rsid w:val="00832DF7"/>
    <w:rsid w:val="00832FE1"/>
    <w:rsid w:val="0083330C"/>
    <w:rsid w:val="00833329"/>
    <w:rsid w:val="008344C6"/>
    <w:rsid w:val="00836307"/>
    <w:rsid w:val="00837F47"/>
    <w:rsid w:val="00840134"/>
    <w:rsid w:val="008411A6"/>
    <w:rsid w:val="00841266"/>
    <w:rsid w:val="00841F33"/>
    <w:rsid w:val="00843D48"/>
    <w:rsid w:val="00845E89"/>
    <w:rsid w:val="0084788C"/>
    <w:rsid w:val="00850A91"/>
    <w:rsid w:val="00850CD3"/>
    <w:rsid w:val="00851EA2"/>
    <w:rsid w:val="00853546"/>
    <w:rsid w:val="00853DD0"/>
    <w:rsid w:val="00853FF6"/>
    <w:rsid w:val="0085401A"/>
    <w:rsid w:val="0085553A"/>
    <w:rsid w:val="00855582"/>
    <w:rsid w:val="00856A67"/>
    <w:rsid w:val="00857C33"/>
    <w:rsid w:val="00862AFA"/>
    <w:rsid w:val="00865241"/>
    <w:rsid w:val="00865779"/>
    <w:rsid w:val="00867E2B"/>
    <w:rsid w:val="00867EA4"/>
    <w:rsid w:val="00871721"/>
    <w:rsid w:val="00871FF8"/>
    <w:rsid w:val="008725A6"/>
    <w:rsid w:val="00874C20"/>
    <w:rsid w:val="00876595"/>
    <w:rsid w:val="00876C7A"/>
    <w:rsid w:val="0087742C"/>
    <w:rsid w:val="00877EFD"/>
    <w:rsid w:val="00877FCB"/>
    <w:rsid w:val="008800AE"/>
    <w:rsid w:val="008822E0"/>
    <w:rsid w:val="00882473"/>
    <w:rsid w:val="008824B5"/>
    <w:rsid w:val="008837C5"/>
    <w:rsid w:val="0088448D"/>
    <w:rsid w:val="008847F6"/>
    <w:rsid w:val="00885ED4"/>
    <w:rsid w:val="00886641"/>
    <w:rsid w:val="00886F4A"/>
    <w:rsid w:val="008872AD"/>
    <w:rsid w:val="008874BB"/>
    <w:rsid w:val="008901A4"/>
    <w:rsid w:val="008911CA"/>
    <w:rsid w:val="00891AB2"/>
    <w:rsid w:val="00893476"/>
    <w:rsid w:val="0089464A"/>
    <w:rsid w:val="00894745"/>
    <w:rsid w:val="0089568C"/>
    <w:rsid w:val="00895BFD"/>
    <w:rsid w:val="008978D7"/>
    <w:rsid w:val="00897E9B"/>
    <w:rsid w:val="008A0432"/>
    <w:rsid w:val="008A10BF"/>
    <w:rsid w:val="008A15F4"/>
    <w:rsid w:val="008A5ACC"/>
    <w:rsid w:val="008A5DD9"/>
    <w:rsid w:val="008A6946"/>
    <w:rsid w:val="008B0322"/>
    <w:rsid w:val="008B5637"/>
    <w:rsid w:val="008B5B8A"/>
    <w:rsid w:val="008B70B3"/>
    <w:rsid w:val="008B7A53"/>
    <w:rsid w:val="008B7FC8"/>
    <w:rsid w:val="008C20A2"/>
    <w:rsid w:val="008C2653"/>
    <w:rsid w:val="008C593D"/>
    <w:rsid w:val="008C6256"/>
    <w:rsid w:val="008D1513"/>
    <w:rsid w:val="008D163D"/>
    <w:rsid w:val="008D18D2"/>
    <w:rsid w:val="008D1DD4"/>
    <w:rsid w:val="008D1F38"/>
    <w:rsid w:val="008D2848"/>
    <w:rsid w:val="008D39F1"/>
    <w:rsid w:val="008D46C4"/>
    <w:rsid w:val="008D4D3B"/>
    <w:rsid w:val="008D51BA"/>
    <w:rsid w:val="008D67CD"/>
    <w:rsid w:val="008D6F7F"/>
    <w:rsid w:val="008D72B4"/>
    <w:rsid w:val="008E0786"/>
    <w:rsid w:val="008E1625"/>
    <w:rsid w:val="008E1B15"/>
    <w:rsid w:val="008E1F3D"/>
    <w:rsid w:val="008E33D7"/>
    <w:rsid w:val="008E37A9"/>
    <w:rsid w:val="008E3DD8"/>
    <w:rsid w:val="008F06CE"/>
    <w:rsid w:val="008F1D87"/>
    <w:rsid w:val="008F297A"/>
    <w:rsid w:val="008F4975"/>
    <w:rsid w:val="008F6C3B"/>
    <w:rsid w:val="008F7087"/>
    <w:rsid w:val="008F780B"/>
    <w:rsid w:val="00900B1A"/>
    <w:rsid w:val="009018B9"/>
    <w:rsid w:val="00902383"/>
    <w:rsid w:val="0090352F"/>
    <w:rsid w:val="00905883"/>
    <w:rsid w:val="00906687"/>
    <w:rsid w:val="0091031E"/>
    <w:rsid w:val="00910BFA"/>
    <w:rsid w:val="009117DA"/>
    <w:rsid w:val="009120D8"/>
    <w:rsid w:val="009130EC"/>
    <w:rsid w:val="00920E81"/>
    <w:rsid w:val="00921732"/>
    <w:rsid w:val="0092214D"/>
    <w:rsid w:val="00922ADE"/>
    <w:rsid w:val="00922B33"/>
    <w:rsid w:val="009239B0"/>
    <w:rsid w:val="009266CC"/>
    <w:rsid w:val="009273F2"/>
    <w:rsid w:val="00930E76"/>
    <w:rsid w:val="00931FA6"/>
    <w:rsid w:val="009321CD"/>
    <w:rsid w:val="00934A22"/>
    <w:rsid w:val="0093644C"/>
    <w:rsid w:val="009376E4"/>
    <w:rsid w:val="00937BD4"/>
    <w:rsid w:val="00940665"/>
    <w:rsid w:val="00940778"/>
    <w:rsid w:val="00940982"/>
    <w:rsid w:val="00940F46"/>
    <w:rsid w:val="00941184"/>
    <w:rsid w:val="00943CCF"/>
    <w:rsid w:val="00944315"/>
    <w:rsid w:val="009448EF"/>
    <w:rsid w:val="00945079"/>
    <w:rsid w:val="00946867"/>
    <w:rsid w:val="009479B0"/>
    <w:rsid w:val="00950350"/>
    <w:rsid w:val="00950D70"/>
    <w:rsid w:val="00953997"/>
    <w:rsid w:val="009540BC"/>
    <w:rsid w:val="00954F89"/>
    <w:rsid w:val="00956041"/>
    <w:rsid w:val="009576B0"/>
    <w:rsid w:val="00957E59"/>
    <w:rsid w:val="00961723"/>
    <w:rsid w:val="009623F2"/>
    <w:rsid w:val="00962AE9"/>
    <w:rsid w:val="0096331F"/>
    <w:rsid w:val="009644F4"/>
    <w:rsid w:val="00964508"/>
    <w:rsid w:val="00966318"/>
    <w:rsid w:val="00966EDA"/>
    <w:rsid w:val="009678E8"/>
    <w:rsid w:val="00970613"/>
    <w:rsid w:val="00970D09"/>
    <w:rsid w:val="00971C06"/>
    <w:rsid w:val="009769A1"/>
    <w:rsid w:val="00976A10"/>
    <w:rsid w:val="00980561"/>
    <w:rsid w:val="0098175A"/>
    <w:rsid w:val="00982429"/>
    <w:rsid w:val="00983BE8"/>
    <w:rsid w:val="0098474E"/>
    <w:rsid w:val="00984B61"/>
    <w:rsid w:val="00985F3C"/>
    <w:rsid w:val="009863B7"/>
    <w:rsid w:val="00986AFE"/>
    <w:rsid w:val="009875FD"/>
    <w:rsid w:val="009903B6"/>
    <w:rsid w:val="00990FEC"/>
    <w:rsid w:val="00991803"/>
    <w:rsid w:val="00991D43"/>
    <w:rsid w:val="0099205D"/>
    <w:rsid w:val="009921CA"/>
    <w:rsid w:val="0099324E"/>
    <w:rsid w:val="00993292"/>
    <w:rsid w:val="00994959"/>
    <w:rsid w:val="00995AB4"/>
    <w:rsid w:val="00995FE5"/>
    <w:rsid w:val="009966AF"/>
    <w:rsid w:val="009975BB"/>
    <w:rsid w:val="009A165D"/>
    <w:rsid w:val="009A18F3"/>
    <w:rsid w:val="009A20A0"/>
    <w:rsid w:val="009A20A4"/>
    <w:rsid w:val="009A4FB1"/>
    <w:rsid w:val="009A5C70"/>
    <w:rsid w:val="009A6608"/>
    <w:rsid w:val="009A7158"/>
    <w:rsid w:val="009B079F"/>
    <w:rsid w:val="009B0DD9"/>
    <w:rsid w:val="009B0E98"/>
    <w:rsid w:val="009B169D"/>
    <w:rsid w:val="009B24E4"/>
    <w:rsid w:val="009B334B"/>
    <w:rsid w:val="009B4329"/>
    <w:rsid w:val="009B4DDB"/>
    <w:rsid w:val="009B58C9"/>
    <w:rsid w:val="009B6581"/>
    <w:rsid w:val="009B67E0"/>
    <w:rsid w:val="009C372E"/>
    <w:rsid w:val="009C432C"/>
    <w:rsid w:val="009C548A"/>
    <w:rsid w:val="009C54C8"/>
    <w:rsid w:val="009D1103"/>
    <w:rsid w:val="009D2D67"/>
    <w:rsid w:val="009D3223"/>
    <w:rsid w:val="009D5566"/>
    <w:rsid w:val="009D7252"/>
    <w:rsid w:val="009D76B0"/>
    <w:rsid w:val="009E1059"/>
    <w:rsid w:val="009E30FE"/>
    <w:rsid w:val="009E4F59"/>
    <w:rsid w:val="009E5B24"/>
    <w:rsid w:val="009F0D3C"/>
    <w:rsid w:val="009F1173"/>
    <w:rsid w:val="009F1502"/>
    <w:rsid w:val="009F5580"/>
    <w:rsid w:val="009F5A45"/>
    <w:rsid w:val="009F5AB4"/>
    <w:rsid w:val="009F6109"/>
    <w:rsid w:val="009F6763"/>
    <w:rsid w:val="009F6F8A"/>
    <w:rsid w:val="009F7CEE"/>
    <w:rsid w:val="00A0444C"/>
    <w:rsid w:val="00A04FF5"/>
    <w:rsid w:val="00A05329"/>
    <w:rsid w:val="00A057F1"/>
    <w:rsid w:val="00A07757"/>
    <w:rsid w:val="00A10E4F"/>
    <w:rsid w:val="00A11E66"/>
    <w:rsid w:val="00A120D1"/>
    <w:rsid w:val="00A1252C"/>
    <w:rsid w:val="00A13960"/>
    <w:rsid w:val="00A14A31"/>
    <w:rsid w:val="00A14C80"/>
    <w:rsid w:val="00A15E42"/>
    <w:rsid w:val="00A161E3"/>
    <w:rsid w:val="00A1715B"/>
    <w:rsid w:val="00A17A67"/>
    <w:rsid w:val="00A17E35"/>
    <w:rsid w:val="00A219D6"/>
    <w:rsid w:val="00A2215E"/>
    <w:rsid w:val="00A23C92"/>
    <w:rsid w:val="00A255DD"/>
    <w:rsid w:val="00A25FD5"/>
    <w:rsid w:val="00A264F9"/>
    <w:rsid w:val="00A2747D"/>
    <w:rsid w:val="00A30DC4"/>
    <w:rsid w:val="00A35B72"/>
    <w:rsid w:val="00A36A13"/>
    <w:rsid w:val="00A36DB1"/>
    <w:rsid w:val="00A37A36"/>
    <w:rsid w:val="00A4199D"/>
    <w:rsid w:val="00A42030"/>
    <w:rsid w:val="00A4251C"/>
    <w:rsid w:val="00A45BE1"/>
    <w:rsid w:val="00A45C53"/>
    <w:rsid w:val="00A46310"/>
    <w:rsid w:val="00A477AB"/>
    <w:rsid w:val="00A502E4"/>
    <w:rsid w:val="00A50993"/>
    <w:rsid w:val="00A51C57"/>
    <w:rsid w:val="00A579C1"/>
    <w:rsid w:val="00A625A6"/>
    <w:rsid w:val="00A627BE"/>
    <w:rsid w:val="00A63D1E"/>
    <w:rsid w:val="00A64C2F"/>
    <w:rsid w:val="00A64C7F"/>
    <w:rsid w:val="00A66293"/>
    <w:rsid w:val="00A67E97"/>
    <w:rsid w:val="00A7017E"/>
    <w:rsid w:val="00A70886"/>
    <w:rsid w:val="00A7093B"/>
    <w:rsid w:val="00A72710"/>
    <w:rsid w:val="00A73115"/>
    <w:rsid w:val="00A741C5"/>
    <w:rsid w:val="00A75FB4"/>
    <w:rsid w:val="00A77AAE"/>
    <w:rsid w:val="00A81311"/>
    <w:rsid w:val="00A82AE5"/>
    <w:rsid w:val="00A82B2F"/>
    <w:rsid w:val="00A831F2"/>
    <w:rsid w:val="00A833CA"/>
    <w:rsid w:val="00A849FC"/>
    <w:rsid w:val="00A84D8C"/>
    <w:rsid w:val="00A852E7"/>
    <w:rsid w:val="00A86629"/>
    <w:rsid w:val="00A86769"/>
    <w:rsid w:val="00A874C5"/>
    <w:rsid w:val="00A87BA4"/>
    <w:rsid w:val="00A928D5"/>
    <w:rsid w:val="00A94105"/>
    <w:rsid w:val="00A94476"/>
    <w:rsid w:val="00A96D51"/>
    <w:rsid w:val="00A97BBE"/>
    <w:rsid w:val="00AA0393"/>
    <w:rsid w:val="00AA14E6"/>
    <w:rsid w:val="00AA1763"/>
    <w:rsid w:val="00AA1A51"/>
    <w:rsid w:val="00AA1C68"/>
    <w:rsid w:val="00AA27C0"/>
    <w:rsid w:val="00AA3157"/>
    <w:rsid w:val="00AA367A"/>
    <w:rsid w:val="00AA464D"/>
    <w:rsid w:val="00AA54E5"/>
    <w:rsid w:val="00AA6130"/>
    <w:rsid w:val="00AA66E1"/>
    <w:rsid w:val="00AA732F"/>
    <w:rsid w:val="00AB0059"/>
    <w:rsid w:val="00AB209A"/>
    <w:rsid w:val="00AB3C3B"/>
    <w:rsid w:val="00AB3F8A"/>
    <w:rsid w:val="00AB41BF"/>
    <w:rsid w:val="00AB4275"/>
    <w:rsid w:val="00AB4481"/>
    <w:rsid w:val="00AB4720"/>
    <w:rsid w:val="00AB5446"/>
    <w:rsid w:val="00AB59CC"/>
    <w:rsid w:val="00AB5F6C"/>
    <w:rsid w:val="00AC04AF"/>
    <w:rsid w:val="00AC1692"/>
    <w:rsid w:val="00AC1737"/>
    <w:rsid w:val="00AC182C"/>
    <w:rsid w:val="00AC233D"/>
    <w:rsid w:val="00AC433F"/>
    <w:rsid w:val="00AC5414"/>
    <w:rsid w:val="00AC6150"/>
    <w:rsid w:val="00AC7988"/>
    <w:rsid w:val="00AD0A1E"/>
    <w:rsid w:val="00AD0A3A"/>
    <w:rsid w:val="00AD0EBF"/>
    <w:rsid w:val="00AD1925"/>
    <w:rsid w:val="00AD2F9C"/>
    <w:rsid w:val="00AD4067"/>
    <w:rsid w:val="00AD41C8"/>
    <w:rsid w:val="00AD4503"/>
    <w:rsid w:val="00AE044D"/>
    <w:rsid w:val="00AE1228"/>
    <w:rsid w:val="00AE16A0"/>
    <w:rsid w:val="00AE42D0"/>
    <w:rsid w:val="00AE5E07"/>
    <w:rsid w:val="00AE6E88"/>
    <w:rsid w:val="00AE7A47"/>
    <w:rsid w:val="00AF074A"/>
    <w:rsid w:val="00AF09CD"/>
    <w:rsid w:val="00AF0A59"/>
    <w:rsid w:val="00AF0AD9"/>
    <w:rsid w:val="00AF1007"/>
    <w:rsid w:val="00AF1C35"/>
    <w:rsid w:val="00AF2FF5"/>
    <w:rsid w:val="00AF4C7E"/>
    <w:rsid w:val="00AF4E26"/>
    <w:rsid w:val="00AF638E"/>
    <w:rsid w:val="00AF7649"/>
    <w:rsid w:val="00B005E5"/>
    <w:rsid w:val="00B01D92"/>
    <w:rsid w:val="00B04156"/>
    <w:rsid w:val="00B041BB"/>
    <w:rsid w:val="00B04B6A"/>
    <w:rsid w:val="00B04CBA"/>
    <w:rsid w:val="00B055BE"/>
    <w:rsid w:val="00B065A5"/>
    <w:rsid w:val="00B06D3E"/>
    <w:rsid w:val="00B075A8"/>
    <w:rsid w:val="00B07A41"/>
    <w:rsid w:val="00B07B68"/>
    <w:rsid w:val="00B07E84"/>
    <w:rsid w:val="00B103BA"/>
    <w:rsid w:val="00B10CC8"/>
    <w:rsid w:val="00B13310"/>
    <w:rsid w:val="00B1515C"/>
    <w:rsid w:val="00B175A6"/>
    <w:rsid w:val="00B208B7"/>
    <w:rsid w:val="00B233A4"/>
    <w:rsid w:val="00B233E0"/>
    <w:rsid w:val="00B24E9F"/>
    <w:rsid w:val="00B25356"/>
    <w:rsid w:val="00B255E2"/>
    <w:rsid w:val="00B31C6D"/>
    <w:rsid w:val="00B34440"/>
    <w:rsid w:val="00B37A44"/>
    <w:rsid w:val="00B40446"/>
    <w:rsid w:val="00B41330"/>
    <w:rsid w:val="00B427DA"/>
    <w:rsid w:val="00B44266"/>
    <w:rsid w:val="00B457E0"/>
    <w:rsid w:val="00B45995"/>
    <w:rsid w:val="00B4637B"/>
    <w:rsid w:val="00B47105"/>
    <w:rsid w:val="00B47E06"/>
    <w:rsid w:val="00B53619"/>
    <w:rsid w:val="00B53A3F"/>
    <w:rsid w:val="00B55037"/>
    <w:rsid w:val="00B56FF4"/>
    <w:rsid w:val="00B60611"/>
    <w:rsid w:val="00B620A3"/>
    <w:rsid w:val="00B6294A"/>
    <w:rsid w:val="00B63B2B"/>
    <w:rsid w:val="00B64F7B"/>
    <w:rsid w:val="00B65BA2"/>
    <w:rsid w:val="00B6613E"/>
    <w:rsid w:val="00B67888"/>
    <w:rsid w:val="00B67CC7"/>
    <w:rsid w:val="00B723E9"/>
    <w:rsid w:val="00B73247"/>
    <w:rsid w:val="00B739CD"/>
    <w:rsid w:val="00B73CD9"/>
    <w:rsid w:val="00B73E3E"/>
    <w:rsid w:val="00B7510F"/>
    <w:rsid w:val="00B768E8"/>
    <w:rsid w:val="00B76C15"/>
    <w:rsid w:val="00B76F99"/>
    <w:rsid w:val="00B7784E"/>
    <w:rsid w:val="00B81314"/>
    <w:rsid w:val="00B82891"/>
    <w:rsid w:val="00B8308A"/>
    <w:rsid w:val="00B85D30"/>
    <w:rsid w:val="00B879D6"/>
    <w:rsid w:val="00B90E72"/>
    <w:rsid w:val="00B938B8"/>
    <w:rsid w:val="00B94C13"/>
    <w:rsid w:val="00B95D2B"/>
    <w:rsid w:val="00B95FEF"/>
    <w:rsid w:val="00B9615D"/>
    <w:rsid w:val="00B9699C"/>
    <w:rsid w:val="00BA1133"/>
    <w:rsid w:val="00BA159A"/>
    <w:rsid w:val="00BA352A"/>
    <w:rsid w:val="00BA373A"/>
    <w:rsid w:val="00BA381A"/>
    <w:rsid w:val="00BA402C"/>
    <w:rsid w:val="00BA7BFE"/>
    <w:rsid w:val="00BB2319"/>
    <w:rsid w:val="00BB2929"/>
    <w:rsid w:val="00BB4E1B"/>
    <w:rsid w:val="00BB54AE"/>
    <w:rsid w:val="00BB5877"/>
    <w:rsid w:val="00BB5A35"/>
    <w:rsid w:val="00BC04C9"/>
    <w:rsid w:val="00BC131D"/>
    <w:rsid w:val="00BC18C2"/>
    <w:rsid w:val="00BC3AF8"/>
    <w:rsid w:val="00BC3BBA"/>
    <w:rsid w:val="00BC5129"/>
    <w:rsid w:val="00BC7D9E"/>
    <w:rsid w:val="00BD0202"/>
    <w:rsid w:val="00BD06D2"/>
    <w:rsid w:val="00BD4B25"/>
    <w:rsid w:val="00BD662A"/>
    <w:rsid w:val="00BD6CB9"/>
    <w:rsid w:val="00BD7192"/>
    <w:rsid w:val="00BD7378"/>
    <w:rsid w:val="00BE0C68"/>
    <w:rsid w:val="00BE15F4"/>
    <w:rsid w:val="00BE16A6"/>
    <w:rsid w:val="00BE356E"/>
    <w:rsid w:val="00BE4DD1"/>
    <w:rsid w:val="00BE4F4E"/>
    <w:rsid w:val="00BE51B3"/>
    <w:rsid w:val="00BE658B"/>
    <w:rsid w:val="00BE667E"/>
    <w:rsid w:val="00BE6784"/>
    <w:rsid w:val="00BE68D6"/>
    <w:rsid w:val="00BE7012"/>
    <w:rsid w:val="00BF00B9"/>
    <w:rsid w:val="00BF08A6"/>
    <w:rsid w:val="00BF23E9"/>
    <w:rsid w:val="00BF2C4F"/>
    <w:rsid w:val="00BF33A1"/>
    <w:rsid w:val="00BF39DE"/>
    <w:rsid w:val="00BF3C14"/>
    <w:rsid w:val="00BF3F7D"/>
    <w:rsid w:val="00BF46C2"/>
    <w:rsid w:val="00BF4B9A"/>
    <w:rsid w:val="00BF5554"/>
    <w:rsid w:val="00BF62CE"/>
    <w:rsid w:val="00C020C8"/>
    <w:rsid w:val="00C024B4"/>
    <w:rsid w:val="00C025C3"/>
    <w:rsid w:val="00C069BF"/>
    <w:rsid w:val="00C06C50"/>
    <w:rsid w:val="00C10555"/>
    <w:rsid w:val="00C10D9D"/>
    <w:rsid w:val="00C11312"/>
    <w:rsid w:val="00C117BE"/>
    <w:rsid w:val="00C14E4F"/>
    <w:rsid w:val="00C15024"/>
    <w:rsid w:val="00C17600"/>
    <w:rsid w:val="00C2100E"/>
    <w:rsid w:val="00C210B2"/>
    <w:rsid w:val="00C21366"/>
    <w:rsid w:val="00C213FC"/>
    <w:rsid w:val="00C224EB"/>
    <w:rsid w:val="00C23484"/>
    <w:rsid w:val="00C2476E"/>
    <w:rsid w:val="00C2674F"/>
    <w:rsid w:val="00C26864"/>
    <w:rsid w:val="00C27B59"/>
    <w:rsid w:val="00C30477"/>
    <w:rsid w:val="00C316FA"/>
    <w:rsid w:val="00C334DB"/>
    <w:rsid w:val="00C33859"/>
    <w:rsid w:val="00C33E6C"/>
    <w:rsid w:val="00C34077"/>
    <w:rsid w:val="00C36A1F"/>
    <w:rsid w:val="00C36C6D"/>
    <w:rsid w:val="00C40504"/>
    <w:rsid w:val="00C45572"/>
    <w:rsid w:val="00C45A63"/>
    <w:rsid w:val="00C45DE3"/>
    <w:rsid w:val="00C46F77"/>
    <w:rsid w:val="00C474DE"/>
    <w:rsid w:val="00C52F4E"/>
    <w:rsid w:val="00C5333F"/>
    <w:rsid w:val="00C53A80"/>
    <w:rsid w:val="00C5418E"/>
    <w:rsid w:val="00C5460D"/>
    <w:rsid w:val="00C54DDC"/>
    <w:rsid w:val="00C5734F"/>
    <w:rsid w:val="00C601DA"/>
    <w:rsid w:val="00C60A66"/>
    <w:rsid w:val="00C6125F"/>
    <w:rsid w:val="00C6333D"/>
    <w:rsid w:val="00C63547"/>
    <w:rsid w:val="00C6356A"/>
    <w:rsid w:val="00C64572"/>
    <w:rsid w:val="00C6543A"/>
    <w:rsid w:val="00C66587"/>
    <w:rsid w:val="00C671C3"/>
    <w:rsid w:val="00C67D88"/>
    <w:rsid w:val="00C67E48"/>
    <w:rsid w:val="00C67EA5"/>
    <w:rsid w:val="00C730C0"/>
    <w:rsid w:val="00C7425E"/>
    <w:rsid w:val="00C75638"/>
    <w:rsid w:val="00C83248"/>
    <w:rsid w:val="00C901DF"/>
    <w:rsid w:val="00C9289E"/>
    <w:rsid w:val="00C92E8E"/>
    <w:rsid w:val="00C942B1"/>
    <w:rsid w:val="00C961CF"/>
    <w:rsid w:val="00C96AE3"/>
    <w:rsid w:val="00C974EF"/>
    <w:rsid w:val="00C9768A"/>
    <w:rsid w:val="00CA02E5"/>
    <w:rsid w:val="00CA16D0"/>
    <w:rsid w:val="00CA2012"/>
    <w:rsid w:val="00CA2C31"/>
    <w:rsid w:val="00CA53FA"/>
    <w:rsid w:val="00CA5455"/>
    <w:rsid w:val="00CA6192"/>
    <w:rsid w:val="00CA61DF"/>
    <w:rsid w:val="00CA6E4B"/>
    <w:rsid w:val="00CA75B7"/>
    <w:rsid w:val="00CB0388"/>
    <w:rsid w:val="00CB24FA"/>
    <w:rsid w:val="00CB34B1"/>
    <w:rsid w:val="00CB4195"/>
    <w:rsid w:val="00CB501F"/>
    <w:rsid w:val="00CB56DD"/>
    <w:rsid w:val="00CB767B"/>
    <w:rsid w:val="00CC072E"/>
    <w:rsid w:val="00CC0B36"/>
    <w:rsid w:val="00CC185D"/>
    <w:rsid w:val="00CC343C"/>
    <w:rsid w:val="00CC3A0F"/>
    <w:rsid w:val="00CC415F"/>
    <w:rsid w:val="00CC4E65"/>
    <w:rsid w:val="00CC6789"/>
    <w:rsid w:val="00CC6976"/>
    <w:rsid w:val="00CC7D9E"/>
    <w:rsid w:val="00CD1574"/>
    <w:rsid w:val="00CD16F3"/>
    <w:rsid w:val="00CD3A7D"/>
    <w:rsid w:val="00CD40D5"/>
    <w:rsid w:val="00CD4FEB"/>
    <w:rsid w:val="00CD5252"/>
    <w:rsid w:val="00CE09D2"/>
    <w:rsid w:val="00CE0D69"/>
    <w:rsid w:val="00CE1571"/>
    <w:rsid w:val="00CE2BE5"/>
    <w:rsid w:val="00CE3138"/>
    <w:rsid w:val="00CE37B2"/>
    <w:rsid w:val="00CE3DE5"/>
    <w:rsid w:val="00CF000E"/>
    <w:rsid w:val="00CF1665"/>
    <w:rsid w:val="00CF1C7F"/>
    <w:rsid w:val="00CF2E94"/>
    <w:rsid w:val="00CF5BAB"/>
    <w:rsid w:val="00CF6031"/>
    <w:rsid w:val="00D015D1"/>
    <w:rsid w:val="00D017E0"/>
    <w:rsid w:val="00D018B9"/>
    <w:rsid w:val="00D02EA9"/>
    <w:rsid w:val="00D03642"/>
    <w:rsid w:val="00D0492E"/>
    <w:rsid w:val="00D07117"/>
    <w:rsid w:val="00D0755C"/>
    <w:rsid w:val="00D07734"/>
    <w:rsid w:val="00D10B2C"/>
    <w:rsid w:val="00D11149"/>
    <w:rsid w:val="00D157D3"/>
    <w:rsid w:val="00D16F65"/>
    <w:rsid w:val="00D2103E"/>
    <w:rsid w:val="00D210AA"/>
    <w:rsid w:val="00D2314A"/>
    <w:rsid w:val="00D234D8"/>
    <w:rsid w:val="00D24108"/>
    <w:rsid w:val="00D262D6"/>
    <w:rsid w:val="00D31CF3"/>
    <w:rsid w:val="00D3317A"/>
    <w:rsid w:val="00D33479"/>
    <w:rsid w:val="00D33A3A"/>
    <w:rsid w:val="00D3454E"/>
    <w:rsid w:val="00D35602"/>
    <w:rsid w:val="00D40422"/>
    <w:rsid w:val="00D40769"/>
    <w:rsid w:val="00D41294"/>
    <w:rsid w:val="00D41E84"/>
    <w:rsid w:val="00D42A0D"/>
    <w:rsid w:val="00D46D7A"/>
    <w:rsid w:val="00D47C63"/>
    <w:rsid w:val="00D50EFC"/>
    <w:rsid w:val="00D520DC"/>
    <w:rsid w:val="00D52128"/>
    <w:rsid w:val="00D52A82"/>
    <w:rsid w:val="00D5356E"/>
    <w:rsid w:val="00D54A2E"/>
    <w:rsid w:val="00D560AC"/>
    <w:rsid w:val="00D5617A"/>
    <w:rsid w:val="00D57854"/>
    <w:rsid w:val="00D6196A"/>
    <w:rsid w:val="00D620C8"/>
    <w:rsid w:val="00D64B9F"/>
    <w:rsid w:val="00D651A8"/>
    <w:rsid w:val="00D6585C"/>
    <w:rsid w:val="00D65994"/>
    <w:rsid w:val="00D66285"/>
    <w:rsid w:val="00D66FE2"/>
    <w:rsid w:val="00D7043A"/>
    <w:rsid w:val="00D71139"/>
    <w:rsid w:val="00D71929"/>
    <w:rsid w:val="00D725FE"/>
    <w:rsid w:val="00D737A1"/>
    <w:rsid w:val="00D74F47"/>
    <w:rsid w:val="00D753D6"/>
    <w:rsid w:val="00D75CE4"/>
    <w:rsid w:val="00D76ACC"/>
    <w:rsid w:val="00D80F1E"/>
    <w:rsid w:val="00D81DA3"/>
    <w:rsid w:val="00D820C4"/>
    <w:rsid w:val="00D8494D"/>
    <w:rsid w:val="00D85418"/>
    <w:rsid w:val="00D85BE9"/>
    <w:rsid w:val="00D872EE"/>
    <w:rsid w:val="00D87852"/>
    <w:rsid w:val="00D90277"/>
    <w:rsid w:val="00D92726"/>
    <w:rsid w:val="00D92ADA"/>
    <w:rsid w:val="00D950D5"/>
    <w:rsid w:val="00D95470"/>
    <w:rsid w:val="00D96587"/>
    <w:rsid w:val="00D967D2"/>
    <w:rsid w:val="00DA1B27"/>
    <w:rsid w:val="00DA1DE7"/>
    <w:rsid w:val="00DA214F"/>
    <w:rsid w:val="00DA279D"/>
    <w:rsid w:val="00DA2CAD"/>
    <w:rsid w:val="00DA4C3E"/>
    <w:rsid w:val="00DA515B"/>
    <w:rsid w:val="00DA52C3"/>
    <w:rsid w:val="00DA5D24"/>
    <w:rsid w:val="00DA7375"/>
    <w:rsid w:val="00DB0A1B"/>
    <w:rsid w:val="00DB3FB3"/>
    <w:rsid w:val="00DB42B7"/>
    <w:rsid w:val="00DB4461"/>
    <w:rsid w:val="00DB6B03"/>
    <w:rsid w:val="00DB6BB5"/>
    <w:rsid w:val="00DB725C"/>
    <w:rsid w:val="00DB7D97"/>
    <w:rsid w:val="00DC0CBE"/>
    <w:rsid w:val="00DC10BB"/>
    <w:rsid w:val="00DC1BC0"/>
    <w:rsid w:val="00DC36DB"/>
    <w:rsid w:val="00DC4E82"/>
    <w:rsid w:val="00DC5C9A"/>
    <w:rsid w:val="00DC79BA"/>
    <w:rsid w:val="00DD259A"/>
    <w:rsid w:val="00DD298B"/>
    <w:rsid w:val="00DD4528"/>
    <w:rsid w:val="00DD5874"/>
    <w:rsid w:val="00DD6318"/>
    <w:rsid w:val="00DD7CCC"/>
    <w:rsid w:val="00DD7E90"/>
    <w:rsid w:val="00DE2066"/>
    <w:rsid w:val="00DE2BF9"/>
    <w:rsid w:val="00DE347D"/>
    <w:rsid w:val="00DE57BD"/>
    <w:rsid w:val="00DF01F9"/>
    <w:rsid w:val="00DF07D2"/>
    <w:rsid w:val="00DF0E82"/>
    <w:rsid w:val="00DF1371"/>
    <w:rsid w:val="00DF1FFE"/>
    <w:rsid w:val="00DF242F"/>
    <w:rsid w:val="00DF4BDF"/>
    <w:rsid w:val="00DF4CFB"/>
    <w:rsid w:val="00DF5437"/>
    <w:rsid w:val="00DF60E4"/>
    <w:rsid w:val="00DF677C"/>
    <w:rsid w:val="00DF6807"/>
    <w:rsid w:val="00DF775E"/>
    <w:rsid w:val="00DF781B"/>
    <w:rsid w:val="00E0107E"/>
    <w:rsid w:val="00E04B7F"/>
    <w:rsid w:val="00E053BA"/>
    <w:rsid w:val="00E11F82"/>
    <w:rsid w:val="00E1322F"/>
    <w:rsid w:val="00E14579"/>
    <w:rsid w:val="00E15147"/>
    <w:rsid w:val="00E15A10"/>
    <w:rsid w:val="00E15E9D"/>
    <w:rsid w:val="00E16857"/>
    <w:rsid w:val="00E16AF6"/>
    <w:rsid w:val="00E17665"/>
    <w:rsid w:val="00E22641"/>
    <w:rsid w:val="00E22A73"/>
    <w:rsid w:val="00E2302B"/>
    <w:rsid w:val="00E23134"/>
    <w:rsid w:val="00E233A3"/>
    <w:rsid w:val="00E257C8"/>
    <w:rsid w:val="00E26041"/>
    <w:rsid w:val="00E27BD3"/>
    <w:rsid w:val="00E30613"/>
    <w:rsid w:val="00E30FBD"/>
    <w:rsid w:val="00E32D45"/>
    <w:rsid w:val="00E33AD9"/>
    <w:rsid w:val="00E3589A"/>
    <w:rsid w:val="00E36C8F"/>
    <w:rsid w:val="00E36CA3"/>
    <w:rsid w:val="00E400ED"/>
    <w:rsid w:val="00E4310B"/>
    <w:rsid w:val="00E43984"/>
    <w:rsid w:val="00E4495E"/>
    <w:rsid w:val="00E4769A"/>
    <w:rsid w:val="00E504D7"/>
    <w:rsid w:val="00E51BB0"/>
    <w:rsid w:val="00E51D67"/>
    <w:rsid w:val="00E529E3"/>
    <w:rsid w:val="00E52C2C"/>
    <w:rsid w:val="00E53AF4"/>
    <w:rsid w:val="00E56513"/>
    <w:rsid w:val="00E56E27"/>
    <w:rsid w:val="00E610DF"/>
    <w:rsid w:val="00E646DC"/>
    <w:rsid w:val="00E649A6"/>
    <w:rsid w:val="00E6673D"/>
    <w:rsid w:val="00E676C7"/>
    <w:rsid w:val="00E70747"/>
    <w:rsid w:val="00E71219"/>
    <w:rsid w:val="00E71E36"/>
    <w:rsid w:val="00E72BF1"/>
    <w:rsid w:val="00E74C28"/>
    <w:rsid w:val="00E82CB6"/>
    <w:rsid w:val="00E8382A"/>
    <w:rsid w:val="00E83BF5"/>
    <w:rsid w:val="00E85F80"/>
    <w:rsid w:val="00E8626A"/>
    <w:rsid w:val="00E86361"/>
    <w:rsid w:val="00E876D9"/>
    <w:rsid w:val="00E9096E"/>
    <w:rsid w:val="00E918B0"/>
    <w:rsid w:val="00E91A8B"/>
    <w:rsid w:val="00E92270"/>
    <w:rsid w:val="00E94176"/>
    <w:rsid w:val="00E9526B"/>
    <w:rsid w:val="00E95D21"/>
    <w:rsid w:val="00E95F04"/>
    <w:rsid w:val="00EA0093"/>
    <w:rsid w:val="00EA13AE"/>
    <w:rsid w:val="00EA2663"/>
    <w:rsid w:val="00EA2A54"/>
    <w:rsid w:val="00EA34AF"/>
    <w:rsid w:val="00EA3B7D"/>
    <w:rsid w:val="00EA3FB6"/>
    <w:rsid w:val="00EA535D"/>
    <w:rsid w:val="00EA7814"/>
    <w:rsid w:val="00EB075B"/>
    <w:rsid w:val="00EB0D77"/>
    <w:rsid w:val="00EB18F1"/>
    <w:rsid w:val="00EB1C11"/>
    <w:rsid w:val="00EB2C67"/>
    <w:rsid w:val="00EB42DD"/>
    <w:rsid w:val="00EB4CEE"/>
    <w:rsid w:val="00EB541A"/>
    <w:rsid w:val="00EB6843"/>
    <w:rsid w:val="00EB6E48"/>
    <w:rsid w:val="00EB6EF5"/>
    <w:rsid w:val="00EB7D49"/>
    <w:rsid w:val="00EB7E53"/>
    <w:rsid w:val="00EC03EE"/>
    <w:rsid w:val="00EC1825"/>
    <w:rsid w:val="00EC21DF"/>
    <w:rsid w:val="00EC37F2"/>
    <w:rsid w:val="00EC40EE"/>
    <w:rsid w:val="00EC45E3"/>
    <w:rsid w:val="00EC4DA5"/>
    <w:rsid w:val="00EC55A3"/>
    <w:rsid w:val="00EC6711"/>
    <w:rsid w:val="00EC6DAE"/>
    <w:rsid w:val="00EC6E73"/>
    <w:rsid w:val="00ED1EF0"/>
    <w:rsid w:val="00ED26C8"/>
    <w:rsid w:val="00ED2A52"/>
    <w:rsid w:val="00ED36A5"/>
    <w:rsid w:val="00ED4D7A"/>
    <w:rsid w:val="00ED5602"/>
    <w:rsid w:val="00ED7C67"/>
    <w:rsid w:val="00EE00D0"/>
    <w:rsid w:val="00EE0CB6"/>
    <w:rsid w:val="00EE10B9"/>
    <w:rsid w:val="00EE10C6"/>
    <w:rsid w:val="00EE3257"/>
    <w:rsid w:val="00EE6377"/>
    <w:rsid w:val="00EE6EC5"/>
    <w:rsid w:val="00EF0D6E"/>
    <w:rsid w:val="00EF13E6"/>
    <w:rsid w:val="00EF1ACE"/>
    <w:rsid w:val="00EF3F71"/>
    <w:rsid w:val="00EF5DD5"/>
    <w:rsid w:val="00EF6305"/>
    <w:rsid w:val="00F001ED"/>
    <w:rsid w:val="00F008D1"/>
    <w:rsid w:val="00F01068"/>
    <w:rsid w:val="00F010CE"/>
    <w:rsid w:val="00F0145E"/>
    <w:rsid w:val="00F01505"/>
    <w:rsid w:val="00F016DE"/>
    <w:rsid w:val="00F01C84"/>
    <w:rsid w:val="00F03775"/>
    <w:rsid w:val="00F03C39"/>
    <w:rsid w:val="00F067BC"/>
    <w:rsid w:val="00F0686A"/>
    <w:rsid w:val="00F07A6B"/>
    <w:rsid w:val="00F07D02"/>
    <w:rsid w:val="00F111BC"/>
    <w:rsid w:val="00F116B0"/>
    <w:rsid w:val="00F12787"/>
    <w:rsid w:val="00F12A5F"/>
    <w:rsid w:val="00F1393B"/>
    <w:rsid w:val="00F13CBD"/>
    <w:rsid w:val="00F14255"/>
    <w:rsid w:val="00F14729"/>
    <w:rsid w:val="00F1581E"/>
    <w:rsid w:val="00F169E3"/>
    <w:rsid w:val="00F17612"/>
    <w:rsid w:val="00F178E3"/>
    <w:rsid w:val="00F21F41"/>
    <w:rsid w:val="00F246E4"/>
    <w:rsid w:val="00F24DBD"/>
    <w:rsid w:val="00F2570F"/>
    <w:rsid w:val="00F25C01"/>
    <w:rsid w:val="00F261F7"/>
    <w:rsid w:val="00F27481"/>
    <w:rsid w:val="00F27AAF"/>
    <w:rsid w:val="00F27BBB"/>
    <w:rsid w:val="00F27BD7"/>
    <w:rsid w:val="00F33108"/>
    <w:rsid w:val="00F342D8"/>
    <w:rsid w:val="00F348F3"/>
    <w:rsid w:val="00F35333"/>
    <w:rsid w:val="00F35A53"/>
    <w:rsid w:val="00F3671A"/>
    <w:rsid w:val="00F371CC"/>
    <w:rsid w:val="00F40E6E"/>
    <w:rsid w:val="00F40E86"/>
    <w:rsid w:val="00F42D74"/>
    <w:rsid w:val="00F43108"/>
    <w:rsid w:val="00F44949"/>
    <w:rsid w:val="00F4779C"/>
    <w:rsid w:val="00F50284"/>
    <w:rsid w:val="00F50E65"/>
    <w:rsid w:val="00F53E04"/>
    <w:rsid w:val="00F54ABD"/>
    <w:rsid w:val="00F558D4"/>
    <w:rsid w:val="00F62256"/>
    <w:rsid w:val="00F62762"/>
    <w:rsid w:val="00F64473"/>
    <w:rsid w:val="00F65422"/>
    <w:rsid w:val="00F65AC4"/>
    <w:rsid w:val="00F70EE7"/>
    <w:rsid w:val="00F721F9"/>
    <w:rsid w:val="00F725AD"/>
    <w:rsid w:val="00F72A17"/>
    <w:rsid w:val="00F72A6A"/>
    <w:rsid w:val="00F72E02"/>
    <w:rsid w:val="00F748B8"/>
    <w:rsid w:val="00F75448"/>
    <w:rsid w:val="00F755A7"/>
    <w:rsid w:val="00F75CF8"/>
    <w:rsid w:val="00F80C69"/>
    <w:rsid w:val="00F8293D"/>
    <w:rsid w:val="00F83D9A"/>
    <w:rsid w:val="00F84C03"/>
    <w:rsid w:val="00F86770"/>
    <w:rsid w:val="00F87AC4"/>
    <w:rsid w:val="00F908D4"/>
    <w:rsid w:val="00F91649"/>
    <w:rsid w:val="00F94AEF"/>
    <w:rsid w:val="00F94C6E"/>
    <w:rsid w:val="00F9502F"/>
    <w:rsid w:val="00F95355"/>
    <w:rsid w:val="00F95E05"/>
    <w:rsid w:val="00F96A9E"/>
    <w:rsid w:val="00F96B49"/>
    <w:rsid w:val="00F97BF2"/>
    <w:rsid w:val="00FA097D"/>
    <w:rsid w:val="00FA2555"/>
    <w:rsid w:val="00FA4394"/>
    <w:rsid w:val="00FA52A1"/>
    <w:rsid w:val="00FA66D5"/>
    <w:rsid w:val="00FB0DBC"/>
    <w:rsid w:val="00FB2DD1"/>
    <w:rsid w:val="00FB3044"/>
    <w:rsid w:val="00FB3C19"/>
    <w:rsid w:val="00FB4478"/>
    <w:rsid w:val="00FB699A"/>
    <w:rsid w:val="00FB6D32"/>
    <w:rsid w:val="00FB6D51"/>
    <w:rsid w:val="00FC2FCB"/>
    <w:rsid w:val="00FC30E2"/>
    <w:rsid w:val="00FC33F9"/>
    <w:rsid w:val="00FC4479"/>
    <w:rsid w:val="00FC5F05"/>
    <w:rsid w:val="00FC65CE"/>
    <w:rsid w:val="00FC6C1E"/>
    <w:rsid w:val="00FC7C00"/>
    <w:rsid w:val="00FD100B"/>
    <w:rsid w:val="00FD1917"/>
    <w:rsid w:val="00FD272A"/>
    <w:rsid w:val="00FD37DD"/>
    <w:rsid w:val="00FD54A9"/>
    <w:rsid w:val="00FD5726"/>
    <w:rsid w:val="00FD5D83"/>
    <w:rsid w:val="00FD6479"/>
    <w:rsid w:val="00FD6FD5"/>
    <w:rsid w:val="00FD7339"/>
    <w:rsid w:val="00FE3451"/>
    <w:rsid w:val="00FE3815"/>
    <w:rsid w:val="00FE3C29"/>
    <w:rsid w:val="00FE4383"/>
    <w:rsid w:val="00FE452B"/>
    <w:rsid w:val="00FE4B69"/>
    <w:rsid w:val="00FE63AF"/>
    <w:rsid w:val="00FE7FE8"/>
    <w:rsid w:val="00FF0126"/>
    <w:rsid w:val="00FF042C"/>
    <w:rsid w:val="00FF0504"/>
    <w:rsid w:val="00FF1BDB"/>
    <w:rsid w:val="00FF2645"/>
    <w:rsid w:val="00FF28BD"/>
    <w:rsid w:val="00FF3C1F"/>
    <w:rsid w:val="00FF449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uiPriority w:val="99"/>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uiPriority w:val="99"/>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402">
      <w:bodyDiv w:val="1"/>
      <w:marLeft w:val="0"/>
      <w:marRight w:val="0"/>
      <w:marTop w:val="0"/>
      <w:marBottom w:val="0"/>
      <w:divBdr>
        <w:top w:val="none" w:sz="0" w:space="0" w:color="auto"/>
        <w:left w:val="none" w:sz="0" w:space="0" w:color="auto"/>
        <w:bottom w:val="none" w:sz="0" w:space="0" w:color="auto"/>
        <w:right w:val="none" w:sz="0" w:space="0" w:color="auto"/>
      </w:divBdr>
    </w:div>
    <w:div w:id="428089943">
      <w:bodyDiv w:val="1"/>
      <w:marLeft w:val="0"/>
      <w:marRight w:val="0"/>
      <w:marTop w:val="0"/>
      <w:marBottom w:val="0"/>
      <w:divBdr>
        <w:top w:val="none" w:sz="0" w:space="0" w:color="auto"/>
        <w:left w:val="none" w:sz="0" w:space="0" w:color="auto"/>
        <w:bottom w:val="none" w:sz="0" w:space="0" w:color="auto"/>
        <w:right w:val="none" w:sz="0" w:space="0" w:color="auto"/>
      </w:divBdr>
    </w:div>
    <w:div w:id="760416075">
      <w:bodyDiv w:val="1"/>
      <w:marLeft w:val="0"/>
      <w:marRight w:val="0"/>
      <w:marTop w:val="0"/>
      <w:marBottom w:val="0"/>
      <w:divBdr>
        <w:top w:val="none" w:sz="0" w:space="0" w:color="auto"/>
        <w:left w:val="none" w:sz="0" w:space="0" w:color="auto"/>
        <w:bottom w:val="none" w:sz="0" w:space="0" w:color="auto"/>
        <w:right w:val="none" w:sz="0" w:space="0" w:color="auto"/>
      </w:divBdr>
    </w:div>
    <w:div w:id="837617413">
      <w:bodyDiv w:val="1"/>
      <w:marLeft w:val="0"/>
      <w:marRight w:val="0"/>
      <w:marTop w:val="0"/>
      <w:marBottom w:val="0"/>
      <w:divBdr>
        <w:top w:val="none" w:sz="0" w:space="0" w:color="auto"/>
        <w:left w:val="none" w:sz="0" w:space="0" w:color="auto"/>
        <w:bottom w:val="none" w:sz="0" w:space="0" w:color="auto"/>
        <w:right w:val="none" w:sz="0" w:space="0" w:color="auto"/>
      </w:divBdr>
    </w:div>
    <w:div w:id="1255241766">
      <w:bodyDiv w:val="1"/>
      <w:marLeft w:val="0"/>
      <w:marRight w:val="0"/>
      <w:marTop w:val="0"/>
      <w:marBottom w:val="0"/>
      <w:divBdr>
        <w:top w:val="none" w:sz="0" w:space="0" w:color="auto"/>
        <w:left w:val="none" w:sz="0" w:space="0" w:color="auto"/>
        <w:bottom w:val="none" w:sz="0" w:space="0" w:color="auto"/>
        <w:right w:val="none" w:sz="0" w:space="0" w:color="auto"/>
      </w:divBdr>
    </w:div>
    <w:div w:id="1329092991">
      <w:bodyDiv w:val="1"/>
      <w:marLeft w:val="0"/>
      <w:marRight w:val="0"/>
      <w:marTop w:val="0"/>
      <w:marBottom w:val="0"/>
      <w:divBdr>
        <w:top w:val="none" w:sz="0" w:space="0" w:color="auto"/>
        <w:left w:val="none" w:sz="0" w:space="0" w:color="auto"/>
        <w:bottom w:val="none" w:sz="0" w:space="0" w:color="auto"/>
        <w:right w:val="none" w:sz="0" w:space="0" w:color="auto"/>
      </w:divBdr>
    </w:div>
    <w:div w:id="1522428189">
      <w:bodyDiv w:val="1"/>
      <w:marLeft w:val="0"/>
      <w:marRight w:val="0"/>
      <w:marTop w:val="0"/>
      <w:marBottom w:val="0"/>
      <w:divBdr>
        <w:top w:val="none" w:sz="0" w:space="0" w:color="auto"/>
        <w:left w:val="none" w:sz="0" w:space="0" w:color="auto"/>
        <w:bottom w:val="none" w:sz="0" w:space="0" w:color="auto"/>
        <w:right w:val="none" w:sz="0" w:space="0" w:color="auto"/>
      </w:divBdr>
    </w:div>
    <w:div w:id="19333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7E6E-D5EF-45D2-B366-C55F0EFA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5</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Links>
    <vt:vector size="12" baseType="variant">
      <vt:variant>
        <vt:i4>8126590</vt:i4>
      </vt:variant>
      <vt:variant>
        <vt:i4>3</vt:i4>
      </vt:variant>
      <vt:variant>
        <vt:i4>0</vt:i4>
      </vt:variant>
      <vt:variant>
        <vt:i4>5</vt:i4>
      </vt:variant>
      <vt:variant>
        <vt:lpwstr>http://pravo.rkomi.ru/</vt:lpwstr>
      </vt:variant>
      <vt:variant>
        <vt:lpwstr/>
      </vt:variant>
      <vt:variant>
        <vt:i4>6553612</vt:i4>
      </vt:variant>
      <vt:variant>
        <vt:i4>0</vt:i4>
      </vt:variant>
      <vt:variant>
        <vt:i4>0</vt:i4>
      </vt:variant>
      <vt:variant>
        <vt:i4>5</vt:i4>
      </vt:variant>
      <vt:variant>
        <vt:lpwstr>mailto:minek@minek.rkomi.ru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Попов Евгений Владимирович</cp:lastModifiedBy>
  <cp:revision>161</cp:revision>
  <cp:lastPrinted>2019-04-16T06:45:00Z</cp:lastPrinted>
  <dcterms:created xsi:type="dcterms:W3CDTF">2018-05-24T12:38:00Z</dcterms:created>
  <dcterms:modified xsi:type="dcterms:W3CDTF">2019-04-18T06:55:00Z</dcterms:modified>
</cp:coreProperties>
</file>