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08" w:rsidRPr="005741A9" w:rsidRDefault="000E1808">
      <w:pPr>
        <w:autoSpaceDE w:val="0"/>
        <w:autoSpaceDN w:val="0"/>
        <w:adjustRightInd w:val="0"/>
        <w:jc w:val="both"/>
        <w:rPr>
          <w:rFonts w:ascii="Arial" w:hAnsi="Arial" w:cs="Arial"/>
          <w:b/>
          <w:bCs/>
          <w:color w:val="000000"/>
          <w:sz w:val="16"/>
          <w:szCs w:val="16"/>
        </w:rPr>
      </w:pPr>
    </w:p>
    <w:tbl>
      <w:tblPr>
        <w:tblW w:w="10031" w:type="dxa"/>
        <w:tblInd w:w="-106" w:type="dxa"/>
        <w:tblLook w:val="00A0"/>
      </w:tblPr>
      <w:tblGrid>
        <w:gridCol w:w="812"/>
        <w:gridCol w:w="593"/>
        <w:gridCol w:w="5045"/>
        <w:gridCol w:w="3581"/>
      </w:tblGrid>
      <w:tr w:rsidR="000E1808" w:rsidRPr="005741A9">
        <w:tc>
          <w:tcPr>
            <w:tcW w:w="812" w:type="dxa"/>
            <w:vMerge w:val="restart"/>
            <w:tcBorders>
              <w:right w:val="single" w:sz="4" w:space="0" w:color="auto"/>
            </w:tcBorders>
            <w:textDirection w:val="tbRl"/>
          </w:tcPr>
          <w:p w:rsidR="000E1808" w:rsidRPr="005741A9" w:rsidRDefault="000E1808">
            <w:pPr>
              <w:tabs>
                <w:tab w:val="left" w:pos="850"/>
                <w:tab w:val="left" w:pos="1191"/>
                <w:tab w:val="left" w:pos="1531"/>
              </w:tabs>
              <w:ind w:left="113" w:right="113"/>
              <w:jc w:val="both"/>
              <w:rPr>
                <w:rFonts w:ascii="Times New Roman" w:hAnsi="Times New Roman" w:cs="Times New Roman"/>
                <w:lang w:eastAsia="zh-CN"/>
              </w:rPr>
            </w:pPr>
          </w:p>
        </w:tc>
        <w:tc>
          <w:tcPr>
            <w:tcW w:w="593" w:type="dxa"/>
            <w:vMerge w:val="restart"/>
            <w:tcBorders>
              <w:left w:val="single" w:sz="4" w:space="0" w:color="auto"/>
            </w:tcBorders>
          </w:tcPr>
          <w:p w:rsidR="000E1808" w:rsidRPr="005741A9" w:rsidRDefault="000E1808" w:rsidP="005049E0">
            <w:pPr>
              <w:tabs>
                <w:tab w:val="left" w:pos="850"/>
                <w:tab w:val="left" w:pos="1191"/>
                <w:tab w:val="left" w:pos="1531"/>
              </w:tabs>
              <w:jc w:val="both"/>
              <w:rPr>
                <w:rFonts w:ascii="Times New Roman" w:hAnsi="Times New Roman" w:cs="Times New Roman"/>
                <w:b/>
                <w:bCs/>
                <w:sz w:val="18"/>
                <w:szCs w:val="18"/>
                <w:lang w:eastAsia="zh-C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0.95pt;margin-top:23.35pt;width:68.15pt;height:37.4pt;z-index:251658240;visibility:visible;mso-position-horizontal-relative:text;mso-position-vertical-relative:text">
                  <v:imagedata r:id="rId7" o:title=""/>
                  <w10:anchorlock/>
                </v:shape>
              </w:pict>
            </w:r>
          </w:p>
        </w:tc>
        <w:tc>
          <w:tcPr>
            <w:tcW w:w="5045" w:type="dxa"/>
            <w:tcBorders>
              <w:bottom w:val="single" w:sz="4" w:space="0" w:color="auto"/>
            </w:tcBorders>
          </w:tcPr>
          <w:p w:rsidR="000E1808" w:rsidRPr="00D75665" w:rsidRDefault="000E1808">
            <w:pPr>
              <w:tabs>
                <w:tab w:val="left" w:pos="850"/>
                <w:tab w:val="left" w:pos="1191"/>
                <w:tab w:val="left" w:pos="1531"/>
              </w:tabs>
              <w:jc w:val="both"/>
              <w:rPr>
                <w:rFonts w:ascii="Times New Roman" w:hAnsi="Times New Roman" w:cs="Times New Roman"/>
                <w:b/>
                <w:bCs/>
                <w:sz w:val="18"/>
                <w:szCs w:val="18"/>
                <w:lang w:val="en-US" w:eastAsia="zh-CN"/>
              </w:rPr>
            </w:pPr>
          </w:p>
          <w:p w:rsidR="000E1808" w:rsidRPr="00D75665" w:rsidRDefault="000E1808">
            <w:pPr>
              <w:tabs>
                <w:tab w:val="left" w:pos="850"/>
                <w:tab w:val="left" w:pos="1191"/>
                <w:tab w:val="left" w:pos="1531"/>
              </w:tabs>
              <w:jc w:val="both"/>
              <w:rPr>
                <w:rFonts w:ascii="Times New Roman" w:hAnsi="Times New Roman" w:cs="Times New Roman"/>
                <w:b/>
                <w:bCs/>
                <w:sz w:val="18"/>
                <w:szCs w:val="18"/>
                <w:lang w:val="en-US" w:eastAsia="zh-CN"/>
              </w:rPr>
            </w:pPr>
          </w:p>
          <w:p w:rsidR="000E1808" w:rsidRPr="00D75665" w:rsidRDefault="000E1808">
            <w:pPr>
              <w:tabs>
                <w:tab w:val="left" w:pos="850"/>
                <w:tab w:val="left" w:pos="1191"/>
                <w:tab w:val="left" w:pos="1531"/>
              </w:tabs>
              <w:jc w:val="both"/>
              <w:rPr>
                <w:rFonts w:ascii="Times New Roman" w:hAnsi="Times New Roman" w:cs="Times New Roman"/>
                <w:sz w:val="18"/>
                <w:szCs w:val="18"/>
                <w:lang w:val="en-US" w:eastAsia="zh-CN"/>
              </w:rPr>
            </w:pPr>
            <w:r w:rsidRPr="00D75665">
              <w:rPr>
                <w:rFonts w:ascii="Times New Roman" w:hAnsi="Times New Roman" w:cs="Times New Roman"/>
                <w:sz w:val="18"/>
                <w:szCs w:val="18"/>
                <w:lang w:val="en-US" w:eastAsia="zh-CN"/>
              </w:rPr>
              <w:t>Organisation de Coopération et de Développement Économiques</w:t>
            </w:r>
          </w:p>
          <w:p w:rsidR="000E1808" w:rsidRPr="005741A9" w:rsidRDefault="000E1808">
            <w:pPr>
              <w:tabs>
                <w:tab w:val="left" w:pos="850"/>
                <w:tab w:val="left" w:pos="1191"/>
                <w:tab w:val="left" w:pos="1531"/>
              </w:tabs>
              <w:jc w:val="both"/>
              <w:rPr>
                <w:rFonts w:ascii="Times New Roman" w:hAnsi="Times New Roman" w:cs="Times New Roman"/>
                <w:sz w:val="18"/>
                <w:szCs w:val="18"/>
                <w:lang w:eastAsia="zh-CN"/>
              </w:rPr>
            </w:pPr>
            <w:r w:rsidRPr="005741A9">
              <w:rPr>
                <w:rFonts w:ascii="Times New Roman" w:hAnsi="Times New Roman" w:cs="Times New Roman"/>
                <w:sz w:val="18"/>
                <w:szCs w:val="18"/>
                <w:lang w:eastAsia="zh-CN"/>
              </w:rPr>
              <w:t>Организация экономического сотрудничества и развития</w:t>
            </w:r>
          </w:p>
        </w:tc>
        <w:tc>
          <w:tcPr>
            <w:tcW w:w="3581" w:type="dxa"/>
            <w:tcBorders>
              <w:bottom w:val="single" w:sz="4" w:space="0" w:color="auto"/>
            </w:tcBorders>
          </w:tcPr>
          <w:p w:rsidR="000E1808" w:rsidRPr="005741A9" w:rsidRDefault="000E1808">
            <w:pPr>
              <w:tabs>
                <w:tab w:val="left" w:pos="850"/>
                <w:tab w:val="left" w:pos="1191"/>
                <w:tab w:val="left" w:pos="1531"/>
              </w:tabs>
              <w:jc w:val="right"/>
              <w:rPr>
                <w:rFonts w:ascii="Times New Roman" w:hAnsi="Times New Roman" w:cs="Times New Roman"/>
                <w:b/>
                <w:bCs/>
                <w:sz w:val="20"/>
                <w:szCs w:val="20"/>
                <w:lang w:eastAsia="zh-CN"/>
              </w:rPr>
            </w:pPr>
            <w:r w:rsidRPr="003E393B">
              <w:rPr>
                <w:rFonts w:ascii="Times New Roman" w:hAnsi="Times New Roman" w:cs="Times New Roman"/>
                <w:b/>
                <w:bCs/>
                <w:lang w:val="en-US"/>
              </w:rPr>
              <w:t>GOV/RPC(2014)14/ANN3</w:t>
            </w:r>
          </w:p>
          <w:p w:rsidR="000E1808" w:rsidRPr="005741A9" w:rsidRDefault="000E1808">
            <w:pPr>
              <w:tabs>
                <w:tab w:val="left" w:pos="850"/>
                <w:tab w:val="left" w:pos="1191"/>
                <w:tab w:val="left" w:pos="1531"/>
              </w:tabs>
              <w:jc w:val="right"/>
              <w:rPr>
                <w:rFonts w:ascii="Times New Roman" w:hAnsi="Times New Roman" w:cs="Times New Roman"/>
                <w:b/>
                <w:bCs/>
                <w:sz w:val="20"/>
                <w:szCs w:val="20"/>
                <w:lang w:eastAsia="zh-CN"/>
              </w:rPr>
            </w:pPr>
          </w:p>
          <w:p w:rsidR="000E1808" w:rsidRPr="00E86052" w:rsidRDefault="000E1808">
            <w:pPr>
              <w:tabs>
                <w:tab w:val="left" w:pos="850"/>
                <w:tab w:val="left" w:pos="1191"/>
                <w:tab w:val="left" w:pos="1531"/>
              </w:tabs>
              <w:jc w:val="right"/>
              <w:rPr>
                <w:rFonts w:ascii="Times New Roman" w:hAnsi="Times New Roman" w:cs="Times New Roman"/>
                <w:b/>
                <w:bCs/>
                <w:lang w:eastAsia="zh-CN"/>
              </w:rPr>
            </w:pPr>
            <w:bookmarkStart w:id="0" w:name="_GoBack"/>
            <w:bookmarkEnd w:id="0"/>
          </w:p>
          <w:p w:rsidR="000E1808" w:rsidRPr="005741A9" w:rsidRDefault="000E1808">
            <w:pPr>
              <w:tabs>
                <w:tab w:val="left" w:pos="850"/>
                <w:tab w:val="left" w:pos="1191"/>
                <w:tab w:val="left" w:pos="1531"/>
              </w:tabs>
              <w:jc w:val="right"/>
              <w:rPr>
                <w:rFonts w:ascii="Times New Roman" w:hAnsi="Times New Roman" w:cs="Times New Roman"/>
                <w:b/>
                <w:bCs/>
                <w:sz w:val="20"/>
                <w:szCs w:val="20"/>
                <w:lang w:eastAsia="zh-CN"/>
              </w:rPr>
            </w:pPr>
          </w:p>
        </w:tc>
      </w:tr>
      <w:tr w:rsidR="000E1808" w:rsidRPr="005741A9">
        <w:trPr>
          <w:trHeight w:val="773"/>
        </w:trPr>
        <w:tc>
          <w:tcPr>
            <w:tcW w:w="812" w:type="dxa"/>
            <w:vMerge/>
            <w:tcBorders>
              <w:right w:val="single" w:sz="4" w:space="0" w:color="auto"/>
            </w:tcBorders>
          </w:tcPr>
          <w:p w:rsidR="000E1808" w:rsidRPr="005741A9" w:rsidRDefault="000E1808">
            <w:pPr>
              <w:tabs>
                <w:tab w:val="left" w:pos="850"/>
                <w:tab w:val="left" w:pos="1191"/>
                <w:tab w:val="left" w:pos="1531"/>
              </w:tabs>
              <w:jc w:val="both"/>
              <w:rPr>
                <w:rFonts w:ascii="Times New Roman" w:hAnsi="Times New Roman" w:cs="Times New Roman"/>
                <w:lang w:eastAsia="zh-CN"/>
              </w:rPr>
            </w:pPr>
          </w:p>
        </w:tc>
        <w:tc>
          <w:tcPr>
            <w:tcW w:w="593" w:type="dxa"/>
            <w:vMerge/>
            <w:tcBorders>
              <w:left w:val="single" w:sz="4" w:space="0" w:color="auto"/>
            </w:tcBorders>
          </w:tcPr>
          <w:p w:rsidR="000E1808" w:rsidRPr="005741A9" w:rsidRDefault="000E1808">
            <w:pPr>
              <w:tabs>
                <w:tab w:val="left" w:pos="850"/>
                <w:tab w:val="left" w:pos="1191"/>
                <w:tab w:val="left" w:pos="1531"/>
              </w:tabs>
              <w:jc w:val="both"/>
              <w:rPr>
                <w:rFonts w:ascii="Times New Roman" w:hAnsi="Times New Roman" w:cs="Times New Roman"/>
                <w:b/>
                <w:bCs/>
                <w:sz w:val="18"/>
                <w:szCs w:val="18"/>
                <w:lang w:eastAsia="zh-CN"/>
              </w:rPr>
            </w:pPr>
          </w:p>
        </w:tc>
        <w:tc>
          <w:tcPr>
            <w:tcW w:w="5045" w:type="dxa"/>
            <w:tcBorders>
              <w:top w:val="single" w:sz="4" w:space="0" w:color="auto"/>
            </w:tcBorders>
          </w:tcPr>
          <w:p w:rsidR="000E1808" w:rsidRDefault="000E1808" w:rsidP="00E12978">
            <w:pPr>
              <w:spacing w:before="120"/>
              <w:rPr>
                <w:rFonts w:ascii="Times New Roman" w:hAnsi="Times New Roman" w:cs="Times New Roman"/>
                <w:b/>
                <w:bCs/>
                <w:sz w:val="18"/>
                <w:szCs w:val="18"/>
              </w:rPr>
            </w:pPr>
            <w:r>
              <w:rPr>
                <w:rFonts w:ascii="Times New Roman" w:hAnsi="Times New Roman" w:cs="Times New Roman"/>
                <w:b/>
                <w:bCs/>
                <w:sz w:val="18"/>
                <w:szCs w:val="18"/>
              </w:rPr>
              <w:t>ДИРЕКТОРАТ ПО ГОСУДАРСТВЕННОМУ УПРАВЛЕНИЮ И ГОСУДАРСТВЕННОМУ РАЗВИТИЮ</w:t>
            </w:r>
          </w:p>
          <w:p w:rsidR="000E1808" w:rsidRPr="005741A9" w:rsidRDefault="000E1808" w:rsidP="00E12978">
            <w:pPr>
              <w:spacing w:line="228" w:lineRule="exact"/>
              <w:rPr>
                <w:sz w:val="20"/>
                <w:szCs w:val="20"/>
              </w:rPr>
            </w:pPr>
            <w:r>
              <w:rPr>
                <w:rFonts w:ascii="Times New Roman" w:hAnsi="Times New Roman" w:cs="Times New Roman"/>
                <w:b/>
                <w:bCs/>
                <w:sz w:val="18"/>
                <w:szCs w:val="18"/>
              </w:rPr>
              <w:t>КОМИТЕТ ПО РЕГУЛЯТОРНОЙ ПОЛИТИКЕ</w:t>
            </w:r>
          </w:p>
        </w:tc>
        <w:tc>
          <w:tcPr>
            <w:tcW w:w="3581" w:type="dxa"/>
            <w:tcBorders>
              <w:top w:val="single" w:sz="4" w:space="0" w:color="auto"/>
            </w:tcBorders>
          </w:tcPr>
          <w:p w:rsidR="000E1808" w:rsidRPr="005741A9" w:rsidRDefault="000E1808" w:rsidP="00180984">
            <w:pPr>
              <w:autoSpaceDE w:val="0"/>
              <w:autoSpaceDN w:val="0"/>
              <w:adjustRightInd w:val="0"/>
              <w:jc w:val="right"/>
              <w:rPr>
                <w:rFonts w:ascii="Times New Roman" w:hAnsi="Times New Roman" w:cs="Times New Roman"/>
                <w:b/>
                <w:bCs/>
                <w:sz w:val="18"/>
                <w:szCs w:val="18"/>
                <w:lang w:eastAsia="zh-CN"/>
              </w:rPr>
            </w:pPr>
          </w:p>
        </w:tc>
      </w:tr>
      <w:tr w:rsidR="000E1808" w:rsidRPr="005741A9">
        <w:trPr>
          <w:cantSplit/>
          <w:trHeight w:val="6496"/>
        </w:trPr>
        <w:tc>
          <w:tcPr>
            <w:tcW w:w="812" w:type="dxa"/>
            <w:tcBorders>
              <w:right w:val="single" w:sz="4" w:space="0" w:color="auto"/>
            </w:tcBorders>
            <w:textDirection w:val="tbRl"/>
          </w:tcPr>
          <w:p w:rsidR="000E1808" w:rsidRPr="005741A9" w:rsidRDefault="000E1808">
            <w:pPr>
              <w:tabs>
                <w:tab w:val="left" w:pos="850"/>
                <w:tab w:val="left" w:pos="1191"/>
                <w:tab w:val="left" w:pos="1531"/>
              </w:tabs>
              <w:jc w:val="both"/>
              <w:rPr>
                <w:rFonts w:ascii="Times New Roman" w:hAnsi="Times New Roman" w:cs="Times New Roman"/>
                <w:b/>
                <w:bCs/>
                <w:lang w:eastAsia="zh-CN"/>
              </w:rPr>
            </w:pPr>
            <w:r w:rsidRPr="003E393B">
              <w:rPr>
                <w:rFonts w:ascii="Times New Roman" w:hAnsi="Times New Roman" w:cs="Times New Roman"/>
                <w:color w:val="000000"/>
                <w:sz w:val="20"/>
                <w:szCs w:val="20"/>
                <w:lang w:eastAsia="ru-RU"/>
              </w:rPr>
              <w:t>GOV/RPC(2014)14/ANN3</w:t>
            </w:r>
          </w:p>
        </w:tc>
        <w:tc>
          <w:tcPr>
            <w:tcW w:w="9219" w:type="dxa"/>
            <w:gridSpan w:val="3"/>
            <w:vMerge w:val="restart"/>
            <w:tcBorders>
              <w:left w:val="single" w:sz="4" w:space="0" w:color="auto"/>
            </w:tcBorders>
          </w:tcPr>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rPr>
                <w:rFonts w:ascii="Times New Roman" w:hAnsi="Times New Roman" w:cs="Times New Roman"/>
                <w:color w:val="000000"/>
              </w:rPr>
            </w:pPr>
          </w:p>
          <w:p w:rsidR="000E1808" w:rsidRPr="005741A9" w:rsidRDefault="000E1808">
            <w:pPr>
              <w:autoSpaceDE w:val="0"/>
              <w:autoSpaceDN w:val="0"/>
              <w:adjustRightInd w:val="0"/>
              <w:ind w:left="601"/>
              <w:rPr>
                <w:rFonts w:ascii="Times New Roman" w:hAnsi="Times New Roman" w:cs="Times New Roman"/>
                <w:b/>
                <w:bCs/>
                <w:color w:val="000000"/>
              </w:rPr>
            </w:pPr>
          </w:p>
          <w:p w:rsidR="000E1808" w:rsidRPr="00E12978" w:rsidRDefault="000E1808" w:rsidP="00E12978">
            <w:pPr>
              <w:autoSpaceDE w:val="0"/>
              <w:autoSpaceDN w:val="0"/>
              <w:adjustRightInd w:val="0"/>
              <w:ind w:left="601"/>
              <w:rPr>
                <w:rFonts w:ascii="Times New Roman" w:hAnsi="Times New Roman" w:cs="Times New Roman"/>
                <w:b/>
                <w:bCs/>
                <w:color w:val="000000"/>
                <w:sz w:val="18"/>
                <w:szCs w:val="18"/>
              </w:rPr>
            </w:pPr>
            <w:r w:rsidRPr="003E393B">
              <w:rPr>
                <w:rFonts w:ascii="Times New Roman" w:hAnsi="Times New Roman" w:cs="Times New Roman"/>
                <w:b/>
                <w:bCs/>
                <w:color w:val="000000"/>
                <w:sz w:val="18"/>
                <w:szCs w:val="18"/>
              </w:rPr>
              <w:t>УЧАСТИЕ ЗАИНТЕРЕСОВАННЫХ СТОРОН И ОПРЕДЕЛЕНИЕ НОРМАТИВНОЙ ПОЛИТИКИ В СОЕДИНЕННЫХ ШТАТАХ</w:t>
            </w:r>
          </w:p>
          <w:p w:rsidR="000E1808" w:rsidRPr="005741A9" w:rsidRDefault="000E1808">
            <w:pPr>
              <w:autoSpaceDE w:val="0"/>
              <w:autoSpaceDN w:val="0"/>
              <w:adjustRightInd w:val="0"/>
              <w:ind w:left="601"/>
              <w:rPr>
                <w:rFonts w:ascii="Times New Roman" w:hAnsi="Times New Roman" w:cs="Times New Roman"/>
                <w:b/>
                <w:bCs/>
                <w:color w:val="000000"/>
                <w:sz w:val="18"/>
                <w:szCs w:val="18"/>
              </w:rPr>
            </w:pPr>
          </w:p>
          <w:p w:rsidR="000E1808" w:rsidRPr="005741A9" w:rsidRDefault="000E1808">
            <w:pPr>
              <w:autoSpaceDE w:val="0"/>
              <w:autoSpaceDN w:val="0"/>
              <w:adjustRightInd w:val="0"/>
              <w:ind w:left="601"/>
              <w:rPr>
                <w:rFonts w:ascii="Times New Roman" w:hAnsi="Times New Roman" w:cs="Times New Roman"/>
                <w:b/>
                <w:bCs/>
                <w:color w:val="000000"/>
                <w:sz w:val="18"/>
                <w:szCs w:val="18"/>
              </w:rPr>
            </w:pPr>
          </w:p>
          <w:p w:rsidR="000E1808" w:rsidRPr="005741A9" w:rsidRDefault="000E1808">
            <w:pPr>
              <w:autoSpaceDE w:val="0"/>
              <w:autoSpaceDN w:val="0"/>
              <w:adjustRightInd w:val="0"/>
              <w:ind w:left="601"/>
              <w:rPr>
                <w:rFonts w:ascii="Times New Roman" w:hAnsi="Times New Roman" w:cs="Times New Roman"/>
                <w:b/>
                <w:bCs/>
                <w:color w:val="000000"/>
                <w:sz w:val="18"/>
                <w:szCs w:val="18"/>
              </w:rPr>
            </w:pPr>
          </w:p>
          <w:p w:rsidR="000E1808" w:rsidRPr="005741A9" w:rsidRDefault="000E1808">
            <w:pPr>
              <w:autoSpaceDE w:val="0"/>
              <w:autoSpaceDN w:val="0"/>
              <w:adjustRightInd w:val="0"/>
              <w:ind w:left="601"/>
              <w:rPr>
                <w:rFonts w:ascii="Times New Roman" w:hAnsi="Times New Roman" w:cs="Times New Roman"/>
                <w:b/>
                <w:bCs/>
                <w:color w:val="000000"/>
                <w:sz w:val="18"/>
                <w:szCs w:val="18"/>
              </w:rPr>
            </w:pPr>
            <w:r w:rsidRPr="005741A9">
              <w:rPr>
                <w:rFonts w:ascii="Times New Roman" w:hAnsi="Times New Roman" w:cs="Times New Roman"/>
                <w:b/>
                <w:bCs/>
                <w:color w:val="000000"/>
                <w:sz w:val="18"/>
                <w:szCs w:val="18"/>
              </w:rPr>
              <w:t>11-е заседание Комитета по регуляторной политике</w:t>
            </w:r>
          </w:p>
          <w:p w:rsidR="000E1808" w:rsidRPr="005741A9" w:rsidRDefault="000E1808">
            <w:pPr>
              <w:autoSpaceDE w:val="0"/>
              <w:autoSpaceDN w:val="0"/>
              <w:adjustRightInd w:val="0"/>
              <w:ind w:left="601"/>
              <w:rPr>
                <w:rFonts w:ascii="Times New Roman" w:hAnsi="Times New Roman" w:cs="Times New Roman"/>
                <w:b/>
                <w:bCs/>
                <w:color w:val="000000"/>
                <w:sz w:val="18"/>
                <w:szCs w:val="18"/>
              </w:rPr>
            </w:pPr>
            <w:r w:rsidRPr="005741A9">
              <w:rPr>
                <w:rFonts w:ascii="Times New Roman" w:hAnsi="Times New Roman" w:cs="Times New Roman"/>
                <w:b/>
                <w:bCs/>
                <w:color w:val="000000"/>
                <w:sz w:val="18"/>
                <w:szCs w:val="18"/>
              </w:rPr>
              <w:t>3-4 ноября 2014 г.</w:t>
            </w:r>
          </w:p>
          <w:p w:rsidR="000E1808" w:rsidRPr="005741A9" w:rsidRDefault="000E1808">
            <w:pPr>
              <w:autoSpaceDE w:val="0"/>
              <w:autoSpaceDN w:val="0"/>
              <w:adjustRightInd w:val="0"/>
              <w:ind w:left="601"/>
              <w:rPr>
                <w:rFonts w:ascii="Times New Roman" w:hAnsi="Times New Roman" w:cs="Times New Roman"/>
                <w:b/>
                <w:bCs/>
                <w:color w:val="000000"/>
                <w:sz w:val="18"/>
                <w:szCs w:val="18"/>
              </w:rPr>
            </w:pPr>
            <w:r w:rsidRPr="005741A9">
              <w:rPr>
                <w:rFonts w:ascii="Times New Roman" w:hAnsi="Times New Roman" w:cs="Times New Roman"/>
                <w:b/>
                <w:bCs/>
                <w:color w:val="000000"/>
                <w:sz w:val="18"/>
                <w:szCs w:val="18"/>
              </w:rPr>
              <w:t>Конференц-центр ОЭСР, Париж</w:t>
            </w:r>
          </w:p>
          <w:p w:rsidR="000E1808" w:rsidRPr="005741A9" w:rsidRDefault="000E1808">
            <w:pPr>
              <w:tabs>
                <w:tab w:val="left" w:pos="850"/>
                <w:tab w:val="left" w:pos="1191"/>
                <w:tab w:val="left" w:pos="1531"/>
              </w:tabs>
              <w:ind w:left="601"/>
              <w:jc w:val="both"/>
              <w:rPr>
                <w:rFonts w:ascii="Times New Roman" w:hAnsi="Times New Roman" w:cs="Times New Roman"/>
                <w:b/>
                <w:bCs/>
                <w:sz w:val="18"/>
                <w:szCs w:val="18"/>
                <w:lang w:eastAsia="zh-CN"/>
              </w:rPr>
            </w:pPr>
          </w:p>
          <w:p w:rsidR="000E1808" w:rsidRPr="005741A9" w:rsidRDefault="000E1808">
            <w:pPr>
              <w:tabs>
                <w:tab w:val="left" w:pos="850"/>
                <w:tab w:val="left" w:pos="1191"/>
                <w:tab w:val="left" w:pos="1531"/>
              </w:tabs>
              <w:ind w:left="601"/>
              <w:jc w:val="both"/>
              <w:rPr>
                <w:rFonts w:ascii="Times New Roman" w:hAnsi="Times New Roman" w:cs="Times New Roman"/>
                <w:b/>
                <w:bCs/>
                <w:sz w:val="18"/>
                <w:szCs w:val="18"/>
                <w:lang w:eastAsia="zh-CN"/>
              </w:rPr>
            </w:pPr>
          </w:p>
          <w:p w:rsidR="000E1808" w:rsidRPr="005741A9" w:rsidRDefault="000E1808">
            <w:pPr>
              <w:tabs>
                <w:tab w:val="left" w:pos="850"/>
                <w:tab w:val="left" w:pos="1191"/>
                <w:tab w:val="left" w:pos="1531"/>
              </w:tabs>
              <w:jc w:val="both"/>
              <w:rPr>
                <w:rFonts w:ascii="Times New Roman" w:hAnsi="Times New Roman" w:cs="Times New Roman"/>
                <w:b/>
                <w:bCs/>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Pr="005741A9" w:rsidRDefault="000E1808">
            <w:pPr>
              <w:tabs>
                <w:tab w:val="left" w:pos="850"/>
                <w:tab w:val="left" w:pos="1191"/>
                <w:tab w:val="left" w:pos="1531"/>
              </w:tabs>
              <w:jc w:val="both"/>
              <w:rPr>
                <w:rFonts w:ascii="Times New Roman" w:hAnsi="Times New Roman" w:cs="Times New Roman"/>
                <w:i/>
                <w:iCs/>
                <w:sz w:val="18"/>
                <w:szCs w:val="18"/>
                <w:lang w:eastAsia="zh-CN"/>
              </w:rPr>
            </w:pPr>
          </w:p>
          <w:p w:rsidR="000E1808" w:rsidRDefault="000E1808" w:rsidP="000C718C">
            <w:pPr>
              <w:jc w:val="right"/>
              <w:rPr>
                <w:rFonts w:ascii="Times New Roman" w:hAnsi="Times New Roman" w:cs="Times New Roman"/>
                <w:i/>
                <w:iCs/>
                <w:sz w:val="18"/>
                <w:szCs w:val="18"/>
                <w:lang w:eastAsia="zh-CN"/>
              </w:rPr>
            </w:pPr>
          </w:p>
          <w:p w:rsidR="000E1808" w:rsidRDefault="000E1808" w:rsidP="000C718C">
            <w:pPr>
              <w:jc w:val="right"/>
              <w:rPr>
                <w:rFonts w:ascii="Times New Roman" w:hAnsi="Times New Roman" w:cs="Times New Roman"/>
                <w:i/>
                <w:iCs/>
                <w:sz w:val="18"/>
                <w:szCs w:val="18"/>
                <w:lang w:eastAsia="zh-CN"/>
              </w:rPr>
            </w:pPr>
          </w:p>
          <w:p w:rsidR="000E1808" w:rsidRDefault="000E1808" w:rsidP="000C718C">
            <w:pPr>
              <w:jc w:val="right"/>
              <w:rPr>
                <w:rFonts w:ascii="Times New Roman" w:hAnsi="Times New Roman" w:cs="Times New Roman"/>
                <w:i/>
                <w:iCs/>
                <w:sz w:val="18"/>
                <w:szCs w:val="18"/>
                <w:lang w:eastAsia="zh-CN"/>
              </w:rPr>
            </w:pPr>
          </w:p>
          <w:p w:rsidR="000E1808" w:rsidRPr="005741A9" w:rsidRDefault="000E1808" w:rsidP="000C718C">
            <w:pPr>
              <w:jc w:val="right"/>
              <w:rPr>
                <w:rFonts w:ascii="Times New Roman" w:hAnsi="Times New Roman" w:cs="Times New Roman"/>
                <w:i/>
                <w:iCs/>
                <w:sz w:val="18"/>
                <w:szCs w:val="18"/>
                <w:lang w:eastAsia="zh-CN"/>
              </w:rPr>
            </w:pPr>
            <w:r w:rsidRPr="00E04C41">
              <w:rPr>
                <w:rFonts w:ascii="Arial" w:hAnsi="Arial" w:cs="Arial"/>
                <w:b/>
                <w:bCs/>
                <w:noProof/>
                <w:color w:val="000000"/>
                <w:sz w:val="16"/>
                <w:szCs w:val="16"/>
                <w:lang w:eastAsia="ru-RU"/>
              </w:rPr>
              <w:pict>
                <v:shape id="Рисунок 1" o:spid="_x0000_i1025" type="#_x0000_t75" style="width:58.5pt;height:40.5pt;visibility:visible">
                  <v:imagedata r:id="rId8" o:title=""/>
                </v:shape>
              </w:pict>
            </w:r>
          </w:p>
        </w:tc>
      </w:tr>
      <w:tr w:rsidR="000E1808" w:rsidRPr="005741A9">
        <w:trPr>
          <w:cantSplit/>
          <w:trHeight w:val="3249"/>
        </w:trPr>
        <w:tc>
          <w:tcPr>
            <w:tcW w:w="812" w:type="dxa"/>
            <w:tcBorders>
              <w:right w:val="single" w:sz="4" w:space="0" w:color="auto"/>
            </w:tcBorders>
            <w:textDirection w:val="tbRl"/>
          </w:tcPr>
          <w:p w:rsidR="000E1808" w:rsidRDefault="000E1808">
            <w:pPr>
              <w:tabs>
                <w:tab w:val="left" w:pos="850"/>
                <w:tab w:val="left" w:pos="1191"/>
                <w:tab w:val="left" w:pos="1531"/>
              </w:tabs>
              <w:ind w:left="113" w:right="113"/>
              <w:jc w:val="right"/>
              <w:rPr>
                <w:rFonts w:ascii="Times New Roman" w:hAnsi="Times New Roman" w:cs="Times New Roman"/>
                <w:b/>
                <w:bCs/>
                <w:sz w:val="18"/>
                <w:szCs w:val="18"/>
                <w:lang w:eastAsia="zh-CN"/>
              </w:rPr>
            </w:pPr>
          </w:p>
          <w:p w:rsidR="000E1808" w:rsidRPr="005741A9" w:rsidRDefault="000E1808">
            <w:pPr>
              <w:tabs>
                <w:tab w:val="left" w:pos="850"/>
                <w:tab w:val="left" w:pos="1191"/>
                <w:tab w:val="left" w:pos="1531"/>
              </w:tabs>
              <w:ind w:left="113" w:right="113"/>
              <w:jc w:val="right"/>
              <w:rPr>
                <w:rFonts w:ascii="Times New Roman" w:hAnsi="Times New Roman" w:cs="Times New Roman"/>
                <w:b/>
                <w:bCs/>
                <w:lang w:eastAsia="zh-CN"/>
              </w:rPr>
            </w:pPr>
          </w:p>
        </w:tc>
        <w:tc>
          <w:tcPr>
            <w:tcW w:w="9219" w:type="dxa"/>
            <w:gridSpan w:val="3"/>
            <w:vMerge/>
            <w:tcBorders>
              <w:left w:val="single" w:sz="4" w:space="0" w:color="auto"/>
            </w:tcBorders>
            <w:textDirection w:val="tbRl"/>
          </w:tcPr>
          <w:p w:rsidR="000E1808" w:rsidRPr="005741A9" w:rsidRDefault="000E1808">
            <w:pPr>
              <w:tabs>
                <w:tab w:val="left" w:pos="850"/>
                <w:tab w:val="left" w:pos="1191"/>
                <w:tab w:val="left" w:pos="1531"/>
              </w:tabs>
              <w:ind w:left="613" w:right="113"/>
              <w:jc w:val="both"/>
              <w:rPr>
                <w:rFonts w:ascii="Times New Roman" w:hAnsi="Times New Roman" w:cs="Times New Roman"/>
                <w:b/>
                <w:bCs/>
                <w:sz w:val="18"/>
                <w:szCs w:val="18"/>
                <w:lang w:eastAsia="zh-CN"/>
              </w:rPr>
            </w:pPr>
          </w:p>
        </w:tc>
      </w:tr>
    </w:tbl>
    <w:p w:rsidR="000E1808" w:rsidRPr="005741A9" w:rsidRDefault="000E1808">
      <w:pPr>
        <w:jc w:val="both"/>
        <w:rPr>
          <w:rFonts w:ascii="Arial" w:hAnsi="Arial" w:cs="Arial"/>
          <w:b/>
          <w:bCs/>
          <w:color w:val="000000"/>
          <w:sz w:val="16"/>
          <w:szCs w:val="16"/>
        </w:rPr>
        <w:sectPr w:rsidR="000E1808" w:rsidRPr="005741A9" w:rsidSect="004C1032">
          <w:footerReference w:type="even" r:id="rId9"/>
          <w:pgSz w:w="11906" w:h="16838" w:code="9"/>
          <w:pgMar w:top="1134" w:right="1134" w:bottom="1134" w:left="1134" w:header="720" w:footer="720" w:gutter="0"/>
          <w:cols w:space="720"/>
        </w:sectPr>
      </w:pPr>
    </w:p>
    <w:p w:rsidR="000E1808" w:rsidRPr="00486BC2" w:rsidRDefault="000E1808" w:rsidP="003E393B">
      <w:pPr>
        <w:jc w:val="center"/>
        <w:rPr>
          <w:rFonts w:ascii="Times New Roman" w:hAnsi="Times New Roman" w:cs="Times New Roman"/>
          <w:b/>
          <w:bCs/>
          <w:sz w:val="20"/>
          <w:szCs w:val="20"/>
        </w:rPr>
      </w:pPr>
      <w:r w:rsidRPr="00486BC2">
        <w:rPr>
          <w:rFonts w:ascii="Times New Roman" w:hAnsi="Times New Roman" w:cs="Times New Roman"/>
          <w:b/>
          <w:bCs/>
          <w:sz w:val="20"/>
          <w:szCs w:val="20"/>
        </w:rPr>
        <w:t>УЧАСТИЕ ЗАИНТЕРЕСОВАННЫХ СТОРОН И ОПРЕДЕЛЕНИЕ НОРМАТИВНОЙ ПОЛИТИКИ</w:t>
      </w:r>
    </w:p>
    <w:p w:rsidR="000E1808" w:rsidRPr="00486BC2" w:rsidRDefault="000E1808" w:rsidP="003E393B">
      <w:pPr>
        <w:jc w:val="center"/>
        <w:rPr>
          <w:rFonts w:ascii="Times New Roman" w:hAnsi="Times New Roman" w:cs="Times New Roman"/>
          <w:b/>
          <w:bCs/>
          <w:sz w:val="20"/>
          <w:szCs w:val="20"/>
        </w:rPr>
      </w:pPr>
    </w:p>
    <w:p w:rsidR="000E1808" w:rsidRPr="00486BC2" w:rsidRDefault="000E1808" w:rsidP="003E393B">
      <w:pPr>
        <w:jc w:val="center"/>
        <w:rPr>
          <w:rFonts w:ascii="Times New Roman" w:hAnsi="Times New Roman" w:cs="Times New Roman"/>
          <w:b/>
          <w:bCs/>
          <w:sz w:val="20"/>
          <w:szCs w:val="20"/>
        </w:rPr>
      </w:pPr>
      <w:r w:rsidRPr="00486BC2">
        <w:rPr>
          <w:rFonts w:ascii="Times New Roman" w:hAnsi="Times New Roman" w:cs="Times New Roman"/>
          <w:b/>
          <w:bCs/>
          <w:sz w:val="20"/>
          <w:szCs w:val="20"/>
        </w:rPr>
        <w:t>В СОЕДИНЕННЫХ ШТАТАХ</w:t>
      </w:r>
    </w:p>
    <w:p w:rsidR="000E1808" w:rsidRPr="00486BC2" w:rsidRDefault="000E1808" w:rsidP="003E393B">
      <w:pPr>
        <w:jc w:val="center"/>
        <w:rPr>
          <w:rFonts w:ascii="Times New Roman" w:hAnsi="Times New Roman" w:cs="Times New Roman"/>
          <w:b/>
          <w:bCs/>
          <w:i/>
          <w:iCs/>
          <w:sz w:val="10"/>
          <w:szCs w:val="10"/>
        </w:rPr>
      </w:pPr>
    </w:p>
    <w:p w:rsidR="000E1808" w:rsidRPr="00486BC2" w:rsidRDefault="000E1808" w:rsidP="003E393B">
      <w:pPr>
        <w:jc w:val="center"/>
        <w:rPr>
          <w:rFonts w:ascii="Times New Roman" w:hAnsi="Times New Roman" w:cs="Times New Roman"/>
          <w:i/>
          <w:iCs/>
          <w:sz w:val="20"/>
          <w:szCs w:val="20"/>
        </w:rPr>
      </w:pPr>
      <w:r w:rsidRPr="00486BC2">
        <w:rPr>
          <w:rFonts w:ascii="Times New Roman" w:hAnsi="Times New Roman" w:cs="Times New Roman"/>
          <w:i/>
          <w:iCs/>
          <w:sz w:val="20"/>
          <w:szCs w:val="20"/>
        </w:rPr>
        <w:t>Стивен Джей Балла и Сьюзен И Дадли</w:t>
      </w:r>
      <w:r w:rsidRPr="00486BC2">
        <w:rPr>
          <w:rStyle w:val="FootnoteReference"/>
          <w:rFonts w:ascii="Times New Roman" w:hAnsi="Times New Roman" w:cs="Times New Roman"/>
          <w:i/>
          <w:iCs/>
          <w:sz w:val="20"/>
          <w:szCs w:val="20"/>
          <w:lang w:val="en-US"/>
        </w:rPr>
        <w:footnoteReference w:id="1"/>
      </w:r>
    </w:p>
    <w:p w:rsidR="000E1808" w:rsidRPr="00486BC2" w:rsidRDefault="000E1808" w:rsidP="003E393B">
      <w:pPr>
        <w:rPr>
          <w:rFonts w:ascii="Times New Roman" w:hAnsi="Times New Roman" w:cs="Times New Roman"/>
          <w:b/>
          <w:bCs/>
          <w:sz w:val="20"/>
          <w:szCs w:val="20"/>
        </w:rPr>
      </w:pPr>
    </w:p>
    <w:p w:rsidR="000E1808" w:rsidRPr="00486BC2" w:rsidRDefault="000E1808" w:rsidP="003E393B">
      <w:pPr>
        <w:rPr>
          <w:rFonts w:ascii="Times New Roman" w:hAnsi="Times New Roman" w:cs="Times New Roman"/>
          <w:b/>
          <w:bCs/>
          <w:sz w:val="20"/>
          <w:szCs w:val="20"/>
        </w:rPr>
      </w:pP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Регулирование - один из самых распространенных и важных способов определения и реализации государственной политики в Соединенных Штатах.</w:t>
      </w:r>
      <w:r>
        <w:rPr>
          <w:rStyle w:val="FootnoteReference"/>
          <w:rFonts w:ascii="Times New Roman" w:hAnsi="Times New Roman" w:cs="Times New Roman"/>
          <w:sz w:val="20"/>
          <w:szCs w:val="20"/>
        </w:rPr>
        <w:footnoteReference w:id="2"/>
      </w:r>
      <w:r w:rsidRPr="00486BC2">
        <w:rPr>
          <w:rFonts w:ascii="Times New Roman" w:hAnsi="Times New Roman" w:cs="Times New Roman"/>
          <w:sz w:val="20"/>
          <w:szCs w:val="20"/>
        </w:rPr>
        <w:t xml:space="preserve"> Органы федерального правительства ежегодно выпускают тысячи нормативов.</w:t>
      </w:r>
      <w:r>
        <w:rPr>
          <w:rStyle w:val="FootnoteReference"/>
          <w:rFonts w:ascii="Times New Roman" w:hAnsi="Times New Roman" w:cs="Times New Roman"/>
          <w:sz w:val="20"/>
          <w:szCs w:val="20"/>
        </w:rPr>
        <w:footnoteReference w:id="3"/>
      </w:r>
      <w:r w:rsidRPr="00486BC2">
        <w:rPr>
          <w:rFonts w:ascii="Times New Roman" w:hAnsi="Times New Roman" w:cs="Times New Roman"/>
          <w:sz w:val="20"/>
          <w:szCs w:val="20"/>
        </w:rPr>
        <w:t xml:space="preserve"> Хотя многие из этих действий связаны с рутинными вопросами, налагают минимальные ограничения и в некоторых случаях сокращают или устраняют текущие нормативные требования, ведомства ежегодно издают сотни новых нормативов со значительным воздействием на экономическую и политическую систему.</w:t>
      </w:r>
      <w:r w:rsidRPr="00486BC2">
        <w:rPr>
          <w:rStyle w:val="FootnoteReference"/>
          <w:rFonts w:ascii="Times New Roman" w:hAnsi="Times New Roman" w:cs="Times New Roman"/>
          <w:sz w:val="20"/>
          <w:szCs w:val="20"/>
          <w:lang w:val="en-US"/>
        </w:rPr>
        <w:footnoteReference w:id="4"/>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С учетом важности регулирования возникает озабоченность в связи с характером участия в нормативном процессе заинтересованных сторон. В одном смысле участие заинтересованных выделяется, как средство выработки информации об экономических и политических последствиях реализации нормативов.</w:t>
      </w:r>
      <w:r>
        <w:rPr>
          <w:rStyle w:val="FootnoteReference"/>
          <w:rFonts w:ascii="Times New Roman" w:hAnsi="Times New Roman" w:cs="Times New Roman"/>
          <w:sz w:val="20"/>
          <w:szCs w:val="20"/>
        </w:rPr>
        <w:footnoteReference w:id="5"/>
      </w:r>
      <w:r w:rsidRPr="00486BC2">
        <w:rPr>
          <w:rFonts w:ascii="Times New Roman" w:hAnsi="Times New Roman" w:cs="Times New Roman"/>
          <w:sz w:val="20"/>
          <w:szCs w:val="20"/>
        </w:rPr>
        <w:t xml:space="preserve"> В другом отношении участие заинтересованных сторон служит в качестве инструмента глубокого вовлечения заинтересованных сторон в определение нормативной политики путем, например, участия в "совещательном процессе, направленном на достижение рационального консенсуса по нормативным решениям".</w:t>
      </w:r>
      <w:r>
        <w:rPr>
          <w:rStyle w:val="FootnoteReference"/>
          <w:rFonts w:ascii="Times New Roman" w:hAnsi="Times New Roman" w:cs="Times New Roman"/>
          <w:sz w:val="20"/>
          <w:szCs w:val="20"/>
        </w:rPr>
        <w:footnoteReference w:id="6"/>
      </w:r>
      <w:r w:rsidRPr="00486BC2">
        <w:rPr>
          <w:rFonts w:ascii="Times New Roman" w:hAnsi="Times New Roman" w:cs="Times New Roman"/>
          <w:sz w:val="20"/>
          <w:szCs w:val="20"/>
        </w:rPr>
        <w:t xml:space="preserve"> С учетом этого спектра возможностей,</w:t>
      </w:r>
    </w:p>
    <w:p w:rsidR="000E1808" w:rsidRPr="00486BC2" w:rsidRDefault="000E1808" w:rsidP="003E393B">
      <w:pPr>
        <w:rPr>
          <w:rFonts w:ascii="Times New Roman" w:hAnsi="Times New Roman" w:cs="Times New Roman"/>
          <w:b/>
          <w:bCs/>
          <w:sz w:val="20"/>
          <w:szCs w:val="20"/>
        </w:rPr>
      </w:pPr>
      <w:r w:rsidRPr="00486BC2">
        <w:rPr>
          <w:rFonts w:ascii="Times New Roman" w:hAnsi="Times New Roman" w:cs="Times New Roman"/>
          <w:b/>
          <w:bCs/>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до какой степени участие заинтересованных сторон на практике привносит в нормативный процесс принципы предоставления информации и совещательной вовлеченности?</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При оценке участия заинтересованных сторон в нормативном процессе на первый план выходят два главных вопроса.</w:t>
      </w:r>
      <w:r>
        <w:rPr>
          <w:rStyle w:val="FootnoteReference"/>
          <w:rFonts w:ascii="Times New Roman" w:hAnsi="Times New Roman" w:cs="Times New Roman"/>
          <w:sz w:val="20"/>
          <w:szCs w:val="20"/>
        </w:rPr>
        <w:footnoteReference w:id="7"/>
      </w:r>
      <w:r w:rsidRPr="00486BC2">
        <w:rPr>
          <w:rFonts w:ascii="Times New Roman" w:hAnsi="Times New Roman" w:cs="Times New Roman"/>
          <w:sz w:val="20"/>
          <w:szCs w:val="20"/>
        </w:rPr>
        <w:t xml:space="preserve"> Первое, кто участвует при использовании различных инструментов вовлечения заинтересованных сторон? И второе, влияет ли участие заинтересованных сторон на принятие нормативных решений? В обоих случаях трудно, а </w:t>
      </w:r>
      <w:r>
        <w:rPr>
          <w:rFonts w:ascii="Times New Roman" w:hAnsi="Times New Roman" w:cs="Times New Roman"/>
          <w:sz w:val="20"/>
          <w:szCs w:val="20"/>
        </w:rPr>
        <w:t>иногда</w:t>
      </w:r>
      <w:r w:rsidRPr="00486BC2">
        <w:rPr>
          <w:rFonts w:ascii="Times New Roman" w:hAnsi="Times New Roman" w:cs="Times New Roman"/>
          <w:sz w:val="20"/>
          <w:szCs w:val="20"/>
        </w:rPr>
        <w:t xml:space="preserve"> и невозможно использовать единый стандарт оценивания и таким образом составлять комплексную, бесспорную оценку участия заинтересованных сторон.</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При рассмотрении самого характера участия заинтересованных сторон актуальность немедленно приобретают два стандарта оценки. Один из них - это количественная оценка участия заинтересованных сторон. В какой мере заинтересованные стороны пользуются возможностями участия в нормативном процессе? Второй стандарт - это состав участвующих заинтересованных сторон. Например, участвуют ли представители бизнес-компаний и промышленных ассоциаций в нормативной деятельности чаще, чем потребители, защитники окружающей среды и неправительственные организации (НПО)? В какой мере отдельные заинтересованные лица в отличие от представителей организаций участвуют в нормативном процессе?</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В одном смысле значение можно связывать с высокими уровнями участия заинтересованных сторон в определении демократической политики.</w:t>
      </w:r>
      <w:r>
        <w:rPr>
          <w:rStyle w:val="FootnoteReference"/>
          <w:rFonts w:ascii="Times New Roman" w:hAnsi="Times New Roman" w:cs="Times New Roman"/>
          <w:sz w:val="20"/>
          <w:szCs w:val="20"/>
        </w:rPr>
        <w:footnoteReference w:id="8"/>
      </w:r>
      <w:r w:rsidRPr="00486BC2">
        <w:rPr>
          <w:rFonts w:ascii="Times New Roman" w:hAnsi="Times New Roman" w:cs="Times New Roman"/>
          <w:sz w:val="20"/>
          <w:szCs w:val="20"/>
        </w:rPr>
        <w:t xml:space="preserve"> Подобным образом, участие разнообразных наборов заинтересованных сторон может восприниматься превосходящим вовлеченность со стороны узких групп интересов. Такие оценки, однако, далеки от определенности и универсальности в общем массиве стандартов оценивания. Расширение участия и разнообразия заинтересованных сторон по многим причинам может почти не обогащать нормативные процессы в плане предоставления информации и совещательной вовлеченности.</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Оценивание влияния участия заинтересованных сторон на принятие нормативных решений связано с еще большей неопределенностью. Инструменты участия заинтересованных сторон возникают в процедурно многогранных нормативных процессах, что затрудняет связь конкретных ведомственных решений с отдельными формами участия. Даже, если можно проследить связь между участием заинтересованных сторон и нормативными результатами, естественным образом возникают более важные нормативные вопросы в отношении эффективности участия заинтересованных сторон. Например, если регулирование не является плебисцитным процессом, какова же должна быть роль, если она вообще подразумевается, соответствующего количества случаев участия заинтересованных сторон, представляющих расходящиеся точки зрения на информирование о ведомственных решениях?</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 данном отчете мы излагаем процессы, посредством которых американские нормативы составляются, реализуются и оцениваются, с выделением инструментов, обеспечивающих участие заинтересованных сторон в этих процессах. Наш обзор демонстрирует, что существуют широкие возможности участия заинтересованных сторон на всех этапах нормативного процесса. Эти возможности, тем не менее, обычно ориентированы на облегчение предоставления информации от лица заинтересованных сторон. Иными словами, инструменты участия в целом не способствуют вовлечению заинтересованных сторон сторон в процесс совещательного принятия решений, совещательная сторона которого характеризуется отражением позиций других и возможностью изменений личных предпочтений в результате такого отражения.</w:t>
      </w:r>
      <w:r w:rsidRPr="00486BC2">
        <w:rPr>
          <w:rStyle w:val="FootnoteReference"/>
          <w:rFonts w:ascii="Times New Roman" w:hAnsi="Times New Roman" w:cs="Times New Roman"/>
          <w:sz w:val="20"/>
          <w:szCs w:val="20"/>
          <w:lang w:val="en-US"/>
        </w:rPr>
        <w:footnoteReference w:id="9"/>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rPr>
          <w:rFonts w:ascii="Times New Roman" w:hAnsi="Times New Roman" w:cs="Times New Roman"/>
          <w:b/>
          <w:bCs/>
          <w:sz w:val="20"/>
          <w:szCs w:val="20"/>
          <w:lang w:val="en-US"/>
        </w:rPr>
      </w:pPr>
      <w:r w:rsidRPr="00486BC2">
        <w:rPr>
          <w:rFonts w:ascii="Times New Roman" w:hAnsi="Times New Roman" w:cs="Times New Roman"/>
          <w:b/>
          <w:bCs/>
          <w:sz w:val="20"/>
          <w:szCs w:val="20"/>
        </w:rPr>
        <w:t>Происхождение регулирующих органов</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Согласно Конституции США, регулирующие органы делятся между тремя ветвями власти. Законодательная ветвь наделяется властью вводить в действие законы, исполнительная ветвь - властью отправления правосудия и реализации этих законов, а судебная ветвь власти отвечает за разрешение конфликтов, проистекающих из законов и их реализации. Разделение власти и соответствующая система сдержек и противовесов, которые законодательная, исполнительная и судебная ветвь власти накладывают друг на друга, играют центральную роль в характеризации определения нормативной политики и участия заинтересованных сторон в нормативных процессах.</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Конгресс вводит в действие законодательные акты большинством голосов как Сената, так и Палаты представителей, затем следует подпись президента или преодоление президентского вето квалифицированным большинством голосов.</w:t>
      </w:r>
      <w:r>
        <w:rPr>
          <w:rStyle w:val="FootnoteReference"/>
          <w:rFonts w:ascii="Times New Roman" w:hAnsi="Times New Roman" w:cs="Times New Roman"/>
          <w:sz w:val="20"/>
          <w:szCs w:val="20"/>
        </w:rPr>
        <w:footnoteReference w:id="10"/>
      </w:r>
      <w:r w:rsidRPr="00486BC2">
        <w:rPr>
          <w:rFonts w:ascii="Times New Roman" w:hAnsi="Times New Roman" w:cs="Times New Roman"/>
          <w:sz w:val="20"/>
          <w:szCs w:val="20"/>
        </w:rPr>
        <w:t xml:space="preserve"> За период работы каждого двухлетнего Конгресса представляются тысячи законопроектов, однако лишь малая их часть становится законами.</w:t>
      </w:r>
      <w:r>
        <w:rPr>
          <w:rStyle w:val="FootnoteReference"/>
          <w:rFonts w:ascii="Times New Roman" w:hAnsi="Times New Roman" w:cs="Times New Roman"/>
          <w:sz w:val="20"/>
          <w:szCs w:val="20"/>
        </w:rPr>
        <w:footnoteReference w:id="11"/>
      </w:r>
      <w:r w:rsidRPr="00486BC2">
        <w:rPr>
          <w:rFonts w:ascii="Times New Roman" w:hAnsi="Times New Roman" w:cs="Times New Roman"/>
          <w:sz w:val="20"/>
          <w:szCs w:val="20"/>
        </w:rPr>
        <w:t xml:space="preserve"> К 1 сентября 2014 г., когда до окончания периода работы 113</w:t>
      </w:r>
      <w:r w:rsidRPr="00486BC2">
        <w:rPr>
          <w:rFonts w:ascii="Times New Roman" w:hAnsi="Times New Roman" w:cs="Times New Roman"/>
          <w:sz w:val="20"/>
          <w:szCs w:val="20"/>
          <w:vertAlign w:val="superscript"/>
        </w:rPr>
        <w:t>го</w:t>
      </w:r>
      <w:r w:rsidRPr="00486BC2">
        <w:rPr>
          <w:rFonts w:ascii="Times New Roman" w:hAnsi="Times New Roman" w:cs="Times New Roman"/>
          <w:sz w:val="20"/>
          <w:szCs w:val="20"/>
        </w:rPr>
        <w:t xml:space="preserve"> Конгресса оставалось приблизительно четыре месяца, 6244 законопроекта было представлено в Палату представителей и 3396 - в Сенат. К настоящему моменту 146 законопроектов из общего их числа стало законами.</w:t>
      </w:r>
      <w:r>
        <w:rPr>
          <w:rStyle w:val="FootnoteReference"/>
          <w:rFonts w:ascii="Times New Roman" w:hAnsi="Times New Roman" w:cs="Times New Roman"/>
          <w:sz w:val="20"/>
          <w:szCs w:val="20"/>
        </w:rPr>
        <w:footnoteReference w:id="12"/>
      </w:r>
      <w:r w:rsidRPr="00486BC2">
        <w:rPr>
          <w:rFonts w:ascii="Times New Roman" w:hAnsi="Times New Roman" w:cs="Times New Roman"/>
          <w:sz w:val="20"/>
          <w:szCs w:val="20"/>
        </w:rPr>
        <w:t xml:space="preserve"> Кроме того, всего лишь примерно десять процентов из этих принятых законов имело нормативные последствия.</w:t>
      </w:r>
      <w:r w:rsidRPr="00486BC2">
        <w:rPr>
          <w:rStyle w:val="FootnoteReference"/>
          <w:rFonts w:ascii="Times New Roman" w:hAnsi="Times New Roman" w:cs="Times New Roman"/>
          <w:sz w:val="20"/>
          <w:szCs w:val="20"/>
          <w:lang w:val="en-US"/>
        </w:rPr>
        <w:footnoteReference w:id="13"/>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i/>
          <w:iCs/>
          <w:sz w:val="20"/>
          <w:szCs w:val="20"/>
        </w:rPr>
      </w:pPr>
      <w:r w:rsidRPr="00486BC2">
        <w:rPr>
          <w:rFonts w:ascii="Times New Roman" w:hAnsi="Times New Roman" w:cs="Times New Roman"/>
          <w:i/>
          <w:iCs/>
          <w:sz w:val="20"/>
          <w:szCs w:val="20"/>
        </w:rPr>
        <w:t>Законодательные акты с нормативными последствиями наделяют власт</w:t>
      </w:r>
      <w:r>
        <w:rPr>
          <w:rFonts w:ascii="Times New Roman" w:hAnsi="Times New Roman" w:cs="Times New Roman"/>
          <w:i/>
          <w:iCs/>
          <w:sz w:val="20"/>
          <w:szCs w:val="20"/>
        </w:rPr>
        <w:t>ью органы исполнительной ветви.</w:t>
      </w:r>
      <w:r w:rsidRPr="00486BC2">
        <w:rPr>
          <w:rFonts w:ascii="Times New Roman" w:hAnsi="Times New Roman" w:cs="Times New Roman"/>
          <w:i/>
          <w:iCs/>
          <w:sz w:val="20"/>
          <w:szCs w:val="20"/>
        </w:rPr>
        <w:t xml:space="preserve"> Большинство этих организаций - министерства, включая Министерство сельского хозяйства (USDA) и Министерство транспорта (DOT), или ведомства исполнительной власти, такие как Агентство охраны окружающей среды (EPA). Такие органы подлежат усиленному контролю со стороны президента. Иные ведомства, такие как Комиссия по ценным бумагам и биржам, более независимы от президента и как правило возглавляются двухпартийными комитетами, насчитывающими от трех до пяти членов. Как бы то ни было, за ведомствами любого типа пристально следят законодатели, судьи и заинтересованные стороны, которые зачастую значительно влияют на эти ведомства. </w:t>
      </w:r>
      <w:r w:rsidRPr="00486BC2">
        <w:rPr>
          <w:rFonts w:ascii="Times New Roman" w:hAnsi="Times New Roman" w:cs="Times New Roman"/>
          <w:sz w:val="20"/>
          <w:szCs w:val="20"/>
        </w:rPr>
        <w:t>Рисунок 1 иллюстрирует основные шаги в разработке нормативов, от принятия в Конгрессе до введения в действия и до реализации, а также подчеркивает возможности участия заинтересованных сторон на каждом этапе.</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rPr>
          <w:rFonts w:ascii="Times New Roman" w:hAnsi="Times New Roman" w:cs="Times New Roman"/>
          <w:sz w:val="20"/>
          <w:szCs w:val="20"/>
        </w:rPr>
      </w:pPr>
    </w:p>
    <w:p w:rsidR="000E1808" w:rsidRPr="00486BC2" w:rsidRDefault="000E1808" w:rsidP="003E393B">
      <w:pPr>
        <w:jc w:val="center"/>
        <w:rPr>
          <w:rFonts w:ascii="Times New Roman" w:hAnsi="Times New Roman" w:cs="Times New Roman"/>
          <w:b/>
          <w:bCs/>
          <w:sz w:val="20"/>
          <w:szCs w:val="20"/>
        </w:rPr>
      </w:pPr>
      <w:r w:rsidRPr="00486BC2">
        <w:rPr>
          <w:rFonts w:ascii="Times New Roman" w:hAnsi="Times New Roman" w:cs="Times New Roman"/>
          <w:b/>
          <w:bCs/>
          <w:sz w:val="18"/>
          <w:szCs w:val="18"/>
        </w:rPr>
        <w:t>Участие заинтересованных сторон и нормативный процесс</w:t>
      </w:r>
    </w:p>
    <w:p w:rsidR="000E1808" w:rsidRPr="00486BC2" w:rsidRDefault="000E1808" w:rsidP="003E393B">
      <w:pPr>
        <w:rPr>
          <w:rFonts w:ascii="Times New Roman" w:hAnsi="Times New Roman" w:cs="Times New Roman"/>
          <w:sz w:val="20"/>
          <w:szCs w:val="20"/>
        </w:rPr>
      </w:pPr>
    </w:p>
    <w:p w:rsidR="000E1808" w:rsidRPr="00486BC2" w:rsidRDefault="000E1808" w:rsidP="003E393B">
      <w:pPr>
        <w:jc w:val="center"/>
        <w:rPr>
          <w:rFonts w:ascii="Times New Roman" w:hAnsi="Times New Roman" w:cs="Times New Roman"/>
          <w:sz w:val="20"/>
          <w:szCs w:val="20"/>
        </w:rPr>
      </w:pPr>
      <w:r w:rsidRPr="00E04C41">
        <w:rPr>
          <w:rFonts w:ascii="Times New Roman" w:hAnsi="Times New Roman" w:cs="Times New Roman"/>
          <w:noProof/>
          <w:sz w:val="20"/>
          <w:szCs w:val="20"/>
          <w:lang w:eastAsia="ru-RU"/>
        </w:rPr>
        <w:pict>
          <v:shape id="Рисунок 0" o:spid="_x0000_i1026" type="#_x0000_t75" alt="1.jpg" style="width:460.5pt;height:267.75pt;visibility:visible">
            <v:imagedata r:id="rId10" o:title=""/>
          </v:shape>
        </w:pict>
      </w:r>
    </w:p>
    <w:p w:rsidR="000E1808" w:rsidRPr="00486BC2" w:rsidRDefault="000E1808" w:rsidP="003E393B">
      <w:pPr>
        <w:rPr>
          <w:rFonts w:ascii="Times New Roman" w:hAnsi="Times New Roman" w:cs="Times New Roman"/>
          <w:sz w:val="20"/>
          <w:szCs w:val="20"/>
        </w:rPr>
      </w:pPr>
    </w:p>
    <w:p w:rsidR="000E1808" w:rsidRPr="00486BC2" w:rsidRDefault="000E1808" w:rsidP="003E393B">
      <w:pPr>
        <w:rPr>
          <w:rFonts w:ascii="Times New Roman" w:hAnsi="Times New Roman" w:cs="Times New Roman"/>
          <w:i/>
          <w:iCs/>
          <w:sz w:val="20"/>
          <w:szCs w:val="20"/>
        </w:rPr>
      </w:pPr>
      <w:r w:rsidRPr="00486BC2">
        <w:rPr>
          <w:rFonts w:ascii="Times New Roman" w:hAnsi="Times New Roman" w:cs="Times New Roman"/>
          <w:i/>
          <w:iCs/>
          <w:sz w:val="20"/>
          <w:szCs w:val="20"/>
          <w:u w:val="single"/>
        </w:rPr>
        <w:t>Источник</w:t>
      </w:r>
      <w:r w:rsidRPr="00486BC2">
        <w:rPr>
          <w:rFonts w:ascii="Times New Roman" w:hAnsi="Times New Roman" w:cs="Times New Roman"/>
          <w:i/>
          <w:iCs/>
          <w:sz w:val="20"/>
          <w:szCs w:val="20"/>
        </w:rPr>
        <w:t xml:space="preserve">: Сьюзен И Дадли, Возможности для участия заинтересованных сторон в нормотворчестве США," Центр нормативных исследований Джорджа Вашингтона. </w:t>
      </w:r>
      <w:hyperlink r:id="rId11" w:history="1">
        <w:r w:rsidRPr="00486BC2">
          <w:rPr>
            <w:rStyle w:val="Hyperlink"/>
            <w:rFonts w:ascii="Times New Roman" w:hAnsi="Times New Roman" w:cs="Times New Roman"/>
            <w:i/>
            <w:iCs/>
            <w:sz w:val="20"/>
            <w:szCs w:val="20"/>
          </w:rPr>
          <w:t>http://regulatorystudies.cotumbian.gwu.edu/opportunities-</w:t>
        </w:r>
      </w:hyperlink>
      <w:r w:rsidRPr="00486BC2">
        <w:rPr>
          <w:rFonts w:ascii="Times New Roman" w:hAnsi="Times New Roman" w:cs="Times New Roman"/>
          <w:i/>
          <w:iCs/>
          <w:sz w:val="20"/>
          <w:szCs w:val="20"/>
        </w:rPr>
        <w:t>stakeholder-participation-us-regulation.</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i/>
          <w:iCs/>
          <w:sz w:val="20"/>
          <w:szCs w:val="20"/>
        </w:rPr>
      </w:pPr>
      <w:r w:rsidRPr="00486BC2">
        <w:rPr>
          <w:rFonts w:ascii="Times New Roman" w:hAnsi="Times New Roman" w:cs="Times New Roman"/>
          <w:i/>
          <w:iCs/>
          <w:sz w:val="20"/>
          <w:szCs w:val="20"/>
        </w:rPr>
        <w:t xml:space="preserve">На начальном этапе Конгресс делегирует ведомствам законодательную власть. Характер этой делегированной власти значительно варьируется в зависимости от законодательных актов. Некоторые акты </w:t>
      </w:r>
      <w:r w:rsidRPr="00486BC2">
        <w:rPr>
          <w:rFonts w:ascii="Times New Roman" w:hAnsi="Times New Roman" w:cs="Times New Roman"/>
          <w:sz w:val="20"/>
          <w:szCs w:val="20"/>
        </w:rPr>
        <w:t>определяют крайние сроки принятия определенных нормативных мер и указывают частоту, с которой текущие нормативы необходимо пересматривать. Например, согласно Закону о защите пациентов и доступном медицинском обслуживании от 2010 г., такие ведомства как Министерство труда (DOL) и Министерство здравоохранения и социальных услуг получили крайние сроки, к которым было необходимо ввести в действие десятки нормативов.</w:t>
      </w:r>
      <w:r>
        <w:rPr>
          <w:rStyle w:val="FootnoteReference"/>
          <w:rFonts w:ascii="Times New Roman" w:hAnsi="Times New Roman" w:cs="Times New Roman"/>
          <w:sz w:val="20"/>
          <w:szCs w:val="20"/>
        </w:rPr>
        <w:footnoteReference w:id="14"/>
      </w:r>
      <w:r w:rsidRPr="00486BC2">
        <w:rPr>
          <w:rFonts w:ascii="Times New Roman" w:hAnsi="Times New Roman" w:cs="Times New Roman"/>
          <w:sz w:val="20"/>
          <w:szCs w:val="20"/>
        </w:rPr>
        <w:t xml:space="preserve"> Напротив, другие законодательные акты предоставляют ведомствам широкие полномочия по принятию</w:t>
      </w:r>
      <w:r>
        <w:rPr>
          <w:rFonts w:ascii="Times New Roman" w:hAnsi="Times New Roman" w:cs="Times New Roman"/>
          <w:sz w:val="20"/>
          <w:szCs w:val="20"/>
        </w:rPr>
        <w:t xml:space="preserve"> нормативных мер. Закон о чистоте воздуха</w:t>
      </w:r>
      <w:r w:rsidRPr="00486BC2">
        <w:rPr>
          <w:rFonts w:ascii="Times New Roman" w:hAnsi="Times New Roman" w:cs="Times New Roman"/>
          <w:sz w:val="20"/>
          <w:szCs w:val="20"/>
        </w:rPr>
        <w:t xml:space="preserve"> от 1970 г. обязал Агентство охраны окружающей среды установить национальные стандарты для "защиты здоровья людей" с "достаточным запасом прочности", давая ведомству таким образом не только свободу действий в установке стандартов, но и длительную ответственность за обновление стандартов на периодической основе.</w:t>
      </w:r>
      <w:r>
        <w:rPr>
          <w:rStyle w:val="FootnoteReference"/>
          <w:rFonts w:ascii="Times New Roman" w:hAnsi="Times New Roman" w:cs="Times New Roman"/>
          <w:sz w:val="20"/>
          <w:szCs w:val="20"/>
        </w:rPr>
        <w:footnoteReference w:id="15"/>
      </w:r>
      <w:r w:rsidRPr="00486BC2">
        <w:rPr>
          <w:rFonts w:ascii="Times New Roman" w:hAnsi="Times New Roman" w:cs="Times New Roman"/>
          <w:sz w:val="20"/>
          <w:szCs w:val="20"/>
        </w:rPr>
        <w:t xml:space="preserve"> В таких случаях ведомства обладают полномочиями издавать нормативы в соответствии с обширным законодательным делегированием.</w:t>
      </w:r>
      <w:r>
        <w:rPr>
          <w:rStyle w:val="FootnoteReference"/>
          <w:rFonts w:ascii="Times New Roman" w:hAnsi="Times New Roman" w:cs="Times New Roman"/>
          <w:sz w:val="20"/>
          <w:szCs w:val="20"/>
        </w:rPr>
        <w:footnoteReference w:id="16"/>
      </w:r>
      <w:r w:rsidRPr="00486BC2">
        <w:rPr>
          <w:rFonts w:ascii="Times New Roman" w:hAnsi="Times New Roman" w:cs="Times New Roman"/>
          <w:sz w:val="20"/>
          <w:szCs w:val="20"/>
        </w:rPr>
        <w:t xml:space="preserve"> Кроме того, частные лица и организации вне правительства обладают полномочиями для того, чтобы ходатайствовать ведомствам о разработке нормативов в соответствии с текущими требованиями законодательной власти, или чтобы заявлять судебные иски против ведомств за невозможность осуществления регулирования согласно законодательному делегированию.</w:t>
      </w:r>
      <w:r w:rsidRPr="00486BC2">
        <w:rPr>
          <w:rStyle w:val="FootnoteReference"/>
          <w:rFonts w:ascii="Times New Roman" w:hAnsi="Times New Roman" w:cs="Times New Roman"/>
          <w:sz w:val="20"/>
          <w:szCs w:val="20"/>
          <w:lang w:val="en-US"/>
        </w:rPr>
        <w:footnoteReference w:id="17"/>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Информация о нормативных мерах доступна в ряде источников</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Многие</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ведомства предоставляют на своих веб-сайтах ссылку "законы и нормативы", которая как правило открывает доступ к информации об ожидающих решения нормативах и возможностях участия заинтересованных сторон.</w:t>
      </w:r>
      <w:r>
        <w:rPr>
          <w:rStyle w:val="FootnoteReference"/>
          <w:rFonts w:ascii="Times New Roman" w:hAnsi="Times New Roman" w:cs="Times New Roman"/>
          <w:sz w:val="20"/>
          <w:szCs w:val="20"/>
        </w:rPr>
        <w:footnoteReference w:id="18"/>
      </w:r>
      <w:r w:rsidRPr="00936D93">
        <w:rPr>
          <w:rFonts w:ascii="Times New Roman" w:hAnsi="Times New Roman" w:cs="Times New Roman"/>
          <w:sz w:val="20"/>
          <w:szCs w:val="20"/>
          <w:vertAlign w:val="superscript"/>
        </w:rPr>
        <w:t xml:space="preserve">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это "официальное ежедневное издание о расценках, предлагаемых правилах и извещениях федеральных органов и организаций, а также о правительственных распоряжениях и иных президентских документах"</w:t>
      </w:r>
      <w:r>
        <w:rPr>
          <w:rStyle w:val="FootnoteReference"/>
          <w:rFonts w:ascii="Times New Roman" w:hAnsi="Times New Roman" w:cs="Times New Roman"/>
          <w:sz w:val="20"/>
          <w:szCs w:val="20"/>
        </w:rPr>
        <w:footnoteReference w:id="19"/>
      </w:r>
      <w:r w:rsidRPr="00486BC2">
        <w:rPr>
          <w:rFonts w:ascii="Times New Roman" w:hAnsi="Times New Roman" w:cs="Times New Roman"/>
          <w:sz w:val="20"/>
          <w:szCs w:val="20"/>
        </w:rPr>
        <w:t xml:space="preserve"> Выпуски </w:t>
      </w:r>
      <w:r w:rsidRPr="00486BC2">
        <w:rPr>
          <w:rFonts w:ascii="Times New Roman" w:hAnsi="Times New Roman" w:cs="Times New Roman"/>
          <w:i/>
          <w:iCs/>
          <w:sz w:val="20"/>
          <w:szCs w:val="20"/>
        </w:rPr>
        <w:t>Федерального реестра</w:t>
      </w:r>
      <w:r w:rsidRPr="00486BC2">
        <w:rPr>
          <w:rFonts w:ascii="Times New Roman" w:hAnsi="Times New Roman" w:cs="Times New Roman"/>
          <w:sz w:val="20"/>
          <w:szCs w:val="20"/>
        </w:rPr>
        <w:t xml:space="preserve"> вплоть до 1994 г. доступны в Интернете.</w:t>
      </w:r>
      <w:r>
        <w:rPr>
          <w:rStyle w:val="FootnoteReference"/>
          <w:rFonts w:ascii="Times New Roman" w:hAnsi="Times New Roman" w:cs="Times New Roman"/>
          <w:sz w:val="20"/>
          <w:szCs w:val="20"/>
        </w:rPr>
        <w:footnoteReference w:id="20"/>
      </w:r>
      <w:r w:rsidRPr="00486BC2">
        <w:rPr>
          <w:rFonts w:ascii="Times New Roman" w:hAnsi="Times New Roman" w:cs="Times New Roman"/>
          <w:sz w:val="20"/>
          <w:szCs w:val="20"/>
        </w:rPr>
        <w:t xml:space="preserve"> </w:t>
      </w:r>
      <w:r w:rsidRPr="00486BC2">
        <w:rPr>
          <w:rFonts w:ascii="Times New Roman" w:hAnsi="Times New Roman" w:cs="Times New Roman"/>
          <w:i/>
          <w:iCs/>
          <w:sz w:val="20"/>
          <w:szCs w:val="20"/>
        </w:rPr>
        <w:t>Унифицированная программа нормативной и де-нормативной деятельности федерального правительства</w:t>
      </w:r>
      <w:r w:rsidRPr="00486BC2">
        <w:rPr>
          <w:rFonts w:ascii="Times New Roman" w:hAnsi="Times New Roman" w:cs="Times New Roman"/>
          <w:sz w:val="20"/>
          <w:szCs w:val="20"/>
        </w:rPr>
        <w:t xml:space="preserve"> - это онлайн-перечень предстоящих и текущих видов нормативной деятельности, обновляемый дважды в год.</w:t>
      </w:r>
      <w:r>
        <w:rPr>
          <w:rStyle w:val="FootnoteReference"/>
          <w:rFonts w:ascii="Times New Roman" w:hAnsi="Times New Roman" w:cs="Times New Roman"/>
          <w:sz w:val="20"/>
          <w:szCs w:val="20"/>
        </w:rPr>
        <w:footnoteReference w:id="21"/>
      </w:r>
      <w:r w:rsidRPr="00486BC2">
        <w:rPr>
          <w:rFonts w:ascii="Times New Roman" w:hAnsi="Times New Roman" w:cs="Times New Roman"/>
          <w:sz w:val="20"/>
          <w:szCs w:val="20"/>
        </w:rPr>
        <w:t xml:space="preserve"> </w:t>
      </w:r>
      <w:r w:rsidRPr="00486BC2">
        <w:rPr>
          <w:rFonts w:ascii="Times New Roman" w:hAnsi="Times New Roman" w:cs="Times New Roman"/>
          <w:i/>
          <w:iCs/>
          <w:sz w:val="20"/>
          <w:szCs w:val="20"/>
        </w:rPr>
        <w:t>Унифицированная программа</w:t>
      </w:r>
      <w:r w:rsidRPr="00486BC2">
        <w:rPr>
          <w:rFonts w:ascii="Times New Roman" w:hAnsi="Times New Roman" w:cs="Times New Roman"/>
          <w:sz w:val="20"/>
          <w:szCs w:val="20"/>
        </w:rPr>
        <w:t xml:space="preserve"> предоставляет разнообразную информацию о нормативной деятельности, включая ее название, краткое описание, правовой орган, ожидаемые даты публикации извещений, нормативов и публичных комментариев, информацию о том, является ли такая деятельность экономически значимой, ожидается ли ее воздействие на небольшие субъекты или же на международную торговлю и инвестиции, а также информацию для связи с ответственным персоналом ведомства. Ежегодный </w:t>
      </w:r>
      <w:r w:rsidRPr="00486BC2">
        <w:rPr>
          <w:rFonts w:ascii="Times New Roman" w:hAnsi="Times New Roman" w:cs="Times New Roman"/>
          <w:i/>
          <w:iCs/>
          <w:sz w:val="20"/>
          <w:szCs w:val="20"/>
        </w:rPr>
        <w:t xml:space="preserve">Нормативный план, </w:t>
      </w:r>
      <w:r w:rsidRPr="00486BC2">
        <w:rPr>
          <w:rFonts w:ascii="Times New Roman" w:hAnsi="Times New Roman" w:cs="Times New Roman"/>
          <w:sz w:val="20"/>
          <w:szCs w:val="20"/>
        </w:rPr>
        <w:t xml:space="preserve">публикуемый раз в год с осенней </w:t>
      </w:r>
      <w:r w:rsidRPr="00486BC2">
        <w:rPr>
          <w:rFonts w:ascii="Times New Roman" w:hAnsi="Times New Roman" w:cs="Times New Roman"/>
          <w:i/>
          <w:iCs/>
          <w:sz w:val="20"/>
          <w:szCs w:val="20"/>
        </w:rPr>
        <w:t xml:space="preserve">Унифицированной программой, </w:t>
      </w:r>
      <w:r w:rsidRPr="00486BC2">
        <w:rPr>
          <w:rFonts w:ascii="Times New Roman" w:hAnsi="Times New Roman" w:cs="Times New Roman"/>
          <w:sz w:val="20"/>
          <w:szCs w:val="20"/>
        </w:rPr>
        <w:t>сообщает дополнительные подробности о приоритетах ведомств и запланированной значительной нормативной деятельности.</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Закон о процедуре принятия административных решений и публичное комментирование</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C момента своего принятия в 1946 г. Закон о процедуре принятия административных решений (АРА) служит юридической основой участия заинтересованных сторон в разработке нормативов со стороны органов федерального правительства Соединенных Штатов.</w:t>
      </w:r>
      <w:r>
        <w:rPr>
          <w:rStyle w:val="FootnoteReference"/>
          <w:rFonts w:ascii="Times New Roman" w:hAnsi="Times New Roman" w:cs="Times New Roman"/>
          <w:sz w:val="20"/>
          <w:szCs w:val="20"/>
        </w:rPr>
        <w:footnoteReference w:id="22"/>
      </w:r>
      <w:r w:rsidRPr="00486BC2">
        <w:rPr>
          <w:rFonts w:ascii="Times New Roman" w:hAnsi="Times New Roman" w:cs="Times New Roman"/>
          <w:sz w:val="20"/>
          <w:szCs w:val="20"/>
        </w:rPr>
        <w:t xml:space="preserve">. Один из центральных элементов АРА - нормотворчество путем извещения и комментирования. По закону АРА и согласно целому ряду исключений от ведомств обычно требуют, чтобы они публиковали в </w:t>
      </w:r>
      <w:r w:rsidRPr="00486BC2">
        <w:rPr>
          <w:rFonts w:ascii="Times New Roman" w:hAnsi="Times New Roman" w:cs="Times New Roman"/>
          <w:i/>
          <w:iCs/>
          <w:sz w:val="20"/>
          <w:szCs w:val="20"/>
        </w:rPr>
        <w:t xml:space="preserve">Федеральном реестре </w:t>
      </w:r>
      <w:r w:rsidRPr="00486BC2">
        <w:rPr>
          <w:rFonts w:ascii="Times New Roman" w:hAnsi="Times New Roman" w:cs="Times New Roman"/>
          <w:sz w:val="20"/>
          <w:szCs w:val="20"/>
        </w:rPr>
        <w:t>извещения о предлагаемом создании норм, давали заинтересованным сторонам возможность комментировать</w:t>
      </w:r>
    </w:p>
    <w:p w:rsidR="000E1808" w:rsidRPr="00486BC2" w:rsidRDefault="000E1808" w:rsidP="003E393B">
      <w:pPr>
        <w:rPr>
          <w:rFonts w:ascii="Times New Roman" w:hAnsi="Times New Roman" w:cs="Times New Roman"/>
          <w:sz w:val="20"/>
          <w:szCs w:val="20"/>
          <w:vertAlign w:val="superscript"/>
        </w:rPr>
      </w:pPr>
      <w:r w:rsidRPr="00486BC2">
        <w:rPr>
          <w:rFonts w:ascii="Times New Roman" w:hAnsi="Times New Roman" w:cs="Times New Roman"/>
          <w:sz w:val="20"/>
          <w:szCs w:val="20"/>
        </w:rPr>
        <w:t>* эти извещения и реагировали на содержание соответствующих комментариев. К упомянутым исключениям относятся случаи, когда ведомство "по обоснованной причине решает...что извещение и соответствующая публичная процедура непрактичны, излишни или противоречат общим интересам", а также организационные правила ведомств и вопросы, связанные с военной сферой или международными отношениями.</w:t>
      </w:r>
      <w:r>
        <w:rPr>
          <w:rStyle w:val="FootnoteReference"/>
          <w:rFonts w:ascii="Times New Roman" w:hAnsi="Times New Roman" w:cs="Times New Roman"/>
          <w:sz w:val="20"/>
          <w:szCs w:val="20"/>
        </w:rPr>
        <w:footnoteReference w:id="23"/>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Примерно от трети до половины всех нормативных мер принимается без предварительной публикации извещения о предлагаемом нормотворчестве.</w:t>
      </w:r>
      <w:r>
        <w:rPr>
          <w:rStyle w:val="FootnoteReference"/>
          <w:rFonts w:ascii="Times New Roman" w:hAnsi="Times New Roman" w:cs="Times New Roman"/>
          <w:sz w:val="20"/>
          <w:szCs w:val="20"/>
        </w:rPr>
        <w:footnoteReference w:id="24"/>
      </w:r>
      <w:r w:rsidRPr="00486BC2">
        <w:rPr>
          <w:rFonts w:ascii="Times New Roman" w:hAnsi="Times New Roman" w:cs="Times New Roman"/>
          <w:sz w:val="20"/>
          <w:szCs w:val="20"/>
        </w:rPr>
        <w:t xml:space="preserve"> Многие из таких исключительных действий связаны с рутинными вопросами и налагают минимальные ограничения. Нормативам значительного экономического воздействия извещения о предлагаемом нормотворчестве предшествуют чаще, чем мерам меньшего масштаба.</w:t>
      </w:r>
      <w:r>
        <w:rPr>
          <w:rStyle w:val="FootnoteReference"/>
          <w:rFonts w:ascii="Times New Roman" w:hAnsi="Times New Roman" w:cs="Times New Roman"/>
          <w:sz w:val="20"/>
          <w:szCs w:val="20"/>
        </w:rPr>
        <w:footnoteReference w:id="25"/>
      </w:r>
      <w:r w:rsidRPr="00486BC2">
        <w:rPr>
          <w:rFonts w:ascii="Times New Roman" w:hAnsi="Times New Roman" w:cs="Times New Roman"/>
          <w:sz w:val="20"/>
          <w:szCs w:val="20"/>
        </w:rPr>
        <w:t xml:space="preserve"> Менее двадцати процентов экономически значимых действий относятся к исключениям из требования процедуры уведомления и комментирования.</w:t>
      </w:r>
      <w:r w:rsidRPr="00486BC2">
        <w:rPr>
          <w:rStyle w:val="FootnoteReference"/>
          <w:rFonts w:ascii="Times New Roman" w:hAnsi="Times New Roman" w:cs="Times New Roman"/>
          <w:sz w:val="20"/>
          <w:szCs w:val="20"/>
          <w:lang w:val="en-US"/>
        </w:rPr>
        <w:footnoteReference w:id="26"/>
      </w:r>
    </w:p>
    <w:p w:rsidR="000E1808" w:rsidRPr="00E54A94" w:rsidRDefault="000E1808" w:rsidP="003E393B">
      <w:pPr>
        <w:pStyle w:val="ListParagraph"/>
        <w:numPr>
          <w:ilvl w:val="0"/>
          <w:numId w:val="20"/>
        </w:numPr>
        <w:tabs>
          <w:tab w:val="left" w:pos="851"/>
        </w:tabs>
        <w:suppressAutoHyphens w:val="0"/>
        <w:spacing w:before="160" w:after="0" w:line="260" w:lineRule="exact"/>
        <w:ind w:left="0" w:firstLine="0"/>
        <w:jc w:val="both"/>
        <w:rPr>
          <w:rFonts w:ascii="Times New Roman" w:hAnsi="Times New Roman" w:cs="Times New Roman"/>
          <w:sz w:val="20"/>
          <w:szCs w:val="20"/>
        </w:rPr>
      </w:pPr>
      <w:r w:rsidRPr="00E54A94">
        <w:rPr>
          <w:rFonts w:ascii="Times New Roman" w:hAnsi="Times New Roman" w:cs="Times New Roman"/>
          <w:sz w:val="20"/>
          <w:szCs w:val="20"/>
        </w:rPr>
        <w:t>Для мер с исключениями ведомства могут издавать промежуточные итоговые нормы и прямые итоговые нормы.</w:t>
      </w:r>
      <w:r>
        <w:rPr>
          <w:rStyle w:val="FootnoteReference"/>
          <w:rFonts w:ascii="Times New Roman" w:hAnsi="Times New Roman" w:cs="Times New Roman"/>
          <w:sz w:val="20"/>
          <w:szCs w:val="20"/>
        </w:rPr>
        <w:footnoteReference w:id="27"/>
      </w:r>
      <w:r w:rsidRPr="00E54A94">
        <w:rPr>
          <w:rFonts w:ascii="Times New Roman" w:hAnsi="Times New Roman" w:cs="Times New Roman"/>
          <w:sz w:val="20"/>
          <w:szCs w:val="20"/>
          <w:vertAlign w:val="superscript"/>
        </w:rPr>
        <w:t xml:space="preserve"> </w:t>
      </w:r>
      <w:r w:rsidRPr="00E54A94">
        <w:rPr>
          <w:rFonts w:ascii="Times New Roman" w:hAnsi="Times New Roman" w:cs="Times New Roman"/>
          <w:sz w:val="20"/>
          <w:szCs w:val="20"/>
        </w:rPr>
        <w:t>Например, при работе с последствиями бедствия, такого как ураган или теракт, ведомства будут издавать экстренные нормативные отказы посредством промежуточных итоговых норм. С промежуточными итоговыми нормами периоды комментирования проводятся после издания меры. Ведомства должны учесть комментарии общественности и в конечном итоге выпустить постоянный итоговый норматив. Прямые итоговые нормы также издаются с соответствующими периодами комментирования, обычно в контексте действий, которые не должны вызывать противоречия. Например, EPA регулярно выпускает прямые итоговые нормы по утверждению изменений государственных планов реа</w:t>
      </w:r>
      <w:r>
        <w:rPr>
          <w:rFonts w:ascii="Times New Roman" w:hAnsi="Times New Roman" w:cs="Times New Roman"/>
          <w:sz w:val="20"/>
          <w:szCs w:val="20"/>
        </w:rPr>
        <w:t>лизации согласно Закону о чистоте воздуха</w:t>
      </w:r>
      <w:r w:rsidRPr="00E54A94">
        <w:rPr>
          <w:rFonts w:ascii="Times New Roman" w:hAnsi="Times New Roman" w:cs="Times New Roman"/>
          <w:sz w:val="20"/>
          <w:szCs w:val="20"/>
        </w:rPr>
        <w:t>. До тех пор, пока не поступают негативные комментарии, прямые итоговые нормы остаются в силе. Однако, если представляется негативный комментарий, ведомство отзывает норму и следует процедуре извещения и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Хотя представление комментариев в ответ на извещения о предлагаемом нормотворчестве - самый официальный канал участия заинтересованных сторон в разработке нормативов, существуют возможности и на других этапах процесса. Эти возможности представлены в Таблице 1. Ведомства, например, могут запрашивать публичные комментарии до издания нормы в других контекстах в рамках нормативного процесса.</w:t>
      </w:r>
      <w:r>
        <w:rPr>
          <w:rStyle w:val="FootnoteReference"/>
          <w:rFonts w:ascii="Times New Roman" w:hAnsi="Times New Roman" w:cs="Times New Roman"/>
          <w:sz w:val="20"/>
          <w:szCs w:val="20"/>
        </w:rPr>
        <w:footnoteReference w:id="28"/>
      </w:r>
      <w:r w:rsidRPr="00486BC2">
        <w:rPr>
          <w:rFonts w:ascii="Times New Roman" w:hAnsi="Times New Roman" w:cs="Times New Roman"/>
          <w:sz w:val="20"/>
          <w:szCs w:val="20"/>
        </w:rPr>
        <w:t xml:space="preserve"> Заранее предоставленные извещения о предлагаемом нормотворчестве дают ведомствам возможность получения обратной связи по поводу первоначальных идей и вопросов о перспективных нормативных мерах. Дополнительные извещения о предлагаемом нормотворчестве используются, когда ведомства ищут дополнительную информацию о конкретных вопросах, которые не были решены в течение предшествующих периодов комментирования.</w:t>
      </w:r>
    </w:p>
    <w:p w:rsidR="000E1808" w:rsidRPr="00486BC2" w:rsidRDefault="000E1808" w:rsidP="003E393B">
      <w:pPr>
        <w:jc w:val="center"/>
        <w:rPr>
          <w:rFonts w:ascii="Times New Roman" w:hAnsi="Times New Roman" w:cs="Times New Roman"/>
          <w:b/>
          <w:bCs/>
          <w:sz w:val="20"/>
          <w:szCs w:val="20"/>
        </w:rPr>
      </w:pPr>
    </w:p>
    <w:p w:rsidR="000E1808" w:rsidRPr="00486BC2" w:rsidRDefault="000E1808" w:rsidP="003E393B">
      <w:pPr>
        <w:jc w:val="center"/>
        <w:rPr>
          <w:rFonts w:ascii="Times New Roman" w:hAnsi="Times New Roman" w:cs="Times New Roman"/>
          <w:b/>
          <w:bCs/>
          <w:sz w:val="18"/>
          <w:szCs w:val="18"/>
        </w:rPr>
      </w:pPr>
      <w:r w:rsidRPr="00486BC2">
        <w:rPr>
          <w:rFonts w:ascii="Times New Roman" w:hAnsi="Times New Roman" w:cs="Times New Roman"/>
          <w:b/>
          <w:bCs/>
          <w:sz w:val="18"/>
          <w:szCs w:val="18"/>
        </w:rPr>
        <w:t>Таблица 1. Режимы участия заинтересованных сторон в нормативном процессе</w:t>
      </w:r>
    </w:p>
    <w:p w:rsidR="000E1808" w:rsidRPr="00486BC2" w:rsidRDefault="000E1808" w:rsidP="003E393B">
      <w:pPr>
        <w:rPr>
          <w:rFonts w:ascii="Times New Roman" w:hAnsi="Times New Roman" w:cs="Times New Roman"/>
          <w:sz w:val="16"/>
          <w:szCs w:val="16"/>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884"/>
        <w:gridCol w:w="5285"/>
      </w:tblGrid>
      <w:tr w:rsidR="000E1808" w:rsidRPr="00486BC2">
        <w:trPr>
          <w:trHeight w:val="268"/>
        </w:trPr>
        <w:tc>
          <w:tcPr>
            <w:tcW w:w="3884" w:type="dxa"/>
            <w:vAlign w:val="center"/>
          </w:tcPr>
          <w:p w:rsidR="000E1808" w:rsidRPr="00E04C41" w:rsidRDefault="000E1808" w:rsidP="00E04C41">
            <w:pPr>
              <w:jc w:val="center"/>
              <w:rPr>
                <w:rFonts w:ascii="Times New Roman" w:hAnsi="Times New Roman" w:cs="Times New Roman"/>
                <w:b/>
                <w:bCs/>
                <w:sz w:val="20"/>
                <w:szCs w:val="20"/>
              </w:rPr>
            </w:pPr>
            <w:r w:rsidRPr="00E04C41">
              <w:rPr>
                <w:rFonts w:ascii="Times New Roman" w:hAnsi="Times New Roman" w:cs="Times New Roman"/>
                <w:b/>
                <w:bCs/>
                <w:sz w:val="20"/>
                <w:szCs w:val="20"/>
              </w:rPr>
              <w:t>Стадия нормативного процесса</w:t>
            </w:r>
          </w:p>
        </w:tc>
        <w:tc>
          <w:tcPr>
            <w:tcW w:w="5285" w:type="dxa"/>
            <w:vAlign w:val="center"/>
          </w:tcPr>
          <w:p w:rsidR="000E1808" w:rsidRPr="00E04C41" w:rsidRDefault="000E1808" w:rsidP="00E04C41">
            <w:pPr>
              <w:jc w:val="center"/>
              <w:rPr>
                <w:rFonts w:ascii="Times New Roman" w:hAnsi="Times New Roman" w:cs="Times New Roman"/>
                <w:b/>
                <w:bCs/>
                <w:sz w:val="20"/>
                <w:szCs w:val="20"/>
              </w:rPr>
            </w:pPr>
            <w:r w:rsidRPr="00E04C41">
              <w:rPr>
                <w:rFonts w:ascii="Times New Roman" w:hAnsi="Times New Roman" w:cs="Times New Roman"/>
                <w:b/>
                <w:bCs/>
                <w:sz w:val="20"/>
                <w:szCs w:val="20"/>
              </w:rPr>
              <w:t>Режим участия заинтересованных сторон</w:t>
            </w:r>
          </w:p>
        </w:tc>
      </w:tr>
      <w:tr w:rsidR="000E1808" w:rsidRPr="00486BC2">
        <w:tc>
          <w:tcPr>
            <w:tcW w:w="3884"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Уполномочивающее законодательство</w:t>
            </w:r>
          </w:p>
          <w:p w:rsidR="000E1808" w:rsidRPr="00E04C41" w:rsidRDefault="000E1808" w:rsidP="00E04C41">
            <w:pPr>
              <w:spacing w:line="240" w:lineRule="exact"/>
              <w:ind w:firstLine="238"/>
              <w:rPr>
                <w:rFonts w:ascii="Times New Roman" w:hAnsi="Times New Roman" w:cs="Times New Roman"/>
                <w:sz w:val="20"/>
                <w:szCs w:val="20"/>
              </w:rPr>
            </w:pPr>
            <w:r w:rsidRPr="00E04C41">
              <w:rPr>
                <w:rFonts w:ascii="Times New Roman" w:hAnsi="Times New Roman" w:cs="Times New Roman"/>
                <w:sz w:val="20"/>
                <w:szCs w:val="20"/>
              </w:rPr>
              <w:t>Должно пройти обе палаты Конгресса и быть подписанным президентом.</w:t>
            </w:r>
          </w:p>
        </w:tc>
        <w:tc>
          <w:tcPr>
            <w:tcW w:w="5285" w:type="dxa"/>
          </w:tcPr>
          <w:p w:rsidR="000E1808" w:rsidRPr="00E04C41" w:rsidRDefault="000E1808" w:rsidP="00E04C41">
            <w:pPr>
              <w:spacing w:line="240" w:lineRule="exact"/>
              <w:ind w:left="62" w:firstLine="284"/>
              <w:rPr>
                <w:rFonts w:ascii="Times New Roman" w:hAnsi="Times New Roman" w:cs="Times New Roman"/>
                <w:sz w:val="20"/>
                <w:szCs w:val="20"/>
              </w:rPr>
            </w:pPr>
            <w:r w:rsidRPr="00E04C41">
              <w:rPr>
                <w:rFonts w:ascii="Times New Roman" w:hAnsi="Times New Roman" w:cs="Times New Roman"/>
                <w:sz w:val="20"/>
                <w:szCs w:val="20"/>
              </w:rPr>
              <w:t>Заинтересованные стороны могут работать с избранными чиновниками для влияния на законодательство, которое уполномочит принятие нормативных мер.</w:t>
            </w:r>
          </w:p>
        </w:tc>
      </w:tr>
      <w:tr w:rsidR="000E1808" w:rsidRPr="00486BC2">
        <w:tc>
          <w:tcPr>
            <w:tcW w:w="3884"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Начало регулирования</w:t>
            </w:r>
          </w:p>
          <w:p w:rsidR="000E1808" w:rsidRPr="00E04C41" w:rsidRDefault="000E1808" w:rsidP="00E04C41">
            <w:pPr>
              <w:spacing w:line="240" w:lineRule="exact"/>
              <w:ind w:firstLine="238"/>
              <w:rPr>
                <w:rFonts w:ascii="Times New Roman" w:hAnsi="Times New Roman" w:cs="Times New Roman"/>
                <w:sz w:val="20"/>
                <w:szCs w:val="20"/>
              </w:rPr>
            </w:pPr>
            <w:r w:rsidRPr="00E04C41">
              <w:rPr>
                <w:rFonts w:ascii="Times New Roman" w:hAnsi="Times New Roman" w:cs="Times New Roman"/>
                <w:i/>
                <w:iCs/>
                <w:sz w:val="20"/>
                <w:szCs w:val="20"/>
              </w:rPr>
              <w:t xml:space="preserve">Унифицированная программа </w:t>
            </w:r>
            <w:r w:rsidRPr="00E04C41">
              <w:rPr>
                <w:rFonts w:ascii="Times New Roman" w:hAnsi="Times New Roman" w:cs="Times New Roman"/>
                <w:sz w:val="20"/>
                <w:szCs w:val="20"/>
              </w:rPr>
              <w:t xml:space="preserve"> - это официальное краткое содержание предстоящей федеральной нормативной деятельности, публикуемое онлайн дважды в год.</w:t>
            </w:r>
          </w:p>
        </w:tc>
        <w:tc>
          <w:tcPr>
            <w:tcW w:w="5285" w:type="dxa"/>
          </w:tcPr>
          <w:p w:rsidR="000E1808" w:rsidRPr="00E04C41" w:rsidRDefault="000E1808" w:rsidP="00E04C41">
            <w:pPr>
              <w:spacing w:line="240" w:lineRule="exact"/>
              <w:ind w:left="62" w:firstLine="284"/>
              <w:rPr>
                <w:rFonts w:ascii="Times New Roman" w:hAnsi="Times New Roman" w:cs="Times New Roman"/>
                <w:sz w:val="20"/>
                <w:szCs w:val="20"/>
              </w:rPr>
            </w:pPr>
            <w:r w:rsidRPr="00E04C41">
              <w:rPr>
                <w:rFonts w:ascii="Times New Roman" w:hAnsi="Times New Roman" w:cs="Times New Roman"/>
                <w:sz w:val="20"/>
                <w:szCs w:val="20"/>
              </w:rPr>
              <w:t>В унифицированной программе зачастую содержится первое публичное извещение о деятельности ведомства. Это база данных с функцией поиска, позволяющая общественности находить интересующие предстоящие нормативы.</w:t>
            </w:r>
          </w:p>
        </w:tc>
      </w:tr>
      <w:tr w:rsidR="000E1808" w:rsidRPr="00486BC2">
        <w:tc>
          <w:tcPr>
            <w:tcW w:w="3884"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Проект предложения</w:t>
            </w:r>
          </w:p>
          <w:p w:rsidR="000E1808" w:rsidRPr="00E04C41" w:rsidRDefault="000E1808" w:rsidP="00E04C41">
            <w:pPr>
              <w:spacing w:line="240" w:lineRule="exact"/>
              <w:ind w:firstLine="238"/>
              <w:rPr>
                <w:rFonts w:ascii="Times New Roman" w:hAnsi="Times New Roman" w:cs="Times New Roman"/>
                <w:sz w:val="20"/>
                <w:szCs w:val="20"/>
              </w:rPr>
            </w:pPr>
            <w:r w:rsidRPr="00E04C41">
              <w:rPr>
                <w:rFonts w:ascii="Times New Roman" w:hAnsi="Times New Roman" w:cs="Times New Roman"/>
                <w:sz w:val="20"/>
                <w:szCs w:val="20"/>
              </w:rPr>
              <w:t>Ведомства анализируют альтернативы и составляют проект нормативного предложения.</w:t>
            </w:r>
          </w:p>
        </w:tc>
        <w:tc>
          <w:tcPr>
            <w:tcW w:w="5285" w:type="dxa"/>
          </w:tcPr>
          <w:p w:rsidR="000E1808" w:rsidRPr="00E04C41" w:rsidRDefault="000E1808" w:rsidP="00E04C41">
            <w:pPr>
              <w:spacing w:line="240" w:lineRule="exact"/>
              <w:ind w:left="62" w:firstLine="284"/>
              <w:rPr>
                <w:rFonts w:ascii="Times New Roman" w:hAnsi="Times New Roman" w:cs="Times New Roman"/>
                <w:sz w:val="20"/>
                <w:szCs w:val="20"/>
              </w:rPr>
            </w:pPr>
            <w:r w:rsidRPr="00E04C41">
              <w:rPr>
                <w:rFonts w:ascii="Times New Roman" w:hAnsi="Times New Roman" w:cs="Times New Roman"/>
                <w:sz w:val="20"/>
                <w:szCs w:val="20"/>
              </w:rPr>
              <w:t>На этой стадии зачастую требуется участие заинтересованных сторон на технической основе для нормативного подхода, зачастую посредством заранее предоставленного извещения о предлагаемом нормотворчестве или более целенаправленных запросов.</w:t>
            </w:r>
          </w:p>
        </w:tc>
      </w:tr>
      <w:tr w:rsidR="000E1808" w:rsidRPr="00486BC2">
        <w:tc>
          <w:tcPr>
            <w:tcW w:w="3884"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Воздействие малого бизнеса</w:t>
            </w:r>
          </w:p>
          <w:p w:rsidR="000E1808" w:rsidRPr="00E04C41" w:rsidRDefault="000E1808" w:rsidP="00E04C41">
            <w:pPr>
              <w:spacing w:line="240" w:lineRule="exact"/>
              <w:ind w:firstLine="238"/>
              <w:rPr>
                <w:rFonts w:ascii="Times New Roman" w:hAnsi="Times New Roman" w:cs="Times New Roman"/>
                <w:sz w:val="20"/>
                <w:szCs w:val="20"/>
              </w:rPr>
            </w:pPr>
            <w:r w:rsidRPr="00E04C41">
              <w:rPr>
                <w:rFonts w:ascii="Times New Roman" w:hAnsi="Times New Roman" w:cs="Times New Roman"/>
                <w:sz w:val="20"/>
                <w:szCs w:val="20"/>
              </w:rPr>
              <w:t>Закон о справедливости нормативного правоприменения для малого бизнеса (SBREFA) от 1996 г.</w:t>
            </w:r>
          </w:p>
        </w:tc>
        <w:tc>
          <w:tcPr>
            <w:tcW w:w="5285" w:type="dxa"/>
          </w:tcPr>
          <w:p w:rsidR="000E1808" w:rsidRPr="00E04C41" w:rsidRDefault="000E1808" w:rsidP="00E04C41">
            <w:pPr>
              <w:spacing w:line="240" w:lineRule="exact"/>
              <w:ind w:left="62" w:firstLine="284"/>
              <w:rPr>
                <w:rFonts w:ascii="Times New Roman" w:hAnsi="Times New Roman" w:cs="Times New Roman"/>
                <w:sz w:val="20"/>
                <w:szCs w:val="20"/>
              </w:rPr>
            </w:pPr>
            <w:r w:rsidRPr="00E04C41">
              <w:rPr>
                <w:rFonts w:ascii="Times New Roman" w:hAnsi="Times New Roman" w:cs="Times New Roman"/>
                <w:sz w:val="20"/>
                <w:szCs w:val="20"/>
              </w:rPr>
              <w:t>Малый бизнес может участвовать в круглых столах, организуемых Службой защиты интересов малого бизнеса, для оценки ранних проектов предложений (применимых к EPA, Управлению по охране труда и безопасности и Бюро финансовой защиты потребителей).</w:t>
            </w:r>
          </w:p>
        </w:tc>
      </w:tr>
      <w:tr w:rsidR="000E1808" w:rsidRPr="00486BC2">
        <w:tc>
          <w:tcPr>
            <w:tcW w:w="3884"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 xml:space="preserve">Исполнительный обзор </w:t>
            </w:r>
          </w:p>
          <w:p w:rsidR="000E1808" w:rsidRPr="00E04C41" w:rsidRDefault="000E1808" w:rsidP="00E04C41">
            <w:pPr>
              <w:spacing w:line="240" w:lineRule="exact"/>
              <w:ind w:firstLine="238"/>
              <w:rPr>
                <w:rFonts w:ascii="Times New Roman" w:hAnsi="Times New Roman" w:cs="Times New Roman"/>
                <w:sz w:val="20"/>
                <w:szCs w:val="20"/>
              </w:rPr>
            </w:pPr>
            <w:r w:rsidRPr="00E04C41">
              <w:rPr>
                <w:rFonts w:ascii="Times New Roman" w:hAnsi="Times New Roman" w:cs="Times New Roman"/>
                <w:sz w:val="20"/>
                <w:szCs w:val="20"/>
              </w:rPr>
              <w:t>Исполнительное распоряжение 12866.</w:t>
            </w:r>
          </w:p>
        </w:tc>
        <w:tc>
          <w:tcPr>
            <w:tcW w:w="5285" w:type="dxa"/>
          </w:tcPr>
          <w:p w:rsidR="000E1808" w:rsidRPr="00E04C41" w:rsidRDefault="000E1808" w:rsidP="00E04C41">
            <w:pPr>
              <w:spacing w:line="240" w:lineRule="exact"/>
              <w:ind w:left="62" w:firstLine="284"/>
              <w:rPr>
                <w:rFonts w:ascii="Times New Roman" w:hAnsi="Times New Roman" w:cs="Times New Roman"/>
                <w:sz w:val="20"/>
                <w:szCs w:val="20"/>
              </w:rPr>
            </w:pPr>
            <w:r w:rsidRPr="00E04C41">
              <w:rPr>
                <w:rFonts w:ascii="Times New Roman" w:hAnsi="Times New Roman" w:cs="Times New Roman"/>
                <w:sz w:val="20"/>
                <w:szCs w:val="20"/>
              </w:rPr>
              <w:t>Чиновники Отдела информации и нормативного регулирования (OIRA) Белого дома встречаются с представителями общественности по соответствующим запросам, когда нормативное регулирование проходит межведомственный обзор.</w:t>
            </w:r>
          </w:p>
        </w:tc>
      </w:tr>
      <w:tr w:rsidR="000E1808" w:rsidRPr="00486BC2">
        <w:tc>
          <w:tcPr>
            <w:tcW w:w="3884" w:type="dxa"/>
          </w:tcPr>
          <w:p w:rsidR="000E1808" w:rsidRPr="00E04C41" w:rsidRDefault="000E1808" w:rsidP="00E04C41">
            <w:pPr>
              <w:spacing w:line="240" w:lineRule="exact"/>
              <w:ind w:firstLine="238"/>
              <w:rPr>
                <w:rFonts w:ascii="Times New Roman" w:hAnsi="Times New Roman" w:cs="Times New Roman"/>
                <w:b/>
                <w:bCs/>
                <w:i/>
                <w:iCs/>
                <w:sz w:val="20"/>
                <w:szCs w:val="20"/>
              </w:rPr>
            </w:pPr>
            <w:r w:rsidRPr="00E04C41">
              <w:rPr>
                <w:rFonts w:ascii="Times New Roman" w:hAnsi="Times New Roman" w:cs="Times New Roman"/>
                <w:b/>
                <w:bCs/>
                <w:sz w:val="20"/>
                <w:szCs w:val="20"/>
              </w:rPr>
              <w:t xml:space="preserve">Публикация в </w:t>
            </w:r>
            <w:r w:rsidRPr="00E04C41">
              <w:rPr>
                <w:rFonts w:ascii="Times New Roman" w:hAnsi="Times New Roman" w:cs="Times New Roman"/>
                <w:b/>
                <w:bCs/>
                <w:i/>
                <w:iCs/>
                <w:sz w:val="20"/>
                <w:szCs w:val="20"/>
              </w:rPr>
              <w:t>Федеральном реестре</w:t>
            </w:r>
          </w:p>
          <w:p w:rsidR="000E1808" w:rsidRPr="00E04C41" w:rsidRDefault="000E1808" w:rsidP="00E04C41">
            <w:pPr>
              <w:spacing w:line="240" w:lineRule="exact"/>
              <w:ind w:firstLine="238"/>
              <w:rPr>
                <w:rFonts w:ascii="Times New Roman" w:hAnsi="Times New Roman" w:cs="Times New Roman"/>
                <w:sz w:val="20"/>
                <w:szCs w:val="20"/>
              </w:rPr>
            </w:pPr>
            <w:r w:rsidRPr="00E04C41">
              <w:rPr>
                <w:rFonts w:ascii="Times New Roman" w:hAnsi="Times New Roman" w:cs="Times New Roman"/>
                <w:sz w:val="20"/>
                <w:szCs w:val="20"/>
              </w:rPr>
              <w:t xml:space="preserve">На веб-сайте Regulations.gov размещены извещения </w:t>
            </w:r>
            <w:r w:rsidRPr="00E04C41">
              <w:rPr>
                <w:rFonts w:ascii="Times New Roman" w:hAnsi="Times New Roman" w:cs="Times New Roman"/>
                <w:i/>
                <w:iCs/>
                <w:sz w:val="20"/>
                <w:szCs w:val="20"/>
              </w:rPr>
              <w:t>Федерального реестра</w:t>
            </w:r>
            <w:r w:rsidRPr="00E04C41">
              <w:rPr>
                <w:rFonts w:ascii="Times New Roman" w:hAnsi="Times New Roman" w:cs="Times New Roman"/>
                <w:sz w:val="20"/>
                <w:szCs w:val="20"/>
              </w:rPr>
              <w:t xml:space="preserve"> о предлагаемом нормотворчестве и итоговых нормах, а также сопроводительная</w:t>
            </w:r>
          </w:p>
        </w:tc>
        <w:tc>
          <w:tcPr>
            <w:tcW w:w="5285" w:type="dxa"/>
          </w:tcPr>
          <w:p w:rsidR="000E1808" w:rsidRPr="00E04C41" w:rsidRDefault="000E1808" w:rsidP="00E04C41">
            <w:pPr>
              <w:spacing w:line="240" w:lineRule="exact"/>
              <w:ind w:left="62" w:firstLine="284"/>
              <w:rPr>
                <w:rFonts w:ascii="Times New Roman" w:hAnsi="Times New Roman" w:cs="Times New Roman"/>
                <w:sz w:val="20"/>
                <w:szCs w:val="20"/>
              </w:rPr>
            </w:pPr>
            <w:r w:rsidRPr="00E04C41">
              <w:rPr>
                <w:rFonts w:ascii="Times New Roman" w:hAnsi="Times New Roman" w:cs="Times New Roman"/>
                <w:sz w:val="20"/>
                <w:szCs w:val="20"/>
              </w:rPr>
              <w:t xml:space="preserve">Ведомства приветствуют комментарии общественности по всем аспектам регулирования. Комментирование не ограничивается заинтересованными сторонами. Для рассмотрения в итоговом нормативном регулировании комментарии должны сохраняться в публичном реестре посредством таких каналов как </w:t>
            </w:r>
            <w:hyperlink r:id="rId12" w:history="1">
              <w:r w:rsidRPr="00E04C41">
                <w:rPr>
                  <w:rFonts w:ascii="Times New Roman" w:hAnsi="Times New Roman" w:cs="Times New Roman"/>
                  <w:sz w:val="20"/>
                  <w:szCs w:val="20"/>
                </w:rPr>
                <w:t>Regulations.gov</w:t>
              </w:r>
            </w:hyperlink>
            <w:r w:rsidRPr="00E04C41">
              <w:rPr>
                <w:rFonts w:ascii="Times New Roman" w:hAnsi="Times New Roman" w:cs="Times New Roman"/>
                <w:sz w:val="20"/>
                <w:szCs w:val="20"/>
              </w:rPr>
              <w:t>.</w:t>
            </w:r>
          </w:p>
        </w:tc>
      </w:tr>
    </w:tbl>
    <w:p w:rsidR="000E1808" w:rsidRPr="00486BC2" w:rsidRDefault="000E1808" w:rsidP="003E393B">
      <w:pPr>
        <w:rPr>
          <w:rFonts w:ascii="Times New Roman" w:hAnsi="Times New Roman" w:cs="Times New Roman"/>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07"/>
        <w:gridCol w:w="5218"/>
      </w:tblGrid>
      <w:tr w:rsidR="000E1808" w:rsidRPr="00486BC2">
        <w:tc>
          <w:tcPr>
            <w:tcW w:w="3907" w:type="dxa"/>
          </w:tcPr>
          <w:p w:rsidR="000E1808" w:rsidRPr="00E04C41" w:rsidRDefault="000E1808" w:rsidP="00E04C41">
            <w:pPr>
              <w:spacing w:line="240" w:lineRule="exact"/>
              <w:rPr>
                <w:rFonts w:ascii="Times New Roman" w:hAnsi="Times New Roman" w:cs="Times New Roman"/>
                <w:sz w:val="16"/>
                <w:szCs w:val="16"/>
              </w:rPr>
            </w:pPr>
            <w:r w:rsidRPr="00E04C41">
              <w:rPr>
                <w:rFonts w:ascii="Times New Roman" w:hAnsi="Times New Roman" w:cs="Times New Roman"/>
                <w:sz w:val="20"/>
                <w:szCs w:val="20"/>
              </w:rPr>
              <w:br w:type="page"/>
              <w:t>документация.</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Оценка бремени бумагооборота</w:t>
            </w:r>
          </w:p>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sz w:val="20"/>
                <w:szCs w:val="20"/>
              </w:rPr>
              <w:t>Закон о сокращении бумагооборота (PRA) от 1980 г.</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Ведомства должны интересоваться публичными комментариями о "бремени" (время и затраты), связанным с требованиями отчетности (включая информацию, собираемую для соблюдения нормативов) каждые три года.</w:t>
            </w: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b/>
                <w:bCs/>
                <w:sz w:val="20"/>
                <w:szCs w:val="20"/>
              </w:rPr>
              <w:t>Проект итоговой нормы</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Согласно АРА ведомства по мере разработки своих итоговых нормативов должны рассматривать публичные комментарии, сохраненные в реестре в период комментирования.</w:t>
            </w: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b/>
                <w:bCs/>
                <w:sz w:val="20"/>
                <w:szCs w:val="20"/>
              </w:rPr>
            </w:pPr>
            <w:r w:rsidRPr="00E04C41">
              <w:rPr>
                <w:rFonts w:ascii="Times New Roman" w:hAnsi="Times New Roman" w:cs="Times New Roman"/>
                <w:b/>
                <w:bCs/>
                <w:sz w:val="20"/>
                <w:szCs w:val="20"/>
              </w:rPr>
              <w:t>Итоговый нормативный обзор</w:t>
            </w:r>
          </w:p>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sz w:val="20"/>
                <w:szCs w:val="20"/>
              </w:rPr>
              <w:t>Исполнительное распоряжение 12866.</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Обзор OIRA проекта итоговой нормы и возможности для совещаний.</w:t>
            </w: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b/>
                <w:bCs/>
                <w:sz w:val="20"/>
                <w:szCs w:val="20"/>
              </w:rPr>
              <w:t>Публикация итоговой нормы</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 xml:space="preserve">Согласно АРА нормативы в целом не имеют обязательной силы в течение по меньшей мере 30 дней после их публикации в </w:t>
            </w:r>
            <w:r w:rsidRPr="00E04C41">
              <w:rPr>
                <w:rFonts w:ascii="Times New Roman" w:hAnsi="Times New Roman" w:cs="Times New Roman"/>
                <w:i/>
                <w:iCs/>
                <w:sz w:val="20"/>
                <w:szCs w:val="20"/>
              </w:rPr>
              <w:t>Федеральном реестре.</w:t>
            </w: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b/>
                <w:bCs/>
                <w:sz w:val="20"/>
                <w:szCs w:val="20"/>
              </w:rPr>
              <w:t xml:space="preserve">Парламентская проверка </w:t>
            </w:r>
            <w:r w:rsidRPr="00E04C41">
              <w:rPr>
                <w:rFonts w:ascii="Times New Roman" w:hAnsi="Times New Roman" w:cs="Times New Roman"/>
                <w:sz w:val="20"/>
                <w:szCs w:val="20"/>
              </w:rPr>
              <w:t>Закон о парламентских проверках от</w:t>
            </w:r>
            <w:r w:rsidRPr="00E04C41">
              <w:rPr>
                <w:rFonts w:ascii="Times New Roman" w:hAnsi="Times New Roman" w:cs="Times New Roman"/>
                <w:b/>
                <w:bCs/>
                <w:sz w:val="20"/>
                <w:szCs w:val="20"/>
              </w:rPr>
              <w:t xml:space="preserve"> </w:t>
            </w:r>
            <w:r w:rsidRPr="00E04C41">
              <w:rPr>
                <w:rFonts w:ascii="Times New Roman" w:hAnsi="Times New Roman" w:cs="Times New Roman"/>
                <w:sz w:val="20"/>
                <w:szCs w:val="20"/>
              </w:rPr>
              <w:t>1996 г.</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Конгресс может выпустить совместную резолюцию неодобрения для отмены итогового норматива (в очень редких случаях).</w:t>
            </w: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b/>
                <w:bCs/>
                <w:sz w:val="20"/>
                <w:szCs w:val="20"/>
              </w:rPr>
              <w:t>Судебный обзор</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Стороны, на которых воздействуют нормы, могут обратиться за судебным обзором итоговых действий ведомства.</w:t>
            </w:r>
          </w:p>
        </w:tc>
      </w:tr>
      <w:tr w:rsidR="000E1808" w:rsidRPr="00486BC2">
        <w:tc>
          <w:tcPr>
            <w:tcW w:w="3907" w:type="dxa"/>
          </w:tcPr>
          <w:p w:rsidR="000E1808" w:rsidRPr="00E04C41" w:rsidRDefault="000E1808" w:rsidP="00E04C41">
            <w:pPr>
              <w:spacing w:line="240" w:lineRule="exact"/>
              <w:ind w:firstLine="238"/>
              <w:rPr>
                <w:rFonts w:ascii="Times New Roman" w:hAnsi="Times New Roman" w:cs="Times New Roman"/>
                <w:sz w:val="16"/>
                <w:szCs w:val="16"/>
              </w:rPr>
            </w:pPr>
            <w:r w:rsidRPr="00E04C41">
              <w:rPr>
                <w:rFonts w:ascii="Times New Roman" w:hAnsi="Times New Roman" w:cs="Times New Roman"/>
                <w:b/>
                <w:bCs/>
                <w:sz w:val="20"/>
                <w:szCs w:val="20"/>
              </w:rPr>
              <w:t>Ретроспективный обзор</w:t>
            </w:r>
          </w:p>
        </w:tc>
        <w:tc>
          <w:tcPr>
            <w:tcW w:w="5218" w:type="dxa"/>
          </w:tcPr>
          <w:p w:rsidR="000E1808" w:rsidRPr="00E04C41" w:rsidRDefault="000E1808" w:rsidP="00E04C41">
            <w:pPr>
              <w:spacing w:line="240" w:lineRule="exact"/>
              <w:ind w:left="62" w:firstLine="284"/>
              <w:rPr>
                <w:rFonts w:ascii="Times New Roman" w:hAnsi="Times New Roman" w:cs="Times New Roman"/>
                <w:sz w:val="16"/>
                <w:szCs w:val="16"/>
              </w:rPr>
            </w:pPr>
            <w:r w:rsidRPr="00E04C41">
              <w:rPr>
                <w:rFonts w:ascii="Times New Roman" w:hAnsi="Times New Roman" w:cs="Times New Roman"/>
                <w:sz w:val="20"/>
                <w:szCs w:val="20"/>
              </w:rPr>
              <w:t>Исполнительные распоряжения 13563 и 13610 обязывают ведомства разрабатывать планы анализа воздействия текущих нормативов и делиться планами и анализами с общественностью.</w:t>
            </w:r>
          </w:p>
        </w:tc>
      </w:tr>
    </w:tbl>
    <w:p w:rsidR="000E1808" w:rsidRPr="00255C93" w:rsidRDefault="000E1808" w:rsidP="003E393B">
      <w:pPr>
        <w:rPr>
          <w:rFonts w:ascii="Times New Roman" w:hAnsi="Times New Roman" w:cs="Times New Roman"/>
          <w:i/>
          <w:iCs/>
          <w:sz w:val="18"/>
          <w:szCs w:val="18"/>
        </w:rPr>
      </w:pPr>
      <w:r w:rsidRPr="00486BC2">
        <w:rPr>
          <w:rFonts w:ascii="Times New Roman" w:hAnsi="Times New Roman" w:cs="Times New Roman"/>
          <w:sz w:val="18"/>
          <w:szCs w:val="18"/>
        </w:rPr>
        <w:t xml:space="preserve">Источник: Сьюзен </w:t>
      </w:r>
      <w:r w:rsidRPr="00486BC2">
        <w:rPr>
          <w:rFonts w:ascii="Times New Roman" w:hAnsi="Times New Roman" w:cs="Times New Roman"/>
          <w:i/>
          <w:iCs/>
          <w:sz w:val="18"/>
          <w:szCs w:val="18"/>
        </w:rPr>
        <w:t xml:space="preserve">И Дадли, "Возможности для участия заинтересованных сторон в нормотворчестве США", Центр нормативных исследований Джорджа Вашингтона. </w:t>
      </w:r>
      <w:hyperlink r:id="rId13" w:history="1">
        <w:r w:rsidRPr="00876D92">
          <w:rPr>
            <w:rFonts w:ascii="Times New Roman" w:hAnsi="Times New Roman" w:cs="Times New Roman"/>
            <w:i/>
            <w:iCs/>
            <w:sz w:val="18"/>
            <w:szCs w:val="18"/>
          </w:rPr>
          <w:t>http://regulatorystudies.columbian.gwu.edu/opportunities-</w:t>
        </w:r>
      </w:hyperlink>
      <w:r w:rsidRPr="00486BC2">
        <w:rPr>
          <w:rFonts w:ascii="Times New Roman" w:hAnsi="Times New Roman" w:cs="Times New Roman"/>
          <w:i/>
          <w:iCs/>
          <w:sz w:val="18"/>
          <w:szCs w:val="18"/>
        </w:rPr>
        <w:t>stakeholder-participation-us-regulation.</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Ранние стадии нормативного процесса</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Польза заблаговременных извещений о предлагаемом нормотворчестве связана с тем фактом, что зачастую ведомства тратят длительное время на проработку нормативных вопросов перед составлением проектов извещений о предлагаемом нормотворчестве. Кроме того, </w:t>
      </w:r>
      <w:r w:rsidRPr="00486BC2">
        <w:rPr>
          <w:rFonts w:ascii="Times New Roman" w:hAnsi="Times New Roman" w:cs="Times New Roman"/>
          <w:i/>
          <w:iCs/>
          <w:sz w:val="20"/>
          <w:szCs w:val="20"/>
        </w:rPr>
        <w:t xml:space="preserve">Унифицированная программа </w:t>
      </w:r>
      <w:r w:rsidRPr="00486BC2">
        <w:rPr>
          <w:rFonts w:ascii="Times New Roman" w:hAnsi="Times New Roman" w:cs="Times New Roman"/>
          <w:sz w:val="20"/>
          <w:szCs w:val="20"/>
        </w:rPr>
        <w:t>включает в себя раздел долгосрочных мер, по которым ведомства не ожидают нормативных действий ранее чем через 12 месяцев.</w:t>
      </w:r>
      <w:r>
        <w:rPr>
          <w:rStyle w:val="FootnoteReference"/>
          <w:rFonts w:ascii="Times New Roman" w:hAnsi="Times New Roman" w:cs="Times New Roman"/>
          <w:sz w:val="20"/>
          <w:szCs w:val="20"/>
        </w:rPr>
        <w:footnoteReference w:id="29"/>
      </w:r>
      <w:r w:rsidRPr="00486BC2">
        <w:rPr>
          <w:rFonts w:ascii="Times New Roman" w:hAnsi="Times New Roman" w:cs="Times New Roman"/>
          <w:sz w:val="20"/>
          <w:szCs w:val="20"/>
        </w:rPr>
        <w:t xml:space="preserve"> В EPA бывают ситуации, когда от инициации нормативной меры до публикации в </w:t>
      </w:r>
      <w:r w:rsidRPr="00486BC2">
        <w:rPr>
          <w:rFonts w:ascii="Times New Roman" w:hAnsi="Times New Roman" w:cs="Times New Roman"/>
          <w:b/>
          <w:bCs/>
          <w:i/>
          <w:iCs/>
          <w:sz w:val="20"/>
          <w:szCs w:val="20"/>
        </w:rPr>
        <w:t xml:space="preserve">Федеральном </w:t>
      </w:r>
      <w:r w:rsidRPr="00486BC2">
        <w:rPr>
          <w:rFonts w:ascii="Times New Roman" w:hAnsi="Times New Roman" w:cs="Times New Roman"/>
          <w:sz w:val="20"/>
          <w:szCs w:val="20"/>
        </w:rPr>
        <w:t>реестре извещения о предлагаемом нормотворчестве проходит почти два года.</w:t>
      </w:r>
      <w:r>
        <w:rPr>
          <w:rStyle w:val="FootnoteReference"/>
          <w:rFonts w:ascii="Times New Roman" w:hAnsi="Times New Roman" w:cs="Times New Roman"/>
          <w:sz w:val="20"/>
          <w:szCs w:val="20"/>
        </w:rPr>
        <w:footnoteReference w:id="30"/>
      </w:r>
      <w:r w:rsidRPr="00486BC2">
        <w:rPr>
          <w:rFonts w:ascii="Times New Roman" w:hAnsi="Times New Roman" w:cs="Times New Roman"/>
          <w:sz w:val="20"/>
          <w:szCs w:val="20"/>
        </w:rPr>
        <w:t xml:space="preserve"> Самый неблагоприятный в этом смысле случай произошел, когда Федеральное агентство по охране труда и здоровья (OSHA) включило кристаллическую двуокись кремния в список своих главных нормативных приоритетов в 1998 г., а предлагаемая норма для публичного комментирования была выпущена только в 2013 г.</w:t>
      </w:r>
      <w:r w:rsidRPr="00486BC2">
        <w:rPr>
          <w:rStyle w:val="FootnoteReference"/>
          <w:rFonts w:ascii="Times New Roman" w:hAnsi="Times New Roman" w:cs="Times New Roman"/>
          <w:sz w:val="20"/>
          <w:szCs w:val="20"/>
          <w:lang w:val="en-US"/>
        </w:rPr>
        <w:footnoteReference w:id="31"/>
      </w:r>
    </w:p>
    <w:p w:rsidR="000E1808" w:rsidRPr="000D09CB" w:rsidRDefault="000E1808" w:rsidP="003E393B">
      <w:pPr>
        <w:pStyle w:val="ListParagraph"/>
        <w:numPr>
          <w:ilvl w:val="0"/>
          <w:numId w:val="20"/>
        </w:numPr>
        <w:tabs>
          <w:tab w:val="left" w:pos="851"/>
        </w:tabs>
        <w:suppressAutoHyphens w:val="0"/>
        <w:spacing w:before="160" w:after="0" w:line="240" w:lineRule="auto"/>
        <w:ind w:left="0" w:firstLine="0"/>
        <w:jc w:val="both"/>
        <w:rPr>
          <w:rFonts w:ascii="Times New Roman" w:hAnsi="Times New Roman" w:cs="Times New Roman"/>
          <w:sz w:val="20"/>
          <w:szCs w:val="20"/>
          <w:vertAlign w:val="superscript"/>
        </w:rPr>
      </w:pPr>
      <w:r w:rsidRPr="000D09CB">
        <w:rPr>
          <w:rFonts w:ascii="Times New Roman" w:hAnsi="Times New Roman" w:cs="Times New Roman"/>
          <w:sz w:val="20"/>
          <w:szCs w:val="20"/>
        </w:rPr>
        <w:t>На ранних стадиях нормативного процесса ведомства проводят анализы, требуемые законодательными актами и исполнительными распоряжениями. К таким анализам может относиться анализ нормативного воздействия выгод и затрат, воздействия на малый бизнес</w:t>
      </w:r>
      <w:r>
        <w:rPr>
          <w:rStyle w:val="FootnoteReference"/>
          <w:rFonts w:ascii="Times New Roman" w:hAnsi="Times New Roman" w:cs="Times New Roman"/>
          <w:sz w:val="20"/>
          <w:szCs w:val="20"/>
        </w:rPr>
        <w:footnoteReference w:id="32"/>
      </w:r>
      <w:r w:rsidRPr="000D09CB">
        <w:rPr>
          <w:rFonts w:ascii="Times New Roman" w:hAnsi="Times New Roman" w:cs="Times New Roman"/>
          <w:sz w:val="20"/>
          <w:szCs w:val="20"/>
        </w:rPr>
        <w:t xml:space="preserve"> и экологического воздействия.</w:t>
      </w:r>
      <w:r>
        <w:rPr>
          <w:rStyle w:val="FootnoteReference"/>
          <w:rFonts w:ascii="Times New Roman" w:hAnsi="Times New Roman" w:cs="Times New Roman"/>
          <w:sz w:val="20"/>
          <w:szCs w:val="20"/>
        </w:rPr>
        <w:footnoteReference w:id="33"/>
      </w:r>
      <w:r w:rsidRPr="000D09CB">
        <w:rPr>
          <w:rFonts w:ascii="Times New Roman" w:hAnsi="Times New Roman" w:cs="Times New Roman"/>
          <w:sz w:val="20"/>
          <w:szCs w:val="20"/>
        </w:rPr>
        <w:t xml:space="preserve"> Зачастую перед разработкой извещений о предлагаемом нормотворчестве ведомства консультируются с заинтересованными сторонами. Помимо комментирования заранее предоставленных извещений о предлагаемом нормотворчестве, ведомственные чиновники взаимодействуют с заинтересованными лицами посредством односторонних коммуникаций.</w:t>
      </w:r>
      <w:r>
        <w:rPr>
          <w:rStyle w:val="FootnoteReference"/>
          <w:rFonts w:ascii="Times New Roman" w:hAnsi="Times New Roman" w:cs="Times New Roman"/>
          <w:sz w:val="20"/>
          <w:szCs w:val="20"/>
        </w:rPr>
        <w:footnoteReference w:id="34"/>
      </w:r>
      <w:r w:rsidRPr="000D09CB">
        <w:rPr>
          <w:rFonts w:ascii="Times New Roman" w:hAnsi="Times New Roman" w:cs="Times New Roman"/>
          <w:sz w:val="20"/>
          <w:szCs w:val="20"/>
        </w:rPr>
        <w:t xml:space="preserve"> Согласно APA, односторонние коммуникации составляют "формы устного или письменного общения вне публичного реестра, в отношении которых не предоставляется обоснованное предварительное извещение для всех сторон".</w:t>
      </w:r>
      <w:r>
        <w:rPr>
          <w:rStyle w:val="FootnoteReference"/>
          <w:rFonts w:ascii="Times New Roman" w:hAnsi="Times New Roman" w:cs="Times New Roman"/>
          <w:sz w:val="20"/>
          <w:szCs w:val="20"/>
        </w:rPr>
        <w:footnoteReference w:id="35"/>
      </w:r>
      <w:r w:rsidRPr="000D09CB">
        <w:rPr>
          <w:rFonts w:ascii="Times New Roman" w:hAnsi="Times New Roman" w:cs="Times New Roman"/>
          <w:sz w:val="20"/>
          <w:szCs w:val="20"/>
        </w:rPr>
        <w:t xml:space="preserve"> Анализ нормативов DOT позволяет обнаружить свидетельства того, что "односторонние контакты между третьими сторонами и представителями ведомств, ответственными за принятие решений, иногда влияют на содержание итогов нормативной политики", действуя в качестве механизмов как "выстраивания", так и "блокировки" программы.</w:t>
      </w:r>
      <w:r>
        <w:rPr>
          <w:rStyle w:val="FootnoteReference"/>
          <w:rFonts w:ascii="Times New Roman" w:hAnsi="Times New Roman" w:cs="Times New Roman"/>
          <w:sz w:val="20"/>
          <w:szCs w:val="20"/>
        </w:rPr>
        <w:footnoteReference w:id="36"/>
      </w:r>
      <w:r w:rsidRPr="000D09CB">
        <w:rPr>
          <w:rFonts w:ascii="Times New Roman" w:hAnsi="Times New Roman" w:cs="Times New Roman"/>
          <w:sz w:val="20"/>
          <w:szCs w:val="20"/>
        </w:rPr>
        <w:t xml:space="preserve"> Ведомственная политика по принятию и раскрытию односторонних коммуникаций значительно варьируется: одни ведомства позволяют достаточно много, другие же действуют со значительными ограничениями.</w:t>
      </w:r>
      <w:r>
        <w:rPr>
          <w:rStyle w:val="FootnoteReference"/>
          <w:rFonts w:ascii="Times New Roman" w:hAnsi="Times New Roman" w:cs="Times New Roman"/>
          <w:sz w:val="20"/>
          <w:szCs w:val="20"/>
        </w:rPr>
        <w:footnoteReference w:id="37"/>
      </w:r>
      <w:r w:rsidRPr="000D09CB">
        <w:rPr>
          <w:rFonts w:ascii="Times New Roman" w:hAnsi="Times New Roman" w:cs="Times New Roman"/>
          <w:sz w:val="20"/>
          <w:szCs w:val="20"/>
        </w:rPr>
        <w:t xml:space="preserve"> Административная конференция Соединенных Штатов (ACUS), ведомство, которому вверено совершенствование административной процедуры, недавно сделала наблюдение о том, что "неофициальные коммуникации между персоналом ведомства и отдельными представителями общественности традиционно являются важным и ценным аспектом неофициальных процедур нормотворчества, проводимых согласно разделу 4 Закона о процедуре принятия административных решений  (АРА), Свод законов США 5. § 553," и что они "предоставляют целый ряд преимуществ как ведомствам, так и общественности".</w:t>
      </w:r>
      <w:r>
        <w:rPr>
          <w:rStyle w:val="FootnoteReference"/>
          <w:rFonts w:ascii="Times New Roman" w:hAnsi="Times New Roman" w:cs="Times New Roman"/>
          <w:sz w:val="20"/>
          <w:szCs w:val="20"/>
        </w:rPr>
        <w:footnoteReference w:id="38"/>
      </w:r>
      <w:r w:rsidRPr="000D09CB">
        <w:rPr>
          <w:rFonts w:ascii="Times New Roman" w:hAnsi="Times New Roman" w:cs="Times New Roman"/>
          <w:sz w:val="20"/>
          <w:szCs w:val="20"/>
          <w:vertAlign w:val="superscript"/>
        </w:rPr>
        <w:t xml:space="preserve"> </w:t>
      </w:r>
      <w:r w:rsidRPr="000D09CB">
        <w:rPr>
          <w:rFonts w:ascii="Times New Roman" w:hAnsi="Times New Roman" w:cs="Times New Roman"/>
          <w:sz w:val="20"/>
          <w:szCs w:val="20"/>
        </w:rPr>
        <w:t>Тем не менее, в ACUS также выразили озабоченность тем фактом, что недостаток прозрачности может навредить целостности нормативного процесса, и порекомендовали всем ведомствам разрабатывать руководства по обращению с односторонними коммуникациями, включая "процедуры обеспечения включения всех существенных письменных коммуникаций в соответствующее досье по нормотворчеству после издания NPRM (Извещение о предлагаемом нормотворчестве)".</w:t>
      </w:r>
      <w:r w:rsidRPr="00486BC2">
        <w:rPr>
          <w:rStyle w:val="FootnoteReference"/>
          <w:rFonts w:ascii="Times New Roman" w:hAnsi="Times New Roman" w:cs="Times New Roman"/>
          <w:sz w:val="20"/>
          <w:szCs w:val="20"/>
          <w:lang w:val="en-US"/>
        </w:rPr>
        <w:footnoteReference w:id="39"/>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Одним из системных способов взаимодействия ведомственных чиновников с заинтересованными сторонами на ранних стадиях нормативного процесса выступает взаимодействие через консультативные советы. Консультативные советы - это организации, члены которых не входят в правительство, предоставляющие лицам, ответственным за принятие решений в исполнительной ветви власти, "экспертные консультации, идеи и разнообразные мнения".</w:t>
      </w:r>
      <w:r>
        <w:rPr>
          <w:rStyle w:val="FootnoteReference"/>
          <w:rFonts w:ascii="Times New Roman" w:hAnsi="Times New Roman" w:cs="Times New Roman"/>
          <w:sz w:val="20"/>
          <w:szCs w:val="20"/>
        </w:rPr>
        <w:footnoteReference w:id="40"/>
      </w:r>
      <w:r w:rsidRPr="00486BC2">
        <w:rPr>
          <w:rFonts w:ascii="Times New Roman" w:hAnsi="Times New Roman" w:cs="Times New Roman"/>
          <w:sz w:val="20"/>
          <w:szCs w:val="20"/>
        </w:rPr>
        <w:t xml:space="preserve"> </w:t>
      </w:r>
      <w:r>
        <w:rPr>
          <w:rFonts w:ascii="Times New Roman" w:hAnsi="Times New Roman" w:cs="Times New Roman"/>
          <w:sz w:val="20"/>
          <w:szCs w:val="20"/>
        </w:rPr>
        <w:t>Федеральный з</w:t>
      </w:r>
      <w:r w:rsidRPr="00486BC2">
        <w:rPr>
          <w:rFonts w:ascii="Times New Roman" w:hAnsi="Times New Roman" w:cs="Times New Roman"/>
          <w:sz w:val="20"/>
          <w:szCs w:val="20"/>
        </w:rPr>
        <w:t xml:space="preserve">акон о </w:t>
      </w:r>
      <w:r>
        <w:rPr>
          <w:rFonts w:ascii="Times New Roman" w:hAnsi="Times New Roman" w:cs="Times New Roman"/>
          <w:sz w:val="20"/>
          <w:szCs w:val="20"/>
        </w:rPr>
        <w:t>консультативных советах</w:t>
      </w:r>
      <w:r w:rsidRPr="00486BC2">
        <w:rPr>
          <w:rFonts w:ascii="Times New Roman" w:hAnsi="Times New Roman" w:cs="Times New Roman"/>
          <w:sz w:val="20"/>
          <w:szCs w:val="20"/>
        </w:rPr>
        <w:t xml:space="preserve"> (FACA) от 1972 г. регулирует работу примерно тысячи действующих в настоящий момент консультативных советов.</w:t>
      </w:r>
      <w:r>
        <w:rPr>
          <w:rStyle w:val="FootnoteReference"/>
          <w:rFonts w:ascii="Times New Roman" w:hAnsi="Times New Roman" w:cs="Times New Roman"/>
          <w:sz w:val="20"/>
          <w:szCs w:val="20"/>
        </w:rPr>
        <w:footnoteReference w:id="41"/>
      </w:r>
      <w:r w:rsidRPr="00486BC2">
        <w:rPr>
          <w:rFonts w:ascii="Times New Roman" w:hAnsi="Times New Roman" w:cs="Times New Roman"/>
          <w:sz w:val="20"/>
          <w:szCs w:val="20"/>
          <w:vertAlign w:val="superscript"/>
        </w:rPr>
        <w:t>41</w:t>
      </w:r>
      <w:r w:rsidRPr="00486BC2">
        <w:rPr>
          <w:rFonts w:ascii="Times New Roman" w:hAnsi="Times New Roman" w:cs="Times New Roman"/>
          <w:sz w:val="20"/>
          <w:szCs w:val="20"/>
        </w:rPr>
        <w:t xml:space="preserve"> FACA постановляет, что консультативные советы должны состоять из сбалансированного набора заинтересованных сторон различных типов. Например, Федеральный консультативный совет по питьевой воде, который консультирует EPA по вопросам нормативов, выпущенных согласно Закону о безопасности питьевой воды от 1974 г., состоит из равного числа представителей государственных и местных водных ведомств, органов водопроводного хозяйства, иных организаций-поставщиков, а также представителей общественности.</w:t>
      </w:r>
      <w:r>
        <w:rPr>
          <w:rStyle w:val="FootnoteReference"/>
          <w:rFonts w:ascii="Times New Roman" w:hAnsi="Times New Roman" w:cs="Times New Roman"/>
          <w:sz w:val="20"/>
          <w:szCs w:val="20"/>
        </w:rPr>
        <w:footnoteReference w:id="42"/>
      </w:r>
      <w:r w:rsidRPr="00486BC2">
        <w:rPr>
          <w:rFonts w:ascii="Times New Roman" w:hAnsi="Times New Roman" w:cs="Times New Roman"/>
          <w:sz w:val="20"/>
          <w:szCs w:val="20"/>
        </w:rPr>
        <w:t xml:space="preserve"> В целом консультативные советы предоставляют заинтересованным сторонам возможности участия в определении ведомственных</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vertAlign w:val="superscript"/>
        </w:rPr>
      </w:pPr>
      <w:r w:rsidRPr="00486BC2">
        <w:rPr>
          <w:rFonts w:ascii="Times New Roman" w:hAnsi="Times New Roman" w:cs="Times New Roman"/>
          <w:sz w:val="20"/>
          <w:szCs w:val="20"/>
        </w:rPr>
        <w:t>нормативных программ и в ранних стадиях обсуждений содержания извещений о предлагаемом нормотворчестве.</w:t>
      </w:r>
      <w:r w:rsidRPr="00486BC2">
        <w:rPr>
          <w:rStyle w:val="FootnoteReference"/>
          <w:rFonts w:ascii="Times New Roman" w:hAnsi="Times New Roman" w:cs="Times New Roman"/>
          <w:sz w:val="20"/>
          <w:szCs w:val="20"/>
          <w:lang w:val="en-US"/>
        </w:rPr>
        <w:footnoteReference w:id="43"/>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Как отмечено в Таблице I, перед публикацией в </w:t>
      </w:r>
      <w:r w:rsidRPr="00486BC2">
        <w:rPr>
          <w:rFonts w:ascii="Times New Roman" w:hAnsi="Times New Roman" w:cs="Times New Roman"/>
          <w:i/>
          <w:iCs/>
          <w:sz w:val="20"/>
          <w:szCs w:val="20"/>
        </w:rPr>
        <w:t xml:space="preserve">Федеральном реестре </w:t>
      </w:r>
      <w:r w:rsidRPr="00486BC2">
        <w:rPr>
          <w:rFonts w:ascii="Times New Roman" w:hAnsi="Times New Roman" w:cs="Times New Roman"/>
          <w:sz w:val="20"/>
          <w:szCs w:val="20"/>
        </w:rPr>
        <w:t>извещения о предлагаемом нормотворчестве со значительным воздействием на экономическую и политическую систему должны проверяться OIRA</w:t>
      </w:r>
      <w:r>
        <w:rPr>
          <w:rFonts w:ascii="Times New Roman" w:hAnsi="Times New Roman" w:cs="Times New Roman"/>
          <w:sz w:val="20"/>
          <w:szCs w:val="20"/>
        </w:rPr>
        <w:t xml:space="preserve"> (Отдел информации и нормативных вопросов)</w:t>
      </w:r>
      <w:r w:rsidRPr="00486BC2">
        <w:rPr>
          <w:rFonts w:ascii="Times New Roman" w:hAnsi="Times New Roman" w:cs="Times New Roman"/>
          <w:sz w:val="20"/>
          <w:szCs w:val="20"/>
        </w:rPr>
        <w:t>, ведомством Белого Дома, расположенным в офисе Службы управления и бюджета.</w:t>
      </w:r>
      <w:r>
        <w:rPr>
          <w:rStyle w:val="FootnoteReference"/>
          <w:rFonts w:ascii="Times New Roman" w:hAnsi="Times New Roman" w:cs="Times New Roman"/>
          <w:sz w:val="20"/>
          <w:szCs w:val="20"/>
        </w:rPr>
        <w:footnoteReference w:id="44"/>
      </w:r>
      <w:r w:rsidRPr="00486BC2">
        <w:rPr>
          <w:rFonts w:ascii="Times New Roman" w:hAnsi="Times New Roman" w:cs="Times New Roman"/>
          <w:sz w:val="20"/>
          <w:szCs w:val="20"/>
        </w:rPr>
        <w:t xml:space="preserve"> OIRA отвечает за оценку нормативных мер на основе затрат и выгод и других аналитических выкладок, а также за соответствие приоритетам президента. В процессе обзора аналитики </w:t>
      </w:r>
      <w:r>
        <w:rPr>
          <w:rFonts w:ascii="Times New Roman" w:hAnsi="Times New Roman" w:cs="Times New Roman"/>
          <w:sz w:val="20"/>
          <w:szCs w:val="20"/>
        </w:rPr>
        <w:t>чиновники</w:t>
      </w:r>
      <w:r w:rsidRPr="00486BC2">
        <w:rPr>
          <w:rFonts w:ascii="Times New Roman" w:hAnsi="Times New Roman" w:cs="Times New Roman"/>
          <w:sz w:val="20"/>
          <w:szCs w:val="20"/>
        </w:rPr>
        <w:t xml:space="preserve"> OIRA зачастую предлагают корректировку извещений для включения в них дополнительных вариантов или вопросов, по которым будут требоваться комментарии, и иногда обсуждают длительность периода публичного комментирования.</w:t>
      </w:r>
      <w:r>
        <w:rPr>
          <w:rStyle w:val="FootnoteReference"/>
          <w:rFonts w:ascii="Times New Roman" w:hAnsi="Times New Roman" w:cs="Times New Roman"/>
          <w:sz w:val="20"/>
          <w:szCs w:val="20"/>
        </w:rPr>
        <w:footnoteReference w:id="45"/>
      </w:r>
      <w:r w:rsidRPr="00486BC2">
        <w:rPr>
          <w:rFonts w:ascii="Times New Roman" w:hAnsi="Times New Roman" w:cs="Times New Roman"/>
          <w:sz w:val="20"/>
          <w:szCs w:val="20"/>
        </w:rPr>
        <w:t xml:space="preserve"> Только когда OIRA завершает свою проверку материалов, представленных ведомствами, мера может публиковаться в </w:t>
      </w:r>
      <w:r w:rsidRPr="00486BC2">
        <w:rPr>
          <w:rFonts w:ascii="Times New Roman" w:hAnsi="Times New Roman" w:cs="Times New Roman"/>
          <w:i/>
          <w:iCs/>
          <w:sz w:val="20"/>
          <w:szCs w:val="20"/>
        </w:rPr>
        <w:t xml:space="preserve">Федеральном реестре. </w:t>
      </w:r>
      <w:r w:rsidRPr="00486BC2">
        <w:rPr>
          <w:rFonts w:ascii="Times New Roman" w:hAnsi="Times New Roman" w:cs="Times New Roman"/>
          <w:sz w:val="20"/>
          <w:szCs w:val="20"/>
        </w:rPr>
        <w:t>Этот процесс проверки требуется не только для извещений о предлагаемом нормотворчестве, но также и для итоговых норм.</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 процессе проверки чиновники OIRA принимают запросы на проведение совещаний с заинтересованными сторонами.</w:t>
      </w:r>
      <w:r>
        <w:rPr>
          <w:rStyle w:val="FootnoteReference"/>
          <w:rFonts w:ascii="Times New Roman" w:hAnsi="Times New Roman" w:cs="Times New Roman"/>
          <w:sz w:val="20"/>
          <w:szCs w:val="20"/>
        </w:rPr>
        <w:footnoteReference w:id="46"/>
      </w:r>
      <w:r>
        <w:rPr>
          <w:rFonts w:ascii="Times New Roman" w:hAnsi="Times New Roman" w:cs="Times New Roman"/>
          <w:sz w:val="20"/>
          <w:szCs w:val="20"/>
          <w:vertAlign w:val="superscript"/>
        </w:rPr>
        <w:t xml:space="preserve"> </w:t>
      </w:r>
      <w:r w:rsidRPr="00486BC2">
        <w:rPr>
          <w:rFonts w:ascii="Times New Roman" w:hAnsi="Times New Roman" w:cs="Times New Roman"/>
          <w:sz w:val="20"/>
          <w:szCs w:val="20"/>
        </w:rPr>
        <w:t>К таким коммуникациям наиболее часто относятся встречи с представителями бизнеса и индустрии, хотя также проводятся совещания и с потребителями, защитниками окружающей среды и НПО.</w:t>
      </w:r>
      <w:r>
        <w:rPr>
          <w:rStyle w:val="FootnoteReference"/>
          <w:rFonts w:ascii="Times New Roman" w:hAnsi="Times New Roman" w:cs="Times New Roman"/>
          <w:sz w:val="20"/>
          <w:szCs w:val="20"/>
        </w:rPr>
        <w:footnoteReference w:id="47"/>
      </w:r>
      <w:r w:rsidRPr="00486BC2">
        <w:rPr>
          <w:rFonts w:ascii="Times New Roman" w:hAnsi="Times New Roman" w:cs="Times New Roman"/>
          <w:sz w:val="20"/>
          <w:szCs w:val="20"/>
        </w:rPr>
        <w:t xml:space="preserve"> Это совещания, на которых учитываются как экономические интересы, так и широкие социальные интересы различных групп населения, оказывающие ярко выраженное воздействие на проверку нормативных мер со стороны OIRA.</w:t>
      </w:r>
      <w:r w:rsidRPr="00486BC2">
        <w:rPr>
          <w:rStyle w:val="FootnoteReference"/>
          <w:rFonts w:ascii="Times New Roman" w:hAnsi="Times New Roman" w:cs="Times New Roman"/>
          <w:sz w:val="20"/>
          <w:szCs w:val="20"/>
          <w:lang w:val="en-US"/>
        </w:rPr>
        <w:footnoteReference w:id="48"/>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Как подчеркивается в Таблице 1, PRA </w:t>
      </w:r>
      <w:r>
        <w:rPr>
          <w:rFonts w:ascii="Times New Roman" w:hAnsi="Times New Roman" w:cs="Times New Roman"/>
          <w:sz w:val="20"/>
          <w:szCs w:val="20"/>
        </w:rPr>
        <w:t>(</w:t>
      </w:r>
      <w:r w:rsidRPr="00486BC2">
        <w:rPr>
          <w:rFonts w:ascii="Times New Roman" w:hAnsi="Times New Roman" w:cs="Times New Roman"/>
          <w:sz w:val="20"/>
          <w:szCs w:val="20"/>
        </w:rPr>
        <w:t>Закон о сокращении бумагооборота</w:t>
      </w:r>
      <w:r>
        <w:rPr>
          <w:rFonts w:ascii="Times New Roman" w:hAnsi="Times New Roman" w:cs="Times New Roman"/>
          <w:sz w:val="20"/>
          <w:szCs w:val="20"/>
        </w:rPr>
        <w:t xml:space="preserve">) </w:t>
      </w:r>
      <w:r w:rsidRPr="00486BC2">
        <w:rPr>
          <w:rFonts w:ascii="Times New Roman" w:hAnsi="Times New Roman" w:cs="Times New Roman"/>
          <w:sz w:val="20"/>
          <w:szCs w:val="20"/>
        </w:rPr>
        <w:t>и SBREFA</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Закон о справедливости </w:t>
      </w:r>
      <w:r>
        <w:rPr>
          <w:rFonts w:ascii="Times New Roman" w:hAnsi="Times New Roman" w:cs="Times New Roman"/>
          <w:sz w:val="20"/>
          <w:szCs w:val="20"/>
        </w:rPr>
        <w:t>нормативного правоприменения для малого бизнеса)</w:t>
      </w:r>
      <w:r w:rsidRPr="00486BC2">
        <w:rPr>
          <w:rFonts w:ascii="Times New Roman" w:hAnsi="Times New Roman" w:cs="Times New Roman"/>
          <w:sz w:val="20"/>
          <w:szCs w:val="20"/>
        </w:rPr>
        <w:t xml:space="preserve"> на ранних этапах </w:t>
      </w:r>
      <w:r>
        <w:rPr>
          <w:rFonts w:ascii="Times New Roman" w:hAnsi="Times New Roman" w:cs="Times New Roman"/>
          <w:sz w:val="20"/>
          <w:szCs w:val="20"/>
        </w:rPr>
        <w:t xml:space="preserve">процесса предоставляют </w:t>
      </w:r>
      <w:r w:rsidRPr="00486BC2">
        <w:rPr>
          <w:rFonts w:ascii="Times New Roman" w:hAnsi="Times New Roman" w:cs="Times New Roman"/>
          <w:sz w:val="20"/>
          <w:szCs w:val="20"/>
        </w:rPr>
        <w:t>площадки для участия заинтересованных сторон в разработке нормативов. PRA требует от ведомств "заблаговременно за 60 дней предоставлять извещение в Федеральный реестр и иным образом консультироваться представителями общественности и затронутых ведомств по вопросам каждого из предлагаемых случаев сбора информации".</w:t>
      </w:r>
      <w:r>
        <w:rPr>
          <w:rStyle w:val="FootnoteReference"/>
          <w:rFonts w:ascii="Times New Roman" w:hAnsi="Times New Roman" w:cs="Times New Roman"/>
          <w:sz w:val="20"/>
          <w:szCs w:val="20"/>
        </w:rPr>
        <w:footnoteReference w:id="49"/>
      </w:r>
      <w:r w:rsidRPr="00486BC2">
        <w:rPr>
          <w:rFonts w:ascii="Times New Roman" w:hAnsi="Times New Roman" w:cs="Times New Roman"/>
          <w:sz w:val="20"/>
          <w:szCs w:val="20"/>
        </w:rPr>
        <w:t xml:space="preserve"> Как выпускающее ведомство, так и OIRA принимают публичные комментарии о следующем: (1) "является ли предлагаемый сбор информации необходимым для надлежащего выполнения функций ведомства, в том числе, будет ли иметь такая информация практическую пользу" и (2) "точность ведомственной оценки бремени предлагаемого сбора информации", а также о способах повышения ценности информации или минимизации бремени отчетности.</w:t>
      </w:r>
      <w:r>
        <w:rPr>
          <w:rStyle w:val="FootnoteReference"/>
          <w:rFonts w:ascii="Times New Roman" w:hAnsi="Times New Roman" w:cs="Times New Roman"/>
          <w:sz w:val="20"/>
          <w:szCs w:val="20"/>
        </w:rPr>
        <w:footnoteReference w:id="50"/>
      </w:r>
      <w:r w:rsidRPr="00486BC2">
        <w:rPr>
          <w:rFonts w:ascii="Times New Roman" w:hAnsi="Times New Roman" w:cs="Times New Roman"/>
          <w:sz w:val="20"/>
          <w:szCs w:val="20"/>
        </w:rPr>
        <w:t xml:space="preserve"> Перед сбором информации от десяти и более представителей общественности ведомства должны получать одобрение от OIRA в форме контрольного номера, и эти контрольные номера необходимо обновлять не реже, чем раз в три года.</w:t>
      </w:r>
      <w:r w:rsidRPr="00486BC2">
        <w:rPr>
          <w:rStyle w:val="FootnoteReference"/>
          <w:rFonts w:ascii="Times New Roman" w:hAnsi="Times New Roman" w:cs="Times New Roman"/>
          <w:sz w:val="20"/>
          <w:szCs w:val="20"/>
          <w:lang w:val="en-US"/>
        </w:rPr>
        <w:footnoteReference w:id="51"/>
      </w:r>
    </w:p>
    <w:p w:rsidR="000E1808" w:rsidRPr="005A1E05" w:rsidRDefault="000E1808" w:rsidP="003E393B">
      <w:pPr>
        <w:rPr>
          <w:rFonts w:ascii="Times New Roman" w:hAnsi="Times New Roman" w:cs="Times New Roman"/>
          <w:sz w:val="18"/>
          <w:szCs w:val="18"/>
        </w:rPr>
      </w:pPr>
    </w:p>
    <w:p w:rsidR="000E1808" w:rsidRPr="005A1E05" w:rsidRDefault="000E1808" w:rsidP="003E393B">
      <w:pPr>
        <w:rPr>
          <w:rFonts w:ascii="Times New Roman" w:hAnsi="Times New Roman" w:cs="Times New Roman"/>
          <w:sz w:val="20"/>
          <w:szCs w:val="20"/>
        </w:rPr>
      </w:pPr>
      <w:r w:rsidRPr="005A1E05">
        <w:rPr>
          <w:rFonts w:ascii="Times New Roman" w:hAnsi="Times New Roman" w:cs="Times New Roman"/>
          <w:sz w:val="20"/>
          <w:szCs w:val="20"/>
        </w:rPr>
        <w:br w:type="page"/>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SBREFA требует, чтобы два ведомства — EPA </w:t>
      </w:r>
      <w:r>
        <w:rPr>
          <w:rFonts w:ascii="Times New Roman" w:hAnsi="Times New Roman" w:cs="Times New Roman"/>
          <w:sz w:val="20"/>
          <w:szCs w:val="20"/>
        </w:rPr>
        <w:t>(</w:t>
      </w:r>
      <w:r w:rsidRPr="009E18E1">
        <w:rPr>
          <w:rFonts w:ascii="Times New Roman" w:hAnsi="Times New Roman" w:cs="Times New Roman"/>
          <w:sz w:val="20"/>
          <w:szCs w:val="20"/>
        </w:rPr>
        <w:t>Агентство охраны окружающей среды</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и OSHA </w:t>
      </w:r>
      <w:r>
        <w:rPr>
          <w:rFonts w:ascii="Times New Roman" w:hAnsi="Times New Roman" w:cs="Times New Roman"/>
          <w:sz w:val="20"/>
          <w:szCs w:val="20"/>
        </w:rPr>
        <w:t>(</w:t>
      </w:r>
      <w:r w:rsidRPr="00486BC2">
        <w:rPr>
          <w:rFonts w:ascii="Times New Roman" w:hAnsi="Times New Roman" w:cs="Times New Roman"/>
          <w:sz w:val="20"/>
          <w:szCs w:val="20"/>
        </w:rPr>
        <w:t>Федеральное агентство по охране труда и здоровья</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 получали данные от затронутого нормативными мерами малого бизнеса через Службу защиты интересов малого бизнеса перед публикацией извещений о предлагаемом нормотворчестве. Реформа Уолл-Стрит Додда-Фрэнка и Закон о защите потребителей от 2010 г. добавили недавно созданное ведомство CFPB </w:t>
      </w:r>
      <w:r>
        <w:rPr>
          <w:rFonts w:ascii="Times New Roman" w:hAnsi="Times New Roman" w:cs="Times New Roman"/>
          <w:sz w:val="20"/>
          <w:szCs w:val="20"/>
        </w:rPr>
        <w:t>(</w:t>
      </w:r>
      <w:r w:rsidRPr="00073685">
        <w:rPr>
          <w:rFonts w:ascii="Times New Roman" w:hAnsi="Times New Roman" w:cs="Times New Roman"/>
          <w:sz w:val="20"/>
          <w:szCs w:val="20"/>
        </w:rPr>
        <w:t>Бюро по финансовой защите потребителей</w:t>
      </w:r>
      <w:r>
        <w:rPr>
          <w:rFonts w:ascii="Times New Roman" w:hAnsi="Times New Roman" w:cs="Times New Roman"/>
          <w:sz w:val="20"/>
          <w:szCs w:val="20"/>
        </w:rPr>
        <w:t xml:space="preserve">) </w:t>
      </w:r>
      <w:r w:rsidRPr="00486BC2">
        <w:rPr>
          <w:rFonts w:ascii="Times New Roman" w:hAnsi="Times New Roman" w:cs="Times New Roman"/>
          <w:sz w:val="20"/>
          <w:szCs w:val="20"/>
        </w:rPr>
        <w:t>к сп</w:t>
      </w:r>
      <w:r>
        <w:rPr>
          <w:rFonts w:ascii="Times New Roman" w:hAnsi="Times New Roman" w:cs="Times New Roman"/>
          <w:sz w:val="20"/>
          <w:szCs w:val="20"/>
        </w:rPr>
        <w:t>иску органов, подлежащих таким п</w:t>
      </w:r>
      <w:r w:rsidRPr="00486BC2">
        <w:rPr>
          <w:rFonts w:ascii="Times New Roman" w:hAnsi="Times New Roman" w:cs="Times New Roman"/>
          <w:sz w:val="20"/>
          <w:szCs w:val="20"/>
        </w:rPr>
        <w:t>роверкам Службы защиты интересов малого бизнеса (SBAR).</w:t>
      </w:r>
      <w:r>
        <w:rPr>
          <w:rStyle w:val="FootnoteReference"/>
          <w:rFonts w:ascii="Times New Roman" w:hAnsi="Times New Roman" w:cs="Times New Roman"/>
          <w:sz w:val="20"/>
          <w:szCs w:val="20"/>
        </w:rPr>
        <w:footnoteReference w:id="52"/>
      </w:r>
      <w:r w:rsidRPr="00486BC2">
        <w:rPr>
          <w:rFonts w:ascii="Times New Roman" w:hAnsi="Times New Roman" w:cs="Times New Roman"/>
          <w:sz w:val="20"/>
          <w:szCs w:val="20"/>
        </w:rPr>
        <w:t xml:space="preserve"> В случаях, когда ожидается значительное воздействие перспективного норматива на большое число предприятий малого бизнеса, SBREFA требует, чтобы EPA, OSHA и CFPB созывали круглый стол SBAR с представителями ведомства, OIRA и Службы защиты интересов для проверки предлагаемой нормы и соответствующего ведомственного анализа. Участники круглого стола также обращаются за консультациями к представителям малого бизнеса и готовят отчет. Данный отчет необходимо учитывать во время разработки </w:t>
      </w:r>
      <w:r>
        <w:rPr>
          <w:rFonts w:ascii="Times New Roman" w:hAnsi="Times New Roman" w:cs="Times New Roman"/>
          <w:sz w:val="20"/>
          <w:szCs w:val="20"/>
        </w:rPr>
        <w:t>норматива и включать в публичный</w:t>
      </w:r>
      <w:r w:rsidRPr="00486BC2">
        <w:rPr>
          <w:rFonts w:ascii="Times New Roman" w:hAnsi="Times New Roman" w:cs="Times New Roman"/>
          <w:sz w:val="20"/>
          <w:szCs w:val="20"/>
        </w:rPr>
        <w:t xml:space="preserve"> </w:t>
      </w:r>
      <w:r>
        <w:rPr>
          <w:rFonts w:ascii="Times New Roman" w:hAnsi="Times New Roman" w:cs="Times New Roman"/>
          <w:sz w:val="20"/>
          <w:szCs w:val="20"/>
        </w:rPr>
        <w:t>реестр</w:t>
      </w:r>
      <w:r w:rsidRPr="00486BC2">
        <w:rPr>
          <w:rFonts w:ascii="Times New Roman" w:hAnsi="Times New Roman" w:cs="Times New Roman"/>
          <w:sz w:val="20"/>
          <w:szCs w:val="20"/>
        </w:rPr>
        <w:t xml:space="preserve"> нормотвор</w:t>
      </w:r>
      <w:r>
        <w:rPr>
          <w:rFonts w:ascii="Times New Roman" w:hAnsi="Times New Roman" w:cs="Times New Roman"/>
          <w:sz w:val="20"/>
          <w:szCs w:val="20"/>
        </w:rPr>
        <w:t>чества</w:t>
      </w:r>
      <w:r w:rsidRPr="00486BC2">
        <w:rPr>
          <w:rFonts w:ascii="Times New Roman" w:hAnsi="Times New Roman" w:cs="Times New Roman"/>
          <w:sz w:val="20"/>
          <w:szCs w:val="20"/>
        </w:rPr>
        <w:t>.</w:t>
      </w:r>
      <w:r w:rsidRPr="00486BC2">
        <w:rPr>
          <w:rStyle w:val="FootnoteReference"/>
          <w:rFonts w:ascii="Times New Roman" w:hAnsi="Times New Roman" w:cs="Times New Roman"/>
          <w:sz w:val="20"/>
          <w:szCs w:val="20"/>
          <w:lang w:val="en-US"/>
        </w:rPr>
        <w:footnoteReference w:id="53"/>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Участие заинтересованных сторон после издания норматива</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Нормативы в целом не вступают в силу в течение по меньшей мере 30 дней после их публикации в </w:t>
      </w:r>
      <w:r w:rsidRPr="00486BC2">
        <w:rPr>
          <w:rFonts w:ascii="Times New Roman" w:hAnsi="Times New Roman" w:cs="Times New Roman"/>
          <w:i/>
          <w:iCs/>
          <w:sz w:val="20"/>
          <w:szCs w:val="20"/>
        </w:rPr>
        <w:t xml:space="preserve">Федеральном реестре. </w:t>
      </w:r>
      <w:r w:rsidRPr="00486BC2">
        <w:rPr>
          <w:rFonts w:ascii="Times New Roman" w:hAnsi="Times New Roman" w:cs="Times New Roman"/>
          <w:sz w:val="20"/>
          <w:szCs w:val="20"/>
        </w:rPr>
        <w:t>Конгресс требует, чтобы в отношении важных норм длительность этого периода составляла по меньшей мере шестьдесят дней.</w:t>
      </w:r>
      <w:r>
        <w:rPr>
          <w:rStyle w:val="FootnoteReference"/>
          <w:rFonts w:ascii="Times New Roman" w:hAnsi="Times New Roman" w:cs="Times New Roman"/>
          <w:sz w:val="20"/>
          <w:szCs w:val="20"/>
        </w:rPr>
        <w:footnoteReference w:id="54"/>
      </w:r>
      <w:r w:rsidRPr="00486BC2">
        <w:rPr>
          <w:rFonts w:ascii="Times New Roman" w:hAnsi="Times New Roman" w:cs="Times New Roman"/>
          <w:sz w:val="20"/>
          <w:szCs w:val="20"/>
        </w:rPr>
        <w:t xml:space="preserve"> Ведомства должны представлять завершенные нормативные меры в GAO </w:t>
      </w:r>
      <w:r>
        <w:rPr>
          <w:rFonts w:ascii="Times New Roman" w:hAnsi="Times New Roman" w:cs="Times New Roman"/>
          <w:sz w:val="20"/>
          <w:szCs w:val="20"/>
        </w:rPr>
        <w:t xml:space="preserve">(Счетная палата США) </w:t>
      </w:r>
      <w:r w:rsidRPr="00486BC2">
        <w:rPr>
          <w:rFonts w:ascii="Times New Roman" w:hAnsi="Times New Roman" w:cs="Times New Roman"/>
          <w:sz w:val="20"/>
          <w:szCs w:val="20"/>
        </w:rPr>
        <w:t xml:space="preserve">и Конгресс на тот момент, когда они отправляются в </w:t>
      </w:r>
      <w:r w:rsidRPr="00486BC2">
        <w:rPr>
          <w:rFonts w:ascii="Times New Roman" w:hAnsi="Times New Roman" w:cs="Times New Roman"/>
          <w:i/>
          <w:iCs/>
          <w:sz w:val="20"/>
          <w:szCs w:val="20"/>
        </w:rPr>
        <w:t>Федеральный реестр</w:t>
      </w:r>
      <w:r>
        <w:rPr>
          <w:rStyle w:val="FootnoteReference"/>
          <w:rFonts w:ascii="Times New Roman" w:hAnsi="Times New Roman" w:cs="Times New Roman"/>
          <w:i/>
          <w:iCs/>
          <w:sz w:val="20"/>
          <w:szCs w:val="20"/>
        </w:rPr>
        <w:footnoteReference w:id="55"/>
      </w:r>
      <w:r w:rsidRPr="00486BC2">
        <w:rPr>
          <w:rFonts w:ascii="Times New Roman" w:hAnsi="Times New Roman" w:cs="Times New Roman"/>
          <w:b/>
          <w:bCs/>
          <w:i/>
          <w:iCs/>
          <w:sz w:val="20"/>
          <w:szCs w:val="20"/>
        </w:rPr>
        <w:t xml:space="preserve">. </w:t>
      </w:r>
      <w:r w:rsidRPr="00486BC2">
        <w:rPr>
          <w:rFonts w:ascii="Times New Roman" w:hAnsi="Times New Roman" w:cs="Times New Roman"/>
          <w:sz w:val="20"/>
          <w:szCs w:val="20"/>
        </w:rPr>
        <w:t>Конгресс обладает полномочиями ввода в действие совместной резолюции неодобрения согласно ускоренному порядку в течение шестидесяти рабочих дней после получения нормативной меры.</w:t>
      </w:r>
      <w:r>
        <w:rPr>
          <w:rStyle w:val="FootnoteReference"/>
          <w:rFonts w:ascii="Times New Roman" w:hAnsi="Times New Roman" w:cs="Times New Roman"/>
          <w:sz w:val="20"/>
          <w:szCs w:val="20"/>
        </w:rPr>
        <w:footnoteReference w:id="56"/>
      </w:r>
      <w:r w:rsidRPr="00486BC2">
        <w:rPr>
          <w:rFonts w:ascii="Times New Roman" w:hAnsi="Times New Roman" w:cs="Times New Roman"/>
          <w:sz w:val="20"/>
          <w:szCs w:val="20"/>
        </w:rPr>
        <w:t xml:space="preserve"> Хотя вводом в действие резолюции неодобрения была аннулирована всего одна мера, норматив DOL </w:t>
      </w:r>
      <w:r>
        <w:rPr>
          <w:rFonts w:ascii="Times New Roman" w:hAnsi="Times New Roman" w:cs="Times New Roman"/>
          <w:sz w:val="20"/>
          <w:szCs w:val="20"/>
        </w:rPr>
        <w:t xml:space="preserve">(Министерство труда) </w:t>
      </w:r>
      <w:r w:rsidRPr="00486BC2">
        <w:rPr>
          <w:rFonts w:ascii="Times New Roman" w:hAnsi="Times New Roman" w:cs="Times New Roman"/>
          <w:sz w:val="20"/>
          <w:szCs w:val="20"/>
        </w:rPr>
        <w:t>по эргономике,</w:t>
      </w:r>
      <w:r>
        <w:rPr>
          <w:rStyle w:val="FootnoteReference"/>
          <w:rFonts w:ascii="Times New Roman" w:hAnsi="Times New Roman" w:cs="Times New Roman"/>
          <w:sz w:val="20"/>
          <w:szCs w:val="20"/>
        </w:rPr>
        <w:footnoteReference w:id="57"/>
      </w:r>
      <w:r w:rsidRPr="00486BC2">
        <w:rPr>
          <w:rFonts w:ascii="Times New Roman" w:hAnsi="Times New Roman" w:cs="Times New Roman"/>
          <w:sz w:val="20"/>
          <w:szCs w:val="20"/>
        </w:rPr>
        <w:t xml:space="preserve"> Конгресс представлял десятки таких резолюций.</w:t>
      </w:r>
      <w:r>
        <w:rPr>
          <w:rStyle w:val="FootnoteReference"/>
          <w:rFonts w:ascii="Times New Roman" w:hAnsi="Times New Roman" w:cs="Times New Roman"/>
          <w:sz w:val="20"/>
          <w:szCs w:val="20"/>
        </w:rPr>
        <w:footnoteReference w:id="58"/>
      </w:r>
      <w:r w:rsidRPr="00486BC2">
        <w:rPr>
          <w:rFonts w:ascii="Times New Roman" w:hAnsi="Times New Roman" w:cs="Times New Roman"/>
          <w:sz w:val="20"/>
          <w:szCs w:val="20"/>
          <w:vertAlign w:val="superscript"/>
        </w:rPr>
        <w:t>58</w:t>
      </w:r>
      <w:r w:rsidRPr="00486BC2">
        <w:rPr>
          <w:rFonts w:ascii="Times New Roman" w:hAnsi="Times New Roman" w:cs="Times New Roman"/>
          <w:sz w:val="20"/>
          <w:szCs w:val="20"/>
        </w:rPr>
        <w:t xml:space="preserve"> В некоторых случаях угроза прохождения резолюции неодобрения вынуждала ведомства изменять нормативные меры.</w:t>
      </w:r>
      <w:r w:rsidRPr="00486BC2">
        <w:rPr>
          <w:rStyle w:val="FootnoteReference"/>
          <w:rFonts w:ascii="Times New Roman" w:hAnsi="Times New Roman" w:cs="Times New Roman"/>
          <w:sz w:val="20"/>
          <w:szCs w:val="20"/>
          <w:lang w:val="en-US"/>
        </w:rPr>
        <w:footnoteReference w:id="59"/>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Заинтересованные стороны как правило требуют в суде возмещения в отношении требований нормативных мер. Для примера, приблизительно одна четверть нормативов EPA оспаривается на юридической основе.</w:t>
      </w:r>
      <w:r>
        <w:rPr>
          <w:rStyle w:val="FootnoteReference"/>
          <w:rFonts w:ascii="Times New Roman" w:hAnsi="Times New Roman" w:cs="Times New Roman"/>
          <w:sz w:val="20"/>
          <w:szCs w:val="20"/>
        </w:rPr>
        <w:footnoteReference w:id="60"/>
      </w:r>
      <w:r w:rsidRPr="00486BC2">
        <w:rPr>
          <w:rFonts w:ascii="Times New Roman" w:hAnsi="Times New Roman" w:cs="Times New Roman"/>
          <w:sz w:val="20"/>
          <w:szCs w:val="20"/>
        </w:rPr>
        <w:t xml:space="preserve"> APA </w:t>
      </w:r>
      <w:r>
        <w:rPr>
          <w:rFonts w:ascii="Times New Roman" w:hAnsi="Times New Roman" w:cs="Times New Roman"/>
          <w:sz w:val="20"/>
          <w:szCs w:val="20"/>
        </w:rPr>
        <w:t>(</w:t>
      </w:r>
      <w:r w:rsidRPr="00073685">
        <w:rPr>
          <w:rFonts w:ascii="Times New Roman" w:hAnsi="Times New Roman" w:cs="Times New Roman"/>
        </w:rPr>
        <w:t>Закон о процедуре принятия административных решений</w:t>
      </w:r>
      <w:r>
        <w:rPr>
          <w:rFonts w:ascii="Times New Roman" w:hAnsi="Times New Roman" w:cs="Times New Roman"/>
          <w:sz w:val="20"/>
          <w:szCs w:val="20"/>
        </w:rPr>
        <w:t xml:space="preserve">) </w:t>
      </w:r>
      <w:r w:rsidRPr="00486BC2">
        <w:rPr>
          <w:rFonts w:ascii="Times New Roman" w:hAnsi="Times New Roman" w:cs="Times New Roman"/>
          <w:sz w:val="20"/>
          <w:szCs w:val="20"/>
        </w:rPr>
        <w:t>позволяет судам отменять ведомственные меры на многих основаниях.</w:t>
      </w:r>
      <w:r>
        <w:rPr>
          <w:rStyle w:val="FootnoteReference"/>
          <w:rFonts w:ascii="Times New Roman" w:hAnsi="Times New Roman" w:cs="Times New Roman"/>
          <w:sz w:val="20"/>
          <w:szCs w:val="20"/>
        </w:rPr>
        <w:footnoteReference w:id="61"/>
      </w:r>
      <w:r w:rsidRPr="00486BC2">
        <w:rPr>
          <w:rFonts w:ascii="Times New Roman" w:hAnsi="Times New Roman" w:cs="Times New Roman"/>
          <w:sz w:val="20"/>
          <w:szCs w:val="20"/>
        </w:rPr>
        <w:t xml:space="preserve"> К этим критериям относятся произвольные и причудливые, неконституционные меры, меры, нарушающие законные основания или разработанные в противоречие процедурным требованиям.</w:t>
      </w:r>
      <w:r>
        <w:rPr>
          <w:rStyle w:val="FootnoteReference"/>
          <w:rFonts w:ascii="Times New Roman" w:hAnsi="Times New Roman" w:cs="Times New Roman"/>
          <w:sz w:val="20"/>
          <w:szCs w:val="20"/>
        </w:rPr>
        <w:footnoteReference w:id="62"/>
      </w:r>
      <w:r w:rsidRPr="00486BC2">
        <w:rPr>
          <w:rFonts w:ascii="Times New Roman" w:hAnsi="Times New Roman" w:cs="Times New Roman"/>
          <w:sz w:val="20"/>
          <w:szCs w:val="20"/>
        </w:rPr>
        <w:t xml:space="preserve"> Судебная проверка делает упор на административную</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базу, разработанную ведомством в течение нормативного процесса, включая анализы и учет публичных комментариев.</w:t>
      </w:r>
      <w:r>
        <w:rPr>
          <w:rStyle w:val="FootnoteReference"/>
          <w:rFonts w:ascii="Times New Roman" w:hAnsi="Times New Roman" w:cs="Times New Roman"/>
          <w:sz w:val="20"/>
          <w:szCs w:val="20"/>
        </w:rPr>
        <w:footnoteReference w:id="63"/>
      </w:r>
      <w:r w:rsidRPr="00486BC2">
        <w:rPr>
          <w:rFonts w:ascii="Times New Roman" w:hAnsi="Times New Roman" w:cs="Times New Roman"/>
          <w:sz w:val="20"/>
          <w:szCs w:val="20"/>
        </w:rPr>
        <w:t xml:space="preserve"> В ходе судебной проверки нормативы зачастую возвращаются ведомствам на пересмотр.</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АРА предоставляет заинтересованным сторонам возможность ходатайствовать ведомствам о выпуске, исправлении или аннулировании нормативных мер.</w:t>
      </w:r>
      <w:r>
        <w:rPr>
          <w:rStyle w:val="FootnoteReference"/>
          <w:rFonts w:ascii="Times New Roman" w:hAnsi="Times New Roman" w:cs="Times New Roman"/>
          <w:sz w:val="20"/>
          <w:szCs w:val="20"/>
        </w:rPr>
        <w:footnoteReference w:id="64"/>
      </w:r>
      <w:r w:rsidRPr="00486BC2">
        <w:rPr>
          <w:rFonts w:ascii="Times New Roman" w:hAnsi="Times New Roman" w:cs="Times New Roman"/>
          <w:sz w:val="20"/>
          <w:szCs w:val="20"/>
        </w:rPr>
        <w:t xml:space="preserve"> От ведомств ожидается установление процедур получения, рассмотрения и ответа на ходатайства заинтересованных сторон.</w:t>
      </w:r>
      <w:r>
        <w:rPr>
          <w:rStyle w:val="FootnoteReference"/>
          <w:rFonts w:ascii="Times New Roman" w:hAnsi="Times New Roman" w:cs="Times New Roman"/>
          <w:sz w:val="20"/>
          <w:szCs w:val="20"/>
        </w:rPr>
        <w:footnoteReference w:id="65"/>
      </w:r>
      <w:r w:rsidRPr="00486BC2">
        <w:rPr>
          <w:rFonts w:ascii="Times New Roman" w:hAnsi="Times New Roman" w:cs="Times New Roman"/>
          <w:sz w:val="20"/>
          <w:szCs w:val="20"/>
        </w:rPr>
        <w:t xml:space="preserve"> </w:t>
      </w:r>
      <w:r>
        <w:rPr>
          <w:rFonts w:ascii="Times New Roman" w:hAnsi="Times New Roman" w:cs="Times New Roman"/>
          <w:sz w:val="20"/>
          <w:szCs w:val="20"/>
        </w:rPr>
        <w:t>О</w:t>
      </w:r>
      <w:r w:rsidRPr="00486BC2">
        <w:rPr>
          <w:rFonts w:ascii="Times New Roman" w:hAnsi="Times New Roman" w:cs="Times New Roman"/>
          <w:sz w:val="20"/>
          <w:szCs w:val="20"/>
        </w:rPr>
        <w:t xml:space="preserve"> практиках заинтересованных сторон и ведомств в отношении представления и рассмотрения ходатайств</w:t>
      </w:r>
      <w:r>
        <w:rPr>
          <w:rFonts w:ascii="Times New Roman" w:hAnsi="Times New Roman" w:cs="Times New Roman"/>
          <w:sz w:val="20"/>
          <w:szCs w:val="20"/>
        </w:rPr>
        <w:t xml:space="preserve"> известно мало</w:t>
      </w:r>
      <w:r w:rsidRPr="00486BC2">
        <w:rPr>
          <w:rFonts w:ascii="Times New Roman" w:hAnsi="Times New Roman" w:cs="Times New Roman"/>
          <w:sz w:val="20"/>
          <w:szCs w:val="20"/>
        </w:rPr>
        <w:t>.</w:t>
      </w:r>
      <w:r w:rsidRPr="00486BC2">
        <w:rPr>
          <w:rStyle w:val="FootnoteReference"/>
          <w:rFonts w:ascii="Times New Roman" w:hAnsi="Times New Roman" w:cs="Times New Roman"/>
          <w:sz w:val="20"/>
          <w:szCs w:val="20"/>
          <w:lang w:val="en-US"/>
        </w:rPr>
        <w:footnoteReference w:id="66"/>
      </w:r>
    </w:p>
    <w:p w:rsidR="000E1808" w:rsidRPr="009C0A25"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Эволюция процедуры извещения и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Процедуру извещения и комментирования называют одним из "величайших изобретений современной власти."</w:t>
      </w:r>
      <w:r>
        <w:rPr>
          <w:rStyle w:val="FootnoteReference"/>
          <w:rFonts w:ascii="Times New Roman" w:hAnsi="Times New Roman" w:cs="Times New Roman"/>
          <w:sz w:val="20"/>
          <w:szCs w:val="20"/>
        </w:rPr>
        <w:footnoteReference w:id="67"/>
      </w:r>
      <w:r w:rsidRPr="00486BC2">
        <w:rPr>
          <w:rFonts w:ascii="Times New Roman" w:hAnsi="Times New Roman" w:cs="Times New Roman"/>
          <w:sz w:val="20"/>
          <w:szCs w:val="20"/>
        </w:rPr>
        <w:t xml:space="preserve"> Санкционируя ведомства на предоставление публичных извещений перед изданием нормативов, АРА организационно закрепляет определенную степень прозрачности процедуры нормотворчества. Позволяя заинтересованным сторонам представлять комментарии по предложениям ведомств, АРА устанавливает среду взаимодействия на основе таких принципов как открытость и справедливость.</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За долгие десятилетия процедура извещения и комментирования получила значительное развитие. Хотя базовый шаблон ведомственного извещения и комментирования сохраняется, в требования АРА были привнесены дополнительные элементы. Эти элементы организационно закреплялись посредством судебных решений, </w:t>
      </w:r>
      <w:r>
        <w:rPr>
          <w:rFonts w:ascii="Times New Roman" w:hAnsi="Times New Roman" w:cs="Times New Roman"/>
          <w:sz w:val="20"/>
          <w:szCs w:val="20"/>
        </w:rPr>
        <w:t xml:space="preserve">парламентского </w:t>
      </w:r>
      <w:r w:rsidRPr="00486BC2">
        <w:rPr>
          <w:rFonts w:ascii="Times New Roman" w:hAnsi="Times New Roman" w:cs="Times New Roman"/>
          <w:sz w:val="20"/>
          <w:szCs w:val="20"/>
        </w:rPr>
        <w:t>законодательства и исполнительных распоряжений президента. Общее требование APA о том, чтобы ведомства запрашивали публичные комментарии по извещениям о предлагаемом нормотворчестве, толковалось судами таким образом, что агентства, как подразумевается, должны отвечать на комментарии, соответствующие "пороговому требованию материальности".</w:t>
      </w:r>
      <w:r>
        <w:rPr>
          <w:rStyle w:val="FootnoteReference"/>
          <w:rFonts w:ascii="Times New Roman" w:hAnsi="Times New Roman" w:cs="Times New Roman"/>
          <w:sz w:val="20"/>
          <w:szCs w:val="20"/>
        </w:rPr>
        <w:footnoteReference w:id="68"/>
      </w:r>
      <w:r w:rsidRPr="00486BC2">
        <w:rPr>
          <w:rFonts w:ascii="Times New Roman" w:hAnsi="Times New Roman" w:cs="Times New Roman"/>
          <w:sz w:val="20"/>
          <w:szCs w:val="20"/>
        </w:rPr>
        <w:t xml:space="preserve"> Конгресс в Законе о гибкости регулирования (RFA) постановил, чтобы ведомства готовили анализ всех значительных норм с описанием их воздействия на малый бизнес и с изучением наименее обременительных альтернатив.</w:t>
      </w:r>
      <w:r>
        <w:rPr>
          <w:rStyle w:val="FootnoteReference"/>
          <w:rFonts w:ascii="Times New Roman" w:hAnsi="Times New Roman" w:cs="Times New Roman"/>
          <w:sz w:val="20"/>
          <w:szCs w:val="20"/>
        </w:rPr>
        <w:footnoteReference w:id="69"/>
      </w:r>
      <w:r w:rsidRPr="00486BC2">
        <w:rPr>
          <w:rFonts w:ascii="Times New Roman" w:hAnsi="Times New Roman" w:cs="Times New Roman"/>
          <w:sz w:val="20"/>
          <w:szCs w:val="20"/>
        </w:rPr>
        <w:t xml:space="preserve"> Нормативная проверка OIRA называется одной из наиболее важных разработок современного административного законодательства и процедур.</w:t>
      </w:r>
      <w:r w:rsidRPr="00486BC2">
        <w:rPr>
          <w:rStyle w:val="FootnoteReference"/>
          <w:rFonts w:ascii="Times New Roman" w:hAnsi="Times New Roman" w:cs="Times New Roman"/>
          <w:sz w:val="20"/>
          <w:szCs w:val="20"/>
          <w:lang w:val="en-US"/>
        </w:rPr>
        <w:footnoteReference w:id="70"/>
      </w:r>
    </w:p>
    <w:p w:rsidR="000E1808" w:rsidRPr="00073685" w:rsidRDefault="000E1808" w:rsidP="003E393B">
      <w:pPr>
        <w:pStyle w:val="ListParagraph"/>
        <w:numPr>
          <w:ilvl w:val="0"/>
          <w:numId w:val="20"/>
        </w:numPr>
        <w:tabs>
          <w:tab w:val="left" w:pos="851"/>
        </w:tabs>
        <w:suppressAutoHyphens w:val="0"/>
        <w:spacing w:before="160" w:after="0" w:line="240" w:lineRule="auto"/>
        <w:ind w:left="0" w:firstLine="0"/>
        <w:jc w:val="both"/>
        <w:rPr>
          <w:rFonts w:ascii="Times New Roman" w:hAnsi="Times New Roman" w:cs="Times New Roman"/>
          <w:sz w:val="20"/>
          <w:szCs w:val="20"/>
        </w:rPr>
      </w:pPr>
      <w:r w:rsidRPr="00073685">
        <w:rPr>
          <w:rFonts w:ascii="Times New Roman" w:hAnsi="Times New Roman" w:cs="Times New Roman"/>
          <w:sz w:val="20"/>
          <w:szCs w:val="20"/>
        </w:rPr>
        <w:t>По некоторым наблюдениям, эти разработки трансформировали "гибкий и эффективный" процесс, созданный АРА, в "жесткое и обременительное" начинание.</w:t>
      </w:r>
      <w:r>
        <w:rPr>
          <w:rStyle w:val="FootnoteReference"/>
          <w:rFonts w:ascii="Times New Roman" w:hAnsi="Times New Roman" w:cs="Times New Roman"/>
          <w:sz w:val="20"/>
          <w:szCs w:val="20"/>
        </w:rPr>
        <w:footnoteReference w:id="71"/>
      </w:r>
      <w:r w:rsidRPr="00073685">
        <w:rPr>
          <w:rFonts w:ascii="Times New Roman" w:hAnsi="Times New Roman" w:cs="Times New Roman"/>
          <w:sz w:val="20"/>
          <w:szCs w:val="20"/>
        </w:rPr>
        <w:t xml:space="preserve"> Согласно таким взглядам, ведомства зачастую проводят годы в работе над мерами, которые изучает суд, Конгресс и президент.</w:t>
      </w:r>
      <w:r>
        <w:rPr>
          <w:rStyle w:val="FootnoteReference"/>
          <w:rFonts w:ascii="Times New Roman" w:hAnsi="Times New Roman" w:cs="Times New Roman"/>
          <w:sz w:val="20"/>
          <w:szCs w:val="20"/>
        </w:rPr>
        <w:footnoteReference w:id="72"/>
      </w:r>
      <w:r w:rsidRPr="00073685">
        <w:rPr>
          <w:rFonts w:ascii="Times New Roman" w:hAnsi="Times New Roman" w:cs="Times New Roman"/>
          <w:sz w:val="20"/>
          <w:szCs w:val="20"/>
          <w:vertAlign w:val="superscript"/>
        </w:rPr>
        <w:t xml:space="preserve"> </w:t>
      </w:r>
      <w:r w:rsidRPr="00073685">
        <w:rPr>
          <w:rFonts w:ascii="Times New Roman" w:hAnsi="Times New Roman" w:cs="Times New Roman"/>
          <w:sz w:val="20"/>
          <w:szCs w:val="20"/>
        </w:rPr>
        <w:t>Несмотря на такие примеры, ситуация тем не менее такова, что общая скорость, с которой ведомства продолжают издавать свои нормы, не сильно снизилась за несколько десятилетий.</w:t>
      </w:r>
      <w:r w:rsidRPr="00486BC2">
        <w:rPr>
          <w:rStyle w:val="FootnoteReference"/>
          <w:rFonts w:ascii="Times New Roman" w:hAnsi="Times New Roman" w:cs="Times New Roman"/>
          <w:sz w:val="20"/>
          <w:szCs w:val="20"/>
          <w:lang w:val="en-US"/>
        </w:rPr>
        <w:footnoteReference w:id="73"/>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Ведомства могут принимать меры за рамками процедуры извещения и комментирования посредством таких каналов как выпуск методических документов. АРА исключает из своих процедур извещения и комментирования "толковательные нормы" и "программные заявления". Хотя такие документы не имеют законной силы и не являются юридически обязывающими, зачастую они имеют обязывающий эффект на практике.</w:t>
      </w:r>
      <w:r>
        <w:rPr>
          <w:rStyle w:val="FootnoteReference"/>
          <w:rFonts w:ascii="Times New Roman" w:hAnsi="Times New Roman" w:cs="Times New Roman"/>
          <w:sz w:val="20"/>
          <w:szCs w:val="20"/>
        </w:rPr>
        <w:footnoteReference w:id="74"/>
      </w:r>
      <w:r w:rsidRPr="00486BC2">
        <w:rPr>
          <w:rFonts w:ascii="Times New Roman" w:hAnsi="Times New Roman" w:cs="Times New Roman"/>
          <w:sz w:val="20"/>
          <w:szCs w:val="20"/>
        </w:rPr>
        <w:t xml:space="preserve"> Через методические документы ведомства консультируют заинтересованным сторонам о том, как толковать имеющиеся нормативные требования и практики их реализации.</w:t>
      </w:r>
      <w:r>
        <w:rPr>
          <w:rStyle w:val="FootnoteReference"/>
          <w:rFonts w:ascii="Times New Roman" w:hAnsi="Times New Roman" w:cs="Times New Roman"/>
          <w:sz w:val="20"/>
          <w:szCs w:val="20"/>
        </w:rPr>
        <w:footnoteReference w:id="75"/>
      </w:r>
      <w:r w:rsidRPr="00486BC2">
        <w:rPr>
          <w:rFonts w:ascii="Times New Roman" w:hAnsi="Times New Roman" w:cs="Times New Roman"/>
          <w:sz w:val="20"/>
          <w:szCs w:val="20"/>
        </w:rPr>
        <w:t xml:space="preserve"> Поскольку исторически методические документы не подчиняются требованиям ΑΡΑ, они предоставили ведомствам возможность предпринимать меры, которые могут оказывать обязывающее воздействие за рамками процедуры извещения и комментирования в условиях, при которых особо выделяется внимательное изучение заинтересованных сторон, резюмируемое предоставлением значительного объема извещений о предлагаемом нормотворчестве.</w:t>
      </w:r>
      <w:r>
        <w:rPr>
          <w:rStyle w:val="FootnoteReference"/>
          <w:rFonts w:ascii="Times New Roman" w:hAnsi="Times New Roman" w:cs="Times New Roman"/>
          <w:sz w:val="20"/>
          <w:szCs w:val="20"/>
        </w:rPr>
        <w:footnoteReference w:id="76"/>
      </w:r>
      <w:r w:rsidRPr="00486BC2">
        <w:rPr>
          <w:rFonts w:ascii="Times New Roman" w:hAnsi="Times New Roman" w:cs="Times New Roman"/>
          <w:sz w:val="20"/>
          <w:szCs w:val="20"/>
        </w:rPr>
        <w:t xml:space="preserve"> Эта возможность избежать процедуру извещения и комментирования в последние годы несколько сократилась - с тех пор, как президент Джордж Буш-младший постановил, что методические документы с особо значительным экономическим воздействием перед вступлением в силу должны соответствовать требованиям ΑΡΑ.</w:t>
      </w:r>
      <w:r w:rsidRPr="00486BC2">
        <w:rPr>
          <w:rStyle w:val="FootnoteReference"/>
          <w:rFonts w:ascii="Times New Roman" w:hAnsi="Times New Roman" w:cs="Times New Roman"/>
          <w:sz w:val="20"/>
          <w:szCs w:val="20"/>
          <w:lang w:val="en-US"/>
        </w:rPr>
        <w:footnoteReference w:id="77"/>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Механизм публичного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С учетом поддержания централизованности процедуры извещения и комментирования как средства участия заинтересованных сторон в нормативном процессе, важно учитывать многогранность механизма публичного комментирования. К этой многогранности относится поведение как ведомств, так и заинтересованных сторон в установлении и использовании периодов комментирования.</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Представление и размещение комментариев</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Исторически сложилось, что заинтересованные стороны представляют ведомствам публичные комментарии посредством почты или личной доставки. Такие традиционные модели коммуникации продолжают использоваться в процессе извещения и комментирования. Например, в извещении о предлагаемом нормотворчестве, опубликованном в </w:t>
      </w:r>
      <w:r w:rsidRPr="00486BC2">
        <w:rPr>
          <w:rFonts w:ascii="Times New Roman" w:hAnsi="Times New Roman" w:cs="Times New Roman"/>
          <w:i/>
          <w:iCs/>
          <w:sz w:val="20"/>
          <w:szCs w:val="20"/>
        </w:rPr>
        <w:t>Федеральном реестре</w:t>
      </w:r>
      <w:r w:rsidRPr="00486BC2">
        <w:rPr>
          <w:rFonts w:ascii="Times New Roman" w:hAnsi="Times New Roman" w:cs="Times New Roman"/>
          <w:b/>
          <w:bCs/>
          <w:i/>
          <w:iCs/>
          <w:sz w:val="20"/>
          <w:szCs w:val="20"/>
        </w:rPr>
        <w:t xml:space="preserve"> </w:t>
      </w:r>
      <w:r w:rsidRPr="00486BC2">
        <w:rPr>
          <w:rFonts w:ascii="Times New Roman" w:hAnsi="Times New Roman" w:cs="Times New Roman"/>
          <w:sz w:val="20"/>
          <w:szCs w:val="20"/>
        </w:rPr>
        <w:t>6 октября 2014 г., EPA предоставило заинтересованным сторонам целый набор вариантов представления комментариев о стандартах выбросов в производстве железных сплавов.</w:t>
      </w:r>
      <w:r>
        <w:rPr>
          <w:rStyle w:val="FootnoteReference"/>
          <w:rFonts w:ascii="Times New Roman" w:hAnsi="Times New Roman" w:cs="Times New Roman"/>
          <w:sz w:val="20"/>
          <w:szCs w:val="20"/>
        </w:rPr>
        <w:footnoteReference w:id="78"/>
      </w:r>
      <w:r w:rsidRPr="00486BC2">
        <w:rPr>
          <w:rFonts w:ascii="Times New Roman" w:hAnsi="Times New Roman" w:cs="Times New Roman"/>
          <w:sz w:val="20"/>
          <w:szCs w:val="20"/>
        </w:rPr>
        <w:t xml:space="preserve"> К этим вариантам относилась доставка почтой, факсом и лично/курьером. Исполнительное распоряжение 13563, выпущенное президентом Обамой 18 января 2011 г., поощряет ведомства к принятию комментариев через Интернет.</w:t>
      </w:r>
      <w:r>
        <w:rPr>
          <w:rStyle w:val="FootnoteReference"/>
          <w:rFonts w:ascii="Times New Roman" w:hAnsi="Times New Roman" w:cs="Times New Roman"/>
          <w:sz w:val="20"/>
          <w:szCs w:val="20"/>
        </w:rPr>
        <w:footnoteReference w:id="79"/>
      </w:r>
      <w:r w:rsidRPr="00486BC2">
        <w:rPr>
          <w:rFonts w:ascii="Times New Roman" w:hAnsi="Times New Roman" w:cs="Times New Roman"/>
          <w:sz w:val="20"/>
          <w:szCs w:val="20"/>
        </w:rPr>
        <w:t xml:space="preserve"> В соответствии с этой инициативой заинтересованные стороны также могут сделать выбор о представлении комментариев по предлагаемым стандартам в производстве железных сплавов на веб-сайт </w:t>
      </w:r>
      <w:r w:rsidRPr="00876D92">
        <w:rPr>
          <w:rFonts w:ascii="Times New Roman" w:hAnsi="Times New Roman" w:cs="Times New Roman"/>
          <w:sz w:val="20"/>
          <w:szCs w:val="20"/>
        </w:rPr>
        <w:t>Regulations.gov</w:t>
      </w:r>
      <w:r w:rsidRPr="00486BC2">
        <w:rPr>
          <w:rFonts w:ascii="Times New Roman" w:hAnsi="Times New Roman" w:cs="Times New Roman"/>
          <w:sz w:val="20"/>
          <w:szCs w:val="20"/>
        </w:rPr>
        <w:t xml:space="preserve"> или на выделенный адрес электронной почты EPA.</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Практики ведомств по принятию публичных комментариев разнятся. Два ведомства помимо EPA опубликовали предлагаемые нормы в </w:t>
      </w:r>
      <w:r w:rsidRPr="00486BC2">
        <w:rPr>
          <w:rFonts w:ascii="Times New Roman" w:hAnsi="Times New Roman" w:cs="Times New Roman"/>
          <w:i/>
          <w:iCs/>
          <w:sz w:val="20"/>
          <w:szCs w:val="20"/>
        </w:rPr>
        <w:t xml:space="preserve">Федеральном реестре </w:t>
      </w:r>
      <w:r w:rsidRPr="00486BC2">
        <w:rPr>
          <w:rFonts w:ascii="Times New Roman" w:hAnsi="Times New Roman" w:cs="Times New Roman"/>
          <w:sz w:val="20"/>
          <w:szCs w:val="20"/>
        </w:rPr>
        <w:t>6 октября 2014 г. Одно из этих ведомств, Служба маркетинга сельскохозяйственной продукции (AMS) USDA</w:t>
      </w:r>
      <w:r>
        <w:rPr>
          <w:rFonts w:ascii="Times New Roman" w:hAnsi="Times New Roman" w:cs="Times New Roman"/>
          <w:sz w:val="20"/>
          <w:szCs w:val="20"/>
        </w:rPr>
        <w:t xml:space="preserve"> (</w:t>
      </w:r>
      <w:r w:rsidRPr="00073685">
        <w:rPr>
          <w:rFonts w:ascii="Times New Roman" w:hAnsi="Times New Roman" w:cs="Times New Roman"/>
          <w:sz w:val="20"/>
          <w:szCs w:val="20"/>
        </w:rPr>
        <w:t>Министерство сельского хозяйства США</w:t>
      </w:r>
      <w:r>
        <w:rPr>
          <w:rFonts w:ascii="Times New Roman" w:hAnsi="Times New Roman" w:cs="Times New Roman"/>
          <w:sz w:val="20"/>
          <w:szCs w:val="20"/>
        </w:rPr>
        <w:t>)</w:t>
      </w:r>
      <w:r w:rsidRPr="00486BC2">
        <w:rPr>
          <w:rFonts w:ascii="Times New Roman" w:hAnsi="Times New Roman" w:cs="Times New Roman"/>
          <w:sz w:val="20"/>
          <w:szCs w:val="20"/>
        </w:rPr>
        <w:t>, предоставило заинтересованным сторонам три варианта: почта, факс и</w:t>
      </w:r>
    </w:p>
    <w:p w:rsidR="000E1808" w:rsidRPr="00486BC2" w:rsidRDefault="000E1808" w:rsidP="003E393B">
      <w:pPr>
        <w:rPr>
          <w:rFonts w:ascii="Times New Roman" w:hAnsi="Times New Roman" w:cs="Times New Roman"/>
          <w:sz w:val="18"/>
          <w:szCs w:val="18"/>
        </w:rPr>
      </w:pP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0768A0" w:rsidRDefault="000E1808" w:rsidP="003E393B">
      <w:pPr>
        <w:tabs>
          <w:tab w:val="left" w:pos="851"/>
        </w:tabs>
        <w:spacing w:before="160" w:line="260" w:lineRule="exact"/>
        <w:jc w:val="both"/>
        <w:rPr>
          <w:rFonts w:ascii="Times New Roman" w:hAnsi="Times New Roman" w:cs="Times New Roman"/>
          <w:sz w:val="20"/>
          <w:szCs w:val="20"/>
          <w:u w:val="single"/>
        </w:rPr>
      </w:pPr>
      <w:r w:rsidRPr="00486BC2">
        <w:rPr>
          <w:rFonts w:ascii="Times New Roman" w:hAnsi="Times New Roman" w:cs="Times New Roman"/>
          <w:sz w:val="20"/>
          <w:szCs w:val="20"/>
        </w:rPr>
        <w:t>regulations.gov.</w:t>
      </w:r>
      <w:r>
        <w:rPr>
          <w:rStyle w:val="FootnoteReference"/>
          <w:rFonts w:ascii="Times New Roman" w:hAnsi="Times New Roman" w:cs="Times New Roman"/>
          <w:sz w:val="20"/>
          <w:szCs w:val="20"/>
        </w:rPr>
        <w:footnoteReference w:id="80"/>
      </w:r>
      <w:r w:rsidRPr="00486BC2">
        <w:rPr>
          <w:rFonts w:ascii="Times New Roman" w:hAnsi="Times New Roman" w:cs="Times New Roman"/>
          <w:sz w:val="20"/>
          <w:szCs w:val="20"/>
        </w:rPr>
        <w:t xml:space="preserve"> Другое ведомство, Национальное управление по аэронавтике и космонавтике, проинструктировало заинтересованные стороны о необходимости представления комментариев через </w:t>
      </w:r>
      <w:r w:rsidRPr="000768A0">
        <w:rPr>
          <w:rStyle w:val="Hyperlink"/>
          <w:rFonts w:ascii="Times New Roman" w:hAnsi="Times New Roman" w:cs="Times New Roman"/>
          <w:sz w:val="20"/>
          <w:szCs w:val="20"/>
        </w:rPr>
        <w:t>Regulations.gov.</w:t>
      </w:r>
      <w:r w:rsidRPr="000768A0">
        <w:rPr>
          <w:rStyle w:val="FootnoteReference"/>
          <w:rFonts w:ascii="Times New Roman" w:hAnsi="Times New Roman" w:cs="Times New Roman"/>
          <w:sz w:val="20"/>
          <w:szCs w:val="20"/>
          <w:u w:val="single"/>
        </w:rPr>
        <w:footnoteReference w:id="81"/>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Исполнительное распоряжение 13563 также призывает к "открытому" обмену информацией, при котором взгляды участников нормативных процессов, включая частных лиц и организации, представляющих комментарии о предлагаемых правилах, публикуются до принятия ведомствами итоговых решений. Обычно ведомства публикуют комментарии за счет двух основных механизмов. Комментарии, представляемые EPA, могут просматриваться через Интернет на веб-сайте </w:t>
      </w:r>
      <w:hyperlink r:id="rId14" w:history="1">
        <w:r w:rsidRPr="00486BC2">
          <w:rPr>
            <w:rStyle w:val="Hyperlink"/>
            <w:rFonts w:ascii="Times New Roman" w:hAnsi="Times New Roman" w:cs="Times New Roman"/>
            <w:sz w:val="20"/>
            <w:szCs w:val="20"/>
          </w:rPr>
          <w:t>Regulations.gov</w:t>
        </w:r>
      </w:hyperlink>
      <w:r w:rsidRPr="00486BC2">
        <w:rPr>
          <w:rFonts w:ascii="Times New Roman" w:hAnsi="Times New Roman" w:cs="Times New Roman"/>
          <w:sz w:val="20"/>
          <w:szCs w:val="20"/>
        </w:rPr>
        <w:t xml:space="preserve"> или в бумажных экземплярах в архиве ведомства в Вашингтоне, округ Колумбия.</w:t>
      </w:r>
      <w:r>
        <w:rPr>
          <w:rStyle w:val="FootnoteReference"/>
          <w:rFonts w:ascii="Times New Roman" w:hAnsi="Times New Roman" w:cs="Times New Roman"/>
          <w:sz w:val="20"/>
          <w:szCs w:val="20"/>
        </w:rPr>
        <w:footnoteReference w:id="82"/>
      </w:r>
      <w:r w:rsidRPr="00486BC2">
        <w:rPr>
          <w:rFonts w:ascii="Times New Roman" w:hAnsi="Times New Roman" w:cs="Times New Roman"/>
          <w:sz w:val="20"/>
          <w:szCs w:val="20"/>
          <w:vertAlign w:val="superscript"/>
        </w:rPr>
        <w:t xml:space="preserve"> </w:t>
      </w:r>
      <w:r w:rsidRPr="00486BC2">
        <w:rPr>
          <w:rFonts w:ascii="Times New Roman" w:hAnsi="Times New Roman" w:cs="Times New Roman"/>
          <w:sz w:val="20"/>
          <w:szCs w:val="20"/>
        </w:rPr>
        <w:t>Это же относится и к комментариям, представляемым в AMS.</w:t>
      </w:r>
      <w:r w:rsidRPr="00486BC2">
        <w:rPr>
          <w:rStyle w:val="FootnoteReference"/>
          <w:rFonts w:ascii="Times New Roman" w:hAnsi="Times New Roman" w:cs="Times New Roman"/>
          <w:sz w:val="20"/>
          <w:szCs w:val="20"/>
          <w:lang w:val="en-US"/>
        </w:rPr>
        <w:footnoteReference w:id="83"/>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Длительность периодов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АРА не устанавливает законодательного требования в отношении минимальной продолжительности периодов, в течение которых комментирование должно оставаться открыты. Исполнительное распоряжение 12866 определяет "значимую возможность" комментирования по поводу большинства важных ведомственных решений, как период "не менее 60 дней".</w:t>
      </w:r>
      <w:r>
        <w:rPr>
          <w:rStyle w:val="FootnoteReference"/>
          <w:rFonts w:ascii="Times New Roman" w:hAnsi="Times New Roman" w:cs="Times New Roman"/>
          <w:sz w:val="20"/>
          <w:szCs w:val="20"/>
        </w:rPr>
        <w:footnoteReference w:id="84"/>
      </w:r>
      <w:r w:rsidRPr="00486BC2">
        <w:rPr>
          <w:rFonts w:ascii="Times New Roman" w:hAnsi="Times New Roman" w:cs="Times New Roman"/>
          <w:sz w:val="20"/>
          <w:szCs w:val="20"/>
        </w:rPr>
        <w:t xml:space="preserve"> Подтверждая этот принцип, президент Обама в своем Исполнительном распоряже</w:t>
      </w:r>
      <w:r>
        <w:rPr>
          <w:rFonts w:ascii="Times New Roman" w:hAnsi="Times New Roman" w:cs="Times New Roman"/>
          <w:sz w:val="20"/>
          <w:szCs w:val="20"/>
        </w:rPr>
        <w:t>нии 13563 призвал, чтобы периоды</w:t>
      </w:r>
      <w:r w:rsidRPr="00486BC2">
        <w:rPr>
          <w:rFonts w:ascii="Times New Roman" w:hAnsi="Times New Roman" w:cs="Times New Roman"/>
          <w:sz w:val="20"/>
          <w:szCs w:val="20"/>
        </w:rPr>
        <w:t xml:space="preserve"> комментирования длились "по меньшей мере 60 дней".</w:t>
      </w:r>
      <w:r w:rsidRPr="00486BC2">
        <w:rPr>
          <w:rStyle w:val="FootnoteReference"/>
          <w:rFonts w:ascii="Times New Roman" w:hAnsi="Times New Roman" w:cs="Times New Roman"/>
          <w:sz w:val="20"/>
          <w:szCs w:val="20"/>
          <w:lang w:val="en-US"/>
        </w:rPr>
        <w:footnoteReference w:id="85"/>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Несмотря на эти базовые ожидания, ни одно исполнительное распоряжение не диктует 60-дневные периоды комментирования при любых обстоятельствах. Например, Исполнительное распоряжение 13563 создает инициативу для продления периода комментирования до шестидесяти дней "по мере обоснованности и допустимости в рамках закона".</w:t>
      </w:r>
      <w:r>
        <w:rPr>
          <w:rStyle w:val="FootnoteReference"/>
          <w:rFonts w:ascii="Times New Roman" w:hAnsi="Times New Roman" w:cs="Times New Roman"/>
          <w:sz w:val="20"/>
          <w:szCs w:val="20"/>
        </w:rPr>
        <w:footnoteReference w:id="86"/>
      </w:r>
      <w:r w:rsidRPr="00486BC2">
        <w:rPr>
          <w:rFonts w:ascii="Times New Roman" w:hAnsi="Times New Roman" w:cs="Times New Roman"/>
          <w:sz w:val="20"/>
          <w:szCs w:val="20"/>
        </w:rPr>
        <w:t xml:space="preserve"> С учетом преобладания крайних юридических сроков и иных факторов, при которых ведомства сталкиваются с внутренним или внешним импульсом к ускорению действий, длительность периодов комментирования значительно варьируется в зависимости от ведомств и нормативных процессов.</w:t>
      </w:r>
      <w:r w:rsidRPr="00486BC2">
        <w:rPr>
          <w:rStyle w:val="FootnoteReference"/>
          <w:rFonts w:ascii="Times New Roman" w:hAnsi="Times New Roman" w:cs="Times New Roman"/>
          <w:sz w:val="20"/>
          <w:szCs w:val="20"/>
          <w:lang w:val="en-US"/>
        </w:rPr>
        <w:footnoteReference w:id="87"/>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Некоторые ведомства устанавливают типовую инструкцию по предложению периодов комментирования длительностью более шестидесяти дней. В EPA периоды комментирования по извещениям этого ведомства обычно длятся от шестидесяти до девяноста дней.</w:t>
      </w:r>
      <w:r>
        <w:rPr>
          <w:rStyle w:val="FootnoteReference"/>
          <w:rFonts w:ascii="Times New Roman" w:hAnsi="Times New Roman" w:cs="Times New Roman"/>
          <w:sz w:val="20"/>
          <w:szCs w:val="20"/>
        </w:rPr>
        <w:footnoteReference w:id="88"/>
      </w:r>
      <w:r w:rsidRPr="00486BC2">
        <w:rPr>
          <w:rFonts w:ascii="Times New Roman" w:hAnsi="Times New Roman" w:cs="Times New Roman"/>
          <w:sz w:val="20"/>
          <w:szCs w:val="20"/>
        </w:rPr>
        <w:t xml:space="preserve"> Политика DOT</w:t>
      </w:r>
      <w:r>
        <w:rPr>
          <w:rFonts w:ascii="Times New Roman" w:hAnsi="Times New Roman" w:cs="Times New Roman"/>
          <w:sz w:val="20"/>
          <w:szCs w:val="20"/>
        </w:rPr>
        <w:t xml:space="preserve"> (Министерство транспорта)</w:t>
      </w:r>
      <w:r w:rsidRPr="00486BC2">
        <w:rPr>
          <w:rFonts w:ascii="Times New Roman" w:hAnsi="Times New Roman" w:cs="Times New Roman"/>
          <w:sz w:val="20"/>
          <w:szCs w:val="20"/>
        </w:rPr>
        <w:t xml:space="preserve"> также допускает периоды комментирования длительностью шестьдесят дней и более и обосновывает более короткие периоды.</w:t>
      </w:r>
      <w:r>
        <w:rPr>
          <w:rStyle w:val="FootnoteReference"/>
          <w:rFonts w:ascii="Times New Roman" w:hAnsi="Times New Roman" w:cs="Times New Roman"/>
          <w:sz w:val="20"/>
          <w:szCs w:val="20"/>
        </w:rPr>
        <w:footnoteReference w:id="89"/>
      </w:r>
      <w:r w:rsidRPr="00486BC2">
        <w:rPr>
          <w:rFonts w:ascii="Times New Roman" w:hAnsi="Times New Roman" w:cs="Times New Roman"/>
          <w:sz w:val="20"/>
          <w:szCs w:val="20"/>
        </w:rPr>
        <w:t xml:space="preserve"> Несмотря на подобные утверждения определенных </w:t>
      </w:r>
      <w:r>
        <w:rPr>
          <w:rFonts w:ascii="Times New Roman" w:hAnsi="Times New Roman" w:cs="Times New Roman"/>
          <w:sz w:val="20"/>
          <w:szCs w:val="20"/>
        </w:rPr>
        <w:t>ведомств</w:t>
      </w:r>
      <w:r w:rsidRPr="00486BC2">
        <w:rPr>
          <w:rFonts w:ascii="Times New Roman" w:hAnsi="Times New Roman" w:cs="Times New Roman"/>
          <w:sz w:val="20"/>
          <w:szCs w:val="20"/>
        </w:rPr>
        <w:t xml:space="preserve">, средняя длительность периодов комментирования в федеральных </w:t>
      </w:r>
      <w:r>
        <w:rPr>
          <w:rFonts w:ascii="Times New Roman" w:hAnsi="Times New Roman" w:cs="Times New Roman"/>
          <w:sz w:val="20"/>
          <w:szCs w:val="20"/>
        </w:rPr>
        <w:t>органах</w:t>
      </w:r>
      <w:r w:rsidRPr="00486BC2">
        <w:rPr>
          <w:rFonts w:ascii="Times New Roman" w:hAnsi="Times New Roman" w:cs="Times New Roman"/>
          <w:sz w:val="20"/>
          <w:szCs w:val="20"/>
        </w:rPr>
        <w:t xml:space="preserve"> составляет 39 дней - менее минимального периода в шестьдесят дней, рекомендуемого последними</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vertAlign w:val="superscript"/>
        </w:rPr>
      </w:pPr>
      <w:r w:rsidRPr="00486BC2">
        <w:rPr>
          <w:rFonts w:ascii="Times New Roman" w:hAnsi="Times New Roman" w:cs="Times New Roman"/>
          <w:sz w:val="20"/>
          <w:szCs w:val="20"/>
        </w:rPr>
        <w:t>президентами.</w:t>
      </w:r>
      <w:r>
        <w:rPr>
          <w:rStyle w:val="FootnoteReference"/>
          <w:rFonts w:ascii="Times New Roman" w:hAnsi="Times New Roman" w:cs="Times New Roman"/>
          <w:sz w:val="20"/>
          <w:szCs w:val="20"/>
        </w:rPr>
        <w:footnoteReference w:id="90"/>
      </w:r>
      <w:r w:rsidRPr="00486BC2">
        <w:rPr>
          <w:rFonts w:ascii="Times New Roman" w:hAnsi="Times New Roman" w:cs="Times New Roman"/>
          <w:sz w:val="20"/>
          <w:szCs w:val="20"/>
        </w:rPr>
        <w:t xml:space="preserve"> Средняя длительность периодов комментирования для извещений о предлагаемом нормотворчестве с большой экономической значимостью составляет 45 дней.</w:t>
      </w:r>
      <w:r w:rsidRPr="00486BC2">
        <w:rPr>
          <w:rStyle w:val="FootnoteReference"/>
          <w:rFonts w:ascii="Times New Roman" w:hAnsi="Times New Roman" w:cs="Times New Roman"/>
          <w:sz w:val="20"/>
          <w:szCs w:val="20"/>
          <w:lang w:val="en-US"/>
        </w:rPr>
        <w:footnoteReference w:id="91"/>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Объем публичного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С учетом текущей сред</w:t>
      </w:r>
      <w:r>
        <w:rPr>
          <w:rFonts w:ascii="Times New Roman" w:hAnsi="Times New Roman" w:cs="Times New Roman"/>
          <w:sz w:val="20"/>
          <w:szCs w:val="20"/>
        </w:rPr>
        <w:t>ы разработки нормативов, в каких</w:t>
      </w:r>
      <w:r w:rsidRPr="00486BC2">
        <w:rPr>
          <w:rFonts w:ascii="Times New Roman" w:hAnsi="Times New Roman" w:cs="Times New Roman"/>
          <w:sz w:val="20"/>
          <w:szCs w:val="20"/>
        </w:rPr>
        <w:t xml:space="preserve"> </w:t>
      </w:r>
      <w:r>
        <w:rPr>
          <w:rFonts w:ascii="Times New Roman" w:hAnsi="Times New Roman" w:cs="Times New Roman"/>
          <w:sz w:val="20"/>
          <w:szCs w:val="20"/>
        </w:rPr>
        <w:t>масштабах осуществляется</w:t>
      </w:r>
      <w:r w:rsidRPr="00486BC2">
        <w:rPr>
          <w:rFonts w:ascii="Times New Roman" w:hAnsi="Times New Roman" w:cs="Times New Roman"/>
          <w:sz w:val="20"/>
          <w:szCs w:val="20"/>
        </w:rPr>
        <w:t xml:space="preserve"> публичное комментирование извещений о предлагаемом нормотворчестве? Случается, что заинтересованные стороны в целом собирают сотни тысяч или миллионы комментариев в ответ на извещения ведомств. Например, извещение о предлагаемом нормотворчестве Управления по контролю за продуктами и лекарствами, определяющее, что </w:t>
      </w:r>
      <w:r>
        <w:rPr>
          <w:rFonts w:ascii="Times New Roman" w:hAnsi="Times New Roman" w:cs="Times New Roman"/>
          <w:sz w:val="20"/>
          <w:szCs w:val="20"/>
        </w:rPr>
        <w:t xml:space="preserve">к </w:t>
      </w:r>
      <w:r w:rsidRPr="00486BC2">
        <w:rPr>
          <w:rFonts w:ascii="Times New Roman" w:hAnsi="Times New Roman" w:cs="Times New Roman"/>
          <w:sz w:val="20"/>
          <w:szCs w:val="20"/>
        </w:rPr>
        <w:t>табак</w:t>
      </w:r>
      <w:r>
        <w:rPr>
          <w:rFonts w:ascii="Times New Roman" w:hAnsi="Times New Roman" w:cs="Times New Roman"/>
          <w:sz w:val="20"/>
          <w:szCs w:val="20"/>
        </w:rPr>
        <w:t>у должны</w:t>
      </w:r>
      <w:r w:rsidRPr="00486BC2">
        <w:rPr>
          <w:rFonts w:ascii="Times New Roman" w:hAnsi="Times New Roman" w:cs="Times New Roman"/>
          <w:sz w:val="20"/>
          <w:szCs w:val="20"/>
        </w:rPr>
        <w:t xml:space="preserve"> </w:t>
      </w:r>
      <w:r>
        <w:rPr>
          <w:rFonts w:ascii="Times New Roman" w:hAnsi="Times New Roman" w:cs="Times New Roman"/>
          <w:sz w:val="20"/>
          <w:szCs w:val="20"/>
        </w:rPr>
        <w:t>относиться</w:t>
      </w:r>
      <w:r w:rsidRPr="00486BC2">
        <w:rPr>
          <w:rFonts w:ascii="Times New Roman" w:hAnsi="Times New Roman" w:cs="Times New Roman"/>
          <w:sz w:val="20"/>
          <w:szCs w:val="20"/>
        </w:rPr>
        <w:t xml:space="preserve"> бездымный табак и иные продукты, получило 79 286 публичных комментариев.</w:t>
      </w:r>
      <w:r>
        <w:rPr>
          <w:rStyle w:val="FootnoteReference"/>
          <w:rFonts w:ascii="Times New Roman" w:hAnsi="Times New Roman" w:cs="Times New Roman"/>
          <w:sz w:val="20"/>
          <w:szCs w:val="20"/>
        </w:rPr>
        <w:footnoteReference w:id="92"/>
      </w:r>
      <w:r w:rsidRPr="00486BC2">
        <w:rPr>
          <w:rFonts w:ascii="Times New Roman" w:hAnsi="Times New Roman" w:cs="Times New Roman"/>
          <w:sz w:val="20"/>
          <w:szCs w:val="20"/>
        </w:rPr>
        <w:t xml:space="preserve"> По своему предлагаемому нормативу о нейтральности сети Федеральная комиссия по коммуникациям (FCC) получила более миллиона комментариев.</w:t>
      </w:r>
      <w:r>
        <w:rPr>
          <w:rStyle w:val="FootnoteReference"/>
          <w:rFonts w:ascii="Times New Roman" w:hAnsi="Times New Roman" w:cs="Times New Roman"/>
          <w:sz w:val="20"/>
          <w:szCs w:val="20"/>
        </w:rPr>
        <w:footnoteReference w:id="93"/>
      </w:r>
      <w:r w:rsidRPr="00486BC2">
        <w:rPr>
          <w:rFonts w:ascii="Times New Roman" w:hAnsi="Times New Roman" w:cs="Times New Roman"/>
          <w:sz w:val="20"/>
          <w:szCs w:val="20"/>
        </w:rPr>
        <w:t xml:space="preserve"> EPA получило 2,5 миллиона комментариев по своему предложению о регулировании выбросов парниковых газов из электрических генераторов.</w:t>
      </w:r>
      <w:r w:rsidRPr="00486BC2">
        <w:rPr>
          <w:rStyle w:val="FootnoteReference"/>
          <w:rFonts w:ascii="Times New Roman" w:hAnsi="Times New Roman" w:cs="Times New Roman"/>
          <w:sz w:val="20"/>
          <w:szCs w:val="20"/>
          <w:lang w:val="en-US"/>
        </w:rPr>
        <w:footnoteReference w:id="94"/>
      </w:r>
    </w:p>
    <w:p w:rsidR="000E1808" w:rsidRPr="0003079B"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Помимо </w:t>
      </w:r>
      <w:r>
        <w:rPr>
          <w:rFonts w:ascii="Times New Roman" w:hAnsi="Times New Roman" w:cs="Times New Roman"/>
          <w:sz w:val="20"/>
          <w:szCs w:val="20"/>
        </w:rPr>
        <w:t>подобных</w:t>
      </w:r>
      <w:r w:rsidRPr="00486BC2">
        <w:rPr>
          <w:rFonts w:ascii="Times New Roman" w:hAnsi="Times New Roman" w:cs="Times New Roman"/>
          <w:sz w:val="20"/>
          <w:szCs w:val="20"/>
        </w:rPr>
        <w:t xml:space="preserve"> нетипичных нормативных процедур большого объема, в какой мере заинтересованные стороны представляют комментарии в ответ на извещения ведомств? Извещения о предлагаемом нормотворчестве по большей части не привлекают значительных объемов комментариев. Например, извещение о предлагаемом нормотворчестве Министерства энергетики, устанавливающее стандарты экономии энергии для посудомоечных машин, которое считается экономически значимым, получило семьдесят комментариев.</w:t>
      </w:r>
      <w:r>
        <w:rPr>
          <w:rStyle w:val="FootnoteReference"/>
          <w:rFonts w:ascii="Times New Roman" w:hAnsi="Times New Roman" w:cs="Times New Roman"/>
          <w:sz w:val="20"/>
          <w:szCs w:val="20"/>
        </w:rPr>
        <w:footnoteReference w:id="95"/>
      </w:r>
      <w:r w:rsidRPr="00486BC2">
        <w:rPr>
          <w:rFonts w:ascii="Times New Roman" w:hAnsi="Times New Roman" w:cs="Times New Roman"/>
          <w:sz w:val="20"/>
          <w:szCs w:val="20"/>
        </w:rPr>
        <w:t xml:space="preserve"> Новаторский анализ 11 норм, изданных тремя ведомствами в период работы администрации Клинтона, показывает, что ни одно</w:t>
      </w:r>
      <w:r>
        <w:rPr>
          <w:rFonts w:ascii="Times New Roman" w:hAnsi="Times New Roman" w:cs="Times New Roman"/>
          <w:sz w:val="20"/>
          <w:szCs w:val="20"/>
        </w:rPr>
        <w:t xml:space="preserve"> из извещений</w:t>
      </w:r>
      <w:r w:rsidRPr="00486BC2">
        <w:rPr>
          <w:rFonts w:ascii="Times New Roman" w:hAnsi="Times New Roman" w:cs="Times New Roman"/>
          <w:sz w:val="20"/>
          <w:szCs w:val="20"/>
        </w:rPr>
        <w:t xml:space="preserve"> о предлагаемом нормотворчестве не получило более 268 комментариев.</w:t>
      </w:r>
      <w:r>
        <w:rPr>
          <w:rStyle w:val="FootnoteReference"/>
          <w:rFonts w:ascii="Times New Roman" w:hAnsi="Times New Roman" w:cs="Times New Roman"/>
          <w:sz w:val="20"/>
          <w:szCs w:val="20"/>
        </w:rPr>
        <w:footnoteReference w:id="96"/>
      </w:r>
      <w:r w:rsidRPr="00486BC2">
        <w:rPr>
          <w:rFonts w:ascii="Times New Roman" w:hAnsi="Times New Roman" w:cs="Times New Roman"/>
          <w:sz w:val="20"/>
          <w:szCs w:val="20"/>
        </w:rPr>
        <w:t xml:space="preserve"> В среднем по этим нормам предоставлялось 12 комментари</w:t>
      </w:r>
      <w:r>
        <w:rPr>
          <w:rFonts w:ascii="Times New Roman" w:hAnsi="Times New Roman" w:cs="Times New Roman"/>
          <w:sz w:val="20"/>
          <w:szCs w:val="20"/>
        </w:rPr>
        <w:t>ев. Другие исследования</w:t>
      </w:r>
      <w:r w:rsidRPr="00486BC2">
        <w:rPr>
          <w:rFonts w:ascii="Times New Roman" w:hAnsi="Times New Roman" w:cs="Times New Roman"/>
          <w:sz w:val="20"/>
          <w:szCs w:val="20"/>
        </w:rPr>
        <w:t xml:space="preserve"> публичного комментирования продемонстрировали схожие результаты. Анализ 42 норм, выпущенных 14 ведомствами в 1996 г., показал, что в среднем в ответ на извещения о предлагаемом нормотворчестве представляется 19 комментариев.</w:t>
      </w:r>
      <w:r>
        <w:rPr>
          <w:rStyle w:val="FootnoteReference"/>
          <w:rFonts w:ascii="Times New Roman" w:hAnsi="Times New Roman" w:cs="Times New Roman"/>
          <w:sz w:val="20"/>
          <w:szCs w:val="20"/>
        </w:rPr>
        <w:footnoteReference w:id="97"/>
      </w:r>
      <w:r w:rsidRPr="00486BC2">
        <w:rPr>
          <w:rFonts w:ascii="Times New Roman" w:hAnsi="Times New Roman" w:cs="Times New Roman"/>
          <w:sz w:val="20"/>
          <w:szCs w:val="20"/>
        </w:rPr>
        <w:t xml:space="preserve"> Анализ 463 мер, завершенных DOT за два трехлетних периода — 1995-1997 и</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2001-2003 — демонстрирует, что в среднем в ответ на извещения о</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предлагаемом нормотворчестве представляется 13 комментариев.</w:t>
      </w:r>
      <w:r>
        <w:rPr>
          <w:rStyle w:val="FootnoteReference"/>
          <w:rFonts w:ascii="Times New Roman" w:hAnsi="Times New Roman" w:cs="Times New Roman"/>
          <w:sz w:val="20"/>
          <w:szCs w:val="20"/>
        </w:rPr>
        <w:footnoteReference w:id="98"/>
      </w:r>
      <w:r w:rsidRPr="00486BC2">
        <w:rPr>
          <w:rFonts w:ascii="Times New Roman" w:hAnsi="Times New Roman" w:cs="Times New Roman"/>
          <w:sz w:val="20"/>
          <w:szCs w:val="20"/>
        </w:rPr>
        <w:t xml:space="preserve"> В последние годы информационные и коммуникационные технологии (ICT) значительно облегчили для заинтересованных сторон комментирование предлагаемых нормативов, что может привести к </w:t>
      </w:r>
      <w:r>
        <w:rPr>
          <w:rFonts w:ascii="Times New Roman" w:hAnsi="Times New Roman" w:cs="Times New Roman"/>
          <w:sz w:val="20"/>
          <w:szCs w:val="20"/>
        </w:rPr>
        <w:t>серьезному</w:t>
      </w:r>
      <w:r w:rsidRPr="00486BC2">
        <w:rPr>
          <w:rFonts w:ascii="Times New Roman" w:hAnsi="Times New Roman" w:cs="Times New Roman"/>
          <w:sz w:val="20"/>
          <w:szCs w:val="20"/>
        </w:rPr>
        <w:t xml:space="preserve"> росту объема комментариев. Такие возможности рассматриваются</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в настоящем отчете</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ниже.</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03079B"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 xml:space="preserve">Участие </w:t>
      </w:r>
      <w:r w:rsidRPr="00E42C6C">
        <w:rPr>
          <w:rFonts w:ascii="Times New Roman" w:hAnsi="Times New Roman" w:cs="Times New Roman"/>
          <w:b/>
          <w:bCs/>
          <w:sz w:val="20"/>
          <w:szCs w:val="20"/>
        </w:rPr>
        <w:t xml:space="preserve">различных типов </w:t>
      </w:r>
      <w:r w:rsidRPr="00486BC2">
        <w:rPr>
          <w:rFonts w:ascii="Times New Roman" w:hAnsi="Times New Roman" w:cs="Times New Roman"/>
          <w:b/>
          <w:bCs/>
          <w:sz w:val="20"/>
          <w:szCs w:val="20"/>
        </w:rPr>
        <w:t>заинтересованных сторон</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Помимо общих объемов комментирования, заметной гранью процесса извещения и комментирования является предрасположенность различных типов заинтересованных сторон к комментированию. Главный вопрос в этом отношении - степень, в которой регулируемые представители бизнеса и индустрии в соответствии со своими интересами проявляют большую активность в комментировании, чем потребители, защитники окружающей среды и НПО. Факты говорят о том, что хотя в определенных контекстах бизнес-организации более активны, чем другие сегменты общества, ведомства зачастую получают комментарии от разнообразных </w:t>
      </w:r>
      <w:r>
        <w:rPr>
          <w:rFonts w:ascii="Times New Roman" w:hAnsi="Times New Roman" w:cs="Times New Roman"/>
          <w:sz w:val="20"/>
          <w:szCs w:val="20"/>
        </w:rPr>
        <w:t>групп</w:t>
      </w:r>
      <w:r w:rsidRPr="00486BC2">
        <w:rPr>
          <w:rFonts w:ascii="Times New Roman" w:hAnsi="Times New Roman" w:cs="Times New Roman"/>
          <w:sz w:val="20"/>
          <w:szCs w:val="20"/>
        </w:rPr>
        <w:t xml:space="preserve"> заинтересованных сторон.</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Вышеупомянутый анализ 11 норм, изданных тремя ведомствами при администрации Клинтона, продемонстрировал, что участие бизнеса в комментировании не </w:t>
      </w:r>
      <w:r>
        <w:rPr>
          <w:rFonts w:ascii="Times New Roman" w:hAnsi="Times New Roman" w:cs="Times New Roman"/>
          <w:sz w:val="20"/>
          <w:szCs w:val="20"/>
        </w:rPr>
        <w:t>доминирует над</w:t>
      </w:r>
      <w:r w:rsidRPr="00486BC2">
        <w:rPr>
          <w:rFonts w:ascii="Times New Roman" w:hAnsi="Times New Roman" w:cs="Times New Roman"/>
          <w:sz w:val="20"/>
          <w:szCs w:val="20"/>
        </w:rPr>
        <w:t xml:space="preserve"> участие</w:t>
      </w:r>
      <w:r>
        <w:rPr>
          <w:rFonts w:ascii="Times New Roman" w:hAnsi="Times New Roman" w:cs="Times New Roman"/>
          <w:sz w:val="20"/>
          <w:szCs w:val="20"/>
        </w:rPr>
        <w:t>м</w:t>
      </w:r>
      <w:r w:rsidRPr="00486BC2">
        <w:rPr>
          <w:rFonts w:ascii="Times New Roman" w:hAnsi="Times New Roman" w:cs="Times New Roman"/>
          <w:sz w:val="20"/>
          <w:szCs w:val="20"/>
        </w:rPr>
        <w:t xml:space="preserve"> других типов заинтересованных сторон.</w:t>
      </w:r>
      <w:r>
        <w:rPr>
          <w:rStyle w:val="FootnoteReference"/>
          <w:rFonts w:ascii="Times New Roman" w:hAnsi="Times New Roman" w:cs="Times New Roman"/>
          <w:sz w:val="20"/>
          <w:szCs w:val="20"/>
        </w:rPr>
        <w:footnoteReference w:id="99"/>
      </w:r>
      <w:r w:rsidRPr="00486BC2">
        <w:rPr>
          <w:rFonts w:ascii="Times New Roman" w:hAnsi="Times New Roman" w:cs="Times New Roman"/>
          <w:sz w:val="20"/>
          <w:szCs w:val="20"/>
        </w:rPr>
        <w:t xml:space="preserve"> По нормам, изданным EPA и Национальным управлением по безопасности дорожного движения, представители индустрии дали от двух третей до ста процентов комментариев в ответ на соответствующие извещения о предлагаемом нормотворчестве. По большинству этих ведомственных извещений гражданская общественность не представила ни одного комментария. И напротив, в ответ извещения о предлагаемом нормотворчестве, распространявшиеся Министерством жилищного строительства и городского развития, было представлено достаточно много комментариев со стороны организаций гражданской активности и других НПО, при минимальном участии корпораций, торговых ассоциаций и бизнес-коалиций. Подобным образом, анализ тридцати извещений о предлагаемом нормотворчестве, изданных ведомствами </w:t>
      </w:r>
      <w:r>
        <w:rPr>
          <w:rFonts w:ascii="Times New Roman" w:hAnsi="Times New Roman" w:cs="Times New Roman"/>
          <w:sz w:val="20"/>
          <w:szCs w:val="20"/>
        </w:rPr>
        <w:t>внутри</w:t>
      </w:r>
      <w:r w:rsidRPr="00486BC2">
        <w:rPr>
          <w:rFonts w:ascii="Times New Roman" w:hAnsi="Times New Roman" w:cs="Times New Roman"/>
          <w:sz w:val="20"/>
          <w:szCs w:val="20"/>
        </w:rPr>
        <w:t xml:space="preserve"> DOT и DOL, показал, что на долю представителей бизнеса пришлось более 57 процентов от общего числа комментариев.</w:t>
      </w:r>
      <w:r>
        <w:rPr>
          <w:rStyle w:val="FootnoteReference"/>
          <w:rFonts w:ascii="Times New Roman" w:hAnsi="Times New Roman" w:cs="Times New Roman"/>
          <w:sz w:val="20"/>
          <w:szCs w:val="20"/>
        </w:rPr>
        <w:footnoteReference w:id="100"/>
      </w:r>
      <w:r w:rsidRPr="00486BC2">
        <w:rPr>
          <w:rFonts w:ascii="Times New Roman" w:hAnsi="Times New Roman" w:cs="Times New Roman"/>
          <w:sz w:val="20"/>
          <w:szCs w:val="20"/>
        </w:rPr>
        <w:t xml:space="preserve"> Для сравнения, на долю субъектов вне интересов бизнеса или государства пришлось 22 процента комментариев.</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 последнее время возникают случаи, когда в ответ на извещения о предлагаемом нормотворчестве приходят большие объемы комментариев потребителей, защитников окружающей среды и НПО. Например, более половины комментариев, полученных EPA по предложению об ограничении выбросов парниковых газов из электрических генераторов от 2012 г., пришлось на долю частных лиц и экологических организаций, выступающих в поддержку более строгих стандартов.</w:t>
      </w:r>
      <w:r>
        <w:rPr>
          <w:rStyle w:val="FootnoteReference"/>
          <w:rFonts w:ascii="Times New Roman" w:hAnsi="Times New Roman" w:cs="Times New Roman"/>
          <w:sz w:val="20"/>
          <w:szCs w:val="20"/>
        </w:rPr>
        <w:footnoteReference w:id="101"/>
      </w:r>
      <w:r w:rsidRPr="00486BC2">
        <w:rPr>
          <w:rFonts w:ascii="Times New Roman" w:hAnsi="Times New Roman" w:cs="Times New Roman"/>
          <w:sz w:val="20"/>
          <w:szCs w:val="20"/>
        </w:rPr>
        <w:t xml:space="preserve"> </w:t>
      </w:r>
      <w:r>
        <w:rPr>
          <w:rFonts w:ascii="Times New Roman" w:hAnsi="Times New Roman" w:cs="Times New Roman"/>
          <w:sz w:val="20"/>
          <w:szCs w:val="20"/>
        </w:rPr>
        <w:t>Ведомство</w:t>
      </w:r>
      <w:r w:rsidRPr="00486BC2">
        <w:rPr>
          <w:rFonts w:ascii="Times New Roman" w:hAnsi="Times New Roman" w:cs="Times New Roman"/>
          <w:sz w:val="20"/>
          <w:szCs w:val="20"/>
        </w:rPr>
        <w:t xml:space="preserve"> OSHA получило 1675 комментариев о предлагаемом им снижении допустимых уровней воздействия кристаллической двуокиси кремния, примерно четверть из которых пришлась на долю работодателей и сотрудников строительной отрасли, возражающих против жесткости предложения.</w:t>
      </w:r>
      <w:r w:rsidRPr="00486BC2">
        <w:rPr>
          <w:rStyle w:val="FootnoteReference"/>
          <w:rFonts w:ascii="Times New Roman" w:hAnsi="Times New Roman" w:cs="Times New Roman"/>
          <w:sz w:val="20"/>
          <w:szCs w:val="20"/>
          <w:lang w:val="en-US"/>
        </w:rPr>
        <w:footnoteReference w:id="102"/>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Время  представления комментариев</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Зачастую утверждается, что заинтересованные стороны как правило дожидаются последнего момента перед закрытием периодов комментирования, и лишь тогда представл</w:t>
      </w:r>
      <w:r>
        <w:rPr>
          <w:rFonts w:ascii="Times New Roman" w:hAnsi="Times New Roman" w:cs="Times New Roman"/>
          <w:sz w:val="20"/>
          <w:szCs w:val="20"/>
        </w:rPr>
        <w:t>яют свои комментарии ведомствам</w:t>
      </w:r>
      <w:r w:rsidRPr="00486BC2">
        <w:rPr>
          <w:rFonts w:ascii="Times New Roman" w:hAnsi="Times New Roman" w:cs="Times New Roman"/>
          <w:sz w:val="20"/>
          <w:szCs w:val="20"/>
        </w:rPr>
        <w:t>. Как отметил один эксперт, заинтересованные стороны - это "зачастую крупные организации, которым может потребоваться время для координирования ответа организации или для санкционирования выделения средств на проведение исследования, необходтимого для представления обоснованных комментариев".</w:t>
      </w:r>
      <w:r>
        <w:rPr>
          <w:rStyle w:val="FootnoteReference"/>
          <w:rFonts w:ascii="Times New Roman" w:hAnsi="Times New Roman" w:cs="Times New Roman"/>
          <w:sz w:val="20"/>
          <w:szCs w:val="20"/>
        </w:rPr>
        <w:footnoteReference w:id="103"/>
      </w:r>
      <w:r w:rsidRPr="00486BC2">
        <w:rPr>
          <w:rFonts w:ascii="Times New Roman" w:hAnsi="Times New Roman" w:cs="Times New Roman"/>
          <w:sz w:val="20"/>
          <w:szCs w:val="20"/>
        </w:rPr>
        <w:t xml:space="preserve"> Комментарии, представляемые непосредственно перел окончанием периодов комментирования, естественно не подвергаются изучению других заинтересованных сторон, включая стороны с противоположными интересами, которые впоследствии могут донести существенную критику до лиц, ответственных за принятие решений в ведомствах. При этом, будучи подверженными подобной критике, комментарии, которые представляют в начале периодов комментирования, дают заинтересованным сторонам возможность установить программу и повлиять на характер аргументов </w:t>
      </w:r>
      <w:r w:rsidRPr="00E42C6C">
        <w:rPr>
          <w:rFonts w:ascii="Times New Roman" w:hAnsi="Times New Roman" w:cs="Times New Roman"/>
          <w:sz w:val="20"/>
          <w:szCs w:val="20"/>
        </w:rPr>
        <w:t xml:space="preserve">и </w:t>
      </w:r>
      <w:r w:rsidRPr="00486BC2">
        <w:rPr>
          <w:rFonts w:ascii="Times New Roman" w:hAnsi="Times New Roman" w:cs="Times New Roman"/>
          <w:sz w:val="20"/>
          <w:szCs w:val="20"/>
        </w:rPr>
        <w:t>свидетельств, которые рассматриваются лицами, ответственными за принятие ведомственных решений, во время периодов комментирования.</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Исследование демонстрирует, что наибольшая</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концентрация представленных комментариев приходится</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на день закрытия периода комментирования.</w:t>
      </w:r>
      <w:r>
        <w:rPr>
          <w:rStyle w:val="FootnoteReference"/>
          <w:rFonts w:ascii="Times New Roman" w:hAnsi="Times New Roman" w:cs="Times New Roman"/>
          <w:sz w:val="20"/>
          <w:szCs w:val="20"/>
        </w:rPr>
        <w:footnoteReference w:id="104"/>
      </w:r>
      <w:r w:rsidRPr="00486BC2">
        <w:rPr>
          <w:rFonts w:ascii="Times New Roman" w:hAnsi="Times New Roman" w:cs="Times New Roman"/>
          <w:sz w:val="20"/>
          <w:szCs w:val="20"/>
        </w:rPr>
        <w:t xml:space="preserve"> Примерно одна пятая всех комментариев представляется в последние дни.</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Одна</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третья</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комментариев представляется в последние дни и за три дня до закрытия периода комментирования. С</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другой стороны, примерно двадцать процентов комментариев представляется за пятьдесят или более дней до крайнего срока их подачи.</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Эти процентные соотношения разнятся в зависимости от типов заинтересованных сторон.</w:t>
      </w:r>
      <w:r>
        <w:rPr>
          <w:rStyle w:val="FootnoteReference"/>
          <w:rFonts w:ascii="Times New Roman" w:hAnsi="Times New Roman" w:cs="Times New Roman"/>
          <w:sz w:val="20"/>
          <w:szCs w:val="20"/>
        </w:rPr>
        <w:footnoteReference w:id="105"/>
      </w:r>
      <w:r w:rsidRPr="00486BC2">
        <w:rPr>
          <w:rFonts w:ascii="Times New Roman" w:hAnsi="Times New Roman" w:cs="Times New Roman"/>
          <w:sz w:val="20"/>
          <w:szCs w:val="20"/>
        </w:rPr>
        <w:t xml:space="preserve"> Примерно одна четвертая комментариев частных лиц представляется в последние дни и за три дня до закрытия периода комментирования. Что касается комментариев организаций, в этих дни представлялось пятьдесят процентов таких комментариев.</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Оборот комментариев и периоды ответа на комментарии</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Одним из ограничений участия заинтересованных сторон посредством комментирования извещений о предлагаемом нормотворчестве является тот факт, что коммуникация ограничивается предоставлением информации от лица заинтересованных сторон в адрес лиц, ответственных за принятие ведомственных решений. Для содействия совещательному участию в рамках процесса извещения и комментирования имеются два подхода: своевременный оборот комментариев и использование периодов ответа на комментарии.</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Своевременный оборот комментариев в течение периода комментирования дает заинтересованным лицам возможности изучать и отвечать на аргументы и свидетельства, представленные</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 xml:space="preserve">другими заинтересованными лицами. Цель DOT - размещать комментарии в течение восьми рабочих часов после их отправки на веб-сайт </w:t>
      </w:r>
      <w:hyperlink r:id="rId15" w:history="1">
        <w:r w:rsidRPr="00486BC2">
          <w:rPr>
            <w:rStyle w:val="Hyperlink"/>
            <w:rFonts w:ascii="Times New Roman" w:hAnsi="Times New Roman" w:cs="Times New Roman"/>
            <w:sz w:val="20"/>
            <w:szCs w:val="20"/>
          </w:rPr>
          <w:t>Regulations.gov.</w:t>
        </w:r>
        <w:r>
          <w:rPr>
            <w:rStyle w:val="FootnoteReference"/>
            <w:rFonts w:ascii="Times New Roman" w:hAnsi="Times New Roman" w:cs="Times New Roman"/>
            <w:color w:val="0000FF"/>
            <w:sz w:val="20"/>
            <w:szCs w:val="20"/>
            <w:u w:val="single"/>
          </w:rPr>
          <w:footnoteReference w:id="106"/>
        </w:r>
        <w:r w:rsidRPr="00E42C6C">
          <w:rPr>
            <w:rStyle w:val="Hyperlink"/>
            <w:rFonts w:ascii="Times New Roman" w:hAnsi="Times New Roman" w:cs="Times New Roman"/>
            <w:sz w:val="20"/>
            <w:szCs w:val="20"/>
            <w:vertAlign w:val="superscript"/>
          </w:rPr>
          <w:t>106</w:t>
        </w:r>
      </w:hyperlink>
      <w:r w:rsidRPr="00486BC2">
        <w:rPr>
          <w:rFonts w:ascii="Times New Roman" w:hAnsi="Times New Roman" w:cs="Times New Roman"/>
          <w:sz w:val="20"/>
          <w:szCs w:val="20"/>
        </w:rPr>
        <w:t xml:space="preserve"> Другие ведомства, такие как FCC</w:t>
      </w:r>
      <w:r>
        <w:rPr>
          <w:rFonts w:ascii="Times New Roman" w:hAnsi="Times New Roman" w:cs="Times New Roman"/>
          <w:sz w:val="20"/>
          <w:szCs w:val="20"/>
        </w:rPr>
        <w:t xml:space="preserve"> (</w:t>
      </w:r>
      <w:r w:rsidRPr="00486BC2">
        <w:rPr>
          <w:rFonts w:ascii="Times New Roman" w:hAnsi="Times New Roman" w:cs="Times New Roman"/>
          <w:sz w:val="20"/>
          <w:szCs w:val="20"/>
        </w:rPr>
        <w:t>Федеральная комиссия по</w:t>
      </w:r>
      <w:r>
        <w:rPr>
          <w:rFonts w:ascii="Times New Roman" w:hAnsi="Times New Roman" w:cs="Times New Roman"/>
          <w:sz w:val="20"/>
          <w:szCs w:val="20"/>
        </w:rPr>
        <w:t xml:space="preserve"> коммуникациям)</w:t>
      </w:r>
      <w:r w:rsidRPr="00486BC2">
        <w:rPr>
          <w:rFonts w:ascii="Times New Roman" w:hAnsi="Times New Roman" w:cs="Times New Roman"/>
          <w:sz w:val="20"/>
          <w:szCs w:val="20"/>
        </w:rPr>
        <w:t>, также ставят цель размещать комментарии в Интернете вскоре после их представления.</w:t>
      </w:r>
      <w:r w:rsidRPr="00486BC2">
        <w:rPr>
          <w:rStyle w:val="FootnoteReference"/>
          <w:rFonts w:ascii="Times New Roman" w:hAnsi="Times New Roman" w:cs="Times New Roman"/>
          <w:sz w:val="20"/>
          <w:szCs w:val="20"/>
        </w:rPr>
        <w:footnoteReference w:id="107"/>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lang w:val="en-US"/>
        </w:rPr>
      </w:pPr>
      <w:r w:rsidRPr="00486BC2">
        <w:rPr>
          <w:rFonts w:ascii="Times New Roman" w:hAnsi="Times New Roman" w:cs="Times New Roman"/>
          <w:sz w:val="20"/>
          <w:szCs w:val="20"/>
        </w:rPr>
        <w:t xml:space="preserve">Анализ размещения комментариев демонстрирует, что в среднем комментарий появляется на </w:t>
      </w:r>
      <w:hyperlink r:id="rId16" w:history="1">
        <w:r w:rsidRPr="00486BC2">
          <w:rPr>
            <w:rStyle w:val="Hyperlink"/>
            <w:rFonts w:ascii="Times New Roman" w:hAnsi="Times New Roman" w:cs="Times New Roman"/>
            <w:sz w:val="20"/>
            <w:szCs w:val="20"/>
          </w:rPr>
          <w:t>Regulations.gov</w:t>
        </w:r>
      </w:hyperlink>
      <w:r w:rsidRPr="00486BC2">
        <w:rPr>
          <w:rFonts w:ascii="Times New Roman" w:hAnsi="Times New Roman" w:cs="Times New Roman"/>
          <w:sz w:val="20"/>
          <w:szCs w:val="20"/>
        </w:rPr>
        <w:t xml:space="preserve"> через 14 дней.</w:t>
      </w:r>
      <w:r>
        <w:rPr>
          <w:rStyle w:val="FootnoteReference"/>
          <w:rFonts w:ascii="Times New Roman" w:hAnsi="Times New Roman" w:cs="Times New Roman"/>
          <w:sz w:val="20"/>
          <w:szCs w:val="20"/>
        </w:rPr>
        <w:footnoteReference w:id="108"/>
      </w:r>
      <w:r w:rsidRPr="00486BC2">
        <w:rPr>
          <w:rFonts w:ascii="Times New Roman" w:hAnsi="Times New Roman" w:cs="Times New Roman"/>
          <w:sz w:val="20"/>
          <w:szCs w:val="20"/>
        </w:rPr>
        <w:t xml:space="preserve"> Примерно одна четвертая комментариев размещается либо в тот день, когда их получает ведомство, либо на следующий день. Более половины комментариев размещается в течение </w:t>
      </w:r>
      <w:r w:rsidRPr="00E42C6C">
        <w:rPr>
          <w:rFonts w:ascii="Times New Roman" w:hAnsi="Times New Roman" w:cs="Times New Roman"/>
          <w:sz w:val="20"/>
          <w:szCs w:val="20"/>
        </w:rPr>
        <w:t>недели</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после их представления. Своевременность размещения комментариев сильно варьируется в зависимости от ведомства. Комментарий DOT в среднем размещается в пределах четырех дней. С другой стороны, Служба инспекции здоровья животных и растений, ведомство под началом USDA, обычно размещает комментарии в течение восьми дней. Средний срок размещения комментариев EPA - 38 дней.</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lang w:val="en-US"/>
        </w:rPr>
      </w:pPr>
      <w:r w:rsidRPr="00486BC2">
        <w:rPr>
          <w:rFonts w:ascii="Times New Roman" w:hAnsi="Times New Roman" w:cs="Times New Roman"/>
          <w:sz w:val="20"/>
          <w:szCs w:val="20"/>
        </w:rPr>
        <w:t>Иногда ведомства предоставляют заинтересованным сторонам возможность</w:t>
      </w:r>
      <w:r w:rsidRPr="00486BC2">
        <w:rPr>
          <w:rFonts w:ascii="Times New Roman" w:hAnsi="Times New Roman" w:cs="Times New Roman"/>
          <w:b/>
          <w:bCs/>
          <w:sz w:val="20"/>
          <w:szCs w:val="20"/>
        </w:rPr>
        <w:t xml:space="preserve"> </w:t>
      </w:r>
      <w:r w:rsidRPr="00486BC2">
        <w:rPr>
          <w:rFonts w:ascii="Times New Roman" w:hAnsi="Times New Roman" w:cs="Times New Roman"/>
          <w:sz w:val="20"/>
          <w:szCs w:val="20"/>
        </w:rPr>
        <w:t>представлять комментарии в периоды ответа на комментарии. Периоды ответа на комментарии - это определенные интервалы участия заинтересованных лиц, которые длятся дольше периодов комментирования, информация о датах закрытия которых прикрепляется к извещениям о предлагаемом нормотворчестве. Цель периодов ответа на комментарии - провести оборот информации, которую заинтересованные представили ранее, и запросить реакцию на эту информацию от других заинтересованных сторон.   В отношении такого оборота было сделано утверждение о том, что</w:t>
      </w:r>
    </w:p>
    <w:p w:rsidR="000E1808" w:rsidRPr="00486BC2" w:rsidRDefault="000E1808" w:rsidP="003E393B">
      <w:pPr>
        <w:rPr>
          <w:rFonts w:ascii="Times New Roman" w:hAnsi="Times New Roman" w:cs="Times New Roman"/>
          <w:sz w:val="18"/>
          <w:szCs w:val="18"/>
          <w:lang w:val="en-US"/>
        </w:rPr>
      </w:pP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lang w:val="en-US"/>
        </w:rPr>
      </w:pPr>
    </w:p>
    <w:p w:rsidR="000E1808" w:rsidRPr="00486BC2" w:rsidRDefault="000E1808" w:rsidP="003E393B">
      <w:pPr>
        <w:tabs>
          <w:tab w:val="left" w:pos="851"/>
        </w:tabs>
        <w:spacing w:line="260" w:lineRule="exact"/>
        <w:jc w:val="both"/>
        <w:rPr>
          <w:rFonts w:ascii="Times New Roman" w:hAnsi="Times New Roman" w:cs="Times New Roman"/>
          <w:sz w:val="20"/>
          <w:szCs w:val="20"/>
          <w:vertAlign w:val="superscript"/>
        </w:rPr>
      </w:pPr>
      <w:r w:rsidRPr="00486BC2">
        <w:rPr>
          <w:rFonts w:ascii="Times New Roman" w:hAnsi="Times New Roman" w:cs="Times New Roman"/>
          <w:sz w:val="20"/>
          <w:szCs w:val="20"/>
        </w:rPr>
        <w:t>"комментарии с гораздо большей вероятностью будут целенаправленными и полезными, если комментаторы получат доступ к комментариям других".</w:t>
      </w:r>
      <w:r w:rsidRPr="00486BC2">
        <w:rPr>
          <w:rStyle w:val="FootnoteReference"/>
          <w:rFonts w:ascii="Times New Roman" w:hAnsi="Times New Roman" w:cs="Times New Roman"/>
          <w:sz w:val="20"/>
          <w:szCs w:val="20"/>
          <w:lang w:val="en-US"/>
        </w:rPr>
        <w:footnoteReference w:id="109"/>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Согласно чиновникам FCC, которые имеют непосредственный опыт в отношении периодов ответа на комментарии, периоды ответов на комментарии стимулируют предоставление первичных комментариев, которые дают лицам, ответственным за принятие решений, точную информацию о предпочтениях заинтересованных сторон.</w:t>
      </w:r>
      <w:r>
        <w:rPr>
          <w:rStyle w:val="FootnoteReference"/>
          <w:rFonts w:ascii="Times New Roman" w:hAnsi="Times New Roman" w:cs="Times New Roman"/>
          <w:sz w:val="20"/>
          <w:szCs w:val="20"/>
        </w:rPr>
        <w:footnoteReference w:id="110"/>
      </w:r>
      <w:r>
        <w:rPr>
          <w:rFonts w:ascii="Times New Roman" w:hAnsi="Times New Roman" w:cs="Times New Roman"/>
          <w:sz w:val="20"/>
          <w:szCs w:val="20"/>
        </w:rPr>
        <w:t xml:space="preserve"> </w:t>
      </w:r>
      <w:r w:rsidRPr="00486BC2">
        <w:rPr>
          <w:rFonts w:ascii="Times New Roman" w:hAnsi="Times New Roman" w:cs="Times New Roman"/>
          <w:sz w:val="20"/>
          <w:szCs w:val="20"/>
        </w:rPr>
        <w:t>Например, с учетом наличия периодов ответа на комментарии, заинтересованные стороны с меньшей вероятностью будут представлять первичные комментарии, содержащие максималистские заявления. Другими словами, заинтересованные стороны с большей вероятностью прямо заявят о том, какие из их аргументов и свидетельств наиболее важны в плане их непосредственных интересов, а какие просто относятся к желаемому им развитию событий в идеальной ситуации. Причина такого разброса в том, что периоды ответа на комментарии обеспечивают возможность оспорить первичные комментарии на фактических и аналитических основаниях. Что касается самих ответов на комментарии, чиновники FCC утверждают, что эта информация зачастую имеют большую непосредственную пользу, чем первичные комментарии в том плане, что именно в период ответов вопросы сводятся к наиболее существенным элементам.</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Воздействие публичного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Исследование демонстрирует, что в некоторых случаях публичные комментарии оказывают значительное влияние на решения ведомств. В нормативной мере по маркетингу органических продуктов USDA организационно закрепило </w:t>
      </w:r>
      <w:r>
        <w:rPr>
          <w:rFonts w:ascii="Times New Roman" w:hAnsi="Times New Roman" w:cs="Times New Roman"/>
          <w:sz w:val="20"/>
          <w:szCs w:val="20"/>
        </w:rPr>
        <w:t>массов</w:t>
      </w:r>
      <w:r w:rsidRPr="00486BC2">
        <w:rPr>
          <w:rFonts w:ascii="Times New Roman" w:hAnsi="Times New Roman" w:cs="Times New Roman"/>
          <w:sz w:val="20"/>
          <w:szCs w:val="20"/>
        </w:rPr>
        <w:t>ые изменения после получения сотен тысяч комментариев в ответ на его извещение о предлагаемом нормотворчестве.</w:t>
      </w:r>
      <w:r>
        <w:rPr>
          <w:rStyle w:val="FootnoteReference"/>
          <w:rFonts w:ascii="Times New Roman" w:hAnsi="Times New Roman" w:cs="Times New Roman"/>
          <w:sz w:val="20"/>
          <w:szCs w:val="20"/>
        </w:rPr>
        <w:footnoteReference w:id="111"/>
      </w:r>
      <w:r w:rsidRPr="00486BC2">
        <w:rPr>
          <w:rFonts w:ascii="Times New Roman" w:hAnsi="Times New Roman" w:cs="Times New Roman"/>
          <w:sz w:val="20"/>
          <w:szCs w:val="20"/>
        </w:rPr>
        <w:t xml:space="preserve"> По словам секретаря Министерства сельского хозяйства, "если фермеры, применяющие только органические удобрения, и потребители отвергают наши национальные стандарты, мы потерпели крах".</w:t>
      </w:r>
      <w:r w:rsidRPr="00486BC2">
        <w:rPr>
          <w:rStyle w:val="FootnoteReference"/>
          <w:rFonts w:ascii="Times New Roman" w:hAnsi="Times New Roman" w:cs="Times New Roman"/>
          <w:sz w:val="20"/>
          <w:szCs w:val="20"/>
          <w:lang w:val="en-US"/>
        </w:rPr>
        <w:footnoteReference w:id="112"/>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Анализ трех нормативных мер, принятых Федеральной избирательной комиссией, Комиссией по ядерному регулированию и Министерством финансов, демонстрирует, что реакция ведомств возникает пропорционально усложнению информации, содержащейся в комментариях.</w:t>
      </w:r>
      <w:r>
        <w:rPr>
          <w:rStyle w:val="FootnoteReference"/>
          <w:rFonts w:ascii="Times New Roman" w:hAnsi="Times New Roman" w:cs="Times New Roman"/>
          <w:sz w:val="20"/>
          <w:szCs w:val="20"/>
        </w:rPr>
        <w:footnoteReference w:id="113"/>
      </w:r>
      <w:r w:rsidRPr="00486BC2">
        <w:rPr>
          <w:rFonts w:ascii="Times New Roman" w:hAnsi="Times New Roman" w:cs="Times New Roman"/>
          <w:sz w:val="20"/>
          <w:szCs w:val="20"/>
        </w:rPr>
        <w:t xml:space="preserve"> Сложные комментарии отличаются рядом характеристик, включая знание законных оснований для нормативных мер и предоставление логических аргументов, а также юридической, программной и эмпирической информации, напрямую связанной с представляемыми комментариями.</w:t>
      </w:r>
    </w:p>
    <w:p w:rsidR="000E1808" w:rsidRPr="00D052D1" w:rsidRDefault="000E1808" w:rsidP="003E393B">
      <w:pPr>
        <w:pStyle w:val="ListParagraph"/>
        <w:numPr>
          <w:ilvl w:val="0"/>
          <w:numId w:val="20"/>
        </w:numPr>
        <w:tabs>
          <w:tab w:val="left" w:pos="851"/>
        </w:tabs>
        <w:suppressAutoHyphens w:val="0"/>
        <w:spacing w:before="160" w:after="0" w:line="240" w:lineRule="auto"/>
        <w:ind w:left="0" w:firstLine="0"/>
        <w:jc w:val="both"/>
        <w:rPr>
          <w:rFonts w:ascii="Times New Roman" w:hAnsi="Times New Roman" w:cs="Times New Roman"/>
          <w:sz w:val="20"/>
          <w:szCs w:val="20"/>
        </w:rPr>
      </w:pPr>
      <w:r w:rsidRPr="00B50540">
        <w:rPr>
          <w:rFonts w:ascii="Times New Roman" w:hAnsi="Times New Roman" w:cs="Times New Roman"/>
          <w:sz w:val="20"/>
          <w:szCs w:val="20"/>
        </w:rPr>
        <w:t>Это открытие о том, что лицо, ответственные за принятие ведомственных решений, в обычном порядке отвечают на сложные вопросы, естественным образом поднимает вопрос о масштабе ведомственной реакции. В целом, изменения, которые ведомства вносят в предлагаемые нормы в ответ на комментарии, "обычно небольшие и болезненные, и зачастую они скорее отнимают, нежели привносят что-то новое или представляют инновации."</w:t>
      </w:r>
      <w:r>
        <w:rPr>
          <w:rStyle w:val="FootnoteReference"/>
          <w:rFonts w:ascii="Times New Roman" w:hAnsi="Times New Roman" w:cs="Times New Roman"/>
          <w:sz w:val="20"/>
          <w:szCs w:val="20"/>
        </w:rPr>
        <w:footnoteReference w:id="114"/>
      </w:r>
      <w:r w:rsidRPr="00B50540">
        <w:rPr>
          <w:rFonts w:ascii="Times New Roman" w:hAnsi="Times New Roman" w:cs="Times New Roman"/>
          <w:sz w:val="20"/>
          <w:szCs w:val="20"/>
        </w:rPr>
        <w:t xml:space="preserve"> Вышеуказанный анализ 11 норм, изданных тремя агентствами при администрации Клинтона, показывает, что, хотя большинство предлагаемых норм определенным образом изменялось, всего лишь одно извещение изменилось в степени, которую можно обоснованно назвать значительной.</w:t>
      </w:r>
      <w:r>
        <w:rPr>
          <w:rStyle w:val="FootnoteReference"/>
          <w:rFonts w:ascii="Times New Roman" w:hAnsi="Times New Roman" w:cs="Times New Roman"/>
          <w:sz w:val="20"/>
          <w:szCs w:val="20"/>
        </w:rPr>
        <w:footnoteReference w:id="115"/>
      </w:r>
      <w:r w:rsidRPr="00B50540">
        <w:rPr>
          <w:rFonts w:ascii="Times New Roman" w:hAnsi="Times New Roman" w:cs="Times New Roman"/>
          <w:sz w:val="20"/>
          <w:szCs w:val="20"/>
        </w:rPr>
        <w:t xml:space="preserve"> Другое исследование обнаружило, что массовые изменения в предлагаемых правилах при администрациях Билла Клинтона и Джорджа Буша-младшего были нетрадиционны.</w:t>
      </w:r>
      <w:r w:rsidRPr="00486BC2">
        <w:rPr>
          <w:rStyle w:val="FootnoteReference"/>
          <w:rFonts w:ascii="Times New Roman" w:hAnsi="Times New Roman" w:cs="Times New Roman"/>
          <w:sz w:val="20"/>
          <w:szCs w:val="20"/>
          <w:lang w:val="en-US"/>
        </w:rPr>
        <w:footnoteReference w:id="116"/>
      </w:r>
    </w:p>
    <w:p w:rsidR="000E1808" w:rsidRPr="00D052D1" w:rsidRDefault="000E1808" w:rsidP="003E393B">
      <w:pPr>
        <w:tabs>
          <w:tab w:val="left" w:pos="851"/>
        </w:tabs>
        <w:jc w:val="both"/>
        <w:rPr>
          <w:rFonts w:ascii="Times New Roman" w:hAnsi="Times New Roman" w:cs="Times New Roman"/>
          <w:sz w:val="12"/>
          <w:szCs w:val="12"/>
        </w:rPr>
      </w:pPr>
      <w:r w:rsidRPr="00D052D1">
        <w:rPr>
          <w:rFonts w:ascii="Times New Roman" w:hAnsi="Times New Roman" w:cs="Times New Roman"/>
          <w:sz w:val="12"/>
          <w:szCs w:val="12"/>
        </w:rPr>
        <w:br w:type="page"/>
      </w:r>
    </w:p>
    <w:p w:rsidR="000E1808" w:rsidRPr="00D052D1" w:rsidRDefault="000E1808" w:rsidP="003E393B">
      <w:pPr>
        <w:rPr>
          <w:rFonts w:ascii="Times New Roman" w:hAnsi="Times New Roman" w:cs="Times New Roman"/>
          <w:sz w:val="14"/>
          <w:szCs w:val="14"/>
        </w:rPr>
      </w:pP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Имеются смешанные свидетельства относительно той степени, в которой комментарии, данные регулируемыми субъектами и представителями индустрии, оказывают большее воздействие на ведом</w:t>
      </w:r>
      <w:r>
        <w:rPr>
          <w:rFonts w:ascii="Times New Roman" w:hAnsi="Times New Roman" w:cs="Times New Roman"/>
          <w:sz w:val="20"/>
          <w:szCs w:val="20"/>
        </w:rPr>
        <w:t>ственные решения, неж</w:t>
      </w:r>
      <w:r w:rsidRPr="00486BC2">
        <w:rPr>
          <w:rFonts w:ascii="Times New Roman" w:hAnsi="Times New Roman" w:cs="Times New Roman"/>
          <w:sz w:val="20"/>
          <w:szCs w:val="20"/>
        </w:rPr>
        <w:t xml:space="preserve">ели аргументы и свидетельства, представленные потребителями, защитниками окружающей среды и НПО. Одно из исследований обнаруживает, что "ненадлежащее </w:t>
      </w:r>
      <w:r>
        <w:rPr>
          <w:rFonts w:ascii="Times New Roman" w:hAnsi="Times New Roman" w:cs="Times New Roman"/>
          <w:sz w:val="20"/>
          <w:szCs w:val="20"/>
        </w:rPr>
        <w:t>бизнес-</w:t>
      </w:r>
      <w:r w:rsidRPr="00486BC2">
        <w:rPr>
          <w:rFonts w:ascii="Times New Roman" w:hAnsi="Times New Roman" w:cs="Times New Roman"/>
          <w:sz w:val="20"/>
          <w:szCs w:val="20"/>
        </w:rPr>
        <w:t>влияние" в целом в процессе комментирования не проявляется.</w:t>
      </w:r>
      <w:r>
        <w:rPr>
          <w:rStyle w:val="FootnoteReference"/>
          <w:rFonts w:ascii="Times New Roman" w:hAnsi="Times New Roman" w:cs="Times New Roman"/>
          <w:sz w:val="20"/>
          <w:szCs w:val="20"/>
        </w:rPr>
        <w:footnoteReference w:id="117"/>
      </w:r>
      <w:r w:rsidRPr="00486BC2">
        <w:rPr>
          <w:rFonts w:ascii="Times New Roman" w:hAnsi="Times New Roman" w:cs="Times New Roman"/>
          <w:sz w:val="20"/>
          <w:szCs w:val="20"/>
        </w:rPr>
        <w:t xml:space="preserve"> Одна из причин такого ограниченного влияния заключается в том, что деловые интересы зачастую внутренне разделены и потому не оказывают однозначного давления на лиц, ответственных за принятие ведомственных решений. Другое исследование, напротив, демонстрирует, что "ведомства, похоже, изменяют итоговые нормы для соответствия выраженным пожеланиям комментаторов от бизнеса, но, видимо, не изменяют нормы для соответствия выраженным предпочтениям или иным типам интересов".</w:t>
      </w:r>
      <w:r>
        <w:rPr>
          <w:rStyle w:val="FootnoteReference"/>
          <w:rFonts w:ascii="Times New Roman" w:hAnsi="Times New Roman" w:cs="Times New Roman"/>
          <w:sz w:val="20"/>
          <w:szCs w:val="20"/>
        </w:rPr>
        <w:footnoteReference w:id="118"/>
      </w:r>
      <w:r w:rsidRPr="00486BC2">
        <w:rPr>
          <w:rFonts w:ascii="Times New Roman" w:hAnsi="Times New Roman" w:cs="Times New Roman"/>
          <w:sz w:val="20"/>
          <w:szCs w:val="20"/>
        </w:rPr>
        <w:t xml:space="preserve"> Такие различия могут</w:t>
      </w:r>
      <w:r>
        <w:rPr>
          <w:rFonts w:ascii="Times New Roman" w:hAnsi="Times New Roman" w:cs="Times New Roman"/>
          <w:sz w:val="20"/>
          <w:szCs w:val="20"/>
        </w:rPr>
        <w:t>, скорее,</w:t>
      </w:r>
      <w:r w:rsidRPr="00486BC2">
        <w:rPr>
          <w:rFonts w:ascii="Times New Roman" w:hAnsi="Times New Roman" w:cs="Times New Roman"/>
          <w:sz w:val="20"/>
          <w:szCs w:val="20"/>
        </w:rPr>
        <w:t xml:space="preserve"> зависеть от относительного усложнения комментариев, представляемых различными тип</w:t>
      </w:r>
      <w:r>
        <w:rPr>
          <w:rFonts w:ascii="Times New Roman" w:hAnsi="Times New Roman" w:cs="Times New Roman"/>
          <w:sz w:val="20"/>
          <w:szCs w:val="20"/>
        </w:rPr>
        <w:t>ами заинтересованных сторон, неж</w:t>
      </w:r>
      <w:r w:rsidRPr="00486BC2">
        <w:rPr>
          <w:rFonts w:ascii="Times New Roman" w:hAnsi="Times New Roman" w:cs="Times New Roman"/>
          <w:sz w:val="20"/>
          <w:szCs w:val="20"/>
        </w:rPr>
        <w:t>ели являться прямым отражением личности комментатора.</w:t>
      </w:r>
    </w:p>
    <w:p w:rsidR="000E1808" w:rsidRPr="00D052D1"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Инновации в участии заинтересованных сторон</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В последние десятилетия две инновации нормативного процесса позволили ожидать фундаментальной трансформации участия заинтересованных сторон. Эти инструменты - договорное нормотворчество и ICT. В случае обоих инструментов </w:t>
      </w:r>
      <w:r>
        <w:rPr>
          <w:rFonts w:ascii="Times New Roman" w:hAnsi="Times New Roman" w:cs="Times New Roman"/>
          <w:sz w:val="20"/>
          <w:szCs w:val="20"/>
        </w:rPr>
        <w:t xml:space="preserve">реальный </w:t>
      </w:r>
      <w:r w:rsidRPr="00486BC2">
        <w:rPr>
          <w:rFonts w:ascii="Times New Roman" w:hAnsi="Times New Roman" w:cs="Times New Roman"/>
          <w:sz w:val="20"/>
          <w:szCs w:val="20"/>
        </w:rPr>
        <w:t>опыт не полностью соответствовал ожиданиям.</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Договорное нормотворчество</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lang w:val="en-US"/>
        </w:rPr>
      </w:pPr>
      <w:r w:rsidRPr="00486BC2">
        <w:rPr>
          <w:rFonts w:ascii="Times New Roman" w:hAnsi="Times New Roman" w:cs="Times New Roman"/>
          <w:sz w:val="20"/>
          <w:szCs w:val="20"/>
        </w:rPr>
        <w:t>Центральным ограничением участия заинтересованных сторон посредством комментирования извещений о предлагаемом нормотворчестве является тот факт, что комментарии представляются на достаточно позднем этапе процесса, уже после разработки ведомственных предложений и формирования позиций лиц, ответственных за принятие решений.</w:t>
      </w:r>
      <w:r>
        <w:rPr>
          <w:rStyle w:val="FootnoteReference"/>
          <w:rFonts w:ascii="Times New Roman" w:hAnsi="Times New Roman" w:cs="Times New Roman"/>
          <w:sz w:val="20"/>
          <w:szCs w:val="20"/>
        </w:rPr>
        <w:footnoteReference w:id="119"/>
      </w:r>
      <w:r w:rsidRPr="00486BC2">
        <w:rPr>
          <w:rFonts w:ascii="Times New Roman" w:hAnsi="Times New Roman" w:cs="Times New Roman"/>
          <w:sz w:val="20"/>
          <w:szCs w:val="20"/>
        </w:rPr>
        <w:t xml:space="preserve"> Договорное нормотворчество - это один из подходов обеспечения участия заинтересованных сторон на более ранних стадиях нормативного процесса и обеспечения расширения совещательного аспекта и глубины такого участия.</w:t>
      </w:r>
      <w:r>
        <w:rPr>
          <w:rStyle w:val="FootnoteReference"/>
          <w:rFonts w:ascii="Times New Roman" w:hAnsi="Times New Roman" w:cs="Times New Roman"/>
          <w:sz w:val="20"/>
          <w:szCs w:val="20"/>
        </w:rPr>
        <w:footnoteReference w:id="120"/>
      </w:r>
      <w:r w:rsidRPr="00486BC2">
        <w:rPr>
          <w:rFonts w:ascii="Times New Roman" w:hAnsi="Times New Roman" w:cs="Times New Roman"/>
          <w:sz w:val="20"/>
          <w:szCs w:val="20"/>
        </w:rPr>
        <w:t xml:space="preserve"> При договорном нормотворчестве, которое прописано в Законе о договорном нормотворчестве от 1996 г.,</w:t>
      </w:r>
      <w:r>
        <w:rPr>
          <w:rStyle w:val="FootnoteReference"/>
          <w:rFonts w:ascii="Times New Roman" w:hAnsi="Times New Roman" w:cs="Times New Roman"/>
          <w:sz w:val="20"/>
          <w:szCs w:val="20"/>
        </w:rPr>
        <w:footnoteReference w:id="121"/>
      </w:r>
      <w:r w:rsidRPr="00486BC2">
        <w:rPr>
          <w:rFonts w:ascii="Times New Roman" w:hAnsi="Times New Roman" w:cs="Times New Roman"/>
          <w:sz w:val="20"/>
          <w:szCs w:val="20"/>
        </w:rPr>
        <w:t xml:space="preserve"> ведомства публикуют извещение в </w:t>
      </w:r>
      <w:r w:rsidRPr="00486BC2">
        <w:rPr>
          <w:rFonts w:ascii="Times New Roman" w:hAnsi="Times New Roman" w:cs="Times New Roman"/>
          <w:i/>
          <w:iCs/>
          <w:sz w:val="20"/>
          <w:szCs w:val="20"/>
        </w:rPr>
        <w:t>Федеральном реестре</w:t>
      </w:r>
      <w:r w:rsidRPr="00486BC2">
        <w:rPr>
          <w:rFonts w:ascii="Times New Roman" w:hAnsi="Times New Roman" w:cs="Times New Roman"/>
          <w:b/>
          <w:bCs/>
          <w:i/>
          <w:iCs/>
          <w:sz w:val="20"/>
          <w:szCs w:val="20"/>
        </w:rPr>
        <w:t xml:space="preserve"> </w:t>
      </w:r>
      <w:r w:rsidRPr="00486BC2">
        <w:rPr>
          <w:rFonts w:ascii="Times New Roman" w:hAnsi="Times New Roman" w:cs="Times New Roman"/>
          <w:sz w:val="20"/>
          <w:szCs w:val="20"/>
        </w:rPr>
        <w:t xml:space="preserve">и учреждают комитет договорного нормотворчества с задачей достичь консенсуса по предлагаемой норме. Заинтересованные стороны отвечают на ведомственные извещения путем подачи заявок на членство в комитетах договорного нормотворчества, которые обычно состоят не более чем из двадцати пяти членов. Как только ведомство </w:t>
      </w:r>
      <w:r>
        <w:rPr>
          <w:rFonts w:ascii="Times New Roman" w:hAnsi="Times New Roman" w:cs="Times New Roman"/>
          <w:sz w:val="20"/>
          <w:szCs w:val="20"/>
        </w:rPr>
        <w:t>обеспечивает</w:t>
      </w:r>
      <w:r w:rsidRPr="00486BC2">
        <w:rPr>
          <w:rFonts w:ascii="Times New Roman" w:hAnsi="Times New Roman" w:cs="Times New Roman"/>
          <w:sz w:val="20"/>
          <w:szCs w:val="20"/>
        </w:rPr>
        <w:t xml:space="preserve"> договорное нормотворчество, члены комитета должны выработать предлагаемую норму, которая будет единогласно принята его членами. При достижении комитетом консенсуса ведомство публикует договорное соглашение в качестве извещения о предлагаемом нормотворчестве. Затем данное извещение проходит обычную процедуру извещения и комментирования.</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Одно из предполагаемых преимуществ договорного нормотворчества заключается в том, что последующие процедуры извещения и комментирования проходят быстро и без происшествий. С учетом того, что заинтересованные стороны участвуют в совместных совещаниях для выработки извещений о предлагаемом нормотворчестве, ожидается, что в периоды комментирования появится ряд весьма критичных комментариев, и в результате ведомства должны испытывать небольшие трудности в завершении нормативных мер. В отношении конкретных показателей ожидается ожидается, что договорные нормы будут связываться с</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vertAlign w:val="superscript"/>
        </w:rPr>
      </w:pPr>
      <w:r w:rsidRPr="00486BC2">
        <w:rPr>
          <w:rFonts w:ascii="Times New Roman" w:hAnsi="Times New Roman" w:cs="Times New Roman"/>
          <w:sz w:val="20"/>
          <w:szCs w:val="20"/>
        </w:rPr>
        <w:t>периодами комментирования относительно малой длительности и редко становиться предметами тяжб после их издания.</w:t>
      </w:r>
      <w:r w:rsidRPr="00486BC2">
        <w:rPr>
          <w:rStyle w:val="FootnoteReference"/>
          <w:rFonts w:ascii="Times New Roman" w:hAnsi="Times New Roman" w:cs="Times New Roman"/>
          <w:sz w:val="20"/>
          <w:szCs w:val="20"/>
          <w:lang w:val="en-US"/>
        </w:rPr>
        <w:footnoteReference w:id="122"/>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 некоторых отношениях опыт договорного нормотворчества был положительным. Например, заинтересованные стороны высоко оценивают договорное нормотворчество в плане выработки качественной информации и расширения обучения заинтересованных сторон в рамках нормативного процесса.</w:t>
      </w:r>
      <w:r>
        <w:rPr>
          <w:rStyle w:val="FootnoteReference"/>
          <w:rFonts w:ascii="Times New Roman" w:hAnsi="Times New Roman" w:cs="Times New Roman"/>
          <w:sz w:val="20"/>
          <w:szCs w:val="20"/>
        </w:rPr>
        <w:footnoteReference w:id="123"/>
      </w:r>
      <w:r w:rsidRPr="00486BC2">
        <w:rPr>
          <w:rFonts w:ascii="Times New Roman" w:hAnsi="Times New Roman" w:cs="Times New Roman"/>
          <w:sz w:val="20"/>
          <w:szCs w:val="20"/>
        </w:rPr>
        <w:t xml:space="preserve"> Преимущества совещательного вовлечения очевидны в том, что заинтересованные стороны, поучаствовав в договорном нормотворчестве, лучше понимают сложности принятия правительственных решений и позиции, занимаемые другими заинтересованными сторонами.</w:t>
      </w:r>
      <w:r>
        <w:rPr>
          <w:rStyle w:val="FootnoteReference"/>
          <w:rFonts w:ascii="Times New Roman" w:hAnsi="Times New Roman" w:cs="Times New Roman"/>
          <w:sz w:val="20"/>
          <w:szCs w:val="20"/>
        </w:rPr>
        <w:footnoteReference w:id="124"/>
      </w:r>
      <w:r w:rsidRPr="00486BC2">
        <w:rPr>
          <w:rFonts w:ascii="Times New Roman" w:hAnsi="Times New Roman" w:cs="Times New Roman"/>
          <w:sz w:val="20"/>
          <w:szCs w:val="20"/>
        </w:rPr>
        <w:t xml:space="preserve"> Несмотря на эти преимущества, почти нет указаний на то, что договорное нормотворчество сокращает время, которое уходит у ведомств на разработку нормативов, или преобладание тяжб заинтересованных сторон после издания нормативов.</w:t>
      </w:r>
      <w:r w:rsidRPr="00486BC2">
        <w:rPr>
          <w:rStyle w:val="FootnoteReference"/>
          <w:rFonts w:ascii="Times New Roman" w:hAnsi="Times New Roman" w:cs="Times New Roman"/>
          <w:sz w:val="20"/>
          <w:szCs w:val="20"/>
          <w:lang w:val="en-US"/>
        </w:rPr>
        <w:footnoteReference w:id="125"/>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За несколько десятилетий ведомства не стали использовать договорное нормотворчество на регулярной основе - отчасти по причине довольно высокой для заинтересованных сторон и лиц, ответственных за принятие ведомственных решений, стоимости организации переговоров и участия в них.</w:t>
      </w:r>
      <w:r>
        <w:rPr>
          <w:rStyle w:val="FootnoteReference"/>
          <w:rFonts w:ascii="Times New Roman" w:hAnsi="Times New Roman" w:cs="Times New Roman"/>
          <w:sz w:val="20"/>
          <w:szCs w:val="20"/>
        </w:rPr>
        <w:footnoteReference w:id="126"/>
      </w:r>
      <w:r w:rsidRPr="00486BC2">
        <w:rPr>
          <w:rFonts w:ascii="Times New Roman" w:hAnsi="Times New Roman" w:cs="Times New Roman"/>
          <w:sz w:val="20"/>
          <w:szCs w:val="20"/>
        </w:rPr>
        <w:t xml:space="preserve"> Более того, чиновники OIRA в целом оказали сопротивление договорному нормотворчеству в связи с опасениями о том, </w:t>
      </w:r>
      <w:r>
        <w:rPr>
          <w:rFonts w:ascii="Times New Roman" w:hAnsi="Times New Roman" w:cs="Times New Roman"/>
          <w:sz w:val="20"/>
          <w:szCs w:val="20"/>
        </w:rPr>
        <w:t xml:space="preserve">что </w:t>
      </w:r>
      <w:r w:rsidRPr="00486BC2">
        <w:rPr>
          <w:rFonts w:ascii="Times New Roman" w:hAnsi="Times New Roman" w:cs="Times New Roman"/>
          <w:sz w:val="20"/>
          <w:szCs w:val="20"/>
        </w:rPr>
        <w:t>данный подход к разработке нормативов может снизить возможности OIRA по сохранению ответственности ведомств за соответствие аналитическим требованиям.</w:t>
      </w:r>
      <w:r>
        <w:rPr>
          <w:rStyle w:val="FootnoteReference"/>
          <w:rFonts w:ascii="Times New Roman" w:hAnsi="Times New Roman" w:cs="Times New Roman"/>
          <w:sz w:val="20"/>
          <w:szCs w:val="20"/>
        </w:rPr>
        <w:footnoteReference w:id="127"/>
      </w:r>
      <w:r w:rsidRPr="00486BC2">
        <w:rPr>
          <w:rFonts w:ascii="Times New Roman" w:hAnsi="Times New Roman" w:cs="Times New Roman"/>
          <w:sz w:val="20"/>
          <w:szCs w:val="20"/>
        </w:rPr>
        <w:t xml:space="preserve"> Представители OIRA также выражали свою озабоченность в связи с тем, что не все типы заинтересованных сторон могут входить в комитеты договорного нормотворчества, что подрывает представительность этого процесса.</w:t>
      </w:r>
    </w:p>
    <w:p w:rsidR="000E1808" w:rsidRPr="00B50540"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Информационные и коммуникационные технологии</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ICT</w:t>
      </w:r>
      <w:r>
        <w:rPr>
          <w:rFonts w:ascii="Times New Roman" w:hAnsi="Times New Roman" w:cs="Times New Roman"/>
          <w:b/>
          <w:bCs/>
          <w:sz w:val="20"/>
          <w:szCs w:val="20"/>
        </w:rPr>
        <w:t>)</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С учетом сохранения важности процесса извещения и комментирования, как первого организационно закрепленного инструмента участия заинтересованных сторон, в последние несколько десятилетий внимание оказалось обращено на возможность привнесения изменений в нормативный процесс за счет ICT. С одной из точек зрения Интернет дает надежды на облегчение как информационного участия, так и вовлечения заинтересованных сторон в совещательное принятие решений.</w:t>
      </w:r>
      <w:r>
        <w:rPr>
          <w:rStyle w:val="FootnoteReference"/>
          <w:rFonts w:ascii="Times New Roman" w:hAnsi="Times New Roman" w:cs="Times New Roman"/>
          <w:sz w:val="20"/>
          <w:szCs w:val="20"/>
        </w:rPr>
        <w:footnoteReference w:id="128"/>
      </w:r>
      <w:r w:rsidRPr="00486BC2">
        <w:rPr>
          <w:rFonts w:ascii="Times New Roman" w:hAnsi="Times New Roman" w:cs="Times New Roman"/>
          <w:sz w:val="20"/>
          <w:szCs w:val="20"/>
        </w:rPr>
        <w:t xml:space="preserve"> Как выразился один из составителей политики, "технология настежь открывает двери связи с </w:t>
      </w:r>
      <w:r>
        <w:rPr>
          <w:rFonts w:ascii="Times New Roman" w:hAnsi="Times New Roman" w:cs="Times New Roman"/>
          <w:sz w:val="20"/>
          <w:szCs w:val="20"/>
        </w:rPr>
        <w:t>властью</w:t>
      </w:r>
      <w:r w:rsidRPr="00486BC2">
        <w:rPr>
          <w:rFonts w:ascii="Times New Roman" w:hAnsi="Times New Roman" w:cs="Times New Roman"/>
          <w:sz w:val="20"/>
          <w:szCs w:val="20"/>
        </w:rPr>
        <w:t xml:space="preserve"> для любого американца, готового выразить свое мнение. Электронное нормотворчество демократизирует зачастую закрытый процесс и позволяет каждому заинтересованному гражданину участвовать в разработке норм, влияющих на всех".</w:t>
      </w:r>
      <w:r>
        <w:rPr>
          <w:rStyle w:val="FootnoteReference"/>
          <w:rFonts w:ascii="Times New Roman" w:hAnsi="Times New Roman" w:cs="Times New Roman"/>
          <w:sz w:val="20"/>
          <w:szCs w:val="20"/>
        </w:rPr>
        <w:footnoteReference w:id="129"/>
      </w:r>
      <w:r w:rsidRPr="00486BC2">
        <w:rPr>
          <w:rFonts w:ascii="Times New Roman" w:hAnsi="Times New Roman" w:cs="Times New Roman"/>
          <w:sz w:val="20"/>
          <w:szCs w:val="20"/>
        </w:rPr>
        <w:t xml:space="preserve"> И напротив, другие обеспокоены тем, что Интернет окажет пагубное воздействие на нормативный процесс породив затратный и нецелесообразный цикл</w:t>
      </w:r>
      <w:r w:rsidRPr="00D052D1">
        <w:rPr>
          <w:rFonts w:ascii="Times New Roman" w:hAnsi="Times New Roman" w:cs="Times New Roman"/>
          <w:sz w:val="20"/>
          <w:szCs w:val="20"/>
        </w:rPr>
        <w:t xml:space="preserve"> </w:t>
      </w:r>
      <w:r w:rsidRPr="00486BC2">
        <w:rPr>
          <w:rFonts w:ascii="Times New Roman" w:hAnsi="Times New Roman" w:cs="Times New Roman"/>
          <w:sz w:val="20"/>
          <w:szCs w:val="20"/>
        </w:rPr>
        <w:t>"извещений и спама".</w:t>
      </w:r>
      <w:r w:rsidRPr="00486BC2">
        <w:rPr>
          <w:rStyle w:val="FootnoteReference"/>
          <w:rFonts w:ascii="Times New Roman" w:hAnsi="Times New Roman" w:cs="Times New Roman"/>
          <w:sz w:val="20"/>
          <w:szCs w:val="20"/>
          <w:lang w:val="en-US"/>
        </w:rPr>
        <w:footnoteReference w:id="130"/>
      </w:r>
    </w:p>
    <w:p w:rsidR="000E1808" w:rsidRPr="00486BC2" w:rsidRDefault="000E1808" w:rsidP="003E393B">
      <w:pPr>
        <w:rPr>
          <w:rFonts w:ascii="Times New Roman" w:hAnsi="Times New Roman" w:cs="Times New Roman"/>
          <w:sz w:val="20"/>
          <w:szCs w:val="20"/>
        </w:rPr>
      </w:pP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Тем не менее, другие предполагают, что взаимоотношения между технологией и нормативным процессом, вероятно, должны систематически варьироваться в различных нормативных и коллективных контекстах.</w:t>
      </w:r>
      <w:r w:rsidRPr="00486BC2">
        <w:rPr>
          <w:rStyle w:val="FootnoteReference"/>
          <w:rFonts w:ascii="Times New Roman" w:hAnsi="Times New Roman" w:cs="Times New Roman"/>
          <w:sz w:val="20"/>
          <w:szCs w:val="20"/>
          <w:lang w:val="en-US"/>
        </w:rPr>
        <w:footnoteReference w:id="131"/>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В оценке отношений между технологическим и нормативным процессом важно проводить разграничение между двумя обширными классами ICT. Один класс </w:t>
      </w:r>
      <w:r>
        <w:rPr>
          <w:rFonts w:ascii="Times New Roman" w:hAnsi="Times New Roman" w:cs="Times New Roman"/>
          <w:sz w:val="20"/>
          <w:szCs w:val="20"/>
        </w:rPr>
        <w:t>обеспечивают оцифровку текущих процедур бумагооборота</w:t>
      </w:r>
      <w:r w:rsidRPr="00486BC2">
        <w:rPr>
          <w:rFonts w:ascii="Times New Roman" w:hAnsi="Times New Roman" w:cs="Times New Roman"/>
          <w:sz w:val="20"/>
          <w:szCs w:val="20"/>
        </w:rPr>
        <w:t>.</w:t>
      </w:r>
      <w:r>
        <w:rPr>
          <w:rStyle w:val="FootnoteReference"/>
          <w:rFonts w:ascii="Times New Roman" w:hAnsi="Times New Roman" w:cs="Times New Roman"/>
          <w:sz w:val="20"/>
          <w:szCs w:val="20"/>
        </w:rPr>
        <w:footnoteReference w:id="132"/>
      </w:r>
      <w:r w:rsidRPr="00486BC2">
        <w:rPr>
          <w:rFonts w:ascii="Times New Roman" w:hAnsi="Times New Roman" w:cs="Times New Roman"/>
          <w:sz w:val="20"/>
          <w:szCs w:val="20"/>
        </w:rPr>
        <w:t xml:space="preserve"> Извещения о предлагаемом нормотворчестве и итоговые нормы, например, долгие годы были доступны посредством Интернет-портала </w:t>
      </w:r>
      <w:r w:rsidRPr="00486BC2">
        <w:rPr>
          <w:rFonts w:ascii="Times New Roman" w:hAnsi="Times New Roman" w:cs="Times New Roman"/>
          <w:i/>
          <w:iCs/>
          <w:sz w:val="20"/>
          <w:szCs w:val="20"/>
        </w:rPr>
        <w:t>Федерального реестра</w:t>
      </w:r>
      <w:r w:rsidRPr="00486BC2">
        <w:rPr>
          <w:rFonts w:ascii="Times New Roman" w:hAnsi="Times New Roman" w:cs="Times New Roman"/>
          <w:sz w:val="20"/>
          <w:szCs w:val="20"/>
        </w:rPr>
        <w:t>.</w:t>
      </w:r>
      <w:r>
        <w:rPr>
          <w:rStyle w:val="FootnoteReference"/>
          <w:rFonts w:ascii="Times New Roman" w:hAnsi="Times New Roman" w:cs="Times New Roman"/>
          <w:sz w:val="20"/>
          <w:szCs w:val="20"/>
        </w:rPr>
        <w:footnoteReference w:id="133"/>
      </w:r>
      <w:r w:rsidRPr="00486BC2">
        <w:rPr>
          <w:rFonts w:ascii="Times New Roman" w:hAnsi="Times New Roman" w:cs="Times New Roman"/>
          <w:sz w:val="20"/>
          <w:szCs w:val="20"/>
        </w:rPr>
        <w:t xml:space="preserve"> До середины 1990-х, однако,</w:t>
      </w:r>
      <w:r>
        <w:rPr>
          <w:rFonts w:ascii="Times New Roman" w:hAnsi="Times New Roman" w:cs="Times New Roman"/>
          <w:sz w:val="20"/>
          <w:szCs w:val="20"/>
        </w:rPr>
        <w:t xml:space="preserve"> открытый доступ к </w:t>
      </w:r>
      <w:r>
        <w:rPr>
          <w:rFonts w:ascii="Times New Roman" w:hAnsi="Times New Roman" w:cs="Times New Roman"/>
          <w:i/>
          <w:iCs/>
          <w:sz w:val="20"/>
          <w:szCs w:val="20"/>
        </w:rPr>
        <w:t>Федеральному</w:t>
      </w:r>
      <w:r w:rsidRPr="00486BC2">
        <w:rPr>
          <w:rFonts w:ascii="Times New Roman" w:hAnsi="Times New Roman" w:cs="Times New Roman"/>
          <w:i/>
          <w:iCs/>
          <w:sz w:val="20"/>
          <w:szCs w:val="20"/>
        </w:rPr>
        <w:t xml:space="preserve"> реестр</w:t>
      </w:r>
      <w:r>
        <w:rPr>
          <w:rFonts w:ascii="Times New Roman" w:hAnsi="Times New Roman" w:cs="Times New Roman"/>
          <w:i/>
          <w:iCs/>
          <w:sz w:val="20"/>
          <w:szCs w:val="20"/>
        </w:rPr>
        <w:t>у</w:t>
      </w:r>
      <w:r w:rsidRPr="00486BC2">
        <w:rPr>
          <w:rFonts w:ascii="Times New Roman" w:hAnsi="Times New Roman" w:cs="Times New Roman"/>
          <w:b/>
          <w:bCs/>
          <w:i/>
          <w:iCs/>
          <w:sz w:val="20"/>
          <w:szCs w:val="20"/>
        </w:rPr>
        <w:t xml:space="preserve"> </w:t>
      </w:r>
      <w:r>
        <w:rPr>
          <w:rFonts w:ascii="Times New Roman" w:hAnsi="Times New Roman" w:cs="Times New Roman"/>
          <w:sz w:val="20"/>
          <w:szCs w:val="20"/>
        </w:rPr>
        <w:t>можно было получить</w:t>
      </w:r>
      <w:r w:rsidRPr="00486BC2">
        <w:rPr>
          <w:rFonts w:ascii="Times New Roman" w:hAnsi="Times New Roman" w:cs="Times New Roman"/>
          <w:sz w:val="20"/>
          <w:szCs w:val="20"/>
        </w:rPr>
        <w:t xml:space="preserve"> лишь в библиотеках, </w:t>
      </w:r>
      <w:r>
        <w:rPr>
          <w:rFonts w:ascii="Times New Roman" w:hAnsi="Times New Roman" w:cs="Times New Roman"/>
          <w:sz w:val="20"/>
          <w:szCs w:val="20"/>
        </w:rPr>
        <w:t>имевших подписку на бумажные копии ежедневных публикаций</w:t>
      </w:r>
      <w:r w:rsidRPr="00486BC2">
        <w:rPr>
          <w:rFonts w:ascii="Times New Roman" w:hAnsi="Times New Roman" w:cs="Times New Roman"/>
          <w:sz w:val="20"/>
          <w:szCs w:val="20"/>
        </w:rPr>
        <w:t xml:space="preserve">. Подобным образом, современное публичное комментирование главным образом </w:t>
      </w:r>
      <w:r>
        <w:rPr>
          <w:rFonts w:ascii="Times New Roman" w:hAnsi="Times New Roman" w:cs="Times New Roman"/>
          <w:sz w:val="20"/>
          <w:szCs w:val="20"/>
        </w:rPr>
        <w:t>происходит</w:t>
      </w:r>
      <w:r w:rsidRPr="00486BC2">
        <w:rPr>
          <w:rFonts w:ascii="Times New Roman" w:hAnsi="Times New Roman" w:cs="Times New Roman"/>
          <w:sz w:val="20"/>
          <w:szCs w:val="20"/>
        </w:rPr>
        <w:t xml:space="preserve"> </w:t>
      </w:r>
      <w:r>
        <w:rPr>
          <w:rFonts w:ascii="Times New Roman" w:hAnsi="Times New Roman" w:cs="Times New Roman"/>
          <w:sz w:val="20"/>
          <w:szCs w:val="20"/>
        </w:rPr>
        <w:t>на онлайн-порталах</w:t>
      </w:r>
      <w:r w:rsidRPr="00486BC2">
        <w:rPr>
          <w:rFonts w:ascii="Times New Roman" w:hAnsi="Times New Roman" w:cs="Times New Roman"/>
          <w:sz w:val="20"/>
          <w:szCs w:val="20"/>
        </w:rPr>
        <w:t>, таких как ведомственные веб-сайты и</w:t>
      </w:r>
      <w:r w:rsidRPr="00D87C3A">
        <w:rPr>
          <w:rFonts w:ascii="Times New Roman" w:hAnsi="Times New Roman" w:cs="Times New Roman"/>
          <w:sz w:val="20"/>
          <w:szCs w:val="20"/>
        </w:rPr>
        <w:t xml:space="preserve"> </w:t>
      </w:r>
      <w:r w:rsidRPr="00486BC2">
        <w:rPr>
          <w:rStyle w:val="Hyperlink"/>
          <w:rFonts w:ascii="Times New Roman" w:hAnsi="Times New Roman" w:cs="Times New Roman"/>
          <w:sz w:val="20"/>
          <w:szCs w:val="20"/>
        </w:rPr>
        <w:t>Regulations.gov</w:t>
      </w:r>
      <w:r w:rsidRPr="00486BC2">
        <w:rPr>
          <w:rFonts w:ascii="Times New Roman" w:hAnsi="Times New Roman" w:cs="Times New Roman"/>
          <w:sz w:val="20"/>
          <w:szCs w:val="20"/>
        </w:rPr>
        <w:t xml:space="preserve">, </w:t>
      </w:r>
      <w:r>
        <w:rPr>
          <w:rFonts w:ascii="Times New Roman" w:hAnsi="Times New Roman" w:cs="Times New Roman"/>
          <w:sz w:val="20"/>
          <w:szCs w:val="20"/>
        </w:rPr>
        <w:t xml:space="preserve">при том, что </w:t>
      </w:r>
      <w:r w:rsidRPr="00486BC2">
        <w:rPr>
          <w:rFonts w:ascii="Times New Roman" w:hAnsi="Times New Roman" w:cs="Times New Roman"/>
          <w:sz w:val="20"/>
          <w:szCs w:val="20"/>
        </w:rPr>
        <w:t xml:space="preserve">ранее комментарии доставлялись в ведомства посредством курьеров и почты. В этом отношении ICT, </w:t>
      </w:r>
      <w:r>
        <w:rPr>
          <w:rFonts w:ascii="Times New Roman" w:hAnsi="Times New Roman" w:cs="Times New Roman"/>
          <w:sz w:val="20"/>
          <w:szCs w:val="20"/>
        </w:rPr>
        <w:t>позволившие оцифровать</w:t>
      </w:r>
      <w:r w:rsidRPr="00486BC2">
        <w:rPr>
          <w:rFonts w:ascii="Times New Roman" w:hAnsi="Times New Roman" w:cs="Times New Roman"/>
          <w:sz w:val="20"/>
          <w:szCs w:val="20"/>
        </w:rPr>
        <w:t xml:space="preserve"> текущие функции, значительно расширили общественный доступ к нормативному процессу, а также возможности заинтересованных сторон по участию в принятии ведомственных решений.</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Другой класс ICT преобразует характер аспектов нормативного процесса.</w:t>
      </w:r>
      <w:r>
        <w:rPr>
          <w:rStyle w:val="FootnoteReference"/>
          <w:rFonts w:ascii="Times New Roman" w:hAnsi="Times New Roman" w:cs="Times New Roman"/>
          <w:sz w:val="20"/>
          <w:szCs w:val="20"/>
        </w:rPr>
        <w:footnoteReference w:id="134"/>
      </w:r>
      <w:r w:rsidRPr="00486BC2">
        <w:rPr>
          <w:rFonts w:ascii="Times New Roman" w:hAnsi="Times New Roman" w:cs="Times New Roman"/>
          <w:sz w:val="20"/>
          <w:szCs w:val="20"/>
        </w:rPr>
        <w:t xml:space="preserve"> Такие трансформации возникают, например, из-за включения новых заинтересованных сторон в нормативный процесс и углубления совещательного вовлечения участвующих заинтересованных сторон. В этом отношении имеется существенная неопределенность - в связи с преобразующим воздействием ICT. Когда DOT переместило свою систему представления и хранения комментариев в сеть, общее число комментариев, полученных ведомством, резко возросло.</w:t>
      </w:r>
      <w:r>
        <w:rPr>
          <w:rStyle w:val="FootnoteReference"/>
          <w:rFonts w:ascii="Times New Roman" w:hAnsi="Times New Roman" w:cs="Times New Roman"/>
          <w:sz w:val="20"/>
          <w:szCs w:val="20"/>
        </w:rPr>
        <w:footnoteReference w:id="135"/>
      </w:r>
      <w:r w:rsidRPr="00486BC2">
        <w:rPr>
          <w:rFonts w:ascii="Times New Roman" w:hAnsi="Times New Roman" w:cs="Times New Roman"/>
          <w:sz w:val="20"/>
          <w:szCs w:val="20"/>
        </w:rPr>
        <w:t xml:space="preserve"> Этот рост, однако, в основном обеспечивался наличием двух </w:t>
      </w:r>
      <w:r>
        <w:rPr>
          <w:rFonts w:ascii="Times New Roman" w:hAnsi="Times New Roman" w:cs="Times New Roman"/>
          <w:sz w:val="20"/>
          <w:szCs w:val="20"/>
        </w:rPr>
        <w:t>отдельных</w:t>
      </w:r>
      <w:r w:rsidRPr="00486BC2">
        <w:rPr>
          <w:rFonts w:ascii="Times New Roman" w:hAnsi="Times New Roman" w:cs="Times New Roman"/>
          <w:sz w:val="20"/>
          <w:szCs w:val="20"/>
        </w:rPr>
        <w:t xml:space="preserve"> извещений о предлагаемом нормотворчестве, каждое из которых получило десятки тысяч комментариев через почту и Интернет.</w:t>
      </w:r>
      <w:r>
        <w:rPr>
          <w:rStyle w:val="FootnoteReference"/>
          <w:rFonts w:ascii="Times New Roman" w:hAnsi="Times New Roman" w:cs="Times New Roman"/>
          <w:sz w:val="20"/>
          <w:szCs w:val="20"/>
        </w:rPr>
        <w:footnoteReference w:id="136"/>
      </w:r>
      <w:r w:rsidRPr="00486BC2">
        <w:rPr>
          <w:rFonts w:ascii="Times New Roman" w:hAnsi="Times New Roman" w:cs="Times New Roman"/>
          <w:sz w:val="20"/>
          <w:szCs w:val="20"/>
        </w:rPr>
        <w:t xml:space="preserve"> Когда представление комментариев в более общем смысле сравнивается в периоды до и после Интернета, общее распределение комментариев поразительным образом схоже. Среднее количество комментариев - 12 до</w:t>
      </w:r>
      <w:r>
        <w:rPr>
          <w:rFonts w:ascii="Times New Roman" w:hAnsi="Times New Roman" w:cs="Times New Roman"/>
          <w:sz w:val="20"/>
          <w:szCs w:val="20"/>
        </w:rPr>
        <w:t xml:space="preserve"> эпохи</w:t>
      </w:r>
      <w:r w:rsidRPr="00486BC2">
        <w:rPr>
          <w:rFonts w:ascii="Times New Roman" w:hAnsi="Times New Roman" w:cs="Times New Roman"/>
          <w:sz w:val="20"/>
          <w:szCs w:val="20"/>
        </w:rPr>
        <w:t xml:space="preserve"> Интернета и 13 </w:t>
      </w:r>
      <w:r>
        <w:rPr>
          <w:rFonts w:ascii="Times New Roman" w:hAnsi="Times New Roman" w:cs="Times New Roman"/>
          <w:sz w:val="20"/>
          <w:szCs w:val="20"/>
        </w:rPr>
        <w:t>с приходом этой эпохи</w:t>
      </w:r>
      <w:r w:rsidRPr="00486BC2">
        <w:rPr>
          <w:rFonts w:ascii="Times New Roman" w:hAnsi="Times New Roman" w:cs="Times New Roman"/>
          <w:sz w:val="20"/>
          <w:szCs w:val="20"/>
        </w:rPr>
        <w:t>. Большинство извещений о предлагаемом нормовторчестве в оба периода получило не более сотни комментариев.</w:t>
      </w:r>
      <w:r w:rsidRPr="00486BC2">
        <w:rPr>
          <w:rStyle w:val="FootnoteReference"/>
          <w:rFonts w:ascii="Times New Roman" w:hAnsi="Times New Roman" w:cs="Times New Roman"/>
          <w:sz w:val="20"/>
          <w:szCs w:val="20"/>
          <w:lang w:val="en-US"/>
        </w:rPr>
        <w:footnoteReference w:id="137"/>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В целом, первичное воздействие ICT на объем комментариев проявляется в контексте извещений о предлагаемом нормотворчестве, которые получают необычно большие объемы комментариев. В предыдущие эпохи иногда происходили кампании массовых комментариев объемом </w:t>
      </w:r>
      <w:r>
        <w:rPr>
          <w:rFonts w:ascii="Times New Roman" w:hAnsi="Times New Roman" w:cs="Times New Roman"/>
          <w:sz w:val="20"/>
          <w:szCs w:val="20"/>
        </w:rPr>
        <w:t xml:space="preserve">в </w:t>
      </w:r>
      <w:r w:rsidRPr="00486BC2">
        <w:rPr>
          <w:rFonts w:ascii="Times New Roman" w:hAnsi="Times New Roman" w:cs="Times New Roman"/>
          <w:sz w:val="20"/>
          <w:szCs w:val="20"/>
        </w:rPr>
        <w:t xml:space="preserve">десятки или сотни тысяч. Например, в 1991 г. Медицинская финансовая администрация опубликовала в </w:t>
      </w:r>
      <w:r w:rsidRPr="00486BC2">
        <w:rPr>
          <w:rFonts w:ascii="Times New Roman" w:hAnsi="Times New Roman" w:cs="Times New Roman"/>
          <w:i/>
          <w:iCs/>
          <w:sz w:val="20"/>
          <w:szCs w:val="20"/>
        </w:rPr>
        <w:t>Федеральном реестре</w:t>
      </w:r>
      <w:r w:rsidRPr="00486BC2">
        <w:rPr>
          <w:rFonts w:ascii="Times New Roman" w:hAnsi="Times New Roman" w:cs="Times New Roman"/>
          <w:b/>
          <w:bCs/>
          <w:i/>
          <w:iCs/>
          <w:sz w:val="20"/>
          <w:szCs w:val="20"/>
        </w:rPr>
        <w:t xml:space="preserve"> </w:t>
      </w:r>
      <w:r w:rsidRPr="00486BC2">
        <w:rPr>
          <w:rFonts w:ascii="Times New Roman" w:hAnsi="Times New Roman" w:cs="Times New Roman"/>
          <w:sz w:val="20"/>
          <w:szCs w:val="20"/>
        </w:rPr>
        <w:t>предлагаемый график выплат за услуги терапевтов Medicare.</w:t>
      </w:r>
      <w:r>
        <w:rPr>
          <w:rStyle w:val="FootnoteReference"/>
          <w:rFonts w:ascii="Times New Roman" w:hAnsi="Times New Roman" w:cs="Times New Roman"/>
          <w:sz w:val="20"/>
          <w:szCs w:val="20"/>
        </w:rPr>
        <w:footnoteReference w:id="138"/>
      </w:r>
      <w:r w:rsidRPr="00486BC2">
        <w:rPr>
          <w:rFonts w:ascii="Times New Roman" w:hAnsi="Times New Roman" w:cs="Times New Roman"/>
          <w:sz w:val="20"/>
          <w:szCs w:val="20"/>
        </w:rPr>
        <w:t xml:space="preserve"> В ответ на это извещение было получено примерно 95 000 комментариев.</w:t>
      </w:r>
      <w:r>
        <w:rPr>
          <w:rStyle w:val="FootnoteReference"/>
          <w:rFonts w:ascii="Times New Roman" w:hAnsi="Times New Roman" w:cs="Times New Roman"/>
          <w:sz w:val="20"/>
          <w:szCs w:val="20"/>
        </w:rPr>
        <w:footnoteReference w:id="139"/>
      </w:r>
      <w:r w:rsidRPr="00486BC2">
        <w:rPr>
          <w:rFonts w:ascii="Times New Roman" w:hAnsi="Times New Roman" w:cs="Times New Roman"/>
          <w:sz w:val="20"/>
          <w:szCs w:val="20"/>
        </w:rPr>
        <w:t xml:space="preserve"> В недавнем прошлом, как подчеркивалось ранее, ведомства, в том числе EPA и FCC, получили более миллиона комментариев по особенно значимым нормативным мерам.</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ICT не оказали фундаментального воздействия на совещательный характер участия заинтересованных сторон в процессе извещение и комментирования. Исследование предполагает, что электронные комментарии не </w:t>
      </w:r>
      <w:r>
        <w:rPr>
          <w:rFonts w:ascii="Times New Roman" w:hAnsi="Times New Roman" w:cs="Times New Roman"/>
          <w:sz w:val="20"/>
          <w:szCs w:val="20"/>
        </w:rPr>
        <w:t xml:space="preserve">связаны с совещательным аспектом </w:t>
      </w:r>
      <w:r w:rsidRPr="00486BC2">
        <w:rPr>
          <w:rFonts w:ascii="Times New Roman" w:hAnsi="Times New Roman" w:cs="Times New Roman"/>
          <w:sz w:val="20"/>
          <w:szCs w:val="20"/>
        </w:rPr>
        <w:t>— согласно таким критериям, как поиск информации, обзор комментариев других заинтересованных сторон</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 xml:space="preserve">и изменение установленных позиций — </w:t>
      </w:r>
      <w:r>
        <w:rPr>
          <w:rFonts w:ascii="Times New Roman" w:hAnsi="Times New Roman" w:cs="Times New Roman"/>
          <w:sz w:val="20"/>
          <w:szCs w:val="20"/>
        </w:rPr>
        <w:t xml:space="preserve">в большей степени, </w:t>
      </w:r>
      <w:r w:rsidRPr="00486BC2">
        <w:rPr>
          <w:rFonts w:ascii="Times New Roman" w:hAnsi="Times New Roman" w:cs="Times New Roman"/>
          <w:sz w:val="20"/>
          <w:szCs w:val="20"/>
        </w:rPr>
        <w:t>чем традиционные комментарии</w:t>
      </w:r>
      <w:r>
        <w:rPr>
          <w:rFonts w:ascii="Times New Roman" w:hAnsi="Times New Roman" w:cs="Times New Roman"/>
          <w:sz w:val="20"/>
          <w:szCs w:val="20"/>
        </w:rPr>
        <w:t xml:space="preserve"> в бумажной форме</w:t>
      </w:r>
      <w:r w:rsidRPr="00486BC2">
        <w:rPr>
          <w:rFonts w:ascii="Times New Roman" w:hAnsi="Times New Roman" w:cs="Times New Roman"/>
          <w:sz w:val="20"/>
          <w:szCs w:val="20"/>
        </w:rPr>
        <w:t>.</w:t>
      </w:r>
      <w:r>
        <w:rPr>
          <w:rStyle w:val="FootnoteReference"/>
          <w:rFonts w:ascii="Times New Roman" w:hAnsi="Times New Roman" w:cs="Times New Roman"/>
          <w:sz w:val="20"/>
          <w:szCs w:val="20"/>
        </w:rPr>
        <w:footnoteReference w:id="140"/>
      </w:r>
      <w:r w:rsidRPr="00486BC2">
        <w:rPr>
          <w:rFonts w:ascii="Times New Roman" w:hAnsi="Times New Roman" w:cs="Times New Roman"/>
          <w:sz w:val="20"/>
          <w:szCs w:val="20"/>
        </w:rPr>
        <w:t xml:space="preserve"> Недостаток совещательного аспекта особенно проявляется в кампаниях массовых коммент</w:t>
      </w:r>
      <w:r>
        <w:rPr>
          <w:rFonts w:ascii="Times New Roman" w:hAnsi="Times New Roman" w:cs="Times New Roman"/>
          <w:sz w:val="20"/>
          <w:szCs w:val="20"/>
        </w:rPr>
        <w:t>ариев, которые инициируются - как</w:t>
      </w:r>
      <w:r w:rsidRPr="00486BC2">
        <w:rPr>
          <w:rFonts w:ascii="Times New Roman" w:hAnsi="Times New Roman" w:cs="Times New Roman"/>
          <w:sz w:val="20"/>
          <w:szCs w:val="20"/>
        </w:rPr>
        <w:t xml:space="preserve"> в сети, </w:t>
      </w:r>
      <w:r>
        <w:rPr>
          <w:rFonts w:ascii="Times New Roman" w:hAnsi="Times New Roman" w:cs="Times New Roman"/>
          <w:sz w:val="20"/>
          <w:szCs w:val="20"/>
        </w:rPr>
        <w:t>так и вне сети -</w:t>
      </w:r>
      <w:r w:rsidRPr="00486BC2">
        <w:rPr>
          <w:rFonts w:ascii="Times New Roman" w:hAnsi="Times New Roman" w:cs="Times New Roman"/>
          <w:sz w:val="20"/>
          <w:szCs w:val="20"/>
        </w:rPr>
        <w:t xml:space="preserve"> группами с организованными интересами.</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В последние годы представители целого ряда проектов пытаются трансформировать процесс извещения и комментирования и анализа публичных комментариев в фундаментальном </w:t>
      </w:r>
      <w:r>
        <w:rPr>
          <w:rFonts w:ascii="Times New Roman" w:hAnsi="Times New Roman" w:cs="Times New Roman"/>
          <w:sz w:val="20"/>
          <w:szCs w:val="20"/>
        </w:rPr>
        <w:t>плане</w:t>
      </w:r>
      <w:r w:rsidRPr="00486BC2">
        <w:rPr>
          <w:rFonts w:ascii="Times New Roman" w:hAnsi="Times New Roman" w:cs="Times New Roman"/>
          <w:sz w:val="20"/>
          <w:szCs w:val="20"/>
        </w:rPr>
        <w:t xml:space="preserve">. Например, веб-сайт </w:t>
      </w:r>
      <w:hyperlink r:id="rId17" w:history="1">
        <w:r w:rsidRPr="00486BC2">
          <w:rPr>
            <w:rStyle w:val="Hyperlink"/>
            <w:rFonts w:ascii="Times New Roman" w:hAnsi="Times New Roman" w:cs="Times New Roman"/>
            <w:sz w:val="20"/>
            <w:szCs w:val="20"/>
          </w:rPr>
          <w:t>Regulations.gov</w:t>
        </w:r>
      </w:hyperlink>
      <w:r w:rsidRPr="00486BC2">
        <w:rPr>
          <w:rFonts w:ascii="Times New Roman" w:hAnsi="Times New Roman" w:cs="Times New Roman"/>
          <w:sz w:val="20"/>
          <w:szCs w:val="20"/>
        </w:rPr>
        <w:t xml:space="preserve"> предлагает для нормативных документов и досье интерфейсы программирования приложений (API).</w:t>
      </w:r>
      <w:r>
        <w:rPr>
          <w:rStyle w:val="FootnoteReference"/>
          <w:rFonts w:ascii="Times New Roman" w:hAnsi="Times New Roman" w:cs="Times New Roman"/>
          <w:sz w:val="20"/>
          <w:szCs w:val="20"/>
        </w:rPr>
        <w:footnoteReference w:id="141"/>
      </w:r>
      <w:r w:rsidRPr="00486BC2">
        <w:rPr>
          <w:rFonts w:ascii="Times New Roman" w:hAnsi="Times New Roman" w:cs="Times New Roman"/>
          <w:sz w:val="20"/>
          <w:szCs w:val="20"/>
        </w:rPr>
        <w:t xml:space="preserve"> Эти API позволяют пользователям разрабатывать приложения, интегрируемые с </w:t>
      </w:r>
      <w:r w:rsidRPr="00486BC2">
        <w:rPr>
          <w:rStyle w:val="Hyperlink"/>
          <w:rFonts w:ascii="Times New Roman" w:hAnsi="Times New Roman" w:cs="Times New Roman"/>
          <w:sz w:val="20"/>
          <w:szCs w:val="20"/>
        </w:rPr>
        <w:t>regualtions.gov</w:t>
      </w:r>
      <w:r w:rsidRPr="00486BC2">
        <w:rPr>
          <w:rFonts w:ascii="Times New Roman" w:hAnsi="Times New Roman" w:cs="Times New Roman"/>
          <w:sz w:val="20"/>
          <w:szCs w:val="20"/>
        </w:rPr>
        <w:t>. Такие приложения позволяют надеяться на усовершенствование "метода, которым общественность обнаруживает, постигает процесс федерального регулирования и участвует в нем при использовании ведомственных нормативных документов и соответствующих публичных комментариев, представляемых в ходе нормативного процесса".</w:t>
      </w:r>
      <w:r>
        <w:rPr>
          <w:rStyle w:val="FootnoteReference"/>
          <w:rFonts w:ascii="Times New Roman" w:hAnsi="Times New Roman" w:cs="Times New Roman"/>
          <w:sz w:val="20"/>
          <w:szCs w:val="20"/>
        </w:rPr>
        <w:footnoteReference w:id="142"/>
      </w:r>
      <w:r w:rsidRPr="00486BC2">
        <w:rPr>
          <w:rFonts w:ascii="Times New Roman" w:hAnsi="Times New Roman" w:cs="Times New Roman"/>
          <w:sz w:val="20"/>
          <w:szCs w:val="20"/>
        </w:rPr>
        <w:t xml:space="preserve"> Docket Wrench, проект фонда Sunlight Foundation - одно из подобных приложений. Docket Wrench позволяет пользователям находить миллионы нормативных докумен</w:t>
      </w:r>
      <w:r>
        <w:rPr>
          <w:rFonts w:ascii="Times New Roman" w:hAnsi="Times New Roman" w:cs="Times New Roman"/>
          <w:sz w:val="20"/>
          <w:szCs w:val="20"/>
        </w:rPr>
        <w:t>тов. Группируя схожие по своим текстам</w:t>
      </w:r>
      <w:r w:rsidRPr="00486BC2">
        <w:rPr>
          <w:rFonts w:ascii="Times New Roman" w:hAnsi="Times New Roman" w:cs="Times New Roman"/>
          <w:sz w:val="20"/>
          <w:szCs w:val="20"/>
        </w:rPr>
        <w:t xml:space="preserve"> документы вместе, Docket Wrench способствует выделению уникальных, существенных комментариев из ряда повторяющихся комментариев, относящихся к массовым компаниям, которые организуют группы по интересам.</w:t>
      </w:r>
      <w:r w:rsidRPr="00486BC2">
        <w:rPr>
          <w:rStyle w:val="FootnoteReference"/>
          <w:rFonts w:ascii="Times New Roman" w:hAnsi="Times New Roman" w:cs="Times New Roman"/>
          <w:sz w:val="20"/>
          <w:szCs w:val="20"/>
          <w:lang w:val="en-US"/>
        </w:rPr>
        <w:footnoteReference w:id="143"/>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В ходе нормативных процессов ведомства регулярно используют социальные сети, такие как Facebook и Twitter. На ведомства зарегистрированы тысячи учетных записей в социальных сетях; одно только EPA имеет десятки страниц и новостных лент.</w:t>
      </w:r>
      <w:r>
        <w:rPr>
          <w:rStyle w:val="FootnoteReference"/>
          <w:rFonts w:ascii="Times New Roman" w:hAnsi="Times New Roman" w:cs="Times New Roman"/>
          <w:sz w:val="20"/>
          <w:szCs w:val="20"/>
        </w:rPr>
        <w:footnoteReference w:id="144"/>
      </w:r>
      <w:r w:rsidRPr="00486BC2">
        <w:rPr>
          <w:rFonts w:ascii="Times New Roman" w:hAnsi="Times New Roman" w:cs="Times New Roman"/>
          <w:sz w:val="20"/>
          <w:szCs w:val="20"/>
        </w:rPr>
        <w:t xml:space="preserve"> Этот шаг к системе Веб 2.0 был поддержан Открытым правительственным меморандумом президента Обамы, в котором признается, что знание "широко распространено в обществе, и государственные чиновники </w:t>
      </w:r>
      <w:r>
        <w:rPr>
          <w:rFonts w:ascii="Times New Roman" w:hAnsi="Times New Roman" w:cs="Times New Roman"/>
          <w:sz w:val="20"/>
          <w:szCs w:val="20"/>
        </w:rPr>
        <w:t>получают</w:t>
      </w:r>
      <w:r w:rsidRPr="00486BC2">
        <w:rPr>
          <w:rFonts w:ascii="Times New Roman" w:hAnsi="Times New Roman" w:cs="Times New Roman"/>
          <w:sz w:val="20"/>
          <w:szCs w:val="20"/>
        </w:rPr>
        <w:t xml:space="preserve"> пользу от доступа к этому распространенному знанию".</w:t>
      </w:r>
      <w:r>
        <w:rPr>
          <w:rStyle w:val="FootnoteReference"/>
          <w:rFonts w:ascii="Times New Roman" w:hAnsi="Times New Roman" w:cs="Times New Roman"/>
          <w:sz w:val="20"/>
          <w:szCs w:val="20"/>
        </w:rPr>
        <w:footnoteReference w:id="145"/>
      </w:r>
      <w:r w:rsidRPr="00486BC2">
        <w:rPr>
          <w:rFonts w:ascii="Times New Roman" w:hAnsi="Times New Roman" w:cs="Times New Roman"/>
          <w:sz w:val="20"/>
          <w:szCs w:val="20"/>
        </w:rPr>
        <w:t xml:space="preserve"> Однако на практике ведомственные усилия недостаточны для достижениях идеальных условий в социальных сетях, при которых страницы Facebook и новостные ленты Twitter ориентированы на передачу ведомственной информации.</w:t>
      </w:r>
      <w:r>
        <w:rPr>
          <w:rStyle w:val="FootnoteReference"/>
          <w:rFonts w:ascii="Times New Roman" w:hAnsi="Times New Roman" w:cs="Times New Roman"/>
          <w:sz w:val="20"/>
          <w:szCs w:val="20"/>
        </w:rPr>
        <w:footnoteReference w:id="146"/>
      </w:r>
      <w:r w:rsidRPr="00486BC2">
        <w:rPr>
          <w:rFonts w:ascii="Times New Roman" w:hAnsi="Times New Roman" w:cs="Times New Roman"/>
          <w:sz w:val="20"/>
          <w:szCs w:val="20"/>
        </w:rPr>
        <w:t xml:space="preserve"> Иными словами, ведомства уделяют мало внимания социальным сетям в плане сбора информации заинтересованных сторон или содействия совещательной вовлеченности в нормативный процесс.</w:t>
      </w:r>
    </w:p>
    <w:p w:rsidR="000E1808" w:rsidRPr="00D87C3A" w:rsidRDefault="000E1808" w:rsidP="003E393B">
      <w:pPr>
        <w:pStyle w:val="ListParagraph"/>
        <w:numPr>
          <w:ilvl w:val="0"/>
          <w:numId w:val="20"/>
        </w:numPr>
        <w:tabs>
          <w:tab w:val="left" w:pos="851"/>
        </w:tabs>
        <w:suppressAutoHyphens w:val="0"/>
        <w:spacing w:before="160" w:after="0" w:line="240" w:lineRule="auto"/>
        <w:ind w:left="0" w:firstLine="0"/>
        <w:jc w:val="both"/>
        <w:rPr>
          <w:rFonts w:ascii="Times New Roman" w:hAnsi="Times New Roman" w:cs="Times New Roman"/>
          <w:sz w:val="20"/>
          <w:szCs w:val="20"/>
        </w:rPr>
      </w:pPr>
      <w:r w:rsidRPr="00C54F49">
        <w:rPr>
          <w:rFonts w:ascii="Times New Roman" w:hAnsi="Times New Roman" w:cs="Times New Roman"/>
          <w:sz w:val="20"/>
          <w:szCs w:val="20"/>
        </w:rPr>
        <w:t>Одно из самых сложных приложений социальных сетей для принятия нормативных решений - Regulation Room. Regulation Room - это проект, основанный в Юридической школе Корнелла, который задействует человеческий труд вкупе с технологией Веб 2.0 для повышения объема и качества участия заинтересованных сторон в нормативном процессе.</w:t>
      </w:r>
      <w:r>
        <w:rPr>
          <w:rStyle w:val="FootnoteReference"/>
          <w:rFonts w:ascii="Times New Roman" w:hAnsi="Times New Roman" w:cs="Times New Roman"/>
          <w:sz w:val="20"/>
          <w:szCs w:val="20"/>
        </w:rPr>
        <w:footnoteReference w:id="147"/>
      </w:r>
      <w:r w:rsidRPr="00C54F49">
        <w:rPr>
          <w:rFonts w:ascii="Times New Roman" w:hAnsi="Times New Roman" w:cs="Times New Roman"/>
          <w:sz w:val="20"/>
          <w:szCs w:val="20"/>
        </w:rPr>
        <w:t xml:space="preserve"> До публикации извещения о предлагаемом нормотворчестве Regulation Room публично извещает частных лиц и организации — как через традиционные СМИ, так и через социальные сети — о вероятности того, что они окажутся заинтересованными сторонами.</w:t>
      </w:r>
      <w:r>
        <w:rPr>
          <w:rStyle w:val="FootnoteReference"/>
          <w:rFonts w:ascii="Times New Roman" w:hAnsi="Times New Roman" w:cs="Times New Roman"/>
          <w:sz w:val="20"/>
          <w:szCs w:val="20"/>
        </w:rPr>
        <w:footnoteReference w:id="148"/>
      </w:r>
      <w:r w:rsidRPr="00C54F49">
        <w:rPr>
          <w:rFonts w:ascii="Times New Roman" w:hAnsi="Times New Roman" w:cs="Times New Roman"/>
          <w:sz w:val="20"/>
          <w:szCs w:val="20"/>
          <w:vertAlign w:val="superscript"/>
        </w:rPr>
        <w:t xml:space="preserve"> </w:t>
      </w:r>
      <w:r w:rsidRPr="00C54F49">
        <w:rPr>
          <w:rFonts w:ascii="Times New Roman" w:hAnsi="Times New Roman" w:cs="Times New Roman"/>
          <w:sz w:val="20"/>
          <w:szCs w:val="20"/>
        </w:rPr>
        <w:t>На веб-сайте Regulation Room размещаются переводы зачастую специализированных текстов извещений о предлагаемом нормотворчестве на язык, доступный для широких аудиторий. Regulation Room также выстпаует инициатором и модератором онлайн-обсуждений извещений о предлагаемом нормотворчестве. По завершении этих периодов обсуждения Regulation Room компилирует их ключевые результаты в единый документ, который представляется выпускающему ведомству в качестве публичного комментария. Посредством такого подхода Regulation Room намеревается увеличить количество типов заинтересованных сторон, участвующих в процессе извещения и комментирования, а также поспособствовать совещательному вовлечению заинтересованных сторон. Хотя Regulation Room использует различные инновационные технологии Веб 2.0,</w:t>
      </w:r>
    </w:p>
    <w:p w:rsidR="000E1808" w:rsidRPr="00D87C3A" w:rsidRDefault="000E1808" w:rsidP="003E393B">
      <w:pPr>
        <w:rPr>
          <w:rFonts w:ascii="Times New Roman" w:hAnsi="Times New Roman" w:cs="Times New Roman"/>
          <w:sz w:val="14"/>
          <w:szCs w:val="14"/>
        </w:rPr>
      </w:pPr>
      <w:r w:rsidRPr="00D87C3A">
        <w:rPr>
          <w:rFonts w:ascii="Times New Roman" w:hAnsi="Times New Roman" w:cs="Times New Roman"/>
          <w:sz w:val="14"/>
          <w:szCs w:val="14"/>
        </w:rPr>
        <w:t xml:space="preserve"> </w:t>
      </w:r>
      <w:r w:rsidRPr="00D87C3A">
        <w:rPr>
          <w:rFonts w:ascii="Times New Roman" w:hAnsi="Times New Roman" w:cs="Times New Roman"/>
          <w:sz w:val="14"/>
          <w:szCs w:val="14"/>
        </w:rPr>
        <w:br w:type="page"/>
      </w:r>
    </w:p>
    <w:p w:rsidR="000E1808" w:rsidRPr="00486BC2" w:rsidRDefault="000E1808" w:rsidP="003E393B">
      <w:pPr>
        <w:rPr>
          <w:rFonts w:ascii="Times New Roman" w:hAnsi="Times New Roman" w:cs="Times New Roman"/>
          <w:sz w:val="20"/>
          <w:szCs w:val="20"/>
          <w:lang w:val="en-US"/>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для реализации проекта также очень важен и человеческий труд. В результате протокол Regulation Room к настоящему моменту был применен к шести нормативным мерам.</w:t>
      </w:r>
      <w:r>
        <w:rPr>
          <w:rStyle w:val="FootnoteReference"/>
          <w:rFonts w:ascii="Times New Roman" w:hAnsi="Times New Roman" w:cs="Times New Roman"/>
          <w:sz w:val="20"/>
          <w:szCs w:val="20"/>
        </w:rPr>
        <w:footnoteReference w:id="149"/>
      </w:r>
      <w:r w:rsidRPr="00486BC2">
        <w:rPr>
          <w:rFonts w:ascii="Times New Roman" w:hAnsi="Times New Roman" w:cs="Times New Roman"/>
          <w:sz w:val="20"/>
          <w:szCs w:val="20"/>
          <w:vertAlign w:val="superscript"/>
        </w:rPr>
        <w:t>149</w:t>
      </w:r>
      <w:r>
        <w:rPr>
          <w:rFonts w:ascii="Times New Roman" w:hAnsi="Times New Roman" w:cs="Times New Roman"/>
          <w:sz w:val="20"/>
          <w:szCs w:val="20"/>
        </w:rPr>
        <w:t xml:space="preserve"> </w:t>
      </w:r>
      <w:r w:rsidRPr="00486BC2">
        <w:rPr>
          <w:rFonts w:ascii="Times New Roman" w:hAnsi="Times New Roman" w:cs="Times New Roman"/>
          <w:sz w:val="20"/>
          <w:szCs w:val="20"/>
        </w:rPr>
        <w:t>В целом, несмотря на преобразовательные перспективы ICT, процесс извещения и комментирования, возраст которого - несколько десятилетий, в век электронного нормотворчества фундаментально не изменился.</w:t>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Реализация и применение</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 целом, ведомство, выпускающее норматив, отвечает за его реализацию и применение. Ведомства имеют выделенные отделы приведения в исполнение, которые отвечают за обеспечение соблюдения регулируемыми субъектами нормативных мер. Например, EPA для извещения регулируемых субъектов о нарушениях использует гражданско-административные меры. Если несоответствие сохраняется, ведомство в сотрудничестве с Министерством юстиции, применяет гражданско-судебные или уголовные меры, результатом которых могут стать штрафы  или тюремное заключение.</w:t>
      </w:r>
      <w:r w:rsidRPr="00486BC2">
        <w:rPr>
          <w:rStyle w:val="FootnoteReference"/>
          <w:rFonts w:ascii="Times New Roman" w:hAnsi="Times New Roman" w:cs="Times New Roman"/>
          <w:sz w:val="20"/>
          <w:szCs w:val="20"/>
          <w:lang w:val="en-US"/>
        </w:rPr>
        <w:footnoteReference w:id="150"/>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lang w:val="en-US"/>
        </w:rPr>
      </w:pPr>
      <w:r w:rsidRPr="00486BC2">
        <w:rPr>
          <w:rFonts w:ascii="Times New Roman" w:hAnsi="Times New Roman" w:cs="Times New Roman"/>
          <w:sz w:val="20"/>
          <w:szCs w:val="20"/>
        </w:rPr>
        <w:t>Применение нормативов зачастую связано с сотрудничеством между федеральными органами и властями штатов. Например, EPA устанавливает стандарты качества окружающего воздуха (NAAQS) на национальном уровне.</w:t>
      </w:r>
      <w:r>
        <w:rPr>
          <w:rStyle w:val="FootnoteReference"/>
          <w:rFonts w:ascii="Times New Roman" w:hAnsi="Times New Roman" w:cs="Times New Roman"/>
          <w:sz w:val="20"/>
          <w:szCs w:val="20"/>
        </w:rPr>
        <w:footnoteReference w:id="151"/>
      </w:r>
      <w:r w:rsidRPr="00486BC2">
        <w:rPr>
          <w:rFonts w:ascii="Times New Roman" w:hAnsi="Times New Roman" w:cs="Times New Roman"/>
          <w:sz w:val="20"/>
          <w:szCs w:val="20"/>
        </w:rPr>
        <w:t xml:space="preserve"> Штаты должны разрабатывать Планы реализации в штатах (SIP), которые определяют меры и стратегии контроля для обеспечения и поддержания соответствия их юрисдикций с NAAQS. SIP разрабатываются в прозрачных процедурах, которые включают возможность публичного комментирования и в конечном итоге подлежат одобрению EPA.</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Почти все крупные законодательные акты в связи с окружающей средой содержат положения, позволяющие частным гражданам подавать на нарушителей нормативных стандартов в федеральный суд.</w:t>
      </w:r>
      <w:r>
        <w:rPr>
          <w:rStyle w:val="FootnoteReference"/>
          <w:rFonts w:ascii="Times New Roman" w:hAnsi="Times New Roman" w:cs="Times New Roman"/>
          <w:sz w:val="20"/>
          <w:szCs w:val="20"/>
        </w:rPr>
        <w:footnoteReference w:id="152"/>
      </w:r>
      <w:r w:rsidRPr="00486BC2">
        <w:rPr>
          <w:rFonts w:ascii="Times New Roman" w:hAnsi="Times New Roman" w:cs="Times New Roman"/>
          <w:sz w:val="20"/>
          <w:szCs w:val="20"/>
        </w:rPr>
        <w:t xml:space="preserve"> Такие положения допускают "частные иски против частных сторон, нарушающих федеральный закон, а также против Администратора EPA за невозможность выполнить его законодательно закрепленные обязанности"</w:t>
      </w:r>
      <w:r>
        <w:rPr>
          <w:rStyle w:val="FootnoteReference"/>
          <w:rFonts w:ascii="Times New Roman" w:hAnsi="Times New Roman" w:cs="Times New Roman"/>
          <w:sz w:val="20"/>
          <w:szCs w:val="20"/>
        </w:rPr>
        <w:footnoteReference w:id="153"/>
      </w:r>
      <w:r w:rsidRPr="00486BC2">
        <w:rPr>
          <w:rFonts w:ascii="Times New Roman" w:hAnsi="Times New Roman" w:cs="Times New Roman"/>
          <w:sz w:val="20"/>
          <w:szCs w:val="20"/>
        </w:rPr>
        <w:t xml:space="preserve"> О такой тяжбе необходимо объявлять за шестьдесят дней до ее начала, и она невозможна, если EPA уже начало преследовать принудительные меры против предмета судебного иска.</w:t>
      </w:r>
      <w:r w:rsidRPr="00486BC2">
        <w:rPr>
          <w:rStyle w:val="FootnoteReference"/>
          <w:rFonts w:ascii="Times New Roman" w:hAnsi="Times New Roman" w:cs="Times New Roman"/>
          <w:sz w:val="20"/>
          <w:szCs w:val="20"/>
          <w:lang w:val="en-US"/>
        </w:rPr>
        <w:footnoteReference w:id="154"/>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lang w:val="en-US"/>
        </w:rPr>
      </w:pPr>
      <w:r w:rsidRPr="00486BC2">
        <w:rPr>
          <w:rFonts w:ascii="Times New Roman" w:hAnsi="Times New Roman" w:cs="Times New Roman"/>
          <w:b/>
          <w:bCs/>
          <w:sz w:val="20"/>
          <w:szCs w:val="20"/>
        </w:rPr>
        <w:t>Ретроспективный обзор ведомственных нормативов</w:t>
      </w:r>
    </w:p>
    <w:p w:rsidR="000E1808" w:rsidRPr="00D87C3A" w:rsidRDefault="000E1808" w:rsidP="003E393B">
      <w:pPr>
        <w:pStyle w:val="ListParagraph"/>
        <w:numPr>
          <w:ilvl w:val="0"/>
          <w:numId w:val="20"/>
        </w:numPr>
        <w:tabs>
          <w:tab w:val="left" w:pos="851"/>
        </w:tabs>
        <w:suppressAutoHyphens w:val="0"/>
        <w:spacing w:before="160" w:after="0" w:line="240" w:lineRule="auto"/>
        <w:ind w:left="0" w:firstLine="0"/>
        <w:jc w:val="both"/>
        <w:rPr>
          <w:rFonts w:ascii="Times New Roman" w:hAnsi="Times New Roman" w:cs="Times New Roman"/>
          <w:sz w:val="20"/>
          <w:szCs w:val="20"/>
        </w:rPr>
      </w:pPr>
      <w:r w:rsidRPr="00C54F49">
        <w:rPr>
          <w:rFonts w:ascii="Times New Roman" w:hAnsi="Times New Roman" w:cs="Times New Roman"/>
          <w:sz w:val="20"/>
          <w:szCs w:val="20"/>
        </w:rPr>
        <w:t xml:space="preserve">Целый ряд законодательных актов и нормативных распоряжений установил требования к обзору нормативов после их издания и реализации. RFA </w:t>
      </w:r>
      <w:r>
        <w:rPr>
          <w:rFonts w:ascii="Times New Roman" w:hAnsi="Times New Roman" w:cs="Times New Roman"/>
          <w:sz w:val="20"/>
          <w:szCs w:val="20"/>
        </w:rPr>
        <w:t>(</w:t>
      </w:r>
      <w:r w:rsidRPr="00486BC2">
        <w:rPr>
          <w:rFonts w:ascii="Times New Roman" w:hAnsi="Times New Roman" w:cs="Times New Roman"/>
          <w:sz w:val="20"/>
          <w:szCs w:val="20"/>
        </w:rPr>
        <w:t>Законе о гибкости регулирования</w:t>
      </w:r>
      <w:r>
        <w:rPr>
          <w:rFonts w:ascii="Times New Roman" w:hAnsi="Times New Roman" w:cs="Times New Roman"/>
          <w:sz w:val="20"/>
          <w:szCs w:val="20"/>
        </w:rPr>
        <w:t xml:space="preserve">) </w:t>
      </w:r>
      <w:r w:rsidRPr="00C54F49">
        <w:rPr>
          <w:rFonts w:ascii="Times New Roman" w:hAnsi="Times New Roman" w:cs="Times New Roman"/>
          <w:sz w:val="20"/>
          <w:szCs w:val="20"/>
        </w:rPr>
        <w:t>требует, чтобы ведомства проводили обзор норм со значительным экономическим воздействием на малый бизнес каждые десять лет.</w:t>
      </w:r>
      <w:r>
        <w:rPr>
          <w:rStyle w:val="FootnoteReference"/>
          <w:rFonts w:ascii="Times New Roman" w:hAnsi="Times New Roman" w:cs="Times New Roman"/>
          <w:sz w:val="20"/>
          <w:szCs w:val="20"/>
        </w:rPr>
        <w:footnoteReference w:id="155"/>
      </w:r>
      <w:r w:rsidRPr="00C54F49">
        <w:rPr>
          <w:rFonts w:ascii="Times New Roman" w:hAnsi="Times New Roman" w:cs="Times New Roman"/>
          <w:sz w:val="20"/>
          <w:szCs w:val="20"/>
          <w:vertAlign w:val="superscript"/>
        </w:rPr>
        <w:t>155</w:t>
      </w:r>
      <w:r w:rsidRPr="00C54F49">
        <w:rPr>
          <w:rFonts w:ascii="Times New Roman" w:hAnsi="Times New Roman" w:cs="Times New Roman"/>
          <w:sz w:val="20"/>
          <w:szCs w:val="20"/>
        </w:rPr>
        <w:t xml:space="preserve"> Со времен Джимми Картера все президенты распоряжались, чтобы ведомства оценивали ту степень, в которой нормативы продолжают обеспечивать достижение программных целей, способом, соответствующим аналитическим принципам и президентским приоритетам. Например, Исполнительное распоряжение 12866 требует, чтобы каждое ведомство проводило "периодический обзор своих значимых текущих нормативов для определения необходимости в изменении или устранении какого-либо из подобных нормативов и для обеспечения большей эффективности нормативной программы ведомства</w:t>
      </w:r>
    </w:p>
    <w:p w:rsidR="000E1808" w:rsidRPr="00D87C3A" w:rsidRDefault="000E1808" w:rsidP="003E393B">
      <w:pPr>
        <w:tabs>
          <w:tab w:val="left" w:pos="851"/>
        </w:tabs>
        <w:spacing w:before="160"/>
        <w:jc w:val="both"/>
        <w:rPr>
          <w:rFonts w:ascii="Times New Roman" w:hAnsi="Times New Roman" w:cs="Times New Roman"/>
          <w:sz w:val="20"/>
          <w:szCs w:val="20"/>
        </w:rPr>
      </w:pPr>
      <w:r w:rsidRPr="00D87C3A">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в достижении нормативных целей, меньшей ее обременительности или лучшего соответствия приоритетам президента".</w:t>
      </w:r>
      <w:r>
        <w:rPr>
          <w:rStyle w:val="FootnoteReference"/>
          <w:rFonts w:ascii="Times New Roman" w:hAnsi="Times New Roman" w:cs="Times New Roman"/>
          <w:sz w:val="20"/>
          <w:szCs w:val="20"/>
        </w:rPr>
        <w:footnoteReference w:id="156"/>
      </w:r>
      <w:r w:rsidRPr="00486BC2">
        <w:rPr>
          <w:rFonts w:ascii="Times New Roman" w:hAnsi="Times New Roman" w:cs="Times New Roman"/>
          <w:sz w:val="20"/>
          <w:szCs w:val="20"/>
        </w:rPr>
        <w:t xml:space="preserve"> Более того, как уже было отмечено, PRA</w:t>
      </w:r>
      <w:r>
        <w:rPr>
          <w:rFonts w:ascii="Times New Roman" w:hAnsi="Times New Roman" w:cs="Times New Roman"/>
          <w:sz w:val="20"/>
          <w:szCs w:val="20"/>
        </w:rPr>
        <w:t xml:space="preserve"> (</w:t>
      </w:r>
      <w:r w:rsidRPr="00486BC2">
        <w:rPr>
          <w:rFonts w:ascii="Times New Roman" w:hAnsi="Times New Roman" w:cs="Times New Roman"/>
          <w:sz w:val="20"/>
          <w:szCs w:val="20"/>
        </w:rPr>
        <w:t>Закон о сокращении бумагооборота</w:t>
      </w:r>
      <w:r>
        <w:rPr>
          <w:rFonts w:ascii="Times New Roman" w:hAnsi="Times New Roman" w:cs="Times New Roman"/>
          <w:sz w:val="20"/>
          <w:szCs w:val="20"/>
        </w:rPr>
        <w:t>)</w:t>
      </w:r>
      <w:r w:rsidRPr="00486BC2">
        <w:rPr>
          <w:rFonts w:ascii="Times New Roman" w:hAnsi="Times New Roman" w:cs="Times New Roman"/>
          <w:sz w:val="20"/>
          <w:szCs w:val="20"/>
        </w:rPr>
        <w:t xml:space="preserve"> требует, чтобы ведомства запрашивали публичные публичные комментарии о бремени отчетности в связи с регулированием каждые три года.</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Несмотря на такие требования, ведомства не уделили значительного внимания оценке воздействия текущих нормативов.</w:t>
      </w:r>
      <w:r>
        <w:rPr>
          <w:rStyle w:val="FootnoteReference"/>
          <w:rFonts w:ascii="Times New Roman" w:hAnsi="Times New Roman" w:cs="Times New Roman"/>
          <w:sz w:val="20"/>
          <w:szCs w:val="20"/>
        </w:rPr>
        <w:footnoteReference w:id="157"/>
      </w:r>
      <w:r w:rsidRPr="00486BC2">
        <w:rPr>
          <w:rFonts w:ascii="Times New Roman" w:hAnsi="Times New Roman" w:cs="Times New Roman"/>
          <w:sz w:val="20"/>
          <w:szCs w:val="20"/>
        </w:rPr>
        <w:t xml:space="preserve"> Признавая важность этой задачи, OIRA в своих ежегодных отчетах Конгрессу о выгодах и затратах регулирования запросило вклад общественности в текущие нормативы, и в 2002 г. получило приблизительно 1700 ответов с определением 316 отдельных предложенных реформ.</w:t>
      </w:r>
      <w:r>
        <w:rPr>
          <w:rStyle w:val="FootnoteReference"/>
          <w:rFonts w:ascii="Times New Roman" w:hAnsi="Times New Roman" w:cs="Times New Roman"/>
          <w:sz w:val="20"/>
          <w:szCs w:val="20"/>
        </w:rPr>
        <w:footnoteReference w:id="158"/>
      </w:r>
      <w:r w:rsidRPr="00486BC2">
        <w:rPr>
          <w:rFonts w:ascii="Times New Roman" w:hAnsi="Times New Roman" w:cs="Times New Roman"/>
          <w:sz w:val="20"/>
          <w:szCs w:val="20"/>
        </w:rPr>
        <w:t xml:space="preserve"> OIRA провело работу с ведомствами  для пересмотра в этом процессе публичного предложения примерно одной сотни нормативов.</w:t>
      </w:r>
      <w:r w:rsidRPr="00486BC2">
        <w:rPr>
          <w:rStyle w:val="FootnoteReference"/>
          <w:rFonts w:ascii="Times New Roman" w:hAnsi="Times New Roman" w:cs="Times New Roman"/>
          <w:sz w:val="20"/>
          <w:szCs w:val="20"/>
          <w:lang w:val="en-US"/>
        </w:rPr>
        <w:footnoteReference w:id="159"/>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 2011 г. президент Обама призвал ведомства "подумать, как наилучшим образом продвигать ретроспективный анализ норм, которые могут быть устаревшими, неэффективными, недостаточными или излишне обременительными, и изменить, сгладить, расширить или отменить их в соответствии с полученной информацией"</w:t>
      </w:r>
      <w:r>
        <w:rPr>
          <w:rStyle w:val="FootnoteReference"/>
          <w:rFonts w:ascii="Times New Roman" w:hAnsi="Times New Roman" w:cs="Times New Roman"/>
          <w:sz w:val="20"/>
          <w:szCs w:val="20"/>
        </w:rPr>
        <w:footnoteReference w:id="160"/>
      </w:r>
      <w:r w:rsidRPr="00486BC2">
        <w:rPr>
          <w:rFonts w:ascii="Times New Roman" w:hAnsi="Times New Roman" w:cs="Times New Roman"/>
          <w:sz w:val="20"/>
          <w:szCs w:val="20"/>
        </w:rPr>
        <w:t xml:space="preserve"> В ответ на это исполнительное распоряжение ведомства составили проекты своих планов по ретроспективному обзору, доступному для публичного комментирования в 2011 г., и продолжили поддержание открытых досье, веб-сайтов и/или электронных адресов для обеспечения постоянной возможности публичного комментирования по нормативам с пользой от ретроспективного обзора.</w:t>
      </w:r>
      <w:r>
        <w:rPr>
          <w:rStyle w:val="FootnoteReference"/>
          <w:rFonts w:ascii="Times New Roman" w:hAnsi="Times New Roman" w:cs="Times New Roman"/>
          <w:sz w:val="20"/>
          <w:szCs w:val="20"/>
        </w:rPr>
        <w:footnoteReference w:id="161"/>
      </w:r>
      <w:r w:rsidRPr="00486BC2">
        <w:rPr>
          <w:rFonts w:ascii="Times New Roman" w:hAnsi="Times New Roman" w:cs="Times New Roman"/>
          <w:sz w:val="20"/>
          <w:szCs w:val="20"/>
        </w:rPr>
        <w:t xml:space="preserve"> Через два года президент Обама укрепил это требование, подчеркнув важность участия общественности в ретроспективном анализе ведомственных нормативов: "ведомства на регулярной основе (подлежит определению руководителем ведомства в сотрудничестве с Отделом информации и нормативного регулирования (OIRA)) должны принимать публичные предложения о нормативах, которым требуется ретроспективный обзор, и о надлежащих изменениях таких нормативов".</w:t>
      </w:r>
      <w:r w:rsidRPr="00486BC2">
        <w:rPr>
          <w:rStyle w:val="FootnoteReference"/>
          <w:rFonts w:ascii="Times New Roman" w:hAnsi="Times New Roman" w:cs="Times New Roman"/>
          <w:sz w:val="20"/>
          <w:szCs w:val="20"/>
          <w:lang w:val="en-US"/>
        </w:rPr>
        <w:footnoteReference w:id="162"/>
      </w:r>
    </w:p>
    <w:p w:rsidR="000E1808" w:rsidRPr="00D87C3A"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Первичные оценки усилий администрации Обамы по продвижению ретроспективного оценивания нормативов позволяют предположить, что ведомственные "ретроспективные обзоры по большей части отражают управление обычным ходом деятельности с почти не </w:t>
      </w:r>
      <w:r>
        <w:rPr>
          <w:rFonts w:ascii="Times New Roman" w:hAnsi="Times New Roman" w:cs="Times New Roman"/>
          <w:sz w:val="20"/>
          <w:szCs w:val="20"/>
        </w:rPr>
        <w:t>заметной</w:t>
      </w:r>
      <w:r w:rsidRPr="00486BC2">
        <w:rPr>
          <w:rFonts w:ascii="Times New Roman" w:hAnsi="Times New Roman" w:cs="Times New Roman"/>
          <w:sz w:val="20"/>
          <w:szCs w:val="20"/>
        </w:rPr>
        <w:t xml:space="preserve"> новой работой по ретроспективному анализу и измерениям, которых требует исполнительное распоряжение".</w:t>
      </w:r>
      <w:r>
        <w:rPr>
          <w:rStyle w:val="FootnoteReference"/>
          <w:rFonts w:ascii="Times New Roman" w:hAnsi="Times New Roman" w:cs="Times New Roman"/>
          <w:sz w:val="20"/>
          <w:szCs w:val="20"/>
        </w:rPr>
        <w:footnoteReference w:id="163"/>
      </w:r>
      <w:r w:rsidRPr="00486BC2">
        <w:rPr>
          <w:rFonts w:ascii="Times New Roman" w:hAnsi="Times New Roman" w:cs="Times New Roman"/>
          <w:sz w:val="20"/>
          <w:szCs w:val="20"/>
        </w:rPr>
        <w:t xml:space="preserve"> Ретроспективный обзор, включая как анализ, так и участие заинтересованных сторон, гораздо менее основателен, чем установленные практики для первичной разработки нормативов.</w:t>
      </w:r>
      <w:r>
        <w:rPr>
          <w:rStyle w:val="FootnoteReference"/>
          <w:rFonts w:ascii="Times New Roman" w:hAnsi="Times New Roman" w:cs="Times New Roman"/>
          <w:sz w:val="20"/>
          <w:szCs w:val="20"/>
        </w:rPr>
        <w:footnoteReference w:id="164"/>
      </w:r>
      <w:r w:rsidRPr="00486BC2">
        <w:rPr>
          <w:rFonts w:ascii="Times New Roman" w:hAnsi="Times New Roman" w:cs="Times New Roman"/>
          <w:sz w:val="20"/>
          <w:szCs w:val="20"/>
        </w:rPr>
        <w:t xml:space="preserve"> Как заметил один исследователь, "сегодня ретроспективный обзор находится в состоянии, в котором в 1970-е гг находился ретроспективный анализ: он ситуативный и почти неуправляемый".</w:t>
      </w:r>
      <w:r>
        <w:rPr>
          <w:rStyle w:val="FootnoteReference"/>
          <w:rFonts w:ascii="Times New Roman" w:hAnsi="Times New Roman" w:cs="Times New Roman"/>
          <w:sz w:val="20"/>
          <w:szCs w:val="20"/>
        </w:rPr>
        <w:footnoteReference w:id="165"/>
      </w:r>
      <w:r w:rsidRPr="00486BC2">
        <w:rPr>
          <w:rFonts w:ascii="Times New Roman" w:hAnsi="Times New Roman" w:cs="Times New Roman"/>
          <w:sz w:val="20"/>
          <w:szCs w:val="20"/>
        </w:rPr>
        <w:t xml:space="preserve"> ACUS рассматривает рекомендации для организационного закрепления ретроспективного обзора</w:t>
      </w:r>
    </w:p>
    <w:p w:rsidR="000E1808" w:rsidRPr="00D87C3A" w:rsidRDefault="000E1808" w:rsidP="003E393B">
      <w:pPr>
        <w:rPr>
          <w:rFonts w:ascii="Times New Roman" w:hAnsi="Times New Roman" w:cs="Times New Roman"/>
          <w:sz w:val="18"/>
          <w:szCs w:val="18"/>
        </w:rPr>
      </w:pP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D87C3A"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rPr>
      </w:pPr>
      <w:r w:rsidRPr="00486BC2">
        <w:rPr>
          <w:rFonts w:ascii="Times New Roman" w:hAnsi="Times New Roman" w:cs="Times New Roman"/>
          <w:sz w:val="20"/>
          <w:szCs w:val="20"/>
        </w:rPr>
        <w:t>нормативов, включая разработку критериев и руководств для ретроспективного обзора и акцент на роли нормативного координирования, в том числе международного, и участии общественности.</w:t>
      </w:r>
      <w:r w:rsidRPr="00486BC2">
        <w:rPr>
          <w:rStyle w:val="FootnoteReference"/>
          <w:rFonts w:ascii="Times New Roman" w:hAnsi="Times New Roman" w:cs="Times New Roman"/>
          <w:sz w:val="20"/>
          <w:szCs w:val="20"/>
          <w:lang w:val="en-US"/>
        </w:rPr>
        <w:footnoteReference w:id="166"/>
      </w:r>
    </w:p>
    <w:p w:rsidR="000E1808" w:rsidRPr="00486BC2" w:rsidRDefault="000E1808" w:rsidP="003E393B">
      <w:pPr>
        <w:tabs>
          <w:tab w:val="left" w:pos="851"/>
        </w:tabs>
        <w:spacing w:before="160" w:line="260" w:lineRule="exact"/>
        <w:jc w:val="both"/>
        <w:rPr>
          <w:rFonts w:ascii="Times New Roman" w:hAnsi="Times New Roman" w:cs="Times New Roman"/>
          <w:b/>
          <w:bCs/>
          <w:sz w:val="20"/>
          <w:szCs w:val="20"/>
        </w:rPr>
      </w:pPr>
      <w:r w:rsidRPr="00486BC2">
        <w:rPr>
          <w:rFonts w:ascii="Times New Roman" w:hAnsi="Times New Roman" w:cs="Times New Roman"/>
          <w:b/>
          <w:bCs/>
          <w:sz w:val="20"/>
          <w:szCs w:val="20"/>
        </w:rPr>
        <w:t>Заключения: Участие заинтересованных сторон сегодня и в предстоящие годы</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vertAlign w:val="superscript"/>
        </w:rPr>
      </w:pPr>
      <w:r w:rsidRPr="00486BC2">
        <w:rPr>
          <w:rFonts w:ascii="Times New Roman" w:hAnsi="Times New Roman" w:cs="Times New Roman"/>
          <w:sz w:val="20"/>
          <w:szCs w:val="20"/>
        </w:rPr>
        <w:t xml:space="preserve">Современная демократия придает большое значение прозрачному определению нормативной политики на основе фактических данных, результаты которой позволяют работать с проблемами широких слоев общества вместо удовлетворения специализированных интересов. </w:t>
      </w:r>
      <w:r>
        <w:rPr>
          <w:rFonts w:ascii="Times New Roman" w:hAnsi="Times New Roman" w:cs="Times New Roman"/>
          <w:sz w:val="20"/>
          <w:szCs w:val="20"/>
        </w:rPr>
        <w:t>ОЭСР</w:t>
      </w:r>
      <w:r w:rsidRPr="00486BC2">
        <w:rPr>
          <w:rFonts w:ascii="Times New Roman" w:hAnsi="Times New Roman" w:cs="Times New Roman"/>
          <w:sz w:val="20"/>
          <w:szCs w:val="20"/>
        </w:rPr>
        <w:t xml:space="preserve"> обнаруживает, что "важным фактором нормативной прозрачности выступают формализованные процессы консультаций" и отмечает: "участие заинтересованных лиц в нормативном процессе обеспечивает учет обратной связи по проекту и воздействия регулирования при подготовке нового норматива. Оно повышает вероятность соответствия, поскольку придает нормативным предложениям законность, и может тем самым укрепить эффект регулирования и сократить стоимость применения".</w:t>
      </w:r>
      <w:r w:rsidRPr="00486BC2">
        <w:rPr>
          <w:rStyle w:val="FootnoteReference"/>
          <w:rFonts w:ascii="Times New Roman" w:hAnsi="Times New Roman" w:cs="Times New Roman"/>
          <w:sz w:val="20"/>
          <w:szCs w:val="20"/>
          <w:lang w:val="en-US"/>
        </w:rPr>
        <w:footnoteReference w:id="167"/>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Во многих отношениях процесс разработки нормативов в Соединенных Штатах выступает моделью прозрачности, поскольку он организационно закрепляет широкий спектр возможностей участия заинтересованных сторон. Все нормативные меры принимаются согласно полномочиям, изначально делегированным законодательно постановленными актами ведомствам исполнительной ветви власти. Содержание нормативов ограничивается языком составления уполномочивающих актов, исполнительными принципами нормативного анализа и процедурными нормами в отношении рассмотрения публичных комментариев. В целом ведомства должны запрашивать публичные комментарии по предлагаемым нормативам и основывать итоговые нормы на административном реестре, включая представленные комментарии. В течение процесса извещения и комментирования предлагаемая норма, как и обширные обоснования альтернативных курсов ее принятия, доступны общественности, и любая заинтересованная сторона вправе представить свой комментарий. Как только создание норм завершается, издающие ведомства несут ответственность за их применение и содействие ретроспективным обзорам воздействия нормативов.</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 xml:space="preserve">Несмотря на почти семь десятилетий организационно закрепленного участия заинтересованных сторон в процессе извещения и комментирования и иных инструментах, сохраняются трудности и появляются возможности определения нормативной политики в Соединенных Штатах. Например, приводился такой довод, что "ко времени издания </w:t>
      </w:r>
      <w:r w:rsidRPr="00117F42">
        <w:rPr>
          <w:rFonts w:ascii="Times New Roman" w:hAnsi="Times New Roman" w:cs="Times New Roman"/>
          <w:sz w:val="20"/>
          <w:szCs w:val="20"/>
        </w:rPr>
        <w:t xml:space="preserve">NPRM (Извещение о предлагаемом нормотворчестве) </w:t>
      </w:r>
      <w:r w:rsidRPr="00486BC2">
        <w:rPr>
          <w:rFonts w:ascii="Times New Roman" w:hAnsi="Times New Roman" w:cs="Times New Roman"/>
          <w:sz w:val="20"/>
          <w:szCs w:val="20"/>
        </w:rPr>
        <w:t>ведомство внесло очень значительный вклад в проект нормы, которую оно предлагает, и по понятным причинам не захочет впоследствии вносить в него серьезные изменения".</w:t>
      </w:r>
      <w:r>
        <w:rPr>
          <w:rStyle w:val="FootnoteReference"/>
          <w:rFonts w:ascii="Times New Roman" w:hAnsi="Times New Roman" w:cs="Times New Roman"/>
          <w:sz w:val="20"/>
          <w:szCs w:val="20"/>
        </w:rPr>
        <w:footnoteReference w:id="168"/>
      </w:r>
      <w:r w:rsidRPr="00486BC2">
        <w:rPr>
          <w:rFonts w:ascii="Times New Roman" w:hAnsi="Times New Roman" w:cs="Times New Roman"/>
          <w:sz w:val="20"/>
          <w:szCs w:val="20"/>
          <w:vertAlign w:val="superscript"/>
        </w:rPr>
        <w:t>168</w:t>
      </w:r>
      <w:r w:rsidRPr="00486BC2">
        <w:rPr>
          <w:rFonts w:ascii="Times New Roman" w:hAnsi="Times New Roman" w:cs="Times New Roman"/>
          <w:sz w:val="20"/>
          <w:szCs w:val="20"/>
        </w:rPr>
        <w:t xml:space="preserve"> Более того, публичное комментирование во многом ориентировано на предоставление информации и в результате не приносит максимально возможной пользы в расширении совещательного вовлечения в нормативный процесс. Как подчеркивалось ранее, заинтересованные стороны имеют относительно небольшие окна возможностей от публикации извещений о предлагаемом нормотворчестве до крайних сроков подачи комментариев; таким образом, большая часть комментариев представляется в последние дни периодов комментирования или незадолго до них. В такой обстановке с ограниченными возможностями отражения позиций других сторон заинтересованные стороны зачастую работают над комментариями с учетом возможности будущих тяжб в случае, если итоговая норма не будет совпадать с их предпочтениями.</w:t>
      </w:r>
      <w:r>
        <w:rPr>
          <w:rStyle w:val="FootnoteReference"/>
          <w:rFonts w:ascii="Times New Roman" w:hAnsi="Times New Roman" w:cs="Times New Roman"/>
          <w:sz w:val="20"/>
          <w:szCs w:val="20"/>
        </w:rPr>
        <w:footnoteReference w:id="169"/>
      </w:r>
      <w:r w:rsidRPr="00486BC2">
        <w:rPr>
          <w:rFonts w:ascii="Times New Roman" w:hAnsi="Times New Roman" w:cs="Times New Roman"/>
          <w:sz w:val="20"/>
          <w:szCs w:val="20"/>
        </w:rPr>
        <w:t xml:space="preserve"> Такие публичные комментарии служат скорее юридическими документами, нежели инструментами стимулирования совещательного</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tabs>
          <w:tab w:val="left" w:pos="851"/>
        </w:tabs>
        <w:spacing w:before="160" w:line="260" w:lineRule="exact"/>
        <w:jc w:val="both"/>
        <w:rPr>
          <w:rFonts w:ascii="Times New Roman" w:hAnsi="Times New Roman" w:cs="Times New Roman"/>
          <w:sz w:val="20"/>
          <w:szCs w:val="20"/>
          <w:vertAlign w:val="superscript"/>
        </w:rPr>
      </w:pPr>
      <w:r w:rsidRPr="00486BC2">
        <w:rPr>
          <w:rFonts w:ascii="Times New Roman" w:hAnsi="Times New Roman" w:cs="Times New Roman"/>
          <w:sz w:val="20"/>
          <w:szCs w:val="20"/>
        </w:rPr>
        <w:t>вовлечения заинтересованных лиц с разнящимися перспективами. В конечном итоге такие юридические документы зачастую приносят ограниченную пользу ведомственным чиновникам, стремящимся завершить нормативные решения.</w:t>
      </w:r>
      <w:r w:rsidRPr="00486BC2">
        <w:rPr>
          <w:rStyle w:val="FootnoteReference"/>
          <w:rFonts w:ascii="Times New Roman" w:hAnsi="Times New Roman" w:cs="Times New Roman"/>
          <w:sz w:val="20"/>
          <w:szCs w:val="20"/>
          <w:lang w:val="en-US"/>
        </w:rPr>
        <w:footnoteReference w:id="170"/>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ICT, несмотря на текущие ограничения в их воздействии на определение нормативной политики, предлагают потенциал консолидации рассредоточенных знаний и обеспечения совещательного по своей направленности участия заинтересованных сторон. Ведомства и заинтересованные стороны в нормативном процессе могут использовать рабочие процессы с открытым кодом.</w:t>
      </w:r>
      <w:r>
        <w:rPr>
          <w:rStyle w:val="FootnoteReference"/>
          <w:rFonts w:ascii="Times New Roman" w:hAnsi="Times New Roman" w:cs="Times New Roman"/>
          <w:sz w:val="20"/>
          <w:szCs w:val="20"/>
        </w:rPr>
        <w:footnoteReference w:id="171"/>
      </w:r>
      <w:r w:rsidRPr="00486BC2">
        <w:rPr>
          <w:rFonts w:ascii="Times New Roman" w:hAnsi="Times New Roman" w:cs="Times New Roman"/>
          <w:sz w:val="20"/>
          <w:szCs w:val="20"/>
          <w:vertAlign w:val="superscript"/>
        </w:rPr>
        <w:t xml:space="preserve"> </w:t>
      </w:r>
      <w:r w:rsidRPr="00486BC2">
        <w:rPr>
          <w:rFonts w:ascii="Times New Roman" w:hAnsi="Times New Roman" w:cs="Times New Roman"/>
          <w:sz w:val="20"/>
          <w:szCs w:val="20"/>
        </w:rPr>
        <w:t>ПО с открытым кодом, например Git,</w:t>
      </w:r>
      <w:r>
        <w:rPr>
          <w:rStyle w:val="FootnoteReference"/>
          <w:rFonts w:ascii="Times New Roman" w:hAnsi="Times New Roman" w:cs="Times New Roman"/>
          <w:sz w:val="20"/>
          <w:szCs w:val="20"/>
        </w:rPr>
        <w:footnoteReference w:id="172"/>
      </w:r>
      <w:r w:rsidRPr="00486BC2">
        <w:rPr>
          <w:rFonts w:ascii="Times New Roman" w:hAnsi="Times New Roman" w:cs="Times New Roman"/>
          <w:sz w:val="20"/>
          <w:szCs w:val="20"/>
        </w:rPr>
        <w:t xml:space="preserve"> как и вики совместн</w:t>
      </w:r>
      <w:r>
        <w:rPr>
          <w:rFonts w:ascii="Times New Roman" w:hAnsi="Times New Roman" w:cs="Times New Roman"/>
          <w:sz w:val="20"/>
          <w:szCs w:val="20"/>
        </w:rPr>
        <w:t>ого редактирования, предоставляю</w:t>
      </w:r>
      <w:r w:rsidRPr="00486BC2">
        <w:rPr>
          <w:rFonts w:ascii="Times New Roman" w:hAnsi="Times New Roman" w:cs="Times New Roman"/>
          <w:sz w:val="20"/>
          <w:szCs w:val="20"/>
        </w:rPr>
        <w:t>т частным лицам платформу для выстраивания своего вклада на основе вклада других участников путем добавл</w:t>
      </w:r>
      <w:r>
        <w:rPr>
          <w:rFonts w:ascii="Times New Roman" w:hAnsi="Times New Roman" w:cs="Times New Roman"/>
          <w:sz w:val="20"/>
          <w:szCs w:val="20"/>
        </w:rPr>
        <w:t>ения, редактирования, обновления</w:t>
      </w:r>
      <w:r w:rsidRPr="00486BC2">
        <w:rPr>
          <w:rFonts w:ascii="Times New Roman" w:hAnsi="Times New Roman" w:cs="Times New Roman"/>
          <w:sz w:val="20"/>
          <w:szCs w:val="20"/>
        </w:rPr>
        <w:t xml:space="preserve"> и корректирования информации и </w:t>
      </w:r>
      <w:r>
        <w:rPr>
          <w:rFonts w:ascii="Times New Roman" w:hAnsi="Times New Roman" w:cs="Times New Roman"/>
          <w:sz w:val="20"/>
          <w:szCs w:val="20"/>
        </w:rPr>
        <w:t xml:space="preserve">ее </w:t>
      </w:r>
      <w:r w:rsidRPr="00486BC2">
        <w:rPr>
          <w:rFonts w:ascii="Times New Roman" w:hAnsi="Times New Roman" w:cs="Times New Roman"/>
          <w:sz w:val="20"/>
          <w:szCs w:val="20"/>
        </w:rPr>
        <w:t>толкования.</w:t>
      </w:r>
      <w:r>
        <w:rPr>
          <w:rStyle w:val="FootnoteReference"/>
          <w:rFonts w:ascii="Times New Roman" w:hAnsi="Times New Roman" w:cs="Times New Roman"/>
          <w:sz w:val="20"/>
          <w:szCs w:val="20"/>
        </w:rPr>
        <w:footnoteReference w:id="173"/>
      </w:r>
      <w:r w:rsidRPr="00486BC2">
        <w:rPr>
          <w:rFonts w:ascii="Times New Roman" w:hAnsi="Times New Roman" w:cs="Times New Roman"/>
          <w:sz w:val="20"/>
          <w:szCs w:val="20"/>
        </w:rPr>
        <w:t xml:space="preserve"> Такое участие послужит не заменой процесса извещения и комментирования, но дополнением к нему, особенно на ранних этапах разработки нормативов перед определением позиций ведомств и заинтересованных сторон.</w:t>
      </w:r>
    </w:p>
    <w:p w:rsidR="000E1808" w:rsidRPr="00486BC2" w:rsidRDefault="000E1808" w:rsidP="003E393B">
      <w:pPr>
        <w:pStyle w:val="ListParagraph"/>
        <w:numPr>
          <w:ilvl w:val="0"/>
          <w:numId w:val="20"/>
        </w:numPr>
        <w:tabs>
          <w:tab w:val="left" w:pos="851"/>
        </w:tabs>
        <w:spacing w:before="160" w:after="0" w:line="260" w:lineRule="exact"/>
        <w:ind w:left="0" w:firstLine="0"/>
        <w:jc w:val="both"/>
        <w:rPr>
          <w:rFonts w:ascii="Times New Roman" w:hAnsi="Times New Roman" w:cs="Times New Roman"/>
          <w:sz w:val="20"/>
          <w:szCs w:val="20"/>
        </w:rPr>
      </w:pPr>
      <w:r w:rsidRPr="00486BC2">
        <w:rPr>
          <w:rFonts w:ascii="Times New Roman" w:hAnsi="Times New Roman" w:cs="Times New Roman"/>
          <w:sz w:val="20"/>
          <w:szCs w:val="20"/>
        </w:rPr>
        <w:t>Другая часть нормативного процесса со значительным потенциалом к расширению участия заинтересованных сторон в плане как предоставления информации, так и совещательного участия, это ретроспективный обзор норм после их издания и реализации. Как было упомянуто ранее, президент Обама укрепил долгосрочные исполнительные требования к ретроспективному нормативному обзору и подчеркнул роль общественности в обмене информацией по воздействию ведомственных норм. Данные амбиции пока не были полностью реализованы, и это указывает на тот факт, что участие заинтересованных сторон в ретроспективном обзоре может и не способствовать снижению текущего "неоправданного нормативного бремени и затрат".</w:t>
      </w:r>
      <w:r>
        <w:rPr>
          <w:rStyle w:val="FootnoteReference"/>
          <w:rFonts w:ascii="Times New Roman" w:hAnsi="Times New Roman" w:cs="Times New Roman"/>
          <w:sz w:val="20"/>
          <w:szCs w:val="20"/>
        </w:rPr>
        <w:footnoteReference w:id="174"/>
      </w:r>
      <w:r w:rsidRPr="00486BC2">
        <w:rPr>
          <w:rFonts w:ascii="Times New Roman" w:hAnsi="Times New Roman" w:cs="Times New Roman"/>
          <w:sz w:val="20"/>
          <w:szCs w:val="20"/>
        </w:rPr>
        <w:t xml:space="preserve"> Ретроспективный обзор и</w:t>
      </w:r>
      <w:r>
        <w:rPr>
          <w:rFonts w:ascii="Times New Roman" w:hAnsi="Times New Roman" w:cs="Times New Roman"/>
          <w:sz w:val="20"/>
          <w:szCs w:val="20"/>
        </w:rPr>
        <w:t>,</w:t>
      </w:r>
      <w:r w:rsidRPr="00486BC2">
        <w:rPr>
          <w:rFonts w:ascii="Times New Roman" w:hAnsi="Times New Roman" w:cs="Times New Roman"/>
          <w:sz w:val="20"/>
          <w:szCs w:val="20"/>
        </w:rPr>
        <w:t xml:space="preserve"> в частности</w:t>
      </w:r>
      <w:r>
        <w:rPr>
          <w:rFonts w:ascii="Times New Roman" w:hAnsi="Times New Roman" w:cs="Times New Roman"/>
          <w:sz w:val="20"/>
          <w:szCs w:val="20"/>
        </w:rPr>
        <w:t>,</w:t>
      </w:r>
      <w:r w:rsidRPr="00486BC2">
        <w:rPr>
          <w:rFonts w:ascii="Times New Roman" w:hAnsi="Times New Roman" w:cs="Times New Roman"/>
          <w:sz w:val="20"/>
          <w:szCs w:val="20"/>
        </w:rPr>
        <w:t xml:space="preserve"> участие в этом процессе заинтересованных сторон могут, тем не менее, внести свой вклад в составление и реализацию будущих нормативов, удовлетворяющих требованиям прозрачности и фактической основы определения политики, которые поддерживаются демократиями 21</w:t>
      </w:r>
      <w:r w:rsidRPr="00486BC2">
        <w:rPr>
          <w:rFonts w:ascii="Times New Roman" w:hAnsi="Times New Roman" w:cs="Times New Roman"/>
          <w:sz w:val="20"/>
          <w:szCs w:val="20"/>
          <w:vertAlign w:val="superscript"/>
        </w:rPr>
        <w:t>-го</w:t>
      </w:r>
      <w:r w:rsidRPr="00486BC2">
        <w:rPr>
          <w:rFonts w:ascii="Times New Roman" w:hAnsi="Times New Roman" w:cs="Times New Roman"/>
          <w:sz w:val="20"/>
          <w:szCs w:val="20"/>
        </w:rPr>
        <w:t xml:space="preserve"> века.</w:t>
      </w:r>
    </w:p>
    <w:p w:rsidR="000E1808" w:rsidRPr="00486BC2" w:rsidRDefault="000E1808" w:rsidP="003E393B">
      <w:pPr>
        <w:rPr>
          <w:rFonts w:ascii="Times New Roman" w:hAnsi="Times New Roman" w:cs="Times New Roman"/>
          <w:b/>
          <w:bCs/>
          <w:i/>
          <w:iCs/>
          <w:sz w:val="20"/>
          <w:szCs w:val="20"/>
        </w:rPr>
      </w:pPr>
      <w:r w:rsidRPr="00486BC2">
        <w:rPr>
          <w:rFonts w:ascii="Times New Roman" w:hAnsi="Times New Roman" w:cs="Times New Roman"/>
          <w:b/>
          <w:bCs/>
          <w:i/>
          <w:iCs/>
          <w:sz w:val="20"/>
          <w:szCs w:val="20"/>
        </w:rPr>
        <w:br w:type="page"/>
      </w:r>
    </w:p>
    <w:p w:rsidR="000E1808" w:rsidRPr="00486BC2" w:rsidRDefault="000E1808" w:rsidP="003E393B">
      <w:pPr>
        <w:rPr>
          <w:rFonts w:ascii="Times New Roman" w:hAnsi="Times New Roman" w:cs="Times New Roman"/>
          <w:b/>
          <w:bCs/>
          <w:sz w:val="20"/>
          <w:szCs w:val="20"/>
        </w:rPr>
      </w:pPr>
    </w:p>
    <w:p w:rsidR="000E1808" w:rsidRPr="00486BC2" w:rsidRDefault="000E1808" w:rsidP="003E393B">
      <w:pPr>
        <w:tabs>
          <w:tab w:val="left" w:pos="851"/>
        </w:tabs>
        <w:spacing w:before="160" w:line="260" w:lineRule="exact"/>
        <w:jc w:val="center"/>
        <w:rPr>
          <w:rFonts w:ascii="Times New Roman" w:hAnsi="Times New Roman" w:cs="Times New Roman"/>
          <w:b/>
          <w:bCs/>
          <w:sz w:val="20"/>
          <w:szCs w:val="20"/>
        </w:rPr>
      </w:pPr>
      <w:r w:rsidRPr="00486BC2">
        <w:rPr>
          <w:rFonts w:ascii="Times New Roman" w:hAnsi="Times New Roman" w:cs="Times New Roman"/>
          <w:b/>
          <w:bCs/>
          <w:sz w:val="20"/>
          <w:szCs w:val="20"/>
        </w:rPr>
        <w:t>СПИСОК ИСПОЛЬЗОВАННОЙ ЛИТЕРАТУРЫ</w:t>
      </w:r>
    </w:p>
    <w:p w:rsidR="000E1808" w:rsidRPr="00486BC2" w:rsidRDefault="000E1808" w:rsidP="003E393B">
      <w:pPr>
        <w:rPr>
          <w:rFonts w:ascii="Times New Roman" w:hAnsi="Times New Roman" w:cs="Times New Roman"/>
          <w:sz w:val="20"/>
          <w:szCs w:val="20"/>
        </w:rPr>
      </w:pP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Адлер, Джонатан Эйч "Правоспособность или исполнение: гражданские иски, правоспособность и защита окружающей среды".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"Duke Environmental Law &amp; Policy Forum" </w:t>
      </w:r>
      <w:r>
        <w:rPr>
          <w:rFonts w:ascii="Times New Roman" w:hAnsi="Times New Roman" w:cs="Times New Roman"/>
          <w:sz w:val="20"/>
          <w:szCs w:val="20"/>
        </w:rPr>
        <w:t>12, № 39 (о</w:t>
      </w:r>
      <w:r w:rsidRPr="00486BC2">
        <w:rPr>
          <w:rFonts w:ascii="Times New Roman" w:hAnsi="Times New Roman" w:cs="Times New Roman"/>
          <w:sz w:val="20"/>
          <w:szCs w:val="20"/>
        </w:rPr>
        <w:t>сень 2001 г.): 39-83</w:t>
      </w:r>
    </w:p>
    <w:p w:rsidR="000E1808" w:rsidRPr="00486BC2" w:rsidRDefault="000E1808" w:rsidP="003E393B">
      <w:pPr>
        <w:spacing w:before="160"/>
        <w:ind w:left="426" w:hanging="426"/>
        <w:rPr>
          <w:rFonts w:ascii="Times New Roman" w:hAnsi="Times New Roman" w:cs="Times New Roman"/>
          <w:color w:val="0000FF"/>
          <w:sz w:val="20"/>
          <w:szCs w:val="20"/>
        </w:rPr>
      </w:pPr>
      <w:r w:rsidRPr="00486BC2">
        <w:rPr>
          <w:rFonts w:ascii="Times New Roman" w:hAnsi="Times New Roman" w:cs="Times New Roman"/>
          <w:sz w:val="20"/>
          <w:szCs w:val="20"/>
        </w:rPr>
        <w:t xml:space="preserve">Административная конференция Соединенных Штатов. "Рекомендация административной конференции 2014-4, "Односторонние" коммуникации в неофициальном нормотворчестве". 6 июня 2014 г. </w:t>
      </w:r>
      <w:hyperlink r:id="rId18" w:history="1">
        <w:r w:rsidRPr="00486BC2">
          <w:rPr>
            <w:rStyle w:val="Hyperlink"/>
            <w:rFonts w:ascii="Times New Roman" w:hAnsi="Times New Roman" w:cs="Times New Roman"/>
            <w:sz w:val="20"/>
            <w:szCs w:val="20"/>
          </w:rPr>
          <w:t>http://www.acus.gov/sites/defauIt/files/documents/Recommendation%202014-</w:t>
        </w:r>
      </w:hyperlink>
      <w:r w:rsidRPr="00486BC2">
        <w:rPr>
          <w:rFonts w:ascii="Times New Roman" w:hAnsi="Times New Roman" w:cs="Times New Roman"/>
          <w:color w:val="0000FF"/>
          <w:sz w:val="20"/>
          <w:szCs w:val="20"/>
        </w:rPr>
        <w:t>4%20%28Ex%20Parte%29_0.pdf.</w:t>
      </w:r>
    </w:p>
    <w:p w:rsidR="000E1808" w:rsidRPr="007303B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Административная конференция Соединенных Штатов. "Исследовательские проекты: ходатайства по нормотворчеству". </w:t>
      </w:r>
      <w:hyperlink r:id="rId19" w:history="1">
        <w:r w:rsidRPr="00486BC2">
          <w:rPr>
            <w:rStyle w:val="Hyperlink"/>
            <w:rFonts w:ascii="Times New Roman" w:hAnsi="Times New Roman" w:cs="Times New Roman"/>
            <w:sz w:val="20"/>
            <w:szCs w:val="20"/>
          </w:rPr>
          <w:t>http://www.acus.gov/research-projects/petitions-rulemaking</w:t>
        </w:r>
      </w:hyperlink>
      <w:r w:rsidRPr="00486BC2">
        <w:rPr>
          <w:rFonts w:ascii="Times New Roman" w:hAnsi="Times New Roman" w:cs="Times New Roman"/>
          <w:sz w:val="20"/>
          <w:szCs w:val="20"/>
        </w:rPr>
        <w:t>.</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Административная конференция Соединенных Штатов. " Рекомендация 86-6. Ходатайства по нормотворчеству". </w:t>
      </w:r>
      <w:r w:rsidRPr="00486BC2">
        <w:rPr>
          <w:rFonts w:ascii="Times New Roman" w:hAnsi="Times New Roman" w:cs="Times New Roman"/>
        </w:rPr>
        <w:br/>
      </w:r>
      <w:r w:rsidRPr="00486BC2">
        <w:rPr>
          <w:rFonts w:ascii="Times New Roman" w:hAnsi="Times New Roman" w:cs="Times New Roman"/>
          <w:sz w:val="20"/>
          <w:szCs w:val="20"/>
        </w:rPr>
        <w:t xml:space="preserve">4 декабря 1986 г. </w:t>
      </w:r>
      <w:hyperlink r:id="rId20" w:history="1">
        <w:r w:rsidRPr="00486BC2">
          <w:rPr>
            <w:rStyle w:val="Hyperlink"/>
            <w:rFonts w:ascii="Times New Roman" w:hAnsi="Times New Roman" w:cs="Times New Roman"/>
            <w:sz w:val="20"/>
            <w:szCs w:val="20"/>
          </w:rPr>
          <w:t>http://www.acus.gov/sites/default/files/documents/86-6.pdf</w:t>
        </w:r>
      </w:hyperlink>
      <w:r w:rsidRPr="00486BC2">
        <w:rPr>
          <w:rFonts w:ascii="Times New Roman" w:hAnsi="Times New Roman" w:cs="Times New Roman"/>
          <w:sz w:val="20"/>
          <w:szCs w:val="20"/>
        </w:rPr>
        <w:t>.</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Административная конференция Соединенных Штатов. "Ретроспективный обзор ведомственных норм". </w:t>
      </w:r>
      <w:hyperlink r:id="rId21" w:history="1">
        <w:r w:rsidRPr="00486BC2">
          <w:rPr>
            <w:rStyle w:val="Hyperlink"/>
            <w:rFonts w:ascii="Times New Roman" w:hAnsi="Times New Roman" w:cs="Times New Roman"/>
            <w:sz w:val="20"/>
            <w:szCs w:val="20"/>
          </w:rPr>
          <w:t>http://www.acus.gov/research-proiects/retrospective-review-agencv-rules</w:t>
        </w:r>
      </w:hyperlink>
      <w:r w:rsidRPr="00486BC2">
        <w:rPr>
          <w:rFonts w:ascii="Times New Roman" w:hAnsi="Times New Roman" w:cs="Times New Roman"/>
          <w:sz w:val="20"/>
          <w:szCs w:val="20"/>
        </w:rPr>
        <w:t>.</w:t>
      </w:r>
    </w:p>
    <w:p w:rsidR="000E1808" w:rsidRPr="00486BC2" w:rsidRDefault="000E1808" w:rsidP="003E393B">
      <w:pPr>
        <w:spacing w:before="160"/>
        <w:ind w:left="426" w:hanging="426"/>
        <w:rPr>
          <w:rStyle w:val="Hyperlink"/>
          <w:rFonts w:ascii="Times New Roman" w:hAnsi="Times New Roman" w:cs="Times New Roman"/>
          <w:sz w:val="20"/>
          <w:szCs w:val="20"/>
        </w:rPr>
      </w:pPr>
      <w:r w:rsidRPr="00486BC2">
        <w:rPr>
          <w:rFonts w:ascii="Times New Roman" w:hAnsi="Times New Roman" w:cs="Times New Roman"/>
          <w:i/>
          <w:iCs/>
          <w:sz w:val="20"/>
          <w:szCs w:val="20"/>
        </w:rPr>
        <w:t>Закон о процедуре принятия административных решений,</w:t>
      </w:r>
      <w:r>
        <w:rPr>
          <w:rFonts w:ascii="Times New Roman" w:hAnsi="Times New Roman" w:cs="Times New Roman"/>
          <w:i/>
          <w:iCs/>
          <w:sz w:val="20"/>
          <w:szCs w:val="20"/>
        </w:rPr>
        <w:t xml:space="preserve"> </w:t>
      </w:r>
      <w:r w:rsidRPr="00486BC2">
        <w:rPr>
          <w:rFonts w:ascii="Times New Roman" w:hAnsi="Times New Roman" w:cs="Times New Roman"/>
          <w:sz w:val="20"/>
          <w:szCs w:val="20"/>
        </w:rPr>
        <w:t>Свод законов США 5 Подраздел II (1946</w:t>
      </w:r>
      <w:r>
        <w:rPr>
          <w:rFonts w:ascii="Times New Roman" w:hAnsi="Times New Roman" w:cs="Times New Roman"/>
          <w:sz w:val="20"/>
          <w:szCs w:val="20"/>
        </w:rPr>
        <w:t xml:space="preserve"> г.</w:t>
      </w:r>
      <w:r w:rsidRPr="00486BC2">
        <w:rPr>
          <w:rFonts w:ascii="Times New Roman" w:hAnsi="Times New Roman" w:cs="Times New Roman"/>
          <w:sz w:val="20"/>
          <w:szCs w:val="20"/>
        </w:rPr>
        <w:t xml:space="preserve">). </w:t>
      </w:r>
      <w:r w:rsidRPr="00486BC2">
        <w:rPr>
          <w:rFonts w:ascii="Times New Roman" w:hAnsi="Times New Roman" w:cs="Times New Roman"/>
        </w:rPr>
        <w:br/>
      </w:r>
      <w:hyperlink r:id="rId22" w:history="1">
        <w:r w:rsidRPr="00486BC2">
          <w:rPr>
            <w:rStyle w:val="Hyperlink"/>
            <w:rFonts w:ascii="Times New Roman" w:hAnsi="Times New Roman" w:cs="Times New Roman"/>
            <w:sz w:val="20"/>
            <w:szCs w:val="20"/>
          </w:rPr>
          <w:t>http://www.archives.gov/federal-</w:t>
        </w:r>
      </w:hyperlink>
      <w:r w:rsidRPr="00486BC2">
        <w:rPr>
          <w:rStyle w:val="Hyperlink"/>
          <w:rFonts w:ascii="Times New Roman" w:hAnsi="Times New Roman" w:cs="Times New Roman"/>
          <w:sz w:val="20"/>
          <w:szCs w:val="20"/>
        </w:rPr>
        <w:t>register/laws/administrative-procedure/551.html.</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Балла, Стивен Джей "Административные процедуры и политический контроль бюрократии".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"American Political Science Review" </w:t>
      </w:r>
      <w:r w:rsidRPr="00486BC2">
        <w:rPr>
          <w:rFonts w:ascii="Times New Roman" w:hAnsi="Times New Roman" w:cs="Times New Roman"/>
          <w:sz w:val="20"/>
          <w:szCs w:val="20"/>
        </w:rPr>
        <w:t>92, № 3 (1998</w:t>
      </w:r>
      <w:r>
        <w:rPr>
          <w:rFonts w:ascii="Times New Roman" w:hAnsi="Times New Roman" w:cs="Times New Roman"/>
          <w:sz w:val="20"/>
          <w:szCs w:val="20"/>
        </w:rPr>
        <w:t xml:space="preserve"> г.</w:t>
      </w:r>
      <w:r w:rsidRPr="00486BC2">
        <w:rPr>
          <w:rFonts w:ascii="Times New Roman" w:hAnsi="Times New Roman" w:cs="Times New Roman"/>
          <w:sz w:val="20"/>
          <w:szCs w:val="20"/>
        </w:rPr>
        <w:t>): 663-673.</w:t>
      </w:r>
    </w:p>
    <w:p w:rsidR="000E1808" w:rsidRPr="008F5763" w:rsidRDefault="000E1808" w:rsidP="003E393B">
      <w:pPr>
        <w:spacing w:before="160"/>
        <w:ind w:left="426" w:hanging="426"/>
        <w:rPr>
          <w:rFonts w:ascii="Times New Roman" w:hAnsi="Times New Roman" w:cs="Times New Roman"/>
          <w:sz w:val="20"/>
          <w:szCs w:val="20"/>
          <w:lang w:val="en-US"/>
        </w:rPr>
      </w:pPr>
      <w:r w:rsidRPr="00486BC2">
        <w:rPr>
          <w:rFonts w:ascii="Times New Roman" w:hAnsi="Times New Roman" w:cs="Times New Roman"/>
          <w:sz w:val="20"/>
          <w:szCs w:val="20"/>
        </w:rPr>
        <w:t xml:space="preserve">Балла, Стивен Джей "Между комментированием и переговорами: контуры общественного участия в ведомственном нормотворчестве". </w:t>
      </w:r>
      <w:r>
        <w:rPr>
          <w:rFonts w:ascii="Times New Roman" w:hAnsi="Times New Roman" w:cs="Times New Roman"/>
          <w:i/>
          <w:iCs/>
          <w:sz w:val="20"/>
          <w:szCs w:val="20"/>
        </w:rPr>
        <w:t>Журнал</w:t>
      </w:r>
      <w:r w:rsidRPr="008F5763">
        <w:rPr>
          <w:rFonts w:ascii="Times New Roman" w:hAnsi="Times New Roman" w:cs="Times New Roman"/>
          <w:i/>
          <w:iCs/>
          <w:sz w:val="20"/>
          <w:szCs w:val="20"/>
          <w:lang w:val="en-US"/>
        </w:rPr>
        <w:t xml:space="preserve"> "I/S: A Journal of Law and Policy for the Information Society" </w:t>
      </w:r>
      <w:r w:rsidRPr="008F5763">
        <w:rPr>
          <w:rFonts w:ascii="Times New Roman" w:hAnsi="Times New Roman" w:cs="Times New Roman"/>
          <w:sz w:val="20"/>
          <w:szCs w:val="20"/>
          <w:lang w:val="en-US"/>
        </w:rPr>
        <w:t>1, № 1 (</w:t>
      </w:r>
      <w:r>
        <w:rPr>
          <w:rFonts w:ascii="Times New Roman" w:hAnsi="Times New Roman" w:cs="Times New Roman"/>
          <w:sz w:val="20"/>
          <w:szCs w:val="20"/>
        </w:rPr>
        <w:t>з</w:t>
      </w:r>
      <w:r w:rsidRPr="00486BC2">
        <w:rPr>
          <w:rFonts w:ascii="Times New Roman" w:hAnsi="Times New Roman" w:cs="Times New Roman"/>
          <w:sz w:val="20"/>
          <w:szCs w:val="20"/>
        </w:rPr>
        <w:t>има</w:t>
      </w:r>
      <w:r w:rsidRPr="008F5763">
        <w:rPr>
          <w:rFonts w:ascii="Times New Roman" w:hAnsi="Times New Roman" w:cs="Times New Roman"/>
          <w:sz w:val="20"/>
          <w:szCs w:val="20"/>
          <w:lang w:val="en-US"/>
        </w:rPr>
        <w:t xml:space="preserve"> 2004/2005 </w:t>
      </w:r>
      <w:r w:rsidRPr="00486BC2">
        <w:rPr>
          <w:rFonts w:ascii="Times New Roman" w:hAnsi="Times New Roman" w:cs="Times New Roman"/>
          <w:sz w:val="20"/>
          <w:szCs w:val="20"/>
        </w:rPr>
        <w:t>г</w:t>
      </w:r>
      <w:r w:rsidRPr="008F5763">
        <w:rPr>
          <w:rFonts w:ascii="Times New Roman" w:hAnsi="Times New Roman" w:cs="Times New Roman"/>
          <w:sz w:val="20"/>
          <w:szCs w:val="20"/>
          <w:lang w:val="en-US"/>
        </w:rPr>
        <w:t>.): 59-94.</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Балла, Стивен Джей "Краткий отчет об экономически значимых нормах и длительности периодов комментирования". Административная конференция Соединенных Штатов, 19 апреля 2011 г.</w:t>
      </w:r>
      <w:r w:rsidRPr="00486BC2">
        <w:rPr>
          <w:rFonts w:ascii="Times New Roman" w:hAnsi="Times New Roman" w:cs="Times New Roman"/>
        </w:rPr>
        <w:br/>
      </w:r>
      <w:hyperlink r:id="rId23" w:history="1">
        <w:r w:rsidRPr="00486BC2">
          <w:rPr>
            <w:rStyle w:val="Hyperlink"/>
            <w:rFonts w:ascii="Times New Roman" w:hAnsi="Times New Roman" w:cs="Times New Roman"/>
            <w:sz w:val="20"/>
            <w:szCs w:val="20"/>
          </w:rPr>
          <w:t>http://www.acus.gov/sites/default/files/documents/COR-Balla-Supplemental-Research-Brief.pdf</w:t>
        </w:r>
      </w:hyperlink>
      <w:r w:rsidRPr="00486BC2">
        <w:rPr>
          <w:rFonts w:ascii="Times New Roman" w:hAnsi="Times New Roman" w:cs="Times New Roman"/>
          <w:sz w:val="20"/>
          <w:szCs w:val="20"/>
        </w:rPr>
        <w:t>.</w:t>
      </w:r>
    </w:p>
    <w:p w:rsidR="000E1808" w:rsidRPr="008F5763" w:rsidRDefault="000E1808" w:rsidP="003E393B">
      <w:pPr>
        <w:spacing w:before="160"/>
        <w:ind w:left="426" w:hanging="426"/>
        <w:rPr>
          <w:rFonts w:ascii="Times New Roman" w:hAnsi="Times New Roman" w:cs="Times New Roman"/>
          <w:sz w:val="20"/>
          <w:szCs w:val="20"/>
          <w:lang w:val="en-US"/>
        </w:rPr>
      </w:pPr>
      <w:r w:rsidRPr="00486BC2">
        <w:rPr>
          <w:rFonts w:ascii="Times New Roman" w:hAnsi="Times New Roman" w:cs="Times New Roman"/>
          <w:sz w:val="20"/>
          <w:szCs w:val="20"/>
        </w:rPr>
        <w:t xml:space="preserve">Балла, Стивен Джей "Законодательная организация ведомственных нормативов и их обзор в Конгрессе". </w:t>
      </w:r>
      <w:r>
        <w:rPr>
          <w:rFonts w:ascii="Times New Roman" w:hAnsi="Times New Roman" w:cs="Times New Roman"/>
          <w:i/>
          <w:iCs/>
          <w:sz w:val="20"/>
          <w:szCs w:val="20"/>
        </w:rPr>
        <w:t>Журнал</w:t>
      </w:r>
      <w:r w:rsidRPr="008F5763">
        <w:rPr>
          <w:rFonts w:ascii="Times New Roman" w:hAnsi="Times New Roman" w:cs="Times New Roman"/>
          <w:i/>
          <w:iCs/>
          <w:sz w:val="20"/>
          <w:szCs w:val="20"/>
          <w:lang w:val="en-US"/>
        </w:rPr>
        <w:t xml:space="preserve"> "A Journal of Law and Policy for the Information Society" </w:t>
      </w:r>
      <w:r w:rsidRPr="008F5763">
        <w:rPr>
          <w:rFonts w:ascii="Times New Roman" w:hAnsi="Times New Roman" w:cs="Times New Roman"/>
          <w:sz w:val="20"/>
          <w:szCs w:val="20"/>
          <w:lang w:val="en-US"/>
        </w:rPr>
        <w:t>16, № 2 (</w:t>
      </w:r>
      <w:r>
        <w:rPr>
          <w:rFonts w:ascii="Times New Roman" w:hAnsi="Times New Roman" w:cs="Times New Roman"/>
          <w:sz w:val="20"/>
          <w:szCs w:val="20"/>
        </w:rPr>
        <w:t>о</w:t>
      </w:r>
      <w:r w:rsidRPr="00486BC2">
        <w:rPr>
          <w:rFonts w:ascii="Times New Roman" w:hAnsi="Times New Roman" w:cs="Times New Roman"/>
          <w:sz w:val="20"/>
          <w:szCs w:val="20"/>
        </w:rPr>
        <w:t>сень</w:t>
      </w:r>
      <w:r w:rsidRPr="008F5763">
        <w:rPr>
          <w:rFonts w:ascii="Times New Roman" w:hAnsi="Times New Roman" w:cs="Times New Roman"/>
          <w:sz w:val="20"/>
          <w:szCs w:val="20"/>
          <w:lang w:val="en-US"/>
        </w:rPr>
        <w:t xml:space="preserve"> 2000 </w:t>
      </w:r>
      <w:r w:rsidRPr="00486BC2">
        <w:rPr>
          <w:rFonts w:ascii="Times New Roman" w:hAnsi="Times New Roman" w:cs="Times New Roman"/>
          <w:sz w:val="20"/>
          <w:szCs w:val="20"/>
        </w:rPr>
        <w:t>г</w:t>
      </w:r>
      <w:r w:rsidRPr="008F5763">
        <w:rPr>
          <w:rFonts w:ascii="Times New Roman" w:hAnsi="Times New Roman" w:cs="Times New Roman"/>
          <w:sz w:val="20"/>
          <w:szCs w:val="20"/>
          <w:lang w:val="en-US"/>
        </w:rPr>
        <w:t>.): 424-448.</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Балла, Стивен Джей "Процедурный контроль, бюрократическая рассудительность и публичное комментирование в отношении ведомственных нормативов".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"Public Administration" </w:t>
      </w:r>
      <w:r w:rsidRPr="00486BC2">
        <w:rPr>
          <w:rFonts w:ascii="Times New Roman" w:hAnsi="Times New Roman" w:cs="Times New Roman"/>
          <w:sz w:val="20"/>
          <w:szCs w:val="20"/>
        </w:rPr>
        <w:t>(готовится к изданию).</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Балла, Стивен Джей "Публичное комментирование по нормативам федеральных ведомств: исследование текущих практик и рекомендаций для Административной конференции Соединенных Штатов". Административная конференция Соединенных Штатов, 15 марта 2011 г.</w:t>
      </w:r>
      <w:r w:rsidRPr="00486BC2">
        <w:rPr>
          <w:rFonts w:ascii="Times New Roman" w:hAnsi="Times New Roman" w:cs="Times New Roman"/>
        </w:rPr>
        <w:br/>
      </w:r>
      <w:hyperlink r:id="rId24" w:history="1">
        <w:r w:rsidRPr="00486BC2">
          <w:rPr>
            <w:rStyle w:val="Hyperlink"/>
            <w:rFonts w:ascii="Times New Roman" w:hAnsi="Times New Roman" w:cs="Times New Roman"/>
            <w:sz w:val="20"/>
            <w:szCs w:val="20"/>
          </w:rPr>
          <w:t>http://www.acus.gov/sites/default/files/documents/Consolidated-Reports-%2B-Memoranda.pdf</w:t>
        </w:r>
      </w:hyperlink>
      <w:r w:rsidRPr="00486BC2">
        <w:rPr>
          <w:rFonts w:ascii="Times New Roman" w:hAnsi="Times New Roman" w:cs="Times New Roman"/>
          <w:sz w:val="20"/>
          <w:szCs w:val="20"/>
        </w:rPr>
        <w:t>..</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Балла, Стивен Джей, и Бенджамин Эм Дэниэлс "Информационные технологии и публичное комментирование по ведомственным нормативам".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"Regulation &amp; Governance" </w:t>
      </w:r>
      <w:r w:rsidRPr="00486BC2">
        <w:rPr>
          <w:rFonts w:ascii="Times New Roman" w:hAnsi="Times New Roman" w:cs="Times New Roman"/>
          <w:sz w:val="20"/>
          <w:szCs w:val="20"/>
        </w:rPr>
        <w:t>1, № 1 (март 2007 г.): 46-67.</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Балла, Стивен Джей, Дженнифер Эм Дитс и Форрест Молцмен. "Внешние коммуникации и обзор ведомственных нормативов OIRA".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"Administrative Law Review" </w:t>
      </w:r>
      <w:r w:rsidRPr="00486BC2">
        <w:rPr>
          <w:rFonts w:ascii="Times New Roman" w:hAnsi="Times New Roman" w:cs="Times New Roman"/>
          <w:sz w:val="20"/>
          <w:szCs w:val="20"/>
        </w:rPr>
        <w:t>63 (2011): 149-178.</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Балла, Стивен Джей, и Джон Ар Райт "Могут ли консультативные советы содействовать парламентскому надзору за бюрократией?". В</w:t>
      </w:r>
      <w:r w:rsidRPr="002A0DB4">
        <w:rPr>
          <w:rFonts w:ascii="Times New Roman" w:hAnsi="Times New Roman" w:cs="Times New Roman"/>
          <w:sz w:val="20"/>
          <w:szCs w:val="20"/>
          <w:lang w:val="en-US"/>
        </w:rPr>
        <w:t xml:space="preserve"> </w:t>
      </w:r>
      <w:r>
        <w:rPr>
          <w:rFonts w:ascii="Times New Roman" w:hAnsi="Times New Roman" w:cs="Times New Roman"/>
          <w:i/>
          <w:iCs/>
          <w:sz w:val="20"/>
          <w:szCs w:val="20"/>
        </w:rPr>
        <w:t>Журнал</w:t>
      </w:r>
      <w:r w:rsidRPr="00486BC2">
        <w:rPr>
          <w:rFonts w:ascii="Times New Roman" w:hAnsi="Times New Roman" w:cs="Times New Roman"/>
          <w:i/>
          <w:iCs/>
          <w:sz w:val="20"/>
          <w:szCs w:val="20"/>
        </w:rPr>
        <w:t>е</w:t>
      </w:r>
      <w:r w:rsidRPr="002A0DB4">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Congress</w:t>
      </w:r>
      <w:r w:rsidRPr="002A0DB4">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on</w:t>
      </w:r>
      <w:r w:rsidRPr="002A0DB4">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Display</w:t>
      </w:r>
      <w:r w:rsidRPr="002A0DB4">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Congress</w:t>
      </w:r>
      <w:r w:rsidRPr="002A0DB4">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at</w:t>
      </w:r>
      <w:r w:rsidRPr="002A0DB4">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Work</w:t>
      </w:r>
      <w:r w:rsidRPr="002A0DB4">
        <w:rPr>
          <w:rFonts w:ascii="Times New Roman" w:hAnsi="Times New Roman" w:cs="Times New Roman"/>
          <w:i/>
          <w:iCs/>
          <w:sz w:val="20"/>
          <w:szCs w:val="20"/>
          <w:lang w:val="en-US"/>
        </w:rPr>
        <w:t xml:space="preserve">", </w:t>
      </w:r>
      <w:r w:rsidRPr="00486BC2">
        <w:rPr>
          <w:rFonts w:ascii="Times New Roman" w:hAnsi="Times New Roman" w:cs="Times New Roman"/>
          <w:sz w:val="20"/>
          <w:szCs w:val="20"/>
        </w:rPr>
        <w:t>под</w:t>
      </w:r>
      <w:r w:rsidRPr="002A0DB4">
        <w:rPr>
          <w:rFonts w:ascii="Times New Roman" w:hAnsi="Times New Roman" w:cs="Times New Roman"/>
          <w:sz w:val="20"/>
          <w:szCs w:val="20"/>
          <w:lang w:val="en-US"/>
        </w:rPr>
        <w:t xml:space="preserve"> </w:t>
      </w:r>
      <w:r w:rsidRPr="00486BC2">
        <w:rPr>
          <w:rFonts w:ascii="Times New Roman" w:hAnsi="Times New Roman" w:cs="Times New Roman"/>
          <w:sz w:val="20"/>
          <w:szCs w:val="20"/>
        </w:rPr>
        <w:t>редакцией</w:t>
      </w:r>
      <w:r w:rsidRPr="002A0DB4">
        <w:rPr>
          <w:rFonts w:ascii="Times New Roman" w:hAnsi="Times New Roman" w:cs="Times New Roman"/>
          <w:sz w:val="20"/>
          <w:szCs w:val="20"/>
          <w:lang w:val="en-US"/>
        </w:rPr>
        <w:t xml:space="preserve"> </w:t>
      </w:r>
      <w:r w:rsidRPr="00486BC2">
        <w:rPr>
          <w:rFonts w:ascii="Times New Roman" w:hAnsi="Times New Roman" w:cs="Times New Roman"/>
          <w:sz w:val="20"/>
          <w:szCs w:val="20"/>
        </w:rPr>
        <w:t>Уильяма</w:t>
      </w:r>
      <w:r w:rsidRPr="002A0DB4">
        <w:rPr>
          <w:rFonts w:ascii="Times New Roman" w:hAnsi="Times New Roman" w:cs="Times New Roman"/>
          <w:sz w:val="20"/>
          <w:szCs w:val="20"/>
          <w:lang w:val="en-US"/>
        </w:rPr>
        <w:t xml:space="preserve"> </w:t>
      </w:r>
      <w:r w:rsidRPr="00486BC2">
        <w:rPr>
          <w:rFonts w:ascii="Times New Roman" w:hAnsi="Times New Roman" w:cs="Times New Roman"/>
          <w:sz w:val="20"/>
          <w:szCs w:val="20"/>
        </w:rPr>
        <w:t>Ти</w:t>
      </w:r>
      <w:r w:rsidRPr="002A0DB4">
        <w:rPr>
          <w:rFonts w:ascii="Times New Roman" w:hAnsi="Times New Roman" w:cs="Times New Roman"/>
          <w:sz w:val="20"/>
          <w:szCs w:val="20"/>
          <w:lang w:val="en-US"/>
        </w:rPr>
        <w:t xml:space="preserve"> </w:t>
      </w:r>
      <w:r w:rsidRPr="00486BC2">
        <w:rPr>
          <w:rFonts w:ascii="Times New Roman" w:hAnsi="Times New Roman" w:cs="Times New Roman"/>
          <w:sz w:val="20"/>
          <w:szCs w:val="20"/>
        </w:rPr>
        <w:t>Бьянко</w:t>
      </w:r>
      <w:r w:rsidRPr="002A0DB4">
        <w:rPr>
          <w:rFonts w:ascii="Times New Roman" w:hAnsi="Times New Roman" w:cs="Times New Roman"/>
          <w:sz w:val="20"/>
          <w:szCs w:val="20"/>
          <w:lang w:val="en-US"/>
        </w:rPr>
        <w:t xml:space="preserve">, 167-187. </w:t>
      </w:r>
      <w:r w:rsidRPr="002A0DB4">
        <w:rPr>
          <w:rFonts w:ascii="Times New Roman" w:hAnsi="Times New Roman" w:cs="Times New Roman"/>
          <w:lang w:val="en-US"/>
        </w:rPr>
        <w:br/>
      </w:r>
      <w:r w:rsidRPr="00486BC2">
        <w:rPr>
          <w:rFonts w:ascii="Times New Roman" w:hAnsi="Times New Roman" w:cs="Times New Roman"/>
          <w:sz w:val="20"/>
          <w:szCs w:val="20"/>
        </w:rPr>
        <w:t xml:space="preserve">Энн Арбор: </w:t>
      </w:r>
      <w:r w:rsidRPr="00353731">
        <w:rPr>
          <w:rFonts w:ascii="Times New Roman" w:hAnsi="Times New Roman" w:cs="Times New Roman"/>
          <w:sz w:val="20"/>
          <w:szCs w:val="20"/>
          <w:lang w:val="en-US"/>
        </w:rPr>
        <w:t>University</w:t>
      </w:r>
      <w:r w:rsidRPr="00255C93">
        <w:rPr>
          <w:rFonts w:ascii="Times New Roman" w:hAnsi="Times New Roman" w:cs="Times New Roman"/>
          <w:sz w:val="20"/>
          <w:szCs w:val="20"/>
        </w:rPr>
        <w:t xml:space="preserve"> </w:t>
      </w:r>
      <w:r w:rsidRPr="00353731">
        <w:rPr>
          <w:rFonts w:ascii="Times New Roman" w:hAnsi="Times New Roman" w:cs="Times New Roman"/>
          <w:sz w:val="20"/>
          <w:szCs w:val="20"/>
          <w:lang w:val="en-US"/>
        </w:rPr>
        <w:t>of</w:t>
      </w:r>
      <w:r w:rsidRPr="00255C93">
        <w:rPr>
          <w:rFonts w:ascii="Times New Roman" w:hAnsi="Times New Roman" w:cs="Times New Roman"/>
          <w:sz w:val="20"/>
          <w:szCs w:val="20"/>
        </w:rPr>
        <w:t xml:space="preserve"> </w:t>
      </w:r>
      <w:r w:rsidRPr="00353731">
        <w:rPr>
          <w:rFonts w:ascii="Times New Roman" w:hAnsi="Times New Roman" w:cs="Times New Roman"/>
          <w:sz w:val="20"/>
          <w:szCs w:val="20"/>
          <w:lang w:val="en-US"/>
        </w:rPr>
        <w:t>Michigan</w:t>
      </w:r>
      <w:r w:rsidRPr="00255C93">
        <w:rPr>
          <w:rFonts w:ascii="Times New Roman" w:hAnsi="Times New Roman" w:cs="Times New Roman"/>
          <w:sz w:val="20"/>
          <w:szCs w:val="20"/>
        </w:rPr>
        <w:t xml:space="preserve"> </w:t>
      </w:r>
      <w:r w:rsidRPr="00353731">
        <w:rPr>
          <w:rFonts w:ascii="Times New Roman" w:hAnsi="Times New Roman" w:cs="Times New Roman"/>
          <w:sz w:val="20"/>
          <w:szCs w:val="20"/>
          <w:lang w:val="en-US"/>
        </w:rPr>
        <w:t>Press</w:t>
      </w:r>
      <w:r w:rsidRPr="00486BC2">
        <w:rPr>
          <w:rFonts w:ascii="Times New Roman" w:hAnsi="Times New Roman" w:cs="Times New Roman"/>
          <w:sz w:val="20"/>
          <w:szCs w:val="20"/>
        </w:rPr>
        <w:t>, 2000</w:t>
      </w:r>
      <w:r>
        <w:rPr>
          <w:rFonts w:ascii="Times New Roman" w:hAnsi="Times New Roman" w:cs="Times New Roman"/>
          <w:sz w:val="20"/>
          <w:szCs w:val="20"/>
        </w:rPr>
        <w:t xml:space="preserve"> г</w:t>
      </w:r>
      <w:r w:rsidRPr="00486BC2">
        <w:rPr>
          <w:rFonts w:ascii="Times New Roman" w:hAnsi="Times New Roman" w:cs="Times New Roman"/>
          <w:sz w:val="20"/>
          <w:szCs w:val="20"/>
        </w:rPr>
        <w:t>.</w:t>
      </w:r>
    </w:p>
    <w:p w:rsidR="000E1808" w:rsidRPr="00255C93"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Балла, Стивен Джей, и Джон Ар Райт "Группы по интересам, консультативные советы и парламентский контроль бюрократии". </w:t>
      </w:r>
      <w:r>
        <w:rPr>
          <w:rFonts w:ascii="Times New Roman" w:hAnsi="Times New Roman" w:cs="Times New Roman"/>
          <w:i/>
          <w:iCs/>
          <w:sz w:val="20"/>
          <w:szCs w:val="20"/>
        </w:rPr>
        <w:t>Журнал</w:t>
      </w:r>
      <w:r w:rsidRPr="00255C93">
        <w:rPr>
          <w:rFonts w:ascii="Times New Roman" w:hAnsi="Times New Roman" w:cs="Times New Roman"/>
          <w:i/>
          <w:iCs/>
          <w:sz w:val="20"/>
          <w:szCs w:val="20"/>
          <w:lang w:val="en-US"/>
        </w:rPr>
        <w:t xml:space="preserve"> "American Journal of Political Science </w:t>
      </w:r>
      <w:r w:rsidRPr="00255C93">
        <w:rPr>
          <w:rFonts w:ascii="Times New Roman" w:hAnsi="Times New Roman" w:cs="Times New Roman"/>
          <w:sz w:val="20"/>
          <w:szCs w:val="20"/>
          <w:lang w:val="en-US"/>
        </w:rPr>
        <w:t>45, № 4 (</w:t>
      </w:r>
      <w:r w:rsidRPr="00486BC2">
        <w:rPr>
          <w:rFonts w:ascii="Times New Roman" w:hAnsi="Times New Roman" w:cs="Times New Roman"/>
          <w:sz w:val="20"/>
          <w:szCs w:val="20"/>
        </w:rPr>
        <w:t>октябрь</w:t>
      </w:r>
      <w:r w:rsidRPr="00255C93">
        <w:rPr>
          <w:rFonts w:ascii="Times New Roman" w:hAnsi="Times New Roman" w:cs="Times New Roman"/>
          <w:sz w:val="20"/>
          <w:szCs w:val="20"/>
          <w:lang w:val="en-US"/>
        </w:rPr>
        <w:t xml:space="preserve"> 2001 </w:t>
      </w:r>
      <w:r w:rsidRPr="00486BC2">
        <w:rPr>
          <w:rFonts w:ascii="Times New Roman" w:hAnsi="Times New Roman" w:cs="Times New Roman"/>
          <w:sz w:val="20"/>
          <w:szCs w:val="20"/>
        </w:rPr>
        <w:t>г</w:t>
      </w:r>
      <w:r w:rsidRPr="00255C93">
        <w:rPr>
          <w:rFonts w:ascii="Times New Roman" w:hAnsi="Times New Roman" w:cs="Times New Roman"/>
          <w:sz w:val="20"/>
          <w:szCs w:val="20"/>
          <w:lang w:val="en-US"/>
        </w:rPr>
        <w:t>.): 799-812.</w:t>
      </w:r>
    </w:p>
    <w:p w:rsidR="000E1808" w:rsidRPr="00255C93"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Бейтер</w:t>
      </w:r>
      <w:r w:rsidRPr="00255C93">
        <w:rPr>
          <w:rFonts w:ascii="Times New Roman" w:hAnsi="Times New Roman" w:cs="Times New Roman"/>
          <w:sz w:val="20"/>
          <w:szCs w:val="20"/>
          <w:lang w:val="en-US"/>
        </w:rPr>
        <w:t xml:space="preserve">, </w:t>
      </w:r>
      <w:r w:rsidRPr="00486BC2">
        <w:rPr>
          <w:rFonts w:ascii="Times New Roman" w:hAnsi="Times New Roman" w:cs="Times New Roman"/>
          <w:sz w:val="20"/>
          <w:szCs w:val="20"/>
        </w:rPr>
        <w:t>Бен</w:t>
      </w:r>
      <w:r w:rsidRPr="00255C93">
        <w:rPr>
          <w:rFonts w:ascii="Times New Roman" w:hAnsi="Times New Roman" w:cs="Times New Roman"/>
          <w:sz w:val="20"/>
          <w:szCs w:val="20"/>
          <w:lang w:val="en-US"/>
        </w:rPr>
        <w:t xml:space="preserve">. </w:t>
      </w:r>
      <w:r w:rsidRPr="00486BC2">
        <w:rPr>
          <w:rFonts w:ascii="Times New Roman" w:hAnsi="Times New Roman" w:cs="Times New Roman"/>
          <w:sz w:val="20"/>
          <w:szCs w:val="20"/>
        </w:rPr>
        <w:t xml:space="preserve">"Открытие правительство осталось в 2008-м, или почему кооперативное правительство станет лучшим в своем роде" </w:t>
      </w:r>
      <w:r w:rsidRPr="00486BC2">
        <w:rPr>
          <w:rFonts w:ascii="Times New Roman" w:hAnsi="Times New Roman" w:cs="Times New Roman"/>
          <w:i/>
          <w:iCs/>
          <w:sz w:val="20"/>
          <w:szCs w:val="20"/>
        </w:rPr>
        <w:t xml:space="preserve">Бен Бейтер </w:t>
      </w:r>
      <w:r w:rsidRPr="00486BC2">
        <w:rPr>
          <w:rFonts w:ascii="Times New Roman" w:hAnsi="Times New Roman" w:cs="Times New Roman"/>
          <w:sz w:val="20"/>
          <w:szCs w:val="20"/>
        </w:rPr>
        <w:t xml:space="preserve">(блог), 2 июня 2014 г. </w:t>
      </w:r>
      <w:hyperlink r:id="rId25" w:history="1">
        <w:r w:rsidRPr="00486BC2">
          <w:rPr>
            <w:rStyle w:val="Hyperlink"/>
            <w:rFonts w:ascii="Times New Roman" w:hAnsi="Times New Roman" w:cs="Times New Roman"/>
            <w:sz w:val="20"/>
            <w:szCs w:val="20"/>
          </w:rPr>
          <w:t>http://ben.balter.com/20</w:t>
        </w:r>
      </w:hyperlink>
      <w:r w:rsidRPr="00486BC2">
        <w:rPr>
          <w:rFonts w:ascii="Times New Roman" w:hAnsi="Times New Roman" w:cs="Times New Roman"/>
          <w:sz w:val="20"/>
          <w:szCs w:val="20"/>
          <w:u w:val="single"/>
        </w:rPr>
        <w:t>14/06/02/beyond-open-government/</w:t>
      </w:r>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Бэткинс, Сэм, и Дэн Голдбек "Анализ демонстрирует, что по программе Obamacare уже не соблюдается почти половина крайних нормативных сроков" American </w:t>
      </w:r>
      <w:r>
        <w:rPr>
          <w:rFonts w:ascii="Times New Roman" w:hAnsi="Times New Roman" w:cs="Times New Roman"/>
          <w:sz w:val="20"/>
          <w:szCs w:val="20"/>
        </w:rPr>
        <w:t>Action Forum ("Американский фор</w:t>
      </w:r>
      <w:r w:rsidRPr="00486BC2">
        <w:rPr>
          <w:rFonts w:ascii="Times New Roman" w:hAnsi="Times New Roman" w:cs="Times New Roman"/>
          <w:sz w:val="20"/>
          <w:szCs w:val="20"/>
        </w:rPr>
        <w:t>у</w:t>
      </w:r>
      <w:r>
        <w:rPr>
          <w:rFonts w:ascii="Times New Roman" w:hAnsi="Times New Roman" w:cs="Times New Roman"/>
          <w:sz w:val="20"/>
          <w:szCs w:val="20"/>
        </w:rPr>
        <w:t>м</w:t>
      </w:r>
      <w:r w:rsidRPr="00486BC2">
        <w:rPr>
          <w:rFonts w:ascii="Times New Roman" w:hAnsi="Times New Roman" w:cs="Times New Roman"/>
          <w:sz w:val="20"/>
          <w:szCs w:val="20"/>
        </w:rPr>
        <w:t xml:space="preserve"> по деятельности"), 7 июня 2012 г.</w:t>
      </w:r>
      <w:r w:rsidRPr="00486BC2">
        <w:rPr>
          <w:rFonts w:ascii="Times New Roman" w:hAnsi="Times New Roman" w:cs="Times New Roman"/>
        </w:rPr>
        <w:br/>
      </w:r>
      <w:hyperlink r:id="rId26" w:history="1">
        <w:r w:rsidRPr="00486BC2">
          <w:rPr>
            <w:rStyle w:val="Hyperlink"/>
            <w:rFonts w:ascii="Times New Roman" w:hAnsi="Times New Roman" w:cs="Times New Roman"/>
            <w:sz w:val="20"/>
            <w:szCs w:val="20"/>
            <w:lang w:val="en-US"/>
          </w:rPr>
          <w:t>http://americanactionforum.org/research/analysis-finds-obamacare-already-missed-nearlv-half-of-</w:t>
        </w:r>
      </w:hyperlink>
      <w:r w:rsidRPr="00486BC2">
        <w:rPr>
          <w:rFonts w:ascii="Times New Roman" w:hAnsi="Times New Roman" w:cs="Times New Roman"/>
          <w:sz w:val="20"/>
          <w:szCs w:val="20"/>
          <w:u w:val="single"/>
          <w:lang w:val="en-US"/>
        </w:rPr>
        <w:t>its-regu latorv-dead1</w:t>
      </w:r>
      <w:r w:rsidRPr="00486BC2">
        <w:rPr>
          <w:rFonts w:ascii="Times New Roman" w:hAnsi="Times New Roman" w:cs="Times New Roman"/>
          <w:sz w:val="20"/>
          <w:szCs w:val="20"/>
          <w:lang w:val="en-US"/>
        </w:rPr>
        <w:t>.</w:t>
      </w: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Бек, Лиланд И "Ведомственные практики и судебная проверка административных реестров в неофициальном нормотворчестве". Административная</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конференция</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Соединенных</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Штатов</w:t>
      </w:r>
      <w:r w:rsidRPr="005A1E05">
        <w:rPr>
          <w:rFonts w:ascii="Times New Roman" w:hAnsi="Times New Roman" w:cs="Times New Roman"/>
          <w:sz w:val="20"/>
          <w:szCs w:val="20"/>
          <w:lang w:val="en-US"/>
        </w:rPr>
        <w:t xml:space="preserve">, 14 </w:t>
      </w:r>
      <w:r w:rsidRPr="00486BC2">
        <w:rPr>
          <w:rFonts w:ascii="Times New Roman" w:hAnsi="Times New Roman" w:cs="Times New Roman"/>
          <w:sz w:val="20"/>
          <w:szCs w:val="20"/>
        </w:rPr>
        <w:t>мая</w:t>
      </w:r>
      <w:r w:rsidRPr="005A1E05">
        <w:rPr>
          <w:rFonts w:ascii="Times New Roman" w:hAnsi="Times New Roman" w:cs="Times New Roman"/>
          <w:sz w:val="20"/>
          <w:szCs w:val="20"/>
          <w:lang w:val="en-US"/>
        </w:rPr>
        <w:t xml:space="preserve"> 2013 </w:t>
      </w:r>
      <w:r w:rsidRPr="00486BC2">
        <w:rPr>
          <w:rFonts w:ascii="Times New Roman" w:hAnsi="Times New Roman" w:cs="Times New Roman"/>
          <w:sz w:val="20"/>
          <w:szCs w:val="20"/>
        </w:rPr>
        <w:t>г</w:t>
      </w:r>
      <w:r w:rsidRPr="005A1E05">
        <w:rPr>
          <w:rFonts w:ascii="Times New Roman" w:hAnsi="Times New Roman" w:cs="Times New Roman"/>
          <w:sz w:val="20"/>
          <w:szCs w:val="20"/>
          <w:lang w:val="en-US"/>
        </w:rPr>
        <w:t xml:space="preserve">. </w:t>
      </w:r>
      <w:hyperlink r:id="rId27" w:history="1">
        <w:r w:rsidRPr="00486BC2">
          <w:rPr>
            <w:rStyle w:val="Hyperlink"/>
            <w:rFonts w:ascii="Times New Roman" w:hAnsi="Times New Roman" w:cs="Times New Roman"/>
            <w:sz w:val="20"/>
            <w:szCs w:val="20"/>
            <w:lang w:val="en-US"/>
          </w:rPr>
          <w:t>http</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www</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acus</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sites</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default</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files</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documents</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Agencv</w:t>
        </w:r>
        <w:r w:rsidRPr="005A1E05">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Practices</w:t>
        </w:r>
        <w:r w:rsidRPr="005A1E05">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and</w:t>
        </w:r>
        <w:r w:rsidRPr="005A1E05">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Judicial</w:t>
        </w:r>
        <w:r w:rsidRPr="005A1E05">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Re</w:t>
        </w:r>
        <w:r w:rsidRPr="005A1E05">
          <w:rPr>
            <w:rStyle w:val="Hyperlink"/>
            <w:rFonts w:ascii="Times New Roman" w:hAnsi="Times New Roman" w:cs="Times New Roman"/>
            <w:sz w:val="20"/>
            <w:szCs w:val="20"/>
            <w:lang w:val="en-US"/>
          </w:rPr>
          <w:t xml:space="preserve"> </w:t>
        </w:r>
      </w:hyperlink>
      <w:r w:rsidRPr="00486BC2">
        <w:rPr>
          <w:rFonts w:ascii="Times New Roman" w:hAnsi="Times New Roman" w:cs="Times New Roman"/>
          <w:sz w:val="20"/>
          <w:szCs w:val="20"/>
          <w:u w:val="single"/>
          <w:lang w:val="en-US"/>
        </w:rPr>
        <w:t>view</w:t>
      </w:r>
      <w:r w:rsidRPr="005A1E05">
        <w:rPr>
          <w:rFonts w:ascii="Times New Roman" w:hAnsi="Times New Roman" w:cs="Times New Roman"/>
          <w:sz w:val="20"/>
          <w:szCs w:val="20"/>
          <w:u w:val="single"/>
          <w:lang w:val="en-US"/>
        </w:rPr>
        <w:t>%20</w:t>
      </w:r>
      <w:r w:rsidRPr="00486BC2">
        <w:rPr>
          <w:rFonts w:ascii="Times New Roman" w:hAnsi="Times New Roman" w:cs="Times New Roman"/>
          <w:sz w:val="20"/>
          <w:szCs w:val="20"/>
          <w:u w:val="single"/>
          <w:lang w:val="en-US"/>
        </w:rPr>
        <w:t>of</w:t>
      </w:r>
      <w:r w:rsidRPr="005A1E05">
        <w:rPr>
          <w:rFonts w:ascii="Times New Roman" w:hAnsi="Times New Roman" w:cs="Times New Roman"/>
          <w:sz w:val="20"/>
          <w:szCs w:val="20"/>
          <w:u w:val="single"/>
          <w:lang w:val="en-US"/>
        </w:rPr>
        <w:t>%20</w:t>
      </w:r>
      <w:r w:rsidRPr="00486BC2">
        <w:rPr>
          <w:rFonts w:ascii="Times New Roman" w:hAnsi="Times New Roman" w:cs="Times New Roman"/>
          <w:sz w:val="20"/>
          <w:szCs w:val="20"/>
          <w:u w:val="single"/>
          <w:lang w:val="en-US"/>
        </w:rPr>
        <w:t>Administrative</w:t>
      </w:r>
      <w:r w:rsidRPr="005A1E05">
        <w:rPr>
          <w:rFonts w:ascii="Times New Roman" w:hAnsi="Times New Roman" w:cs="Times New Roman"/>
          <w:sz w:val="20"/>
          <w:szCs w:val="20"/>
          <w:u w:val="single"/>
          <w:lang w:val="en-US"/>
        </w:rPr>
        <w:t>%20</w:t>
      </w:r>
      <w:r w:rsidRPr="00486BC2">
        <w:rPr>
          <w:rFonts w:ascii="Times New Roman" w:hAnsi="Times New Roman" w:cs="Times New Roman"/>
          <w:sz w:val="20"/>
          <w:szCs w:val="20"/>
          <w:u w:val="single"/>
          <w:lang w:val="en-US"/>
        </w:rPr>
        <w:t>Records</w:t>
      </w:r>
      <w:r w:rsidRPr="005A1E05">
        <w:rPr>
          <w:rFonts w:ascii="Times New Roman" w:hAnsi="Times New Roman" w:cs="Times New Roman"/>
          <w:sz w:val="20"/>
          <w:szCs w:val="20"/>
          <w:u w:val="single"/>
          <w:lang w:val="en-US"/>
        </w:rPr>
        <w:t>%20</w:t>
      </w:r>
      <w:r w:rsidRPr="00486BC2">
        <w:rPr>
          <w:rFonts w:ascii="Times New Roman" w:hAnsi="Times New Roman" w:cs="Times New Roman"/>
          <w:sz w:val="20"/>
          <w:szCs w:val="20"/>
          <w:u w:val="single"/>
          <w:lang w:val="en-US"/>
        </w:rPr>
        <w:t>in</w:t>
      </w:r>
      <w:r w:rsidRPr="005A1E05">
        <w:rPr>
          <w:rFonts w:ascii="Times New Roman" w:hAnsi="Times New Roman" w:cs="Times New Roman"/>
          <w:sz w:val="20"/>
          <w:szCs w:val="20"/>
          <w:u w:val="single"/>
          <w:lang w:val="en-US"/>
        </w:rPr>
        <w:t>%20</w:t>
      </w:r>
      <w:r w:rsidRPr="00486BC2">
        <w:rPr>
          <w:rFonts w:ascii="Times New Roman" w:hAnsi="Times New Roman" w:cs="Times New Roman"/>
          <w:sz w:val="20"/>
          <w:szCs w:val="20"/>
          <w:u w:val="single"/>
          <w:lang w:val="en-US"/>
        </w:rPr>
        <w:t>Informal</w:t>
      </w:r>
      <w:r w:rsidRPr="005A1E05">
        <w:rPr>
          <w:rFonts w:ascii="Times New Roman" w:hAnsi="Times New Roman" w:cs="Times New Roman"/>
          <w:sz w:val="20"/>
          <w:szCs w:val="20"/>
          <w:u w:val="single"/>
          <w:lang w:val="en-US"/>
        </w:rPr>
        <w:t>%20</w:t>
      </w:r>
      <w:r w:rsidRPr="00486BC2">
        <w:rPr>
          <w:rFonts w:ascii="Times New Roman" w:hAnsi="Times New Roman" w:cs="Times New Roman"/>
          <w:sz w:val="20"/>
          <w:szCs w:val="20"/>
          <w:u w:val="single"/>
          <w:lang w:val="en-US"/>
        </w:rPr>
        <w:t>Rulemaking</w:t>
      </w:r>
      <w:r w:rsidRPr="005A1E05">
        <w:rPr>
          <w:rFonts w:ascii="Times New Roman" w:hAnsi="Times New Roman" w:cs="Times New Roman"/>
          <w:sz w:val="20"/>
          <w:szCs w:val="20"/>
          <w:u w:val="single"/>
          <w:lang w:val="en-US"/>
        </w:rPr>
        <w:t>.</w:t>
      </w:r>
      <w:r w:rsidRPr="00486BC2">
        <w:rPr>
          <w:rFonts w:ascii="Times New Roman" w:hAnsi="Times New Roman" w:cs="Times New Roman"/>
          <w:sz w:val="20"/>
          <w:szCs w:val="20"/>
          <w:u w:val="single"/>
          <w:lang w:val="en-US"/>
        </w:rPr>
        <w:t>pdf</w:t>
      </w:r>
      <w:r w:rsidRPr="005A1E05">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Бибер, Эрик, и Берри Броси. "Навязчивые незваные гости или гражданские эксперты? Ходатайства и публичная выработка информации в природоохоранном законодательстве".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"UCLA Law Review" </w:t>
      </w:r>
      <w:r w:rsidRPr="00486BC2">
        <w:rPr>
          <w:rFonts w:ascii="Times New Roman" w:hAnsi="Times New Roman" w:cs="Times New Roman"/>
          <w:sz w:val="20"/>
          <w:szCs w:val="20"/>
        </w:rPr>
        <w:t>58 (2010</w:t>
      </w:r>
      <w:r>
        <w:rPr>
          <w:rFonts w:ascii="Times New Roman" w:hAnsi="Times New Roman" w:cs="Times New Roman"/>
          <w:sz w:val="20"/>
          <w:szCs w:val="20"/>
        </w:rPr>
        <w:t xml:space="preserve"> г.</w:t>
      </w:r>
      <w:r w:rsidRPr="00486BC2">
        <w:rPr>
          <w:rFonts w:ascii="Times New Roman" w:hAnsi="Times New Roman" w:cs="Times New Roman"/>
          <w:sz w:val="20"/>
          <w:szCs w:val="20"/>
        </w:rPr>
        <w:t>): 321-400.</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Боман, Джеймс. </w:t>
      </w:r>
      <w:r w:rsidRPr="00486BC2">
        <w:rPr>
          <w:rFonts w:ascii="Times New Roman" w:hAnsi="Times New Roman" w:cs="Times New Roman"/>
          <w:i/>
          <w:iCs/>
          <w:sz w:val="20"/>
          <w:szCs w:val="20"/>
        </w:rPr>
        <w:t xml:space="preserve">Общественные совещания: Плюрализм, сложность и демократия. </w:t>
      </w:r>
      <w:r w:rsidRPr="00486BC2">
        <w:rPr>
          <w:rFonts w:ascii="Times New Roman" w:hAnsi="Times New Roman" w:cs="Times New Roman"/>
          <w:sz w:val="20"/>
          <w:szCs w:val="20"/>
        </w:rPr>
        <w:t xml:space="preserve">Кэмбридж, Массачусетс: </w:t>
      </w:r>
      <w:r w:rsidRPr="00353731">
        <w:rPr>
          <w:rFonts w:ascii="Times New Roman" w:hAnsi="Times New Roman" w:cs="Times New Roman"/>
          <w:sz w:val="20"/>
          <w:szCs w:val="20"/>
          <w:lang w:val="en-US"/>
        </w:rPr>
        <w:t>The</w:t>
      </w:r>
      <w:r w:rsidRPr="00255C93">
        <w:rPr>
          <w:rFonts w:ascii="Times New Roman" w:hAnsi="Times New Roman" w:cs="Times New Roman"/>
          <w:sz w:val="20"/>
          <w:szCs w:val="20"/>
        </w:rPr>
        <w:t xml:space="preserve"> </w:t>
      </w:r>
      <w:r w:rsidRPr="00353731">
        <w:rPr>
          <w:rFonts w:ascii="Times New Roman" w:hAnsi="Times New Roman" w:cs="Times New Roman"/>
          <w:sz w:val="20"/>
          <w:szCs w:val="20"/>
          <w:lang w:val="en-US"/>
        </w:rPr>
        <w:t>MIT</w:t>
      </w:r>
      <w:r w:rsidRPr="00255C93">
        <w:rPr>
          <w:rFonts w:ascii="Times New Roman" w:hAnsi="Times New Roman" w:cs="Times New Roman"/>
          <w:sz w:val="20"/>
          <w:szCs w:val="20"/>
        </w:rPr>
        <w:t xml:space="preserve"> </w:t>
      </w:r>
      <w:r w:rsidRPr="00353731">
        <w:rPr>
          <w:rFonts w:ascii="Times New Roman" w:hAnsi="Times New Roman" w:cs="Times New Roman"/>
          <w:sz w:val="20"/>
          <w:szCs w:val="20"/>
          <w:lang w:val="en-US"/>
        </w:rPr>
        <w:t>Press</w:t>
      </w:r>
      <w:r w:rsidRPr="00486BC2">
        <w:rPr>
          <w:rFonts w:ascii="Times New Roman" w:hAnsi="Times New Roman" w:cs="Times New Roman"/>
          <w:sz w:val="20"/>
          <w:szCs w:val="20"/>
        </w:rPr>
        <w:t>, 2000.</w:t>
      </w:r>
    </w:p>
    <w:p w:rsidR="000E1808" w:rsidRPr="005A1E05"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Кэри, Мэви Пи "Подсчет нормативов: Обзор нормотворчества, типы федеральных нормативов и:   страниц в </w:t>
      </w:r>
      <w:r w:rsidRPr="00486BC2">
        <w:rPr>
          <w:rFonts w:ascii="Times New Roman" w:hAnsi="Times New Roman" w:cs="Times New Roman"/>
          <w:i/>
          <w:iCs/>
          <w:sz w:val="20"/>
          <w:szCs w:val="20"/>
        </w:rPr>
        <w:t xml:space="preserve">Федеральном реестре" </w:t>
      </w:r>
      <w:r w:rsidRPr="00486BC2">
        <w:rPr>
          <w:rFonts w:ascii="Times New Roman" w:hAnsi="Times New Roman" w:cs="Times New Roman"/>
          <w:sz w:val="20"/>
          <w:szCs w:val="20"/>
        </w:rPr>
        <w:t xml:space="preserve">Служба парламентских исследований, 1 мая 2013 г. </w:t>
      </w:r>
      <w:hyperlink r:id="rId28" w:history="1">
        <w:r w:rsidRPr="00486BC2">
          <w:rPr>
            <w:rStyle w:val="Hyperlink"/>
            <w:rFonts w:ascii="Times New Roman" w:hAnsi="Times New Roman" w:cs="Times New Roman"/>
            <w:sz w:val="20"/>
            <w:szCs w:val="20"/>
          </w:rPr>
          <w:t>http://fas.org/sgp/crs/misc/R43056.pdf</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i/>
          <w:iCs/>
          <w:sz w:val="20"/>
          <w:szCs w:val="20"/>
        </w:rPr>
        <w:t>Закон о чистоте воздуха,</w:t>
      </w:r>
      <w:r w:rsidRPr="00486BC2">
        <w:rPr>
          <w:rFonts w:ascii="Times New Roman" w:hAnsi="Times New Roman" w:cs="Times New Roman"/>
          <w:sz w:val="20"/>
          <w:szCs w:val="20"/>
        </w:rPr>
        <w:t xml:space="preserve">Свод законов США 42. </w:t>
      </w:r>
      <w:r w:rsidRPr="00486BC2">
        <w:rPr>
          <w:rFonts w:ascii="Times New Roman" w:hAnsi="Times New Roman" w:cs="Times New Roman"/>
          <w:sz w:val="20"/>
          <w:szCs w:val="20"/>
          <w:lang w:val="en-US"/>
        </w:rPr>
        <w:t>85 (1970</w:t>
      </w:r>
      <w:r w:rsidRPr="00255C93">
        <w:rPr>
          <w:rFonts w:ascii="Times New Roman" w:hAnsi="Times New Roman" w:cs="Times New Roman"/>
          <w:sz w:val="20"/>
          <w:szCs w:val="20"/>
          <w:lang w:val="en-US"/>
        </w:rPr>
        <w:t xml:space="preserve"> </w:t>
      </w:r>
      <w:r>
        <w:rPr>
          <w:rFonts w:ascii="Times New Roman" w:hAnsi="Times New Roman" w:cs="Times New Roman"/>
          <w:sz w:val="20"/>
          <w:szCs w:val="20"/>
        </w:rPr>
        <w:t>г</w:t>
      </w:r>
      <w:r w:rsidRPr="00255C93">
        <w:rPr>
          <w:rFonts w:ascii="Times New Roman" w:hAnsi="Times New Roman" w:cs="Times New Roman"/>
          <w:sz w:val="20"/>
          <w:szCs w:val="20"/>
          <w:lang w:val="en-US"/>
        </w:rPr>
        <w:t>.</w:t>
      </w:r>
      <w:r w:rsidRPr="00486BC2">
        <w:rPr>
          <w:rFonts w:ascii="Times New Roman" w:hAnsi="Times New Roman" w:cs="Times New Roman"/>
          <w:sz w:val="20"/>
          <w:szCs w:val="20"/>
          <w:lang w:val="en-US"/>
        </w:rPr>
        <w:t xml:space="preserve">). </w:t>
      </w:r>
      <w:hyperlink r:id="rId29" w:history="1">
        <w:r w:rsidRPr="00486BC2">
          <w:rPr>
            <w:rStyle w:val="Hyperlink"/>
            <w:rFonts w:ascii="Times New Roman" w:hAnsi="Times New Roman" w:cs="Times New Roman"/>
            <w:sz w:val="20"/>
            <w:szCs w:val="20"/>
            <w:lang w:val="en-US"/>
          </w:rPr>
          <w:t>http://www.law.cornell.edu/wex/clean</w:t>
        </w:r>
      </w:hyperlink>
      <w:r w:rsidRPr="00486BC2">
        <w:rPr>
          <w:rFonts w:ascii="Times New Roman" w:hAnsi="Times New Roman" w:cs="Times New Roman"/>
          <w:sz w:val="20"/>
          <w:szCs w:val="20"/>
          <w:u w:val="single"/>
          <w:lang w:val="en-US"/>
        </w:rPr>
        <w:t xml:space="preserve"> air act caa</w:t>
      </w:r>
      <w:r w:rsidRPr="00486BC2">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i/>
          <w:iCs/>
          <w:sz w:val="20"/>
          <w:szCs w:val="20"/>
        </w:rPr>
        <w:t>Закон о парламентских проверках,</w:t>
      </w:r>
      <w:r w:rsidRPr="00486BC2">
        <w:rPr>
          <w:rFonts w:ascii="Times New Roman" w:hAnsi="Times New Roman" w:cs="Times New Roman"/>
          <w:sz w:val="20"/>
          <w:szCs w:val="20"/>
        </w:rPr>
        <w:t>Свод законов США 5. §801-808 (1996</w:t>
      </w:r>
      <w:r>
        <w:rPr>
          <w:rFonts w:ascii="Times New Roman" w:hAnsi="Times New Roman" w:cs="Times New Roman"/>
          <w:sz w:val="20"/>
          <w:szCs w:val="20"/>
        </w:rPr>
        <w:t xml:space="preserve"> г.</w:t>
      </w:r>
      <w:r w:rsidRPr="00486BC2">
        <w:rPr>
          <w:rFonts w:ascii="Times New Roman" w:hAnsi="Times New Roman" w:cs="Times New Roman"/>
          <w:sz w:val="20"/>
          <w:szCs w:val="20"/>
        </w:rPr>
        <w:t xml:space="preserve">). </w:t>
      </w:r>
      <w:hyperlink r:id="rId30" w:history="1">
        <w:r w:rsidRPr="00486BC2">
          <w:rPr>
            <w:rStyle w:val="Hyperlink"/>
            <w:rFonts w:ascii="Times New Roman" w:hAnsi="Times New Roman" w:cs="Times New Roman"/>
            <w:sz w:val="20"/>
            <w:szCs w:val="20"/>
          </w:rPr>
          <w:t>http://www.law.cornell.edu/uscode/text/5/part-</w:t>
        </w:r>
      </w:hyperlink>
      <w:r w:rsidRPr="00486BC2">
        <w:rPr>
          <w:rFonts w:ascii="Times New Roman" w:hAnsi="Times New Roman" w:cs="Times New Roman"/>
          <w:sz w:val="20"/>
          <w:szCs w:val="20"/>
          <w:u w:val="single"/>
        </w:rPr>
        <w:t>I/chapter-8</w:t>
      </w:r>
      <w:r w:rsidRPr="00486BC2">
        <w:rPr>
          <w:rFonts w:ascii="Times New Roman" w:hAnsi="Times New Roman" w:cs="Times New Roman"/>
          <w:sz w:val="20"/>
          <w:szCs w:val="20"/>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Коглианезе, Кэри. "Оценка консенсуса: перспективы и показатели договорного нормотворчества". </w:t>
      </w:r>
      <w:r w:rsidRPr="00486BC2">
        <w:rPr>
          <w:rFonts w:ascii="Times New Roman" w:hAnsi="Times New Roman" w:cs="Times New Roman"/>
        </w:rPr>
        <w:br/>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"Duke Law Journal Ab" </w:t>
      </w:r>
      <w:r w:rsidRPr="00486BC2">
        <w:rPr>
          <w:rFonts w:ascii="Times New Roman" w:hAnsi="Times New Roman" w:cs="Times New Roman"/>
          <w:sz w:val="20"/>
          <w:szCs w:val="20"/>
        </w:rPr>
        <w:t>, № 6 (апрель 1997 г.): 1298.</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Коглианезе, Кэри. "Продвижение вперед с ретроспективным нормативным обзором"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"Yale Journal on Regulation" </w:t>
      </w:r>
      <w:r w:rsidRPr="00486BC2">
        <w:rPr>
          <w:rFonts w:ascii="Times New Roman" w:hAnsi="Times New Roman" w:cs="Times New Roman"/>
          <w:sz w:val="20"/>
          <w:szCs w:val="20"/>
        </w:rPr>
        <w:t>30 (2013</w:t>
      </w:r>
      <w:r>
        <w:rPr>
          <w:rFonts w:ascii="Times New Roman" w:hAnsi="Times New Roman" w:cs="Times New Roman"/>
          <w:sz w:val="20"/>
          <w:szCs w:val="20"/>
        </w:rPr>
        <w:t xml:space="preserve"> г.</w:t>
      </w:r>
      <w:r w:rsidRPr="00486BC2">
        <w:rPr>
          <w:rFonts w:ascii="Times New Roman" w:hAnsi="Times New Roman" w:cs="Times New Roman"/>
          <w:sz w:val="20"/>
          <w:szCs w:val="20"/>
        </w:rPr>
        <w:t>): 57-66.</w:t>
      </w: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Коглианезе</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Кэри</w:t>
      </w:r>
      <w:r w:rsidRPr="005A1E05">
        <w:rPr>
          <w:rFonts w:ascii="Times New Roman" w:hAnsi="Times New Roman" w:cs="Times New Roman"/>
          <w:sz w:val="20"/>
          <w:szCs w:val="20"/>
          <w:lang w:val="en-US"/>
        </w:rPr>
        <w:t>. "</w:t>
      </w:r>
      <w:r w:rsidRPr="00486BC2">
        <w:rPr>
          <w:rFonts w:ascii="Times New Roman" w:hAnsi="Times New Roman" w:cs="Times New Roman"/>
          <w:sz w:val="20"/>
          <w:szCs w:val="20"/>
        </w:rPr>
        <w:t>Участие</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Интернета</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и</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граждан</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в</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нормотворчестве</w:t>
      </w:r>
      <w:r w:rsidRPr="005A1E05">
        <w:rPr>
          <w:rFonts w:ascii="Times New Roman" w:hAnsi="Times New Roman" w:cs="Times New Roman"/>
          <w:sz w:val="20"/>
          <w:szCs w:val="20"/>
          <w:lang w:val="en-US"/>
        </w:rPr>
        <w:t xml:space="preserve">" </w:t>
      </w:r>
      <w:r>
        <w:rPr>
          <w:rFonts w:ascii="Times New Roman" w:hAnsi="Times New Roman" w:cs="Times New Roman"/>
          <w:i/>
          <w:iCs/>
          <w:sz w:val="20"/>
          <w:szCs w:val="20"/>
        </w:rPr>
        <w:t>Журнал</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US</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A</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Journal</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of</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Law</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and</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Policy</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for</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the</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Information</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Society</w:t>
      </w:r>
      <w:r w:rsidRPr="005A1E05">
        <w:rPr>
          <w:rFonts w:ascii="Times New Roman" w:hAnsi="Times New Roman" w:cs="Times New Roman"/>
          <w:i/>
          <w:iCs/>
          <w:sz w:val="20"/>
          <w:szCs w:val="20"/>
          <w:lang w:val="en-US"/>
        </w:rPr>
        <w:t xml:space="preserve">" </w:t>
      </w:r>
      <w:r w:rsidRPr="005A1E05">
        <w:rPr>
          <w:rFonts w:ascii="Times New Roman" w:hAnsi="Times New Roman" w:cs="Times New Roman"/>
          <w:sz w:val="20"/>
          <w:szCs w:val="20"/>
          <w:lang w:val="en-US"/>
        </w:rPr>
        <w:t>1, № 1 (</w:t>
      </w:r>
      <w:r w:rsidRPr="00486BC2">
        <w:rPr>
          <w:rFonts w:ascii="Times New Roman" w:hAnsi="Times New Roman" w:cs="Times New Roman"/>
          <w:sz w:val="20"/>
          <w:szCs w:val="20"/>
        </w:rPr>
        <w:t>зима</w:t>
      </w:r>
      <w:r w:rsidRPr="005A1E05">
        <w:rPr>
          <w:rFonts w:ascii="Times New Roman" w:hAnsi="Times New Roman" w:cs="Times New Roman"/>
          <w:sz w:val="20"/>
          <w:szCs w:val="20"/>
          <w:lang w:val="en-US"/>
        </w:rPr>
        <w:t xml:space="preserve"> 2004/2005 </w:t>
      </w:r>
      <w:r w:rsidRPr="00486BC2">
        <w:rPr>
          <w:rFonts w:ascii="Times New Roman" w:hAnsi="Times New Roman" w:cs="Times New Roman"/>
          <w:sz w:val="20"/>
          <w:szCs w:val="20"/>
        </w:rPr>
        <w:t>г</w:t>
      </w:r>
      <w:r w:rsidRPr="005A1E05">
        <w:rPr>
          <w:rFonts w:ascii="Times New Roman" w:hAnsi="Times New Roman" w:cs="Times New Roman"/>
          <w:sz w:val="20"/>
          <w:szCs w:val="20"/>
          <w:lang w:val="en-US"/>
        </w:rPr>
        <w:t>.): 33-57.</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Коупленд, Кертис Даблъю "Закон о парламенстких проверках: многие недавние итоговые нормы не представлялись на рассмотрение GAO и Конгресса". 15 июля 2014 г.</w:t>
      </w:r>
      <w:r w:rsidRPr="00486BC2">
        <w:rPr>
          <w:rFonts w:ascii="Times New Roman" w:hAnsi="Times New Roman" w:cs="Times New Roman"/>
        </w:rPr>
        <w:br/>
      </w:r>
      <w:hyperlink r:id="rId31" w:history="1">
        <w:r w:rsidRPr="00486BC2">
          <w:rPr>
            <w:rStyle w:val="Hyperlink"/>
            <w:rFonts w:ascii="Times New Roman" w:hAnsi="Times New Roman" w:cs="Times New Roman"/>
            <w:sz w:val="20"/>
            <w:szCs w:val="20"/>
          </w:rPr>
          <w:t>http://www.acus.gov/sites/default/files/documents/CRA%20Report%200725%20%282%29.pdf</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Куэльяр, Мариано-Флорентино. "Переосмысление нормативной демократии"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"Administrative Law Review" </w:t>
      </w:r>
      <w:r w:rsidRPr="00486BC2">
        <w:rPr>
          <w:rFonts w:ascii="Times New Roman" w:hAnsi="Times New Roman" w:cs="Times New Roman"/>
          <w:sz w:val="20"/>
          <w:szCs w:val="20"/>
        </w:rPr>
        <w:t xml:space="preserve">57 (2005): </w:t>
      </w:r>
      <w:r w:rsidRPr="00486BC2">
        <w:rPr>
          <w:rFonts w:ascii="Times New Roman" w:hAnsi="Times New Roman" w:cs="Times New Roman"/>
        </w:rPr>
        <w:br/>
      </w:r>
      <w:r w:rsidRPr="00486BC2">
        <w:rPr>
          <w:rFonts w:ascii="Times New Roman" w:hAnsi="Times New Roman" w:cs="Times New Roman"/>
          <w:sz w:val="20"/>
          <w:szCs w:val="20"/>
        </w:rPr>
        <w:t>411-500.</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Дэвис, Кеннет Калп. </w:t>
      </w:r>
      <w:r w:rsidRPr="00486BC2">
        <w:rPr>
          <w:rFonts w:ascii="Times New Roman" w:hAnsi="Times New Roman" w:cs="Times New Roman"/>
          <w:i/>
          <w:iCs/>
          <w:sz w:val="20"/>
          <w:szCs w:val="20"/>
        </w:rPr>
        <w:t xml:space="preserve">Дискреционная юстиция: предварительное изыскание. </w:t>
      </w:r>
      <w:r w:rsidRPr="00486BC2">
        <w:rPr>
          <w:rFonts w:ascii="Times New Roman" w:hAnsi="Times New Roman" w:cs="Times New Roman"/>
          <w:sz w:val="20"/>
          <w:szCs w:val="20"/>
        </w:rPr>
        <w:t>Урбана</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Иллинойс</w:t>
      </w:r>
      <w:r w:rsidRPr="005A1E05">
        <w:rPr>
          <w:rFonts w:ascii="Times New Roman" w:hAnsi="Times New Roman" w:cs="Times New Roman"/>
          <w:sz w:val="20"/>
          <w:szCs w:val="20"/>
          <w:lang w:val="en-US"/>
        </w:rPr>
        <w:t xml:space="preserve">: </w:t>
      </w:r>
      <w:r w:rsidRPr="00353731">
        <w:rPr>
          <w:rFonts w:ascii="Times New Roman" w:hAnsi="Times New Roman" w:cs="Times New Roman"/>
          <w:sz w:val="20"/>
          <w:szCs w:val="20"/>
          <w:lang w:val="en-US"/>
        </w:rPr>
        <w:t>University</w:t>
      </w:r>
      <w:r w:rsidRPr="005A1E05">
        <w:rPr>
          <w:rFonts w:ascii="Times New Roman" w:hAnsi="Times New Roman" w:cs="Times New Roman"/>
          <w:sz w:val="20"/>
          <w:szCs w:val="20"/>
          <w:lang w:val="en-US"/>
        </w:rPr>
        <w:t xml:space="preserve"> </w:t>
      </w:r>
      <w:r w:rsidRPr="00353731">
        <w:rPr>
          <w:rFonts w:ascii="Times New Roman" w:hAnsi="Times New Roman" w:cs="Times New Roman"/>
          <w:sz w:val="20"/>
          <w:szCs w:val="20"/>
          <w:lang w:val="en-US"/>
        </w:rPr>
        <w:t>of</w:t>
      </w:r>
      <w:r w:rsidRPr="005A1E05">
        <w:rPr>
          <w:rFonts w:ascii="Times New Roman" w:hAnsi="Times New Roman" w:cs="Times New Roman"/>
          <w:sz w:val="20"/>
          <w:szCs w:val="20"/>
          <w:lang w:val="en-US"/>
        </w:rPr>
        <w:t xml:space="preserve"> </w:t>
      </w:r>
      <w:r w:rsidRPr="00353731">
        <w:rPr>
          <w:rFonts w:ascii="Times New Roman" w:hAnsi="Times New Roman" w:cs="Times New Roman"/>
          <w:sz w:val="20"/>
          <w:szCs w:val="20"/>
          <w:lang w:val="en-US"/>
        </w:rPr>
        <w:t>Illinois</w:t>
      </w:r>
      <w:r w:rsidRPr="005A1E05">
        <w:rPr>
          <w:rFonts w:ascii="Times New Roman" w:hAnsi="Times New Roman" w:cs="Times New Roman"/>
          <w:sz w:val="20"/>
          <w:szCs w:val="20"/>
          <w:lang w:val="en-US"/>
        </w:rPr>
        <w:t xml:space="preserve"> </w:t>
      </w:r>
      <w:r w:rsidRPr="00353731">
        <w:rPr>
          <w:rFonts w:ascii="Times New Roman" w:hAnsi="Times New Roman" w:cs="Times New Roman"/>
          <w:sz w:val="20"/>
          <w:szCs w:val="20"/>
          <w:lang w:val="en-US"/>
        </w:rPr>
        <w:t>Press</w:t>
      </w:r>
      <w:r w:rsidRPr="005A1E05">
        <w:rPr>
          <w:rFonts w:ascii="Times New Roman" w:hAnsi="Times New Roman" w:cs="Times New Roman"/>
          <w:sz w:val="20"/>
          <w:szCs w:val="20"/>
          <w:lang w:val="en-US"/>
        </w:rPr>
        <w:t xml:space="preserve">, 1976 </w:t>
      </w:r>
      <w:r>
        <w:rPr>
          <w:rFonts w:ascii="Times New Roman" w:hAnsi="Times New Roman" w:cs="Times New Roman"/>
          <w:sz w:val="20"/>
          <w:szCs w:val="20"/>
        </w:rPr>
        <w:t>г</w:t>
      </w:r>
      <w:r w:rsidRPr="005A1E05">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5A1E05">
        <w:rPr>
          <w:rFonts w:ascii="Times New Roman" w:hAnsi="Times New Roman" w:cs="Times New Roman"/>
          <w:sz w:val="20"/>
          <w:szCs w:val="20"/>
          <w:lang w:val="en-US"/>
        </w:rPr>
        <w:t>"</w:t>
      </w:r>
      <w:r w:rsidRPr="00486BC2">
        <w:rPr>
          <w:rFonts w:ascii="Times New Roman" w:hAnsi="Times New Roman" w:cs="Times New Roman"/>
          <w:sz w:val="20"/>
          <w:szCs w:val="20"/>
        </w:rPr>
        <w:t>Разработчики</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обзор</w:t>
      </w:r>
      <w:r w:rsidRPr="005A1E05">
        <w:rPr>
          <w:rFonts w:ascii="Times New Roman" w:hAnsi="Times New Roman" w:cs="Times New Roman"/>
          <w:sz w:val="20"/>
          <w:szCs w:val="20"/>
          <w:lang w:val="en-US"/>
        </w:rPr>
        <w:t xml:space="preserve">". </w:t>
      </w:r>
      <w:hyperlink r:id="rId32" w:history="1">
        <w:r w:rsidRPr="005A1E05">
          <w:rPr>
            <w:rStyle w:val="Hyperlink"/>
            <w:rFonts w:ascii="Times New Roman" w:hAnsi="Times New Roman" w:cs="Times New Roman"/>
            <w:sz w:val="20"/>
            <w:szCs w:val="20"/>
            <w:lang w:val="en-US"/>
          </w:rPr>
          <w:t>Regulations.gov</w:t>
        </w:r>
      </w:hyperlink>
      <w:r w:rsidRPr="005A1E05">
        <w:rPr>
          <w:rFonts w:ascii="Times New Roman" w:hAnsi="Times New Roman" w:cs="Times New Roman"/>
          <w:sz w:val="20"/>
          <w:szCs w:val="20"/>
          <w:lang w:val="en-US"/>
        </w:rPr>
        <w:t xml:space="preserve">. </w:t>
      </w:r>
      <w:hyperlink r:id="rId33" w:history="1">
        <w:r w:rsidRPr="00486BC2">
          <w:rPr>
            <w:rStyle w:val="Hyperlink"/>
            <w:rFonts w:ascii="Times New Roman" w:hAnsi="Times New Roman" w:cs="Times New Roman"/>
            <w:sz w:val="20"/>
            <w:szCs w:val="20"/>
          </w:rPr>
          <w:t>http://www.regulations.gOv/#</w:t>
        </w:r>
      </w:hyperlink>
      <w:r w:rsidRPr="00486BC2">
        <w:rPr>
          <w:rFonts w:ascii="Times New Roman" w:hAnsi="Times New Roman" w:cs="Times New Roman"/>
          <w:sz w:val="20"/>
          <w:szCs w:val="20"/>
        </w:rPr>
        <w:t>!developers.</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Драйзек, Джон Эс </w:t>
      </w:r>
      <w:r w:rsidRPr="00486BC2">
        <w:rPr>
          <w:rFonts w:ascii="Times New Roman" w:hAnsi="Times New Roman" w:cs="Times New Roman"/>
          <w:i/>
          <w:iCs/>
          <w:sz w:val="20"/>
          <w:szCs w:val="20"/>
        </w:rPr>
        <w:t xml:space="preserve">Совещательная демократия и не только: либералы, критики, оспаривание. </w:t>
      </w:r>
      <w:r w:rsidRPr="00486BC2">
        <w:rPr>
          <w:rFonts w:ascii="Times New Roman" w:hAnsi="Times New Roman" w:cs="Times New Roman"/>
          <w:sz w:val="20"/>
          <w:szCs w:val="20"/>
        </w:rPr>
        <w:t xml:space="preserve">Оксфорд: </w:t>
      </w:r>
      <w:r w:rsidRPr="00353731">
        <w:rPr>
          <w:rFonts w:ascii="Times New Roman" w:hAnsi="Times New Roman" w:cs="Times New Roman"/>
          <w:sz w:val="20"/>
          <w:szCs w:val="20"/>
          <w:lang w:val="en-US"/>
        </w:rPr>
        <w:t>Oxford</w:t>
      </w:r>
      <w:r w:rsidRPr="005A1E05">
        <w:rPr>
          <w:rFonts w:ascii="Times New Roman" w:hAnsi="Times New Roman" w:cs="Times New Roman"/>
          <w:sz w:val="20"/>
          <w:szCs w:val="20"/>
        </w:rPr>
        <w:t xml:space="preserve"> </w:t>
      </w:r>
      <w:r w:rsidRPr="00353731">
        <w:rPr>
          <w:rFonts w:ascii="Times New Roman" w:hAnsi="Times New Roman" w:cs="Times New Roman"/>
          <w:sz w:val="20"/>
          <w:szCs w:val="20"/>
          <w:lang w:val="en-US"/>
        </w:rPr>
        <w:t>University</w:t>
      </w:r>
      <w:r w:rsidRPr="005A1E05">
        <w:rPr>
          <w:rFonts w:ascii="Times New Roman" w:hAnsi="Times New Roman" w:cs="Times New Roman"/>
          <w:sz w:val="20"/>
          <w:szCs w:val="20"/>
        </w:rPr>
        <w:t xml:space="preserve"> </w:t>
      </w:r>
      <w:r w:rsidRPr="00353731">
        <w:rPr>
          <w:rFonts w:ascii="Times New Roman" w:hAnsi="Times New Roman" w:cs="Times New Roman"/>
          <w:sz w:val="20"/>
          <w:szCs w:val="20"/>
          <w:lang w:val="en-US"/>
        </w:rPr>
        <w:t>Press</w:t>
      </w:r>
      <w:r w:rsidRPr="00486BC2">
        <w:rPr>
          <w:rFonts w:ascii="Times New Roman" w:hAnsi="Times New Roman" w:cs="Times New Roman"/>
          <w:sz w:val="20"/>
          <w:szCs w:val="20"/>
        </w:rPr>
        <w:t>, 2002</w:t>
      </w:r>
      <w:r>
        <w:rPr>
          <w:rFonts w:ascii="Times New Roman" w:hAnsi="Times New Roman" w:cs="Times New Roman"/>
          <w:sz w:val="20"/>
          <w:szCs w:val="20"/>
        </w:rPr>
        <w:t xml:space="preserve"> г</w:t>
      </w:r>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Дадли, Сьюзен И "Ретроспективный обзор ретроспективного обзора". Центр нормативных исследований Университета Джорджа Вашингтона, 7 мая 2013 г.</w:t>
      </w:r>
      <w:r w:rsidRPr="00486BC2">
        <w:rPr>
          <w:rFonts w:ascii="Times New Roman" w:hAnsi="Times New Roman" w:cs="Times New Roman"/>
        </w:rPr>
        <w:br/>
      </w:r>
      <w:r w:rsidRPr="00486BC2">
        <w:rPr>
          <w:rFonts w:ascii="Times New Roman" w:hAnsi="Times New Roman" w:cs="Times New Roman"/>
          <w:sz w:val="20"/>
          <w:szCs w:val="20"/>
        </w:rPr>
        <w:t>http://regulatorvstudies.columbiaii.gwu.edu/files/downloads/20130507-a-retrospective-review-of-retrospective-review.pdf.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Дадли, Сьюзен И "Возможности участия заинтересованных сторон в нормотворчестве США". Центр нормативных исследований Университета Джорджа Вашингтона, 23 сентября 2014 г.</w:t>
      </w:r>
      <w:r w:rsidRPr="00486BC2">
        <w:rPr>
          <w:rFonts w:ascii="Times New Roman" w:hAnsi="Times New Roman" w:cs="Times New Roman"/>
        </w:rPr>
        <w:br/>
      </w:r>
      <w:r w:rsidRPr="00486BC2">
        <w:rPr>
          <w:rFonts w:ascii="Times New Roman" w:hAnsi="Times New Roman" w:cs="Times New Roman"/>
          <w:sz w:val="20"/>
          <w:szCs w:val="20"/>
        </w:rPr>
        <w:t>htty://regulatorystudies.columbian.gwu.edu/opportun</w:t>
      </w:r>
    </w:p>
    <w:p w:rsidR="000E1808" w:rsidRPr="008F5763"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Дадли, Сьюзен И "Долгожданная норма OSHA по кристаллической двуокиси кремния"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"Regulation" </w:t>
      </w:r>
      <w:r w:rsidRPr="00486BC2">
        <w:rPr>
          <w:rFonts w:ascii="Times New Roman" w:hAnsi="Times New Roman" w:cs="Times New Roman"/>
          <w:sz w:val="20"/>
          <w:szCs w:val="20"/>
        </w:rPr>
        <w:t xml:space="preserve">37, № 1 (весна 2014 г.): 7-9. </w:t>
      </w:r>
      <w:hyperlink r:id="rId34" w:history="1">
        <w:r w:rsidRPr="00486BC2">
          <w:rPr>
            <w:rStyle w:val="Hyperlink"/>
            <w:rFonts w:ascii="Times New Roman" w:hAnsi="Times New Roman" w:cs="Times New Roman"/>
            <w:sz w:val="20"/>
            <w:szCs w:val="20"/>
          </w:rPr>
          <w:t>http://www.cato.org/regulation/spring-2014</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Дадли, Сьюзен И</w:t>
      </w:r>
      <w:r>
        <w:rPr>
          <w:rFonts w:ascii="Times New Roman" w:hAnsi="Times New Roman" w:cs="Times New Roman"/>
          <w:sz w:val="20"/>
          <w:szCs w:val="20"/>
        </w:rPr>
        <w:t>, и Джордж Г</w:t>
      </w:r>
      <w:r w:rsidRPr="00486BC2">
        <w:rPr>
          <w:rFonts w:ascii="Times New Roman" w:hAnsi="Times New Roman" w:cs="Times New Roman"/>
          <w:sz w:val="20"/>
          <w:szCs w:val="20"/>
        </w:rPr>
        <w:t>рей. "Улучшение использования науки для информирования о экологических нормативах". В</w:t>
      </w:r>
      <w:r w:rsidRPr="005A1E05">
        <w:rPr>
          <w:rFonts w:ascii="Times New Roman" w:hAnsi="Times New Roman" w:cs="Times New Roman"/>
          <w:sz w:val="20"/>
          <w:szCs w:val="20"/>
          <w:lang w:val="en-US"/>
        </w:rPr>
        <w:t xml:space="preserve"> </w:t>
      </w:r>
      <w:r>
        <w:rPr>
          <w:rFonts w:ascii="Times New Roman" w:hAnsi="Times New Roman" w:cs="Times New Roman"/>
          <w:i/>
          <w:iCs/>
          <w:sz w:val="20"/>
          <w:szCs w:val="20"/>
        </w:rPr>
        <w:t>Журнал</w:t>
      </w:r>
      <w:r w:rsidRPr="00486BC2">
        <w:rPr>
          <w:rFonts w:ascii="Times New Roman" w:hAnsi="Times New Roman" w:cs="Times New Roman"/>
          <w:i/>
          <w:iCs/>
          <w:sz w:val="20"/>
          <w:szCs w:val="20"/>
        </w:rPr>
        <w:t>е</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Institutions</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and</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Incentives</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in</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Regulatory</w:t>
      </w:r>
      <w:r w:rsidRPr="005A1E05">
        <w:rPr>
          <w:rFonts w:ascii="Times New Roman" w:hAnsi="Times New Roman" w:cs="Times New Roman"/>
          <w:i/>
          <w:iCs/>
          <w:sz w:val="20"/>
          <w:szCs w:val="20"/>
          <w:lang w:val="en-US"/>
        </w:rPr>
        <w:t xml:space="preserve"> </w:t>
      </w:r>
      <w:r w:rsidRPr="00486BC2">
        <w:rPr>
          <w:rFonts w:ascii="Times New Roman" w:hAnsi="Times New Roman" w:cs="Times New Roman"/>
          <w:i/>
          <w:iCs/>
          <w:sz w:val="20"/>
          <w:szCs w:val="20"/>
          <w:lang w:val="en-US"/>
        </w:rPr>
        <w:t>Science</w:t>
      </w:r>
      <w:r w:rsidRPr="005A1E05">
        <w:rPr>
          <w:rFonts w:ascii="Times New Roman" w:hAnsi="Times New Roman" w:cs="Times New Roman"/>
          <w:i/>
          <w:iCs/>
          <w:sz w:val="20"/>
          <w:szCs w:val="20"/>
          <w:lang w:val="en-US"/>
        </w:rPr>
        <w:t xml:space="preserve">", </w:t>
      </w:r>
      <w:r w:rsidRPr="00486BC2">
        <w:rPr>
          <w:rFonts w:ascii="Times New Roman" w:hAnsi="Times New Roman" w:cs="Times New Roman"/>
          <w:sz w:val="20"/>
          <w:szCs w:val="20"/>
        </w:rPr>
        <w:t>под</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редакцией</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Джейсона</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Скотта</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Джонстона</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 xml:space="preserve">Ланхем, Мэриленд: </w:t>
      </w:r>
      <w:r w:rsidRPr="00353731">
        <w:rPr>
          <w:rFonts w:ascii="Times New Roman" w:hAnsi="Times New Roman" w:cs="Times New Roman"/>
          <w:sz w:val="20"/>
          <w:szCs w:val="20"/>
          <w:lang w:val="en-US"/>
        </w:rPr>
        <w:t>Lexington</w:t>
      </w:r>
      <w:r w:rsidRPr="00255C93">
        <w:rPr>
          <w:rFonts w:ascii="Times New Roman" w:hAnsi="Times New Roman" w:cs="Times New Roman"/>
          <w:sz w:val="20"/>
          <w:szCs w:val="20"/>
        </w:rPr>
        <w:t xml:space="preserve"> </w:t>
      </w:r>
      <w:r w:rsidRPr="00353731">
        <w:rPr>
          <w:rFonts w:ascii="Times New Roman" w:hAnsi="Times New Roman" w:cs="Times New Roman"/>
          <w:sz w:val="20"/>
          <w:szCs w:val="20"/>
          <w:lang w:val="en-US"/>
        </w:rPr>
        <w:t>Books</w:t>
      </w:r>
      <w:r w:rsidRPr="00486BC2">
        <w:rPr>
          <w:rFonts w:ascii="Times New Roman" w:hAnsi="Times New Roman" w:cs="Times New Roman"/>
          <w:sz w:val="20"/>
          <w:szCs w:val="20"/>
        </w:rPr>
        <w:t>, 2012.</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Дадли, Сьюзен И, и Джерри Брито. </w:t>
      </w:r>
      <w:r w:rsidRPr="00486BC2">
        <w:rPr>
          <w:rFonts w:ascii="Times New Roman" w:hAnsi="Times New Roman" w:cs="Times New Roman"/>
          <w:i/>
          <w:iCs/>
          <w:sz w:val="20"/>
          <w:szCs w:val="20"/>
        </w:rPr>
        <w:t xml:space="preserve">Нормативное регулирование: руководство. </w:t>
      </w:r>
      <w:r w:rsidRPr="00486BC2">
        <w:rPr>
          <w:rFonts w:ascii="Times New Roman" w:hAnsi="Times New Roman" w:cs="Times New Roman"/>
          <w:sz w:val="20"/>
          <w:szCs w:val="20"/>
        </w:rPr>
        <w:t>2-е изд., Вашингтон, округ Колумбия: Центр нормативных исследований</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Университета Джорджа Вашингтона и Ценр Меркатус в Университете Джорджа Мейсона, 2012.</w:t>
      </w:r>
      <w:r w:rsidRPr="00486BC2">
        <w:rPr>
          <w:rFonts w:ascii="Times New Roman" w:hAnsi="Times New Roman" w:cs="Times New Roman"/>
        </w:rPr>
        <w:br/>
      </w:r>
      <w:hyperlink r:id="rId35" w:history="1">
        <w:r w:rsidRPr="00486BC2">
          <w:rPr>
            <w:rStyle w:val="Hyperlink"/>
            <w:rFonts w:ascii="Times New Roman" w:hAnsi="Times New Roman" w:cs="Times New Roman"/>
            <w:sz w:val="20"/>
            <w:szCs w:val="20"/>
            <w:lang w:val="en-US"/>
          </w:rPr>
          <w:t xml:space="preserve">https://regulator/smdies.columbian.gwu.edu/sites/regulato^sfadies.columbian.gwu.edu/fi </w:t>
        </w:r>
      </w:hyperlink>
      <w:r w:rsidRPr="00486BC2">
        <w:rPr>
          <w:rFonts w:ascii="Times New Roman" w:hAnsi="Times New Roman" w:cs="Times New Roman"/>
          <w:sz w:val="20"/>
          <w:szCs w:val="20"/>
          <w:lang w:val="en-US"/>
        </w:rPr>
        <w:t>ads/RegulatoryPrimer_DudlevBrito.pdf.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Дадли, Сьюзен И, и Кай Вегрич. "Нормативная политика и практика в Соединенных Штатах и Европейском Союзе". Центр нормативных исследований Университета Джорджа Вашингтона, 2014 </w:t>
      </w:r>
      <w:r>
        <w:rPr>
          <w:rFonts w:ascii="Times New Roman" w:hAnsi="Times New Roman" w:cs="Times New Roman"/>
          <w:sz w:val="20"/>
          <w:szCs w:val="20"/>
        </w:rPr>
        <w:t xml:space="preserve">г. </w:t>
      </w:r>
      <w:r w:rsidRPr="00486BC2">
        <w:rPr>
          <w:rFonts w:ascii="Times New Roman" w:hAnsi="Times New Roman" w:cs="Times New Roman"/>
          <w:sz w:val="20"/>
          <w:szCs w:val="20"/>
        </w:rPr>
        <w:t>(готовится к изданию).</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Эллиот, И Дональд. "Воссоздание нормотворчества"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"Duke Law Journal" </w:t>
      </w:r>
      <w:r w:rsidRPr="00486BC2">
        <w:rPr>
          <w:rFonts w:ascii="Times New Roman" w:hAnsi="Times New Roman" w:cs="Times New Roman"/>
          <w:sz w:val="20"/>
          <w:szCs w:val="20"/>
        </w:rPr>
        <w:t>41, № 6 (1992): 1490-1496.</w:t>
      </w: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i/>
          <w:iCs/>
          <w:sz w:val="20"/>
          <w:szCs w:val="20"/>
        </w:rPr>
        <w:t>Федеральный закон о консультативных советах,</w:t>
      </w:r>
      <w:r w:rsidRPr="00486BC2">
        <w:rPr>
          <w:rFonts w:ascii="Times New Roman" w:hAnsi="Times New Roman" w:cs="Times New Roman"/>
          <w:sz w:val="20"/>
          <w:szCs w:val="20"/>
        </w:rPr>
        <w:t>Свод законов США 5. Приложение</w:t>
      </w:r>
      <w:r w:rsidRPr="005A1E05">
        <w:rPr>
          <w:rFonts w:ascii="Times New Roman" w:hAnsi="Times New Roman" w:cs="Times New Roman"/>
          <w:sz w:val="20"/>
          <w:szCs w:val="20"/>
          <w:lang w:val="en-US"/>
        </w:rPr>
        <w:t xml:space="preserve"> 2 (1972).</w:t>
      </w:r>
      <w:r w:rsidRPr="005A1E05">
        <w:rPr>
          <w:rFonts w:ascii="Times New Roman" w:hAnsi="Times New Roman" w:cs="Times New Roman"/>
          <w:lang w:val="en-US"/>
        </w:rPr>
        <w:br/>
      </w:r>
      <w:hyperlink r:id="rId36" w:history="1">
        <w:r w:rsidRPr="00486BC2">
          <w:rPr>
            <w:rStyle w:val="Hyperlink"/>
            <w:rFonts w:ascii="Times New Roman" w:hAnsi="Times New Roman" w:cs="Times New Roman"/>
            <w:sz w:val="20"/>
            <w:szCs w:val="20"/>
            <w:lang w:val="en-US"/>
          </w:rPr>
          <w:t>http</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www</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gsa</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graphics</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ogp</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without</w:t>
        </w:r>
      </w:hyperlink>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lang w:val="en-US"/>
        </w:rPr>
        <w:t>annotations</w:t>
      </w:r>
      <w:r w:rsidRPr="005A1E05">
        <w:rPr>
          <w:rFonts w:ascii="Times New Roman" w:hAnsi="Times New Roman" w:cs="Times New Roman"/>
          <w:sz w:val="20"/>
          <w:szCs w:val="20"/>
          <w:lang w:val="en-US"/>
        </w:rPr>
        <w:t>_</w:t>
      </w:r>
      <w:r w:rsidRPr="00486BC2">
        <w:rPr>
          <w:rFonts w:ascii="Times New Roman" w:hAnsi="Times New Roman" w:cs="Times New Roman"/>
          <w:sz w:val="20"/>
          <w:szCs w:val="20"/>
          <w:lang w:val="en-US"/>
        </w:rPr>
        <w:t>R</w:t>
      </w:r>
      <w:r w:rsidRPr="005A1E05">
        <w:rPr>
          <w:rFonts w:ascii="Times New Roman" w:hAnsi="Times New Roman" w:cs="Times New Roman"/>
          <w:sz w:val="20"/>
          <w:szCs w:val="20"/>
          <w:lang w:val="en-US"/>
        </w:rPr>
        <w:t>2</w:t>
      </w:r>
      <w:r w:rsidRPr="00486BC2">
        <w:rPr>
          <w:rFonts w:ascii="Times New Roman" w:hAnsi="Times New Roman" w:cs="Times New Roman"/>
          <w:sz w:val="20"/>
          <w:szCs w:val="20"/>
          <w:lang w:val="en-US"/>
        </w:rPr>
        <w:t>G</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b</w:t>
      </w:r>
      <w:r w:rsidRPr="005A1E05">
        <w:rPr>
          <w:rFonts w:ascii="Times New Roman" w:hAnsi="Times New Roman" w:cs="Times New Roman"/>
          <w:sz w:val="20"/>
          <w:szCs w:val="20"/>
          <w:lang w:val="en-US"/>
        </w:rPr>
        <w:t>4</w:t>
      </w:r>
      <w:r w:rsidRPr="00486BC2">
        <w:rPr>
          <w:rFonts w:ascii="Times New Roman" w:hAnsi="Times New Roman" w:cs="Times New Roman"/>
          <w:sz w:val="20"/>
          <w:szCs w:val="20"/>
          <w:lang w:val="en-US"/>
        </w:rPr>
        <w:t>T</w:t>
      </w:r>
      <w:r w:rsidRPr="005A1E05">
        <w:rPr>
          <w:rFonts w:ascii="Times New Roman" w:hAnsi="Times New Roman" w:cs="Times New Roman"/>
          <w:sz w:val="20"/>
          <w:szCs w:val="20"/>
          <w:lang w:val="en-US"/>
        </w:rPr>
        <w:t xml:space="preserve"> 0</w:t>
      </w:r>
      <w:r w:rsidRPr="00486BC2">
        <w:rPr>
          <w:rFonts w:ascii="Times New Roman" w:hAnsi="Times New Roman" w:cs="Times New Roman"/>
          <w:sz w:val="20"/>
          <w:szCs w:val="20"/>
          <w:lang w:val="en-US"/>
        </w:rPr>
        <w:t>Z</w:t>
      </w:r>
      <w:r w:rsidRPr="005A1E05">
        <w:rPr>
          <w:rFonts w:ascii="Times New Roman" w:hAnsi="Times New Roman" w:cs="Times New Roman"/>
          <w:sz w:val="20"/>
          <w:szCs w:val="20"/>
          <w:lang w:val="en-US"/>
        </w:rPr>
        <w:t>5</w:t>
      </w:r>
      <w:r w:rsidRPr="00486BC2">
        <w:rPr>
          <w:rFonts w:ascii="Times New Roman" w:hAnsi="Times New Roman" w:cs="Times New Roman"/>
          <w:sz w:val="20"/>
          <w:szCs w:val="20"/>
          <w:lang w:val="en-US"/>
        </w:rPr>
        <w:t>RDZ</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i</w:t>
      </w:r>
      <w:r w:rsidRPr="005A1E05">
        <w:rPr>
          <w:rFonts w:ascii="Times New Roman" w:hAnsi="Times New Roman" w:cs="Times New Roman"/>
          <w:sz w:val="20"/>
          <w:szCs w:val="20"/>
          <w:lang w:val="en-US"/>
        </w:rPr>
        <w:t>34</w:t>
      </w:r>
      <w:r w:rsidRPr="00486BC2">
        <w:rPr>
          <w:rFonts w:ascii="Times New Roman" w:hAnsi="Times New Roman" w:cs="Times New Roman"/>
          <w:sz w:val="20"/>
          <w:szCs w:val="20"/>
          <w:lang w:val="en-US"/>
        </w:rPr>
        <w:t>K</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pR</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pdf</w:t>
      </w:r>
      <w:r w:rsidRPr="005A1E05">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Центр нормативных исследований Университета Джорджа Вашингтона. "Статистика нормативов". </w:t>
      </w:r>
      <w:hyperlink r:id="rId37" w:history="1">
        <w:r w:rsidRPr="00486BC2">
          <w:rPr>
            <w:rStyle w:val="Hyperlink"/>
            <w:rFonts w:ascii="Times New Roman" w:hAnsi="Times New Roman" w:cs="Times New Roman"/>
            <w:sz w:val="20"/>
            <w:szCs w:val="20"/>
          </w:rPr>
          <w:t>http://regulatorvstudies.columbian.gwu.edu/reg-stats</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Центр нормативных исследований Университета Джорджа Вашингтона и Фонд Bertelsmann. "Вовлечение заинтересованных сторон в разработку нормативного регулирования". 8 февраля 2011 г.</w:t>
      </w:r>
      <w:r w:rsidRPr="00486BC2">
        <w:rPr>
          <w:rFonts w:ascii="Times New Roman" w:hAnsi="Times New Roman" w:cs="Times New Roman"/>
        </w:rPr>
        <w:br/>
      </w:r>
      <w:hyperlink r:id="rId38" w:history="1">
        <w:r w:rsidRPr="00486BC2">
          <w:rPr>
            <w:rStyle w:val="Hyperlink"/>
            <w:rFonts w:ascii="Times New Roman" w:hAnsi="Times New Roman" w:cs="Times New Roman"/>
            <w:sz w:val="20"/>
            <w:szCs w:val="20"/>
          </w:rPr>
          <w:t xml:space="preserve">https://regulatorystudies.columbian.gwu.edu/sites/regulatorvstudies.columbian.gwu.edu/files/downlo </w:t>
        </w:r>
      </w:hyperlink>
      <w:r w:rsidRPr="00486BC2">
        <w:rPr>
          <w:rFonts w:ascii="Times New Roman" w:hAnsi="Times New Roman" w:cs="Times New Roman"/>
          <w:sz w:val="20"/>
          <w:szCs w:val="20"/>
        </w:rPr>
        <w:t>ads/20110207irrcreport.pdf.</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Голден, Марисса Мартино. "Группы по интересам в процессе нормотворчества: Кто участвует? Чье</w:t>
      </w:r>
      <w:r w:rsidRPr="00486BC2">
        <w:rPr>
          <w:rFonts w:ascii="Times New Roman" w:hAnsi="Times New Roman" w:cs="Times New Roman"/>
          <w:sz w:val="20"/>
          <w:szCs w:val="20"/>
          <w:lang w:val="en-US"/>
        </w:rPr>
        <w:t xml:space="preserve"> </w:t>
      </w:r>
      <w:r w:rsidRPr="00486BC2">
        <w:rPr>
          <w:rFonts w:ascii="Times New Roman" w:hAnsi="Times New Roman" w:cs="Times New Roman"/>
          <w:sz w:val="20"/>
          <w:szCs w:val="20"/>
        </w:rPr>
        <w:t>мнение</w:t>
      </w:r>
      <w:r w:rsidRPr="00486BC2">
        <w:rPr>
          <w:rFonts w:ascii="Times New Roman" w:hAnsi="Times New Roman" w:cs="Times New Roman"/>
          <w:sz w:val="20"/>
          <w:szCs w:val="20"/>
          <w:lang w:val="en-US"/>
        </w:rPr>
        <w:t xml:space="preserve"> </w:t>
      </w:r>
      <w:r w:rsidRPr="00486BC2">
        <w:rPr>
          <w:rFonts w:ascii="Times New Roman" w:hAnsi="Times New Roman" w:cs="Times New Roman"/>
          <w:sz w:val="20"/>
          <w:szCs w:val="20"/>
        </w:rPr>
        <w:t>слышат</w:t>
      </w:r>
      <w:r w:rsidRPr="00486BC2">
        <w:rPr>
          <w:rFonts w:ascii="Times New Roman" w:hAnsi="Times New Roman" w:cs="Times New Roman"/>
          <w:sz w:val="20"/>
          <w:szCs w:val="20"/>
          <w:lang w:val="en-US"/>
        </w:rPr>
        <w:t xml:space="preserve">?" </w:t>
      </w:r>
      <w:r w:rsidRPr="00486BC2">
        <w:rPr>
          <w:rFonts w:ascii="Times New Roman" w:hAnsi="Times New Roman" w:cs="Times New Roman"/>
          <w:i/>
          <w:iCs/>
          <w:sz w:val="20"/>
          <w:szCs w:val="20"/>
        </w:rPr>
        <w:t>Журнал</w:t>
      </w:r>
      <w:r w:rsidRPr="00486BC2">
        <w:rPr>
          <w:rFonts w:ascii="Times New Roman" w:hAnsi="Times New Roman" w:cs="Times New Roman"/>
          <w:i/>
          <w:iCs/>
          <w:sz w:val="20"/>
          <w:szCs w:val="20"/>
          <w:lang w:val="en-US"/>
        </w:rPr>
        <w:t xml:space="preserve"> "Journal of Public Administration Research and Theory" </w:t>
      </w:r>
      <w:r w:rsidRPr="00486BC2">
        <w:rPr>
          <w:rFonts w:ascii="Times New Roman" w:hAnsi="Times New Roman" w:cs="Times New Roman"/>
          <w:sz w:val="20"/>
          <w:szCs w:val="20"/>
          <w:lang w:val="en-US"/>
        </w:rPr>
        <w:t>8, № 2 (</w:t>
      </w:r>
      <w:r w:rsidRPr="00486BC2">
        <w:rPr>
          <w:rFonts w:ascii="Times New Roman" w:hAnsi="Times New Roman" w:cs="Times New Roman"/>
          <w:sz w:val="20"/>
          <w:szCs w:val="20"/>
        </w:rPr>
        <w:t>апрель</w:t>
      </w:r>
      <w:r w:rsidRPr="00486BC2">
        <w:rPr>
          <w:rFonts w:ascii="Times New Roman" w:hAnsi="Times New Roman" w:cs="Times New Roman"/>
          <w:sz w:val="20"/>
          <w:szCs w:val="20"/>
          <w:lang w:val="en-US"/>
        </w:rPr>
        <w:t xml:space="preserve"> 1998 </w:t>
      </w:r>
      <w:r w:rsidRPr="00486BC2">
        <w:rPr>
          <w:rFonts w:ascii="Times New Roman" w:hAnsi="Times New Roman" w:cs="Times New Roman"/>
          <w:sz w:val="20"/>
          <w:szCs w:val="20"/>
        </w:rPr>
        <w:t>г</w:t>
      </w:r>
      <w:r w:rsidRPr="00486BC2">
        <w:rPr>
          <w:rFonts w:ascii="Times New Roman" w:hAnsi="Times New Roman" w:cs="Times New Roman"/>
          <w:sz w:val="20"/>
          <w:szCs w:val="20"/>
          <w:lang w:val="en-US"/>
        </w:rPr>
        <w:t>.): 245-270.</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Гормли, Уильям Ти-младший, и Стивен Джей Балла. </w:t>
      </w:r>
      <w:r w:rsidRPr="00486BC2">
        <w:rPr>
          <w:rFonts w:ascii="Times New Roman" w:hAnsi="Times New Roman" w:cs="Times New Roman"/>
          <w:i/>
          <w:iCs/>
          <w:sz w:val="20"/>
          <w:szCs w:val="20"/>
        </w:rPr>
        <w:t xml:space="preserve">Бюрократия и демократия: отчетность и показатели. </w:t>
      </w:r>
      <w:r w:rsidRPr="00486BC2">
        <w:rPr>
          <w:rFonts w:ascii="Times New Roman" w:hAnsi="Times New Roman" w:cs="Times New Roman"/>
          <w:sz w:val="20"/>
          <w:szCs w:val="20"/>
        </w:rPr>
        <w:t>3-е изд., Вашингтон, округ Колумбия: CQ Press, 2012.</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486BC2" w:rsidRDefault="000E1808" w:rsidP="003E393B">
      <w:pPr>
        <w:rPr>
          <w:rFonts w:ascii="Times New Roman" w:hAnsi="Times New Roman" w:cs="Times New Roman"/>
          <w:sz w:val="20"/>
          <w:szCs w:val="20"/>
        </w:rPr>
      </w:pP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Грэхем, Джон Ди, Пол Ар Ноу и Элизабет Эл Бренч. "Управление нормативным госу</w:t>
      </w:r>
      <w:r>
        <w:rPr>
          <w:rFonts w:ascii="Times New Roman" w:hAnsi="Times New Roman" w:cs="Times New Roman"/>
          <w:sz w:val="20"/>
          <w:szCs w:val="20"/>
        </w:rPr>
        <w:t>дарством: опыт администрации Буш</w:t>
      </w:r>
      <w:r w:rsidRPr="00486BC2">
        <w:rPr>
          <w:rFonts w:ascii="Times New Roman" w:hAnsi="Times New Roman" w:cs="Times New Roman"/>
          <w:sz w:val="20"/>
          <w:szCs w:val="20"/>
        </w:rPr>
        <w:t xml:space="preserve">а".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"Fordham Urban Law Journal" </w:t>
      </w:r>
      <w:r w:rsidRPr="00486BC2">
        <w:rPr>
          <w:rFonts w:ascii="Times New Roman" w:hAnsi="Times New Roman" w:cs="Times New Roman"/>
          <w:sz w:val="20"/>
          <w:szCs w:val="20"/>
        </w:rPr>
        <w:t>33, № 4 (2005</w:t>
      </w:r>
      <w:r>
        <w:rPr>
          <w:rFonts w:ascii="Times New Roman" w:hAnsi="Times New Roman" w:cs="Times New Roman"/>
          <w:sz w:val="20"/>
          <w:szCs w:val="20"/>
        </w:rPr>
        <w:t xml:space="preserve"> г.</w:t>
      </w:r>
      <w:r w:rsidRPr="00486BC2">
        <w:rPr>
          <w:rFonts w:ascii="Times New Roman" w:hAnsi="Times New Roman" w:cs="Times New Roman"/>
          <w:sz w:val="20"/>
          <w:szCs w:val="20"/>
        </w:rPr>
        <w:t>): 101-148.</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Хэмльтон, Джеймс Ти, и Кристофер Эйч Шредер. "Стратегические регуляторы и выбор процедур нормотворчества: Выбор между официальными и неофициальными нормами в регулировании вопросов, связанных с вредными отходами". </w:t>
      </w:r>
      <w:r w:rsidRPr="00486BC2">
        <w:rPr>
          <w:rFonts w:ascii="Times New Roman" w:hAnsi="Times New Roman" w:cs="Times New Roman"/>
        </w:rPr>
        <w:br/>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"Law and Contemporary Problems" </w:t>
      </w:r>
      <w:r w:rsidRPr="00486BC2">
        <w:rPr>
          <w:rFonts w:ascii="Times New Roman" w:hAnsi="Times New Roman" w:cs="Times New Roman"/>
          <w:sz w:val="20"/>
          <w:szCs w:val="20"/>
        </w:rPr>
        <w:t>57, № 2 (весна 1994 г.): 111-160.</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Хартер, Филлип Джей "Переговоры о нормативах: избавление от дискомфорта".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"Georgetown Law Journal" </w:t>
      </w:r>
      <w:r w:rsidRPr="00486BC2">
        <w:rPr>
          <w:rFonts w:ascii="Times New Roman" w:hAnsi="Times New Roman" w:cs="Times New Roman"/>
          <w:sz w:val="20"/>
          <w:szCs w:val="20"/>
        </w:rPr>
        <w:t>71, № 1 (октябрь 1982 г.): 1-118.</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Администрация по финансированию здравоохранения. "Программа Medicare; Прейскурант ставок за услуги врачей".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(5 июня 1991 г.): 25792-25978.</w:t>
      </w:r>
    </w:p>
    <w:p w:rsidR="000E1808" w:rsidRPr="00353731"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Герц, Майкл. "Использование социальных сетей в нормотворчестве: возможности и барьеры". Административная конференция Соединенных Штатов, 23 ноября 2013 г.</w:t>
      </w:r>
      <w:r w:rsidRPr="00486BC2">
        <w:rPr>
          <w:rFonts w:ascii="Times New Roman" w:hAnsi="Times New Roman" w:cs="Times New Roman"/>
        </w:rPr>
        <w:br/>
      </w:r>
      <w:hyperlink r:id="rId39" w:history="1">
        <w:r w:rsidRPr="00353731">
          <w:rPr>
            <w:rStyle w:val="Hyperlink"/>
            <w:rFonts w:ascii="Times New Roman" w:hAnsi="Times New Roman" w:cs="Times New Roman"/>
            <w:sz w:val="20"/>
            <w:szCs w:val="20"/>
            <w:lang w:val="en-US"/>
          </w:rPr>
          <w:t>http</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www</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acus</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gov</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sites</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default</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files</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documents</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Herz</w:t>
        </w:r>
        <w:r w:rsidRPr="00353731">
          <w:rPr>
            <w:rStyle w:val="Hyperlink"/>
            <w:rFonts w:ascii="Times New Roman" w:hAnsi="Times New Roman" w:cs="Times New Roman"/>
            <w:sz w:val="20"/>
            <w:szCs w:val="20"/>
          </w:rPr>
          <w:t>%20</w:t>
        </w:r>
        <w:r w:rsidRPr="00353731">
          <w:rPr>
            <w:rStyle w:val="Hyperlink"/>
            <w:rFonts w:ascii="Times New Roman" w:hAnsi="Times New Roman" w:cs="Times New Roman"/>
            <w:sz w:val="20"/>
            <w:szCs w:val="20"/>
            <w:lang w:val="en-US"/>
          </w:rPr>
          <w:t>Social</w:t>
        </w:r>
        <w:r w:rsidRPr="00353731">
          <w:rPr>
            <w:rStyle w:val="Hyperlink"/>
            <w:rFonts w:ascii="Times New Roman" w:hAnsi="Times New Roman" w:cs="Times New Roman"/>
            <w:sz w:val="20"/>
            <w:szCs w:val="20"/>
            <w:vertAlign w:val="superscript"/>
          </w:rPr>
          <w:t>0</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o</w:t>
        </w:r>
        <w:r w:rsidRPr="00353731">
          <w:rPr>
            <w:rStyle w:val="Hyperlink"/>
            <w:rFonts w:ascii="Times New Roman" w:hAnsi="Times New Roman" w:cs="Times New Roman"/>
            <w:sz w:val="20"/>
            <w:szCs w:val="20"/>
          </w:rPr>
          <w:t>20</w:t>
        </w:r>
        <w:r w:rsidRPr="00353731">
          <w:rPr>
            <w:rStyle w:val="Hyperlink"/>
            <w:rFonts w:ascii="Times New Roman" w:hAnsi="Times New Roman" w:cs="Times New Roman"/>
            <w:sz w:val="20"/>
            <w:szCs w:val="20"/>
            <w:lang w:val="en-US"/>
          </w:rPr>
          <w:t>Media</w:t>
        </w:r>
        <w:r w:rsidRPr="00353731">
          <w:rPr>
            <w:rStyle w:val="Hyperlink"/>
            <w:rFonts w:ascii="Times New Roman" w:hAnsi="Times New Roman" w:cs="Times New Roman"/>
            <w:sz w:val="20"/>
            <w:szCs w:val="20"/>
            <w:vertAlign w:val="superscript"/>
          </w:rPr>
          <w:t>0</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o</w:t>
        </w:r>
        <w:r w:rsidRPr="00353731">
          <w:rPr>
            <w:rStyle w:val="Hyperlink"/>
            <w:rFonts w:ascii="Times New Roman" w:hAnsi="Times New Roman" w:cs="Times New Roman"/>
            <w:sz w:val="20"/>
            <w:szCs w:val="20"/>
          </w:rPr>
          <w:t>20</w:t>
        </w:r>
        <w:r w:rsidRPr="00353731">
          <w:rPr>
            <w:rStyle w:val="Hyperlink"/>
            <w:rFonts w:ascii="Times New Roman" w:hAnsi="Times New Roman" w:cs="Times New Roman"/>
            <w:sz w:val="20"/>
            <w:szCs w:val="20"/>
            <w:lang w:val="en-US"/>
          </w:rPr>
          <w:t>Final</w:t>
        </w:r>
        <w:r w:rsidRPr="00353731">
          <w:rPr>
            <w:rStyle w:val="Hyperlink"/>
            <w:rFonts w:ascii="Times New Roman" w:hAnsi="Times New Roman" w:cs="Times New Roman"/>
            <w:sz w:val="20"/>
            <w:szCs w:val="20"/>
          </w:rPr>
          <w:t>%20</w:t>
        </w:r>
        <w:r w:rsidRPr="00353731">
          <w:rPr>
            <w:rStyle w:val="Hyperlink"/>
            <w:rFonts w:ascii="Times New Roman" w:hAnsi="Times New Roman" w:cs="Times New Roman"/>
            <w:sz w:val="20"/>
            <w:szCs w:val="20"/>
            <w:lang w:val="en-US"/>
          </w:rPr>
          <w:t>Reoort</w:t>
        </w:r>
        <w:r w:rsidRPr="00353731">
          <w:rPr>
            <w:rStyle w:val="Hyperlink"/>
            <w:rFonts w:ascii="Times New Roman" w:hAnsi="Times New Roman" w:cs="Times New Roman"/>
            <w:sz w:val="20"/>
            <w:szCs w:val="20"/>
          </w:rPr>
          <w:t>.</w:t>
        </w:r>
        <w:r w:rsidRPr="00353731">
          <w:rPr>
            <w:rStyle w:val="Hyperlink"/>
            <w:rFonts w:ascii="Times New Roman" w:hAnsi="Times New Roman" w:cs="Times New Roman"/>
            <w:sz w:val="20"/>
            <w:szCs w:val="20"/>
            <w:lang w:val="en-US"/>
          </w:rPr>
          <w:t>p</w:t>
        </w:r>
      </w:hyperlink>
      <w:r w:rsidRPr="00353731">
        <w:rPr>
          <w:rFonts w:ascii="Times New Roman" w:hAnsi="Times New Roman" w:cs="Times New Roman"/>
          <w:sz w:val="20"/>
          <w:szCs w:val="20"/>
          <w:lang w:val="en-US"/>
        </w:rPr>
        <w:t>df</w:t>
      </w:r>
      <w:r w:rsidRPr="00353731">
        <w:rPr>
          <w:rFonts w:ascii="Times New Roman" w:hAnsi="Times New Roman" w:cs="Times New Roman"/>
          <w:sz w:val="20"/>
          <w:szCs w:val="20"/>
        </w:rPr>
        <w:t>.</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Кервин, Корнелиус Эм, и Скотт Ар Ферлонг. </w:t>
      </w:r>
      <w:r w:rsidRPr="00486BC2">
        <w:rPr>
          <w:rFonts w:ascii="Times New Roman" w:hAnsi="Times New Roman" w:cs="Times New Roman"/>
          <w:i/>
          <w:iCs/>
          <w:sz w:val="20"/>
          <w:szCs w:val="20"/>
        </w:rPr>
        <w:t xml:space="preserve">Нормотворчество: Как органы правительства пишут законы и определяют политику. </w:t>
      </w:r>
      <w:r w:rsidRPr="00486BC2">
        <w:rPr>
          <w:rFonts w:ascii="Times New Roman" w:hAnsi="Times New Roman" w:cs="Times New Roman"/>
          <w:sz w:val="20"/>
          <w:szCs w:val="20"/>
        </w:rPr>
        <w:t>4-е изд., Вашингтон, округ Колумбия: CQ Press, 2011.</w:t>
      </w:r>
    </w:p>
    <w:p w:rsidR="000E1808" w:rsidRPr="00486BC2" w:rsidRDefault="000E1808" w:rsidP="003E393B">
      <w:pPr>
        <w:spacing w:before="160"/>
        <w:ind w:left="426" w:hanging="426"/>
        <w:rPr>
          <w:rFonts w:ascii="Times New Roman" w:hAnsi="Times New Roman" w:cs="Times New Roman"/>
          <w:sz w:val="20"/>
          <w:szCs w:val="20"/>
          <w:lang w:val="en-US"/>
        </w:rPr>
      </w:pPr>
      <w:r w:rsidRPr="00486BC2">
        <w:rPr>
          <w:rFonts w:ascii="Times New Roman" w:hAnsi="Times New Roman" w:cs="Times New Roman"/>
          <w:sz w:val="20"/>
          <w:szCs w:val="20"/>
        </w:rPr>
        <w:t xml:space="preserve">Кервин, Корнелиус Эм, и Скотт Ар Ферлонг. "Время и нормотворчество: эмпирическая проверка теории". </w:t>
      </w:r>
      <w:r w:rsidRPr="00486BC2">
        <w:rPr>
          <w:rFonts w:ascii="Times New Roman" w:hAnsi="Times New Roman" w:cs="Times New Roman"/>
        </w:rPr>
        <w:br/>
      </w:r>
      <w:r w:rsidRPr="00486BC2">
        <w:rPr>
          <w:rFonts w:ascii="Times New Roman" w:hAnsi="Times New Roman" w:cs="Times New Roman"/>
          <w:i/>
          <w:iCs/>
          <w:sz w:val="20"/>
          <w:szCs w:val="20"/>
        </w:rPr>
        <w:t>Журнал</w:t>
      </w:r>
      <w:r w:rsidRPr="00486BC2">
        <w:rPr>
          <w:rFonts w:ascii="Times New Roman" w:hAnsi="Times New Roman" w:cs="Times New Roman"/>
          <w:i/>
          <w:iCs/>
          <w:sz w:val="20"/>
          <w:szCs w:val="20"/>
          <w:lang w:val="en-US"/>
        </w:rPr>
        <w:t xml:space="preserve"> "Journal of Public Administration Research and Theory2"  </w:t>
      </w:r>
      <w:r w:rsidRPr="00486BC2">
        <w:rPr>
          <w:rFonts w:ascii="Times New Roman" w:hAnsi="Times New Roman" w:cs="Times New Roman"/>
          <w:sz w:val="20"/>
          <w:szCs w:val="20"/>
          <w:lang w:val="en-US"/>
        </w:rPr>
        <w:t xml:space="preserve"> № 2 (</w:t>
      </w:r>
      <w:r w:rsidRPr="00486BC2">
        <w:rPr>
          <w:rFonts w:ascii="Times New Roman" w:hAnsi="Times New Roman" w:cs="Times New Roman"/>
          <w:sz w:val="20"/>
          <w:szCs w:val="20"/>
        </w:rPr>
        <w:t>апрель</w:t>
      </w:r>
      <w:r w:rsidRPr="00486BC2">
        <w:rPr>
          <w:rFonts w:ascii="Times New Roman" w:hAnsi="Times New Roman" w:cs="Times New Roman"/>
          <w:sz w:val="20"/>
          <w:szCs w:val="20"/>
          <w:lang w:val="en-US"/>
        </w:rPr>
        <w:t xml:space="preserve"> 1992 </w:t>
      </w:r>
      <w:r w:rsidRPr="00486BC2">
        <w:rPr>
          <w:rFonts w:ascii="Times New Roman" w:hAnsi="Times New Roman" w:cs="Times New Roman"/>
          <w:sz w:val="20"/>
          <w:szCs w:val="20"/>
        </w:rPr>
        <w:t>г</w:t>
      </w:r>
      <w:r w:rsidRPr="00486BC2">
        <w:rPr>
          <w:rFonts w:ascii="Times New Roman" w:hAnsi="Times New Roman" w:cs="Times New Roman"/>
          <w:sz w:val="20"/>
          <w:szCs w:val="20"/>
          <w:lang w:val="en-US"/>
        </w:rPr>
        <w:t>.): 113-138.</w:t>
      </w:r>
    </w:p>
    <w:p w:rsidR="000E1808" w:rsidRPr="005A1E05" w:rsidRDefault="000E1808" w:rsidP="003E393B">
      <w:pPr>
        <w:spacing w:before="160"/>
        <w:ind w:left="426" w:hanging="426"/>
        <w:rPr>
          <w:rFonts w:ascii="Times New Roman" w:hAnsi="Times New Roman" w:cs="Times New Roman"/>
          <w:sz w:val="20"/>
          <w:szCs w:val="20"/>
          <w:lang w:val="en-US"/>
        </w:rPr>
      </w:pPr>
      <w:r w:rsidRPr="00486BC2">
        <w:rPr>
          <w:rFonts w:ascii="Times New Roman" w:hAnsi="Times New Roman" w:cs="Times New Roman"/>
          <w:sz w:val="20"/>
          <w:szCs w:val="20"/>
        </w:rPr>
        <w:t xml:space="preserve">Лангбейн, Лора, и Джоди Фримен. "Нормативные переговоры и преимущество законности". </w:t>
      </w:r>
      <w:r w:rsidRPr="00486BC2">
        <w:rPr>
          <w:rFonts w:ascii="Times New Roman" w:hAnsi="Times New Roman" w:cs="Times New Roman"/>
        </w:rPr>
        <w:br/>
      </w:r>
      <w:r>
        <w:rPr>
          <w:rFonts w:ascii="Times New Roman" w:hAnsi="Times New Roman" w:cs="Times New Roman"/>
          <w:i/>
          <w:iCs/>
          <w:sz w:val="20"/>
          <w:szCs w:val="20"/>
        </w:rPr>
        <w:t>Журнал</w:t>
      </w:r>
      <w:r w:rsidRPr="005A1E05">
        <w:rPr>
          <w:rFonts w:ascii="Times New Roman" w:hAnsi="Times New Roman" w:cs="Times New Roman"/>
          <w:i/>
          <w:iCs/>
          <w:sz w:val="20"/>
          <w:szCs w:val="20"/>
          <w:lang w:val="en-US"/>
        </w:rPr>
        <w:t xml:space="preserve"> "</w:t>
      </w:r>
      <w:r w:rsidRPr="007303B2">
        <w:rPr>
          <w:rFonts w:ascii="Times New Roman" w:hAnsi="Times New Roman" w:cs="Times New Roman"/>
          <w:i/>
          <w:iCs/>
          <w:sz w:val="20"/>
          <w:szCs w:val="20"/>
          <w:lang w:val="en-US"/>
        </w:rPr>
        <w:t>New</w:t>
      </w:r>
      <w:r w:rsidRPr="005A1E05">
        <w:rPr>
          <w:rFonts w:ascii="Times New Roman" w:hAnsi="Times New Roman" w:cs="Times New Roman"/>
          <w:i/>
          <w:iCs/>
          <w:sz w:val="20"/>
          <w:szCs w:val="20"/>
          <w:lang w:val="en-US"/>
        </w:rPr>
        <w:t xml:space="preserve"> </w:t>
      </w:r>
      <w:r w:rsidRPr="007303B2">
        <w:rPr>
          <w:rFonts w:ascii="Times New Roman" w:hAnsi="Times New Roman" w:cs="Times New Roman"/>
          <w:i/>
          <w:iCs/>
          <w:sz w:val="20"/>
          <w:szCs w:val="20"/>
          <w:lang w:val="en-US"/>
        </w:rPr>
        <w:t>York</w:t>
      </w:r>
      <w:r w:rsidRPr="005A1E05">
        <w:rPr>
          <w:rFonts w:ascii="Times New Roman" w:hAnsi="Times New Roman" w:cs="Times New Roman"/>
          <w:i/>
          <w:iCs/>
          <w:sz w:val="20"/>
          <w:szCs w:val="20"/>
          <w:lang w:val="en-US"/>
        </w:rPr>
        <w:t xml:space="preserve"> </w:t>
      </w:r>
      <w:r w:rsidRPr="007303B2">
        <w:rPr>
          <w:rFonts w:ascii="Times New Roman" w:hAnsi="Times New Roman" w:cs="Times New Roman"/>
          <w:i/>
          <w:iCs/>
          <w:sz w:val="20"/>
          <w:szCs w:val="20"/>
          <w:lang w:val="en-US"/>
        </w:rPr>
        <w:t>University</w:t>
      </w:r>
      <w:r w:rsidRPr="005A1E05">
        <w:rPr>
          <w:rFonts w:ascii="Times New Roman" w:hAnsi="Times New Roman" w:cs="Times New Roman"/>
          <w:i/>
          <w:iCs/>
          <w:sz w:val="20"/>
          <w:szCs w:val="20"/>
          <w:lang w:val="en-US"/>
        </w:rPr>
        <w:t xml:space="preserve"> </w:t>
      </w:r>
      <w:r w:rsidRPr="007303B2">
        <w:rPr>
          <w:rFonts w:ascii="Times New Roman" w:hAnsi="Times New Roman" w:cs="Times New Roman"/>
          <w:i/>
          <w:iCs/>
          <w:sz w:val="20"/>
          <w:szCs w:val="20"/>
          <w:lang w:val="en-US"/>
        </w:rPr>
        <w:t>Environmental</w:t>
      </w:r>
      <w:r w:rsidRPr="005A1E05">
        <w:rPr>
          <w:rFonts w:ascii="Times New Roman" w:hAnsi="Times New Roman" w:cs="Times New Roman"/>
          <w:i/>
          <w:iCs/>
          <w:sz w:val="20"/>
          <w:szCs w:val="20"/>
          <w:lang w:val="en-US"/>
        </w:rPr>
        <w:t xml:space="preserve"> </w:t>
      </w:r>
      <w:r w:rsidRPr="007303B2">
        <w:rPr>
          <w:rFonts w:ascii="Times New Roman" w:hAnsi="Times New Roman" w:cs="Times New Roman"/>
          <w:i/>
          <w:iCs/>
          <w:sz w:val="20"/>
          <w:szCs w:val="20"/>
          <w:lang w:val="en-US"/>
        </w:rPr>
        <w:t>Law</w:t>
      </w:r>
      <w:r w:rsidRPr="005A1E05">
        <w:rPr>
          <w:rFonts w:ascii="Times New Roman" w:hAnsi="Times New Roman" w:cs="Times New Roman"/>
          <w:i/>
          <w:iCs/>
          <w:sz w:val="20"/>
          <w:szCs w:val="20"/>
          <w:lang w:val="en-US"/>
        </w:rPr>
        <w:t xml:space="preserve"> </w:t>
      </w:r>
      <w:r w:rsidRPr="007303B2">
        <w:rPr>
          <w:rFonts w:ascii="Times New Roman" w:hAnsi="Times New Roman" w:cs="Times New Roman"/>
          <w:i/>
          <w:iCs/>
          <w:sz w:val="20"/>
          <w:szCs w:val="20"/>
          <w:lang w:val="en-US"/>
        </w:rPr>
        <w:t>Journal</w:t>
      </w:r>
      <w:r w:rsidRPr="005A1E05">
        <w:rPr>
          <w:rFonts w:ascii="Times New Roman" w:hAnsi="Times New Roman" w:cs="Times New Roman"/>
          <w:i/>
          <w:iCs/>
          <w:sz w:val="20"/>
          <w:szCs w:val="20"/>
          <w:lang w:val="en-US"/>
        </w:rPr>
        <w:t xml:space="preserve"> 9" </w:t>
      </w:r>
      <w:r w:rsidRPr="005A1E05">
        <w:rPr>
          <w:rFonts w:ascii="Times New Roman" w:hAnsi="Times New Roman" w:cs="Times New Roman"/>
          <w:sz w:val="20"/>
          <w:szCs w:val="20"/>
          <w:lang w:val="en-US"/>
        </w:rPr>
        <w:t xml:space="preserve"> № 1 (2000 </w:t>
      </w:r>
      <w:r w:rsidRPr="00486BC2">
        <w:rPr>
          <w:rFonts w:ascii="Times New Roman" w:hAnsi="Times New Roman" w:cs="Times New Roman"/>
          <w:sz w:val="20"/>
          <w:szCs w:val="20"/>
        </w:rPr>
        <w:t>г</w:t>
      </w:r>
      <w:r w:rsidRPr="005A1E05">
        <w:rPr>
          <w:rFonts w:ascii="Times New Roman" w:hAnsi="Times New Roman" w:cs="Times New Roman"/>
          <w:sz w:val="20"/>
          <w:szCs w:val="20"/>
          <w:lang w:val="en-US"/>
        </w:rPr>
        <w:t>.): 60-151.</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Лангбейн</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Лора</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и</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Корнелиус</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Кервин</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rPr>
        <w:t>"Переговоры по нормативам в сравнении с традиционным нормотворчеством:</w:t>
      </w:r>
    </w:p>
    <w:p w:rsidR="000E1808" w:rsidRPr="00486BC2" w:rsidRDefault="000E1808" w:rsidP="003E393B">
      <w:pPr>
        <w:spacing w:before="160"/>
        <w:ind w:left="426" w:hanging="426"/>
        <w:rPr>
          <w:rFonts w:ascii="Times New Roman" w:hAnsi="Times New Roman" w:cs="Times New Roman"/>
          <w:sz w:val="20"/>
          <w:szCs w:val="20"/>
          <w:lang w:val="en-US"/>
        </w:rPr>
      </w:pPr>
      <w:r w:rsidRPr="00486BC2">
        <w:rPr>
          <w:rFonts w:ascii="Times New Roman" w:hAnsi="Times New Roman" w:cs="Times New Roman"/>
          <w:sz w:val="20"/>
          <w:szCs w:val="20"/>
        </w:rPr>
        <w:t xml:space="preserve">иски, встречные иски и эмпирические данные". </w:t>
      </w:r>
      <w:r w:rsidRPr="00486BC2">
        <w:rPr>
          <w:rFonts w:ascii="Times New Roman" w:hAnsi="Times New Roman" w:cs="Times New Roman"/>
          <w:i/>
          <w:iCs/>
          <w:sz w:val="20"/>
          <w:szCs w:val="20"/>
        </w:rPr>
        <w:t>Журнал</w:t>
      </w:r>
      <w:r w:rsidRPr="00486BC2">
        <w:rPr>
          <w:rFonts w:ascii="Times New Roman" w:hAnsi="Times New Roman" w:cs="Times New Roman"/>
          <w:i/>
          <w:iCs/>
          <w:sz w:val="20"/>
          <w:szCs w:val="20"/>
          <w:lang w:val="en-US"/>
        </w:rPr>
        <w:t xml:space="preserve"> "Journal of Public Administration Research and Theory"  </w:t>
      </w:r>
      <w:r w:rsidRPr="00486BC2">
        <w:rPr>
          <w:rFonts w:ascii="Times New Roman" w:hAnsi="Times New Roman" w:cs="Times New Roman"/>
          <w:sz w:val="20"/>
          <w:szCs w:val="20"/>
          <w:lang w:val="en-US"/>
        </w:rPr>
        <w:t>10, № 3 (</w:t>
      </w:r>
      <w:r w:rsidRPr="00486BC2">
        <w:rPr>
          <w:rFonts w:ascii="Times New Roman" w:hAnsi="Times New Roman" w:cs="Times New Roman"/>
          <w:sz w:val="20"/>
          <w:szCs w:val="20"/>
        </w:rPr>
        <w:t>июль</w:t>
      </w:r>
      <w:r w:rsidRPr="00486BC2">
        <w:rPr>
          <w:rFonts w:ascii="Times New Roman" w:hAnsi="Times New Roman" w:cs="Times New Roman"/>
          <w:sz w:val="20"/>
          <w:szCs w:val="20"/>
          <w:lang w:val="en-US"/>
        </w:rPr>
        <w:t xml:space="preserve"> 2000 </w:t>
      </w:r>
      <w:r w:rsidRPr="00486BC2">
        <w:rPr>
          <w:rFonts w:ascii="Times New Roman" w:hAnsi="Times New Roman" w:cs="Times New Roman"/>
          <w:sz w:val="20"/>
          <w:szCs w:val="20"/>
        </w:rPr>
        <w:t>г</w:t>
      </w:r>
      <w:r w:rsidRPr="00486BC2">
        <w:rPr>
          <w:rFonts w:ascii="Times New Roman" w:hAnsi="Times New Roman" w:cs="Times New Roman"/>
          <w:sz w:val="20"/>
          <w:szCs w:val="20"/>
          <w:lang w:val="en-US"/>
        </w:rPr>
        <w:t>.): 599-632.</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Лабберс, Джеффри Эс "Достижение консенсуса в определении политики: плачевное затухание договорного нормотворчества".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"South Texas Law Journal" </w:t>
      </w:r>
      <w:r w:rsidRPr="00486BC2">
        <w:rPr>
          <w:rFonts w:ascii="Times New Roman" w:hAnsi="Times New Roman" w:cs="Times New Roman"/>
          <w:sz w:val="20"/>
          <w:szCs w:val="20"/>
        </w:rPr>
        <w:t>49, № 4 (2008 г.): 987-1017.</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Лабберс, Джеффри Эс </w:t>
      </w:r>
      <w:r w:rsidRPr="00486BC2">
        <w:rPr>
          <w:rFonts w:ascii="Times New Roman" w:hAnsi="Times New Roman" w:cs="Times New Roman"/>
          <w:i/>
          <w:iCs/>
          <w:sz w:val="20"/>
          <w:szCs w:val="20"/>
        </w:rPr>
        <w:t xml:space="preserve">Руководство по нормотворчеству федеральных органов. </w:t>
      </w:r>
      <w:r w:rsidRPr="00486BC2">
        <w:rPr>
          <w:rFonts w:ascii="Times New Roman" w:hAnsi="Times New Roman" w:cs="Times New Roman"/>
          <w:sz w:val="20"/>
          <w:szCs w:val="20"/>
        </w:rPr>
        <w:t>4-е изд., Чикаго: Американская ассоциация адвокатов, 2006.</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Латтер, Рэнделл. "Роль ретроспективного анализа и</w:t>
      </w:r>
      <w:r>
        <w:rPr>
          <w:rFonts w:ascii="Times New Roman" w:hAnsi="Times New Roman" w:cs="Times New Roman"/>
          <w:sz w:val="20"/>
          <w:szCs w:val="20"/>
        </w:rPr>
        <w:t xml:space="preserve"> обзора в нормативной политике".</w:t>
      </w:r>
      <w:r w:rsidRPr="00486BC2">
        <w:rPr>
          <w:rFonts w:ascii="Times New Roman" w:hAnsi="Times New Roman" w:cs="Times New Roman"/>
          <w:sz w:val="20"/>
          <w:szCs w:val="20"/>
        </w:rPr>
        <w:t xml:space="preserve"> Центр Меркатус в Университете Джорджа Мейсона, апрель 2012 г. </w:t>
      </w:r>
      <w:hyperlink r:id="rId40" w:history="1">
        <w:r w:rsidRPr="00486BC2">
          <w:rPr>
            <w:rStyle w:val="Hyperlink"/>
            <w:rFonts w:ascii="Times New Roman" w:hAnsi="Times New Roman" w:cs="Times New Roman"/>
            <w:sz w:val="20"/>
            <w:szCs w:val="20"/>
          </w:rPr>
          <w:t>http://mercatus.org/sites/defauIt/files/publication/Role-</w:t>
        </w:r>
      </w:hyperlink>
      <w:r w:rsidRPr="00486BC2">
        <w:rPr>
          <w:rFonts w:ascii="Times New Roman" w:hAnsi="Times New Roman" w:cs="Times New Roman"/>
          <w:sz w:val="20"/>
          <w:szCs w:val="20"/>
        </w:rPr>
        <w:t>Retrospective-Analvsis-Review-Regulatorv-Policv-Lutter.pdf.</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Макгерити, Томас O. "Некоторые соображения по 'разморозке' процесса нормотворчества".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"Duke Law Journal" </w:t>
      </w:r>
      <w:r w:rsidRPr="00486BC2">
        <w:rPr>
          <w:rFonts w:ascii="Times New Roman" w:hAnsi="Times New Roman" w:cs="Times New Roman"/>
          <w:sz w:val="20"/>
          <w:szCs w:val="20"/>
        </w:rPr>
        <w:t>41, № 6 (июнь 1992 г.): 1385-1462.</w:t>
      </w:r>
    </w:p>
    <w:p w:rsidR="000E1808" w:rsidRPr="00255C93" w:rsidRDefault="000E1808" w:rsidP="003E393B">
      <w:pPr>
        <w:spacing w:before="160"/>
        <w:ind w:left="426" w:hanging="426"/>
        <w:rPr>
          <w:rFonts w:ascii="Times New Roman" w:hAnsi="Times New Roman" w:cs="Times New Roman"/>
          <w:sz w:val="20"/>
          <w:szCs w:val="20"/>
          <w:lang w:val="en-US"/>
        </w:rPr>
      </w:pPr>
      <w:r w:rsidRPr="00486BC2">
        <w:rPr>
          <w:rFonts w:ascii="Times New Roman" w:hAnsi="Times New Roman" w:cs="Times New Roman"/>
          <w:sz w:val="20"/>
          <w:szCs w:val="20"/>
        </w:rPr>
        <w:t xml:space="preserve">Нагеш, Готем. "Федеральные агентства завалены комментариями по новым нормам". </w:t>
      </w:r>
      <w:r>
        <w:rPr>
          <w:rFonts w:ascii="Times New Roman" w:hAnsi="Times New Roman" w:cs="Times New Roman"/>
          <w:i/>
          <w:iCs/>
          <w:sz w:val="20"/>
          <w:szCs w:val="20"/>
        </w:rPr>
        <w:t>Журнал</w:t>
      </w:r>
      <w:r w:rsidRPr="00255C93">
        <w:rPr>
          <w:rFonts w:ascii="Times New Roman" w:hAnsi="Times New Roman" w:cs="Times New Roman"/>
          <w:i/>
          <w:iCs/>
          <w:sz w:val="20"/>
          <w:szCs w:val="20"/>
          <w:lang w:val="en-US"/>
        </w:rPr>
        <w:t xml:space="preserve"> "The Wall Street Journal", </w:t>
      </w:r>
      <w:r w:rsidRPr="00255C93">
        <w:rPr>
          <w:rFonts w:ascii="Times New Roman" w:hAnsi="Times New Roman" w:cs="Times New Roman"/>
          <w:sz w:val="20"/>
          <w:szCs w:val="20"/>
          <w:lang w:val="en-US"/>
        </w:rPr>
        <w:t xml:space="preserve">3 </w:t>
      </w:r>
      <w:r w:rsidRPr="00486BC2">
        <w:rPr>
          <w:rFonts w:ascii="Times New Roman" w:hAnsi="Times New Roman" w:cs="Times New Roman"/>
          <w:sz w:val="20"/>
          <w:szCs w:val="20"/>
        </w:rPr>
        <w:t>сентября</w:t>
      </w:r>
      <w:r w:rsidRPr="00255C93">
        <w:rPr>
          <w:rFonts w:ascii="Times New Roman" w:hAnsi="Times New Roman" w:cs="Times New Roman"/>
          <w:sz w:val="20"/>
          <w:szCs w:val="20"/>
          <w:lang w:val="en-US"/>
        </w:rPr>
        <w:t xml:space="preserve"> 2014 </w:t>
      </w:r>
      <w:r w:rsidRPr="00486BC2">
        <w:rPr>
          <w:rFonts w:ascii="Times New Roman" w:hAnsi="Times New Roman" w:cs="Times New Roman"/>
          <w:sz w:val="20"/>
          <w:szCs w:val="20"/>
        </w:rPr>
        <w:t>г</w:t>
      </w:r>
      <w:r w:rsidRPr="00255C93">
        <w:rPr>
          <w:rFonts w:ascii="Times New Roman" w:hAnsi="Times New Roman" w:cs="Times New Roman"/>
          <w:sz w:val="20"/>
          <w:szCs w:val="20"/>
          <w:lang w:val="en-US"/>
        </w:rPr>
        <w:t xml:space="preserve">. </w:t>
      </w:r>
      <w:hyperlink r:id="rId41" w:history="1">
        <w:r w:rsidRPr="00255C93">
          <w:rPr>
            <w:rStyle w:val="Hyperlink"/>
            <w:rFonts w:ascii="Times New Roman" w:hAnsi="Times New Roman" w:cs="Times New Roman"/>
            <w:sz w:val="20"/>
            <w:szCs w:val="20"/>
            <w:lang w:val="en-US"/>
          </w:rPr>
          <w:t>http://online.wsi.com/articles/federal-agencies-are-flooded-bv-comments-on-</w:t>
        </w:r>
      </w:hyperlink>
      <w:r w:rsidRPr="00255C93">
        <w:rPr>
          <w:rFonts w:ascii="Times New Roman" w:hAnsi="Times New Roman" w:cs="Times New Roman"/>
          <w:sz w:val="20"/>
          <w:szCs w:val="20"/>
          <w:lang w:val="en-US"/>
        </w:rPr>
        <w:t>new-rules-1409786480.</w:t>
      </w:r>
    </w:p>
    <w:p w:rsidR="000E1808" w:rsidRPr="00486BC2" w:rsidRDefault="000E1808" w:rsidP="003E393B">
      <w:pPr>
        <w:spacing w:before="160"/>
        <w:ind w:left="426" w:hanging="426"/>
        <w:rPr>
          <w:rFonts w:ascii="Times New Roman" w:hAnsi="Times New Roman" w:cs="Times New Roman"/>
          <w:sz w:val="20"/>
          <w:szCs w:val="20"/>
        </w:rPr>
      </w:pPr>
      <w:r w:rsidRPr="00486BC2">
        <w:rPr>
          <w:rFonts w:ascii="Times New Roman" w:hAnsi="Times New Roman" w:cs="Times New Roman"/>
          <w:sz w:val="20"/>
          <w:szCs w:val="20"/>
        </w:rPr>
        <w:t xml:space="preserve">Национальное управление по аэронавтике и космонавтике. Предлагаемая норма. "Патенты и иные права на интеллектуальную собственность". </w:t>
      </w:r>
      <w:r w:rsidRPr="00486BC2">
        <w:rPr>
          <w:rFonts w:ascii="Times New Roman" w:hAnsi="Times New Roman" w:cs="Times New Roman"/>
          <w:i/>
          <w:iCs/>
          <w:sz w:val="20"/>
          <w:szCs w:val="20"/>
        </w:rPr>
        <w:t xml:space="preserve">Федеральный реестр 19, </w:t>
      </w:r>
      <w:r w:rsidRPr="00486BC2">
        <w:rPr>
          <w:rFonts w:ascii="Times New Roman" w:hAnsi="Times New Roman" w:cs="Times New Roman"/>
          <w:sz w:val="20"/>
          <w:szCs w:val="20"/>
        </w:rPr>
        <w:t xml:space="preserve">№ 193 (6 октября 2014 г.): 60119. </w:t>
      </w:r>
      <w:hyperlink r:id="rId42" w:history="1">
        <w:r w:rsidRPr="00486BC2">
          <w:rPr>
            <w:rStyle w:val="Hyperlink"/>
            <w:rFonts w:ascii="Times New Roman" w:hAnsi="Times New Roman" w:cs="Times New Roman"/>
            <w:sz w:val="20"/>
            <w:szCs w:val="20"/>
          </w:rPr>
          <w:t>https://federalregister.gov/a/2014-</w:t>
        </w:r>
      </w:hyperlink>
      <w:r w:rsidRPr="00486BC2">
        <w:rPr>
          <w:rFonts w:ascii="Times New Roman" w:hAnsi="Times New Roman" w:cs="Times New Roman"/>
          <w:sz w:val="20"/>
          <w:szCs w:val="20"/>
        </w:rPr>
        <w:t>23739.</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5A1E05" w:rsidRDefault="000E1808" w:rsidP="003E393B">
      <w:pPr>
        <w:rPr>
          <w:rFonts w:ascii="Times New Roman" w:hAnsi="Times New Roman" w:cs="Times New Roman"/>
          <w:sz w:val="20"/>
          <w:szCs w:val="20"/>
        </w:rPr>
      </w:pP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i/>
          <w:iCs/>
          <w:sz w:val="20"/>
          <w:szCs w:val="20"/>
        </w:rPr>
        <w:t xml:space="preserve">Закон о договорном нормотворчестве от 1996 г. </w:t>
      </w:r>
      <w:r w:rsidRPr="00486BC2">
        <w:rPr>
          <w:rFonts w:ascii="Times New Roman" w:hAnsi="Times New Roman" w:cs="Times New Roman"/>
          <w:sz w:val="20"/>
          <w:szCs w:val="20"/>
        </w:rPr>
        <w:t xml:space="preserve">Свод законов США 5, Подраздел III (1996). </w:t>
      </w:r>
      <w:r w:rsidRPr="00486BC2">
        <w:rPr>
          <w:rFonts w:ascii="Times New Roman" w:hAnsi="Times New Roman" w:cs="Times New Roman"/>
        </w:rPr>
        <w:br/>
      </w:r>
      <w:r w:rsidRPr="00486BC2">
        <w:rPr>
          <w:rFonts w:ascii="Times New Roman" w:hAnsi="Times New Roman" w:cs="Times New Roman"/>
          <w:sz w:val="20"/>
          <w:szCs w:val="20"/>
        </w:rPr>
        <w:t>http ://</w:t>
      </w:r>
      <w:hyperlink r:id="rId43" w:history="1">
        <w:r w:rsidRPr="00486BC2">
          <w:rPr>
            <w:rStyle w:val="Hyperlink"/>
            <w:rFonts w:ascii="Times New Roman" w:hAnsi="Times New Roman" w:cs="Times New Roman"/>
            <w:sz w:val="20"/>
            <w:szCs w:val="20"/>
          </w:rPr>
          <w:t>www.epa.gov/adr/regnegact</w:t>
        </w:r>
      </w:hyperlink>
      <w:r w:rsidRPr="00486BC2">
        <w:rPr>
          <w:rFonts w:ascii="Times New Roman" w:hAnsi="Times New Roman" w:cs="Times New Roman"/>
          <w:sz w:val="20"/>
          <w:szCs w:val="20"/>
        </w:rPr>
        <w:t>. 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Новек, Бет Симон. "Электронная революция в нормотворчестве"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"Emory Law Journal" </w:t>
      </w:r>
      <w:r w:rsidRPr="00486BC2">
        <w:rPr>
          <w:rFonts w:ascii="Times New Roman" w:hAnsi="Times New Roman" w:cs="Times New Roman"/>
          <w:sz w:val="20"/>
          <w:szCs w:val="20"/>
        </w:rPr>
        <w:t>53, № 2 (2004</w:t>
      </w:r>
      <w:r>
        <w:rPr>
          <w:rFonts w:ascii="Times New Roman" w:hAnsi="Times New Roman" w:cs="Times New Roman"/>
          <w:sz w:val="20"/>
          <w:szCs w:val="20"/>
        </w:rPr>
        <w:t xml:space="preserve"> г.</w:t>
      </w:r>
      <w:r w:rsidRPr="00486BC2">
        <w:rPr>
          <w:rFonts w:ascii="Times New Roman" w:hAnsi="Times New Roman" w:cs="Times New Roman"/>
          <w:sz w:val="20"/>
          <w:szCs w:val="20"/>
        </w:rPr>
        <w:t>): 433-518.</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ОЭСР. "Индикаторы систем нормативного управления". Отчет Комитета по нормативной политике, 2009 г. http://</w:t>
      </w:r>
      <w:hyperlink r:id="rId44" w:history="1">
        <w:r w:rsidRPr="00486BC2">
          <w:rPr>
            <w:rStyle w:val="Hyperlink"/>
            <w:rFonts w:ascii="Times New Roman" w:hAnsi="Times New Roman" w:cs="Times New Roman"/>
            <w:sz w:val="20"/>
            <w:szCs w:val="20"/>
          </w:rPr>
          <w:t>www.oecd.org/gov/regulatory-policv/44294427.pdf</w:t>
        </w:r>
      </w:hyperlink>
      <w:r w:rsidRPr="00486BC2">
        <w:rPr>
          <w:rFonts w:ascii="Times New Roman" w:hAnsi="Times New Roman" w:cs="Times New Roman"/>
          <w:sz w:val="20"/>
          <w:szCs w:val="20"/>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Отдел Федерального реестра. "Руководство по процессу нормотворчества".</w:t>
      </w:r>
      <w:r w:rsidRPr="00486BC2">
        <w:rPr>
          <w:rFonts w:ascii="Times New Roman" w:hAnsi="Times New Roman" w:cs="Times New Roman"/>
        </w:rPr>
        <w:br/>
      </w:r>
      <w:hyperlink r:id="rId45" w:history="1">
        <w:r w:rsidRPr="00486BC2">
          <w:rPr>
            <w:rStyle w:val="Hyperlink"/>
            <w:rFonts w:ascii="Times New Roman" w:hAnsi="Times New Roman" w:cs="Times New Roman"/>
            <w:sz w:val="20"/>
            <w:szCs w:val="20"/>
          </w:rPr>
          <w:t>https://www.federalregister.gov/uploads/2011/01/the</w:t>
        </w:r>
      </w:hyperlink>
      <w:r w:rsidRPr="00486BC2">
        <w:rPr>
          <w:rFonts w:ascii="Times New Roman" w:hAnsi="Times New Roman" w:cs="Times New Roman"/>
          <w:sz w:val="20"/>
          <w:szCs w:val="20"/>
        </w:rPr>
        <w:t xml:space="preserve"> rulemaking process.pdf.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Отдел Федерального реестра. "Каталог публикаций Федерального реестра и онлайн-услуг" http://</w:t>
      </w:r>
      <w:hyperlink r:id="rId46" w:history="1">
        <w:r w:rsidRPr="00486BC2">
          <w:rPr>
            <w:rStyle w:val="Hyperlink"/>
            <w:rFonts w:ascii="Times New Roman" w:hAnsi="Times New Roman" w:cs="Times New Roman"/>
            <w:sz w:val="20"/>
            <w:szCs w:val="20"/>
          </w:rPr>
          <w:t>www.ofr.gov/Catalog.aspx?AspxAutoDetectCookieSupport==</w:t>
        </w:r>
      </w:hyperlink>
      <w:r w:rsidRPr="00486BC2">
        <w:rPr>
          <w:rFonts w:ascii="Times New Roman" w:hAnsi="Times New Roman" w:cs="Times New Roman"/>
          <w:sz w:val="20"/>
          <w:szCs w:val="20"/>
        </w:rPr>
        <w:t xml:space="preserve"> 1.</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Отдел информации и нормативных вопросов. "Текущая унифицированная программа нормативных мер и мер дерегламентации". </w:t>
      </w:r>
      <w:hyperlink r:id="rId47" w:history="1">
        <w:r w:rsidRPr="00486BC2">
          <w:rPr>
            <w:rStyle w:val="Hyperlink"/>
            <w:rFonts w:ascii="Times New Roman" w:hAnsi="Times New Roman" w:cs="Times New Roman"/>
            <w:sz w:val="20"/>
            <w:szCs w:val="20"/>
          </w:rPr>
          <w:t>RegInfo.gov</w:t>
        </w:r>
      </w:hyperlink>
      <w:r w:rsidRPr="00486BC2">
        <w:rPr>
          <w:rFonts w:ascii="Times New Roman" w:hAnsi="Times New Roman" w:cs="Times New Roman"/>
          <w:sz w:val="20"/>
          <w:szCs w:val="20"/>
        </w:rPr>
        <w:t xml:space="preserve">. </w:t>
      </w:r>
      <w:hyperlink r:id="rId48" w:history="1">
        <w:r w:rsidRPr="00486BC2">
          <w:rPr>
            <w:rStyle w:val="Hyperlink"/>
            <w:rFonts w:ascii="Times New Roman" w:hAnsi="Times New Roman" w:cs="Times New Roman"/>
            <w:sz w:val="20"/>
            <w:szCs w:val="20"/>
          </w:rPr>
          <w:t>http://www.reginfo.gov/public/do/eAgendaMain</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i/>
          <w:iCs/>
          <w:sz w:val="20"/>
          <w:szCs w:val="20"/>
        </w:rPr>
        <w:t xml:space="preserve">Закон о сокращении бумагооборота </w:t>
      </w:r>
      <w:r w:rsidRPr="00486BC2">
        <w:rPr>
          <w:rFonts w:ascii="Times New Roman" w:hAnsi="Times New Roman" w:cs="Times New Roman"/>
          <w:sz w:val="20"/>
          <w:szCs w:val="20"/>
        </w:rPr>
        <w:t xml:space="preserve">Свод законов США 44, 3501 и далее </w:t>
      </w:r>
      <w:hyperlink r:id="rId49" w:history="1">
        <w:r w:rsidRPr="00486BC2">
          <w:rPr>
            <w:rStyle w:val="Hyperlink"/>
            <w:rFonts w:ascii="Times New Roman" w:hAnsi="Times New Roman" w:cs="Times New Roman"/>
            <w:sz w:val="20"/>
            <w:szCs w:val="20"/>
          </w:rPr>
          <w:t>http://www.gpo.gov/fdsvs/pkg/PLAW-</w:t>
        </w:r>
      </w:hyperlink>
      <w:r w:rsidRPr="00486BC2">
        <w:rPr>
          <w:rFonts w:ascii="Times New Roman" w:hAnsi="Times New Roman" w:cs="Times New Roman"/>
          <w:sz w:val="20"/>
          <w:szCs w:val="20"/>
        </w:rPr>
        <w:t>104publ 13/html/PLA W-104publ 13 .htm.</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Паркер, Ричард, и Альберто Алеманно. "На пути к эффективному нормативному сотрудничеству согласно ТПР: Сравнительный обзор законодательных и нормативных систем ЕС и США". Европейская комиссия, 13 мая 2014 г. </w:t>
      </w:r>
      <w:hyperlink r:id="rId50" w:history="1">
        <w:r w:rsidRPr="00486BC2">
          <w:rPr>
            <w:rStyle w:val="Hyperlink"/>
            <w:rFonts w:ascii="Times New Roman" w:hAnsi="Times New Roman" w:cs="Times New Roman"/>
            <w:sz w:val="20"/>
            <w:szCs w:val="20"/>
          </w:rPr>
          <w:t>http://trade.ec.europa.eu/doclib/docs/2014/mav/tradoc</w:t>
        </w:r>
      </w:hyperlink>
      <w:r w:rsidRPr="00486BC2">
        <w:rPr>
          <w:rFonts w:ascii="Times New Roman" w:hAnsi="Times New Roman" w:cs="Times New Roman"/>
          <w:sz w:val="20"/>
          <w:szCs w:val="20"/>
        </w:rPr>
        <w:t xml:space="preserve"> 152466.pdf.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Пайлдс, Ричард Эйч, и Кэсс Ар Санстейн. "Перестройка нормативного государства".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"Chicago Law Journal" </w:t>
      </w:r>
      <w:r w:rsidRPr="00486BC2">
        <w:rPr>
          <w:rFonts w:ascii="Times New Roman" w:hAnsi="Times New Roman" w:cs="Times New Roman"/>
          <w:sz w:val="20"/>
          <w:szCs w:val="20"/>
        </w:rPr>
        <w:t>62, № 1 (зима 1995 г.): 1-129.</w:t>
      </w:r>
    </w:p>
    <w:p w:rsidR="000E1808" w:rsidRPr="00255C93"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i/>
          <w:iCs/>
          <w:sz w:val="20"/>
          <w:szCs w:val="20"/>
        </w:rPr>
        <w:t xml:space="preserve">Закон о нормативной гибкости. Свод законов США 5, </w:t>
      </w:r>
      <w:r w:rsidRPr="00486BC2">
        <w:rPr>
          <w:rFonts w:ascii="Times New Roman" w:hAnsi="Times New Roman" w:cs="Times New Roman"/>
          <w:sz w:val="20"/>
          <w:szCs w:val="20"/>
        </w:rPr>
        <w:t xml:space="preserve">601 и далее </w:t>
      </w:r>
      <w:hyperlink r:id="rId51" w:history="1">
        <w:r w:rsidRPr="00486BC2">
          <w:rPr>
            <w:rStyle w:val="Hyperlink"/>
            <w:rFonts w:ascii="Times New Roman" w:hAnsi="Times New Roman" w:cs="Times New Roman"/>
            <w:sz w:val="20"/>
            <w:szCs w:val="20"/>
          </w:rPr>
          <w:t>http://www.gpo.gov/fdsvs/pkg/STATUTE-</w:t>
        </w:r>
      </w:hyperlink>
      <w:r w:rsidRPr="00486BC2">
        <w:rPr>
          <w:rFonts w:ascii="Times New Roman" w:hAnsi="Times New Roman" w:cs="Times New Roman"/>
          <w:sz w:val="20"/>
          <w:szCs w:val="20"/>
        </w:rPr>
        <w:t>94/pdf/STATUTE-94-Pgl 164.pdf.</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Шербер, Линдси Эм "Промежуточные итоговые нормы и время: краткий эмпирический анализ". Центр нормативных исследований Университета Джорджа Вашингтона, 25 сентября 2014 г.</w:t>
      </w:r>
      <w:r w:rsidRPr="00486BC2">
        <w:rPr>
          <w:rFonts w:ascii="Times New Roman" w:hAnsi="Times New Roman" w:cs="Times New Roman"/>
        </w:rPr>
        <w:br/>
      </w:r>
      <w:r w:rsidRPr="00486BC2">
        <w:rPr>
          <w:rFonts w:ascii="Times New Roman" w:hAnsi="Times New Roman" w:cs="Times New Roman"/>
          <w:sz w:val="20"/>
          <w:szCs w:val="20"/>
        </w:rPr>
        <w:t xml:space="preserve">http://regulatorvstudies. </w:t>
      </w:r>
      <w:r w:rsidRPr="00486BC2">
        <w:rPr>
          <w:rFonts w:ascii="Times New Roman" w:hAnsi="Times New Roman" w:cs="Times New Roman"/>
          <w:sz w:val="20"/>
          <w:szCs w:val="20"/>
          <w:lang w:val="en-US"/>
        </w:rPr>
        <w:t>Columbian, gwu.edu/interim-flnal-rules-over-time-brief-empirical-analvsis.</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Шлозберг, Дэвид, Стивен Завестоски и Стюарт Даблъю Шульман. "Демократия и электронное нормотворчество: веб-технологии и участие и совещательный потенциал".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"Journal of Information Technology and Politics" </w:t>
      </w:r>
      <w:r w:rsidRPr="00486BC2">
        <w:rPr>
          <w:rFonts w:ascii="Times New Roman" w:hAnsi="Times New Roman" w:cs="Times New Roman"/>
          <w:sz w:val="20"/>
          <w:szCs w:val="20"/>
        </w:rPr>
        <w:t>4, № 1 (2007 г.): 37-55.</w:t>
      </w:r>
    </w:p>
    <w:p w:rsidR="000E1808" w:rsidRPr="00255C93"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Шейн, Питер Эм "Введение: перспективы электронной демократии". В</w:t>
      </w:r>
      <w:r w:rsidRPr="00486BC2">
        <w:rPr>
          <w:rFonts w:ascii="Times New Roman" w:hAnsi="Times New Roman" w:cs="Times New Roman"/>
          <w:sz w:val="20"/>
          <w:szCs w:val="20"/>
          <w:lang w:val="en-US"/>
        </w:rPr>
        <w:t xml:space="preserve"> </w:t>
      </w:r>
      <w:r>
        <w:rPr>
          <w:rFonts w:ascii="Times New Roman" w:hAnsi="Times New Roman" w:cs="Times New Roman"/>
          <w:i/>
          <w:iCs/>
          <w:sz w:val="20"/>
          <w:szCs w:val="20"/>
        </w:rPr>
        <w:t>Журнал</w:t>
      </w:r>
      <w:r w:rsidRPr="00486BC2">
        <w:rPr>
          <w:rFonts w:ascii="Times New Roman" w:hAnsi="Times New Roman" w:cs="Times New Roman"/>
          <w:i/>
          <w:iCs/>
          <w:sz w:val="20"/>
          <w:szCs w:val="20"/>
        </w:rPr>
        <w:t>е</w:t>
      </w:r>
      <w:r w:rsidRPr="00486BC2">
        <w:rPr>
          <w:rFonts w:ascii="Times New Roman" w:hAnsi="Times New Roman" w:cs="Times New Roman"/>
          <w:i/>
          <w:iCs/>
          <w:sz w:val="20"/>
          <w:szCs w:val="20"/>
          <w:lang w:val="en-US"/>
        </w:rPr>
        <w:t xml:space="preserve"> "Democracy Online: The</w:t>
      </w:r>
      <w:r w:rsidRPr="00486BC2">
        <w:rPr>
          <w:rFonts w:ascii="Times New Roman" w:hAnsi="Times New Roman" w:cs="Times New Roman"/>
          <w:lang w:val="en-US"/>
        </w:rPr>
        <w:br/>
      </w:r>
      <w:r w:rsidRPr="00486BC2">
        <w:rPr>
          <w:rFonts w:ascii="Times New Roman" w:hAnsi="Times New Roman" w:cs="Times New Roman"/>
          <w:i/>
          <w:iCs/>
          <w:sz w:val="20"/>
          <w:szCs w:val="20"/>
          <w:lang w:val="en-US"/>
        </w:rPr>
        <w:t xml:space="preserve">Prospects for Political Renewal Through the Internet", </w:t>
      </w:r>
      <w:r w:rsidRPr="00486BC2">
        <w:rPr>
          <w:rFonts w:ascii="Times New Roman" w:hAnsi="Times New Roman" w:cs="Times New Roman"/>
          <w:sz w:val="20"/>
          <w:szCs w:val="20"/>
        </w:rPr>
        <w:t>под</w:t>
      </w:r>
      <w:r w:rsidRPr="00486BC2">
        <w:rPr>
          <w:rFonts w:ascii="Times New Roman" w:hAnsi="Times New Roman" w:cs="Times New Roman"/>
          <w:sz w:val="20"/>
          <w:szCs w:val="20"/>
          <w:lang w:val="en-US"/>
        </w:rPr>
        <w:t xml:space="preserve"> </w:t>
      </w:r>
      <w:r w:rsidRPr="00486BC2">
        <w:rPr>
          <w:rFonts w:ascii="Times New Roman" w:hAnsi="Times New Roman" w:cs="Times New Roman"/>
          <w:sz w:val="20"/>
          <w:szCs w:val="20"/>
        </w:rPr>
        <w:t>редакцией</w:t>
      </w:r>
      <w:r w:rsidRPr="00486BC2">
        <w:rPr>
          <w:rFonts w:ascii="Times New Roman" w:hAnsi="Times New Roman" w:cs="Times New Roman"/>
          <w:sz w:val="20"/>
          <w:szCs w:val="20"/>
          <w:lang w:val="en-US"/>
        </w:rPr>
        <w:t xml:space="preserve"> </w:t>
      </w:r>
      <w:r w:rsidRPr="00486BC2">
        <w:rPr>
          <w:rFonts w:ascii="Times New Roman" w:hAnsi="Times New Roman" w:cs="Times New Roman"/>
          <w:sz w:val="20"/>
          <w:szCs w:val="20"/>
        </w:rPr>
        <w:t>Питера</w:t>
      </w:r>
      <w:r w:rsidRPr="00486BC2">
        <w:rPr>
          <w:rFonts w:ascii="Times New Roman" w:hAnsi="Times New Roman" w:cs="Times New Roman"/>
          <w:sz w:val="20"/>
          <w:szCs w:val="20"/>
          <w:lang w:val="en-US"/>
        </w:rPr>
        <w:t xml:space="preserve"> </w:t>
      </w:r>
      <w:r w:rsidRPr="00486BC2">
        <w:rPr>
          <w:rFonts w:ascii="Times New Roman" w:hAnsi="Times New Roman" w:cs="Times New Roman"/>
          <w:sz w:val="20"/>
          <w:szCs w:val="20"/>
        </w:rPr>
        <w:t>Эм</w:t>
      </w:r>
      <w:r w:rsidRPr="00486BC2">
        <w:rPr>
          <w:rFonts w:ascii="Times New Roman" w:hAnsi="Times New Roman" w:cs="Times New Roman"/>
          <w:sz w:val="20"/>
          <w:szCs w:val="20"/>
          <w:lang w:val="en-US"/>
        </w:rPr>
        <w:t xml:space="preserve"> </w:t>
      </w:r>
      <w:r w:rsidRPr="00486BC2">
        <w:rPr>
          <w:rFonts w:ascii="Times New Roman" w:hAnsi="Times New Roman" w:cs="Times New Roman"/>
          <w:sz w:val="20"/>
          <w:szCs w:val="20"/>
        </w:rPr>
        <w:t>Шейна</w:t>
      </w:r>
      <w:r w:rsidRPr="00486BC2">
        <w:rPr>
          <w:rFonts w:ascii="Times New Roman" w:hAnsi="Times New Roman" w:cs="Times New Roman"/>
          <w:sz w:val="20"/>
          <w:szCs w:val="20"/>
          <w:lang w:val="en-US"/>
        </w:rPr>
        <w:t xml:space="preserve"> (xi-xx). </w:t>
      </w:r>
      <w:r w:rsidRPr="00486BC2">
        <w:rPr>
          <w:rFonts w:ascii="Times New Roman" w:hAnsi="Times New Roman" w:cs="Times New Roman"/>
          <w:sz w:val="20"/>
          <w:szCs w:val="20"/>
        </w:rPr>
        <w:t>Нью</w:t>
      </w:r>
      <w:r w:rsidRPr="00255C93">
        <w:rPr>
          <w:rFonts w:ascii="Times New Roman" w:hAnsi="Times New Roman" w:cs="Times New Roman"/>
          <w:sz w:val="20"/>
          <w:szCs w:val="20"/>
        </w:rPr>
        <w:t>-</w:t>
      </w:r>
      <w:r w:rsidRPr="00486BC2">
        <w:rPr>
          <w:rFonts w:ascii="Times New Roman" w:hAnsi="Times New Roman" w:cs="Times New Roman"/>
          <w:sz w:val="20"/>
          <w:szCs w:val="20"/>
        </w:rPr>
        <w:t>Йорк</w:t>
      </w:r>
      <w:r w:rsidRPr="00255C93">
        <w:rPr>
          <w:rFonts w:ascii="Times New Roman" w:hAnsi="Times New Roman" w:cs="Times New Roman"/>
          <w:sz w:val="20"/>
          <w:szCs w:val="20"/>
        </w:rPr>
        <w:t xml:space="preserve">: </w:t>
      </w:r>
      <w:r w:rsidRPr="008F5763">
        <w:rPr>
          <w:rFonts w:ascii="Times New Roman" w:hAnsi="Times New Roman" w:cs="Times New Roman"/>
          <w:sz w:val="20"/>
          <w:szCs w:val="20"/>
          <w:lang w:val="en-US"/>
        </w:rPr>
        <w:t>Routledge</w:t>
      </w:r>
      <w:r w:rsidRPr="00255C93">
        <w:rPr>
          <w:rFonts w:ascii="Times New Roman" w:hAnsi="Times New Roman" w:cs="Times New Roman"/>
          <w:sz w:val="20"/>
          <w:szCs w:val="20"/>
        </w:rPr>
        <w:t>, 2004.</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Шапиро, Стюарт. "Президенты и процедура: сравнение нормативного процесса при администрациях Клинтона и Буша (43)".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"Journal of Law and Politics" </w:t>
      </w:r>
      <w:r w:rsidRPr="00486BC2">
        <w:rPr>
          <w:rFonts w:ascii="Times New Roman" w:hAnsi="Times New Roman" w:cs="Times New Roman"/>
          <w:sz w:val="20"/>
          <w:szCs w:val="20"/>
        </w:rPr>
        <w:t>23 (2007): 393-418.</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Шульман, Стюарт Даблъю "Эксперимент в цифровом правительстве с Национальной органической программой Соединенных Штатов".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"Agriculture and Human Values" </w:t>
      </w:r>
      <w:r w:rsidRPr="00486BC2">
        <w:rPr>
          <w:rFonts w:ascii="Times New Roman" w:hAnsi="Times New Roman" w:cs="Times New Roman"/>
          <w:sz w:val="20"/>
          <w:szCs w:val="20"/>
        </w:rPr>
        <w:t>20 (2003): с. 253-265.</w:t>
      </w:r>
    </w:p>
    <w:p w:rsidR="000E1808" w:rsidRPr="005A1E05"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Сферра-Бонисталли, Эса Эл </w:t>
      </w:r>
      <w:r w:rsidRPr="00486BC2">
        <w:rPr>
          <w:rFonts w:ascii="Times New Roman" w:hAnsi="Times New Roman" w:cs="Times New Roman"/>
          <w:i/>
          <w:iCs/>
          <w:sz w:val="20"/>
          <w:szCs w:val="20"/>
        </w:rPr>
        <w:t xml:space="preserve">"Односторонние </w:t>
      </w:r>
      <w:r w:rsidRPr="00486BC2">
        <w:rPr>
          <w:rFonts w:ascii="Times New Roman" w:hAnsi="Times New Roman" w:cs="Times New Roman"/>
          <w:sz w:val="20"/>
          <w:szCs w:val="20"/>
        </w:rPr>
        <w:t>коммуникации в неофициальном нормотворчестве, Итоговый отчет". Административная конференция Соединенных Штатов, 1 мая 2014 г.</w:t>
      </w:r>
    </w:p>
    <w:p w:rsidR="000E1808" w:rsidRPr="005A1E05" w:rsidRDefault="000E1808" w:rsidP="003E393B">
      <w:pPr>
        <w:rPr>
          <w:rFonts w:ascii="Times New Roman" w:hAnsi="Times New Roman" w:cs="Times New Roman"/>
          <w:sz w:val="20"/>
          <w:szCs w:val="20"/>
        </w:rPr>
      </w:pPr>
      <w:r w:rsidRPr="005A1E05">
        <w:rPr>
          <w:rFonts w:ascii="Times New Roman" w:hAnsi="Times New Roman" w:cs="Times New Roman"/>
          <w:sz w:val="20"/>
          <w:szCs w:val="20"/>
        </w:rPr>
        <w:br w:type="page"/>
      </w:r>
    </w:p>
    <w:p w:rsidR="000E1808" w:rsidRPr="005A1E05" w:rsidRDefault="000E1808" w:rsidP="003E393B">
      <w:pPr>
        <w:rPr>
          <w:rFonts w:ascii="Times New Roman" w:hAnsi="Times New Roman" w:cs="Times New Roman"/>
          <w:sz w:val="20"/>
          <w:szCs w:val="20"/>
        </w:rPr>
      </w:pPr>
    </w:p>
    <w:p w:rsidR="000E1808" w:rsidRPr="003E393B" w:rsidRDefault="000E1808" w:rsidP="003E393B">
      <w:pPr>
        <w:spacing w:before="160"/>
        <w:ind w:left="284" w:hanging="284"/>
        <w:rPr>
          <w:rFonts w:ascii="Times New Roman" w:hAnsi="Times New Roman" w:cs="Times New Roman"/>
          <w:sz w:val="20"/>
          <w:szCs w:val="20"/>
          <w:lang w:val="en-US"/>
        </w:rPr>
      </w:pPr>
      <w:hyperlink r:id="rId52" w:history="1">
        <w:r w:rsidRPr="00486BC2">
          <w:rPr>
            <w:rStyle w:val="Hyperlink"/>
            <w:rFonts w:ascii="Times New Roman" w:hAnsi="Times New Roman" w:cs="Times New Roman"/>
            <w:sz w:val="20"/>
            <w:szCs w:val="20"/>
            <w:lang w:val="en-US"/>
          </w:rPr>
          <w:t>http</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ww</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acus</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sites</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default</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files</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dociiments</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Finai</w:t>
        </w:r>
        <w:r w:rsidRPr="003E393B">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Ex</w:t>
        </w:r>
        <w:r w:rsidRPr="003E393B">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Parte</w:t>
        </w:r>
        <w:r w:rsidRPr="003E393B">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Commtmications</w:t>
        </w:r>
        <w:r w:rsidRPr="003E393B">
          <w:rPr>
            <w:rStyle w:val="Hyperlink"/>
            <w:rFonts w:ascii="Times New Roman" w:hAnsi="Times New Roman" w:cs="Times New Roman"/>
            <w:sz w:val="20"/>
            <w:szCs w:val="20"/>
            <w:lang w:val="en-US"/>
          </w:rPr>
          <w:t>%20</w:t>
        </w:r>
        <w:r w:rsidRPr="00486BC2">
          <w:rPr>
            <w:rStyle w:val="Hyperlink"/>
            <w:rFonts w:ascii="Times New Roman" w:hAnsi="Times New Roman" w:cs="Times New Roman"/>
            <w:sz w:val="20"/>
            <w:szCs w:val="20"/>
            <w:lang w:val="en-US"/>
          </w:rPr>
          <w:t>i</w:t>
        </w:r>
        <w:r w:rsidRPr="003E393B">
          <w:rPr>
            <w:rStyle w:val="Hyperlink"/>
            <w:rFonts w:ascii="Times New Roman" w:hAnsi="Times New Roman" w:cs="Times New Roman"/>
            <w:sz w:val="20"/>
            <w:szCs w:val="20"/>
            <w:lang w:val="en-US"/>
          </w:rPr>
          <w:t xml:space="preserve"> </w:t>
        </w:r>
      </w:hyperlink>
      <w:r w:rsidRPr="00486BC2">
        <w:rPr>
          <w:rFonts w:ascii="Times New Roman" w:hAnsi="Times New Roman" w:cs="Times New Roman"/>
          <w:sz w:val="20"/>
          <w:szCs w:val="20"/>
          <w:lang w:val="en-US"/>
        </w:rPr>
        <w:t>n</w:t>
      </w:r>
      <w:r w:rsidRPr="003E393B">
        <w:rPr>
          <w:rFonts w:ascii="Times New Roman" w:hAnsi="Times New Roman" w:cs="Times New Roman"/>
          <w:sz w:val="20"/>
          <w:szCs w:val="20"/>
          <w:lang w:val="en-US"/>
        </w:rPr>
        <w:t>%20</w:t>
      </w:r>
      <w:r w:rsidRPr="00486BC2">
        <w:rPr>
          <w:rFonts w:ascii="Times New Roman" w:hAnsi="Times New Roman" w:cs="Times New Roman"/>
          <w:sz w:val="20"/>
          <w:szCs w:val="20"/>
          <w:lang w:val="en-US"/>
        </w:rPr>
        <w:t>Informal</w:t>
      </w:r>
      <w:r w:rsidRPr="003E393B">
        <w:rPr>
          <w:rFonts w:ascii="Times New Roman" w:hAnsi="Times New Roman" w:cs="Times New Roman"/>
          <w:sz w:val="20"/>
          <w:szCs w:val="20"/>
          <w:lang w:val="en-US"/>
        </w:rPr>
        <w:t>%20</w:t>
      </w:r>
      <w:r w:rsidRPr="00486BC2">
        <w:rPr>
          <w:rFonts w:ascii="Times New Roman" w:hAnsi="Times New Roman" w:cs="Times New Roman"/>
          <w:sz w:val="20"/>
          <w:szCs w:val="20"/>
          <w:lang w:val="en-US"/>
        </w:rPr>
        <w:t>Rulemaking</w:t>
      </w:r>
      <w:r w:rsidRPr="003E393B">
        <w:rPr>
          <w:rFonts w:ascii="Times New Roman" w:hAnsi="Times New Roman" w:cs="Times New Roman"/>
          <w:sz w:val="20"/>
          <w:szCs w:val="20"/>
          <w:lang w:val="en-US"/>
        </w:rPr>
        <w:t>%20%5</w:t>
      </w:r>
      <w:r w:rsidRPr="00486BC2">
        <w:rPr>
          <w:rFonts w:ascii="Times New Roman" w:hAnsi="Times New Roman" w:cs="Times New Roman"/>
          <w:sz w:val="20"/>
          <w:szCs w:val="20"/>
          <w:lang w:val="en-US"/>
        </w:rPr>
        <w:t>B</w:t>
      </w:r>
      <w:r w:rsidRPr="003E393B">
        <w:rPr>
          <w:rFonts w:ascii="Times New Roman" w:hAnsi="Times New Roman" w:cs="Times New Roman"/>
          <w:sz w:val="20"/>
          <w:szCs w:val="20"/>
          <w:lang w:val="en-US"/>
        </w:rPr>
        <w:t>5-1 -14%5</w:t>
      </w:r>
      <w:r w:rsidRPr="00486BC2">
        <w:rPr>
          <w:rFonts w:ascii="Times New Roman" w:hAnsi="Times New Roman" w:cs="Times New Roman"/>
          <w:sz w:val="20"/>
          <w:szCs w:val="20"/>
          <w:lang w:val="en-US"/>
        </w:rPr>
        <w:t>D</w:t>
      </w:r>
      <w:r w:rsidRPr="003E393B">
        <w:rPr>
          <w:rFonts w:ascii="Times New Roman" w:hAnsi="Times New Roman" w:cs="Times New Roman"/>
          <w:sz w:val="20"/>
          <w:szCs w:val="20"/>
          <w:lang w:val="en-US"/>
        </w:rPr>
        <w:t xml:space="preserve"> </w:t>
      </w:r>
      <w:r w:rsidRPr="00486BC2">
        <w:rPr>
          <w:rFonts w:ascii="Times New Roman" w:hAnsi="Times New Roman" w:cs="Times New Roman"/>
          <w:sz w:val="20"/>
          <w:szCs w:val="20"/>
          <w:lang w:val="en-US"/>
        </w:rPr>
        <w:t>O</w:t>
      </w:r>
      <w:r w:rsidRPr="003E393B">
        <w:rPr>
          <w:rFonts w:ascii="Times New Roman" w:hAnsi="Times New Roman" w:cs="Times New Roman"/>
          <w:sz w:val="20"/>
          <w:szCs w:val="20"/>
          <w:lang w:val="en-US"/>
        </w:rPr>
        <w:t>.</w:t>
      </w:r>
      <w:r w:rsidRPr="00486BC2">
        <w:rPr>
          <w:rFonts w:ascii="Times New Roman" w:hAnsi="Times New Roman" w:cs="Times New Roman"/>
          <w:sz w:val="20"/>
          <w:szCs w:val="20"/>
          <w:lang w:val="en-US"/>
        </w:rPr>
        <w:t>pdf</w:t>
      </w:r>
      <w:r w:rsidRPr="003E393B">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i/>
          <w:iCs/>
          <w:sz w:val="20"/>
          <w:szCs w:val="20"/>
        </w:rPr>
        <w:t xml:space="preserve">Закон о справедливости нормативного правоприменения для малого бизнеса (SBREFA) </w:t>
      </w:r>
      <w:hyperlink r:id="rId53" w:history="1">
        <w:r w:rsidRPr="00486BC2">
          <w:rPr>
            <w:rStyle w:val="Hyperlink"/>
            <w:rFonts w:ascii="Times New Roman" w:hAnsi="Times New Roman" w:cs="Times New Roman"/>
            <w:sz w:val="20"/>
            <w:szCs w:val="20"/>
          </w:rPr>
          <w:t>http://www.sba.gov/categorv/advocacv-navigation-</w:t>
        </w:r>
      </w:hyperlink>
      <w:r w:rsidRPr="00486BC2">
        <w:rPr>
          <w:rFonts w:ascii="Times New Roman" w:hAnsi="Times New Roman" w:cs="Times New Roman"/>
          <w:sz w:val="20"/>
          <w:szCs w:val="20"/>
        </w:rPr>
        <w:t>structuie/regulatorv-policv/regulatorv-flexibilitv-act/sbrefa.</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Скржицки, Синди. "Соединенные Штаты открывают онлайн-портал для нормотворчества: Веб-сайт приглашает стороны к более широкому участию в нормативном процессе". </w:t>
      </w:r>
      <w:r w:rsidRPr="00486BC2">
        <w:rPr>
          <w:rFonts w:ascii="Times New Roman" w:hAnsi="Times New Roman" w:cs="Times New Roman"/>
          <w:i/>
          <w:iCs/>
          <w:sz w:val="20"/>
          <w:szCs w:val="20"/>
        </w:rPr>
        <w:t xml:space="preserve">газета "Washington Post", </w:t>
      </w:r>
      <w:r w:rsidRPr="00486BC2">
        <w:rPr>
          <w:rFonts w:ascii="Times New Roman" w:hAnsi="Times New Roman" w:cs="Times New Roman"/>
          <w:sz w:val="20"/>
          <w:szCs w:val="20"/>
        </w:rPr>
        <w:t>23 января 2003 г.</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Соливан, Жаклин, и Синтия Ар Фарина. "Regulation Room: Как Интернет способствует участию</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общественности в нормотворчестве". Публикации Инициативы по электронному нормотворчеству Cornell, Документ 13 (2013</w:t>
      </w:r>
      <w:r>
        <w:rPr>
          <w:rFonts w:ascii="Times New Roman" w:hAnsi="Times New Roman" w:cs="Times New Roman"/>
          <w:sz w:val="20"/>
          <w:szCs w:val="20"/>
        </w:rPr>
        <w:t xml:space="preserve"> г.</w:t>
      </w:r>
      <w:r w:rsidRPr="00486BC2">
        <w:rPr>
          <w:rFonts w:ascii="Times New Roman" w:hAnsi="Times New Roman" w:cs="Times New Roman"/>
          <w:sz w:val="20"/>
          <w:szCs w:val="20"/>
        </w:rPr>
        <w:t xml:space="preserve">). </w:t>
      </w:r>
      <w:hyperlink r:id="rId54" w:history="1">
        <w:r w:rsidRPr="00486BC2">
          <w:rPr>
            <w:rStyle w:val="Hyperlink"/>
            <w:rFonts w:ascii="Times New Roman" w:hAnsi="Times New Roman" w:cs="Times New Roman"/>
            <w:sz w:val="20"/>
            <w:szCs w:val="20"/>
          </w:rPr>
          <w:t>http://scholarship.law.cornell.edu/cgi/viewcontent.cgi?article=1012&amp;context^ceri</w:t>
        </w:r>
      </w:hyperlink>
      <w:r w:rsidRPr="00486BC2">
        <w:rPr>
          <w:rFonts w:ascii="Times New Roman" w:hAnsi="Times New Roman" w:cs="Times New Roman"/>
          <w:sz w:val="20"/>
          <w:szCs w:val="20"/>
        </w:rPr>
        <w:t>.</w:t>
      </w:r>
    </w:p>
    <w:p w:rsidR="000E1808" w:rsidRPr="00255C93"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"Статистика и историческое сравнение". GovTrack.us. </w:t>
      </w:r>
      <w:hyperlink r:id="rId55" w:history="1">
        <w:r w:rsidRPr="00486BC2">
          <w:rPr>
            <w:rStyle w:val="Hyperlink"/>
            <w:rFonts w:ascii="Times New Roman" w:hAnsi="Times New Roman" w:cs="Times New Roman"/>
            <w:sz w:val="20"/>
            <w:szCs w:val="20"/>
          </w:rPr>
          <w:t>https://www.govtrack.us/congress/bills/statistics</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Фонд Sunlight. "Схожесть комментариев для досье EPA-HQ-OAR-2011-0660." </w:t>
      </w:r>
      <w:r w:rsidRPr="00486BC2">
        <w:rPr>
          <w:rFonts w:ascii="Times New Roman" w:hAnsi="Times New Roman" w:cs="Times New Roman"/>
          <w:sz w:val="20"/>
          <w:szCs w:val="20"/>
          <w:lang w:val="en-US"/>
        </w:rPr>
        <w:t xml:space="preserve">Docket Wrench. </w:t>
      </w:r>
      <w:hyperlink r:id="rId56" w:history="1">
        <w:r w:rsidRPr="00486BC2">
          <w:rPr>
            <w:rStyle w:val="Hyperlink"/>
            <w:rFonts w:ascii="Times New Roman" w:hAnsi="Times New Roman" w:cs="Times New Roman"/>
            <w:sz w:val="20"/>
            <w:szCs w:val="20"/>
            <w:lang w:val="en-US"/>
          </w:rPr>
          <w:t>http://docketwrench.sunlightfoundation.com/docket/EPA-HQ-OAR-2011-0660/similaritv/cutoff--</w:t>
        </w:r>
      </w:hyperlink>
      <w:r w:rsidRPr="00486BC2">
        <w:rPr>
          <w:rFonts w:ascii="Times New Roman" w:hAnsi="Times New Roman" w:cs="Times New Roman"/>
          <w:sz w:val="20"/>
          <w:szCs w:val="20"/>
          <w:lang w:val="en-US"/>
        </w:rPr>
        <w:t>50/document-13826.</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Фонд Sunlight. "Схожесть комментариев для досье OSHA-2010-0034". </w:t>
      </w:r>
      <w:r w:rsidRPr="00486BC2">
        <w:rPr>
          <w:rFonts w:ascii="Times New Roman" w:hAnsi="Times New Roman" w:cs="Times New Roman"/>
          <w:sz w:val="20"/>
          <w:szCs w:val="20"/>
          <w:lang w:val="en-US"/>
        </w:rPr>
        <w:t xml:space="preserve">Docket Wrench. </w:t>
      </w:r>
      <w:hyperlink r:id="rId57" w:history="1">
        <w:r w:rsidRPr="00486BC2">
          <w:rPr>
            <w:rStyle w:val="Hyperlink"/>
            <w:rFonts w:ascii="Times New Roman" w:hAnsi="Times New Roman" w:cs="Times New Roman"/>
            <w:sz w:val="20"/>
            <w:szCs w:val="20"/>
            <w:lang w:val="en-US"/>
          </w:rPr>
          <w:t>http://docketwrench.suniightfoundation.com/docket/OSHA-2010-0034/similaritv/cutoff-</w:t>
        </w:r>
      </w:hyperlink>
      <w:r w:rsidRPr="00486BC2">
        <w:rPr>
          <w:rFonts w:ascii="Times New Roman" w:hAnsi="Times New Roman" w:cs="Times New Roman"/>
          <w:sz w:val="20"/>
          <w:szCs w:val="20"/>
          <w:lang w:val="en-US"/>
        </w:rPr>
        <w:t>90/document-1026.</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Фонд Sunlight. "Считать табачную продукцию подлежащей действию Закона о пищевых продуктах, медикаментах и косметических средствах, в редакции Закона о предотвращении курения в семьях и контроле за оборотом табака, действию нормативов по продаже и распространению табачной продукции и обязательных предупреждений в отношении табачной продукции". </w:t>
      </w:r>
      <w:r w:rsidRPr="00255C93">
        <w:rPr>
          <w:rFonts w:ascii="Times New Roman" w:hAnsi="Times New Roman" w:cs="Times New Roman"/>
          <w:sz w:val="20"/>
          <w:szCs w:val="20"/>
          <w:lang w:val="en-US"/>
        </w:rPr>
        <w:t xml:space="preserve">Docket Wrench. </w:t>
      </w:r>
      <w:hyperlink r:id="rId58" w:history="1">
        <w:r w:rsidRPr="00255C93">
          <w:rPr>
            <w:rStyle w:val="Hyperlink"/>
            <w:rFonts w:ascii="Times New Roman" w:hAnsi="Times New Roman" w:cs="Times New Roman"/>
            <w:sz w:val="20"/>
            <w:szCs w:val="20"/>
            <w:lang w:val="en-US"/>
          </w:rPr>
          <w:t>http://docketwrench.sunIightfoundation.com/docket/FDA-2014-N-0189</w:t>
        </w:r>
      </w:hyperlink>
      <w:r w:rsidRPr="00255C93">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Фонд</w:t>
      </w:r>
      <w:r w:rsidRPr="003E393B">
        <w:rPr>
          <w:rFonts w:ascii="Times New Roman" w:hAnsi="Times New Roman" w:cs="Times New Roman"/>
          <w:sz w:val="20"/>
          <w:szCs w:val="20"/>
        </w:rPr>
        <w:t xml:space="preserve"> </w:t>
      </w:r>
      <w:r w:rsidRPr="00255C93">
        <w:rPr>
          <w:rFonts w:ascii="Times New Roman" w:hAnsi="Times New Roman" w:cs="Times New Roman"/>
          <w:sz w:val="20"/>
          <w:szCs w:val="20"/>
          <w:lang w:val="en-US"/>
        </w:rPr>
        <w:t>Sunlight</w:t>
      </w:r>
      <w:r w:rsidRPr="003E393B">
        <w:rPr>
          <w:rFonts w:ascii="Times New Roman" w:hAnsi="Times New Roman" w:cs="Times New Roman"/>
          <w:sz w:val="20"/>
          <w:szCs w:val="20"/>
        </w:rPr>
        <w:t xml:space="preserve">. </w:t>
      </w:r>
      <w:r w:rsidRPr="00486BC2">
        <w:rPr>
          <w:rFonts w:ascii="Times New Roman" w:hAnsi="Times New Roman" w:cs="Times New Roman"/>
          <w:sz w:val="20"/>
          <w:szCs w:val="20"/>
        </w:rPr>
        <w:t xml:space="preserve">"Программа энергоэффективности: Вентиляторы печей по стандартам экономии энергии". </w:t>
      </w:r>
      <w:r w:rsidRPr="00486BC2">
        <w:rPr>
          <w:rFonts w:ascii="Times New Roman" w:hAnsi="Times New Roman" w:cs="Times New Roman"/>
          <w:sz w:val="20"/>
          <w:szCs w:val="20"/>
          <w:lang w:val="en-US"/>
        </w:rPr>
        <w:t xml:space="preserve">Docket Wrench. </w:t>
      </w:r>
      <w:hyperlink r:id="rId59" w:history="1">
        <w:r w:rsidRPr="00486BC2">
          <w:rPr>
            <w:rStyle w:val="Hyperlink"/>
            <w:rFonts w:ascii="Times New Roman" w:hAnsi="Times New Roman" w:cs="Times New Roman"/>
            <w:sz w:val="20"/>
            <w:szCs w:val="20"/>
            <w:lang w:val="en-US"/>
          </w:rPr>
          <w:t>http://docketwrench.sunlightfoundation.com/docket/EERE-2010-BT-STD-0011</w:t>
        </w:r>
      </w:hyperlink>
      <w:r w:rsidRPr="00486BC2">
        <w:rPr>
          <w:rFonts w:ascii="Times New Roman" w:hAnsi="Times New Roman" w:cs="Times New Roman"/>
          <w:sz w:val="20"/>
          <w:szCs w:val="20"/>
          <w:lang w:val="en-US"/>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Фонд Sunlight. "Фонд Sunlight впервые представляет  'Docket Wrench' - отслеживание комментариев по федеральным нормативам онлайн". 31 января 2013 г. htfo://suniightfoundation.coiWpress/releases/2013^</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Министерство сельского хозяйства США, Служба маркетинга сельскохозяйственной продукции. Предлагаемая норма. "Картофель, выращенный в Колорадо, и импортируемый картофель; ослабления норматива по обращению в Зоне №2 и нормативов по импорту".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xml:space="preserve">79, № 193 (6 октября 2014 г.): 60117. </w:t>
      </w:r>
      <w:hyperlink r:id="rId60" w:history="1">
        <w:r w:rsidRPr="00486BC2">
          <w:rPr>
            <w:rStyle w:val="Hyperlink"/>
            <w:rFonts w:ascii="Times New Roman" w:hAnsi="Times New Roman" w:cs="Times New Roman"/>
            <w:sz w:val="20"/>
            <w:szCs w:val="20"/>
          </w:rPr>
          <w:t>https://federalregister.gOv/a/2014-23524</w:t>
        </w:r>
      </w:hyperlink>
      <w:r w:rsidRPr="00486BC2">
        <w:rPr>
          <w:rFonts w:ascii="Times New Roman" w:hAnsi="Times New Roman" w:cs="Times New Roman"/>
          <w:sz w:val="20"/>
          <w:szCs w:val="20"/>
        </w:rPr>
        <w:t>.</w:t>
      </w:r>
    </w:p>
    <w:p w:rsidR="000E1808" w:rsidRPr="003E393B"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Министерствотранспорта США. 'Процедура неофициального нормотворчества". </w:t>
      </w:r>
      <w:hyperlink r:id="rId61" w:history="1">
        <w:r w:rsidRPr="00486BC2">
          <w:rPr>
            <w:rStyle w:val="Hyperlink"/>
            <w:rFonts w:ascii="Times New Roman" w:hAnsi="Times New Roman" w:cs="Times New Roman"/>
            <w:sz w:val="20"/>
            <w:szCs w:val="20"/>
            <w:lang w:val="en-US"/>
          </w:rPr>
          <w:t>http</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regs</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dot</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infoimaImleprocess</w:t>
        </w:r>
        <w:r w:rsidRPr="003E393B">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h</w:t>
        </w:r>
        <w:r w:rsidRPr="003E393B">
          <w:rPr>
            <w:rStyle w:val="Hyperlink"/>
            <w:rFonts w:ascii="Times New Roman" w:hAnsi="Times New Roman" w:cs="Times New Roman"/>
            <w:sz w:val="20"/>
            <w:szCs w:val="20"/>
            <w:lang w:val="en-US"/>
          </w:rPr>
          <w:t xml:space="preserve">^ </w:t>
        </w:r>
      </w:hyperlink>
      <w:r w:rsidRPr="003E393B">
        <w:rPr>
          <w:rFonts w:ascii="Times New Roman" w:hAnsi="Times New Roman" w:cs="Times New Roman"/>
          <w:sz w:val="20"/>
          <w:szCs w:val="20"/>
          <w:lang w:val="en-US"/>
        </w:rPr>
        <w:t>%20</w:t>
      </w:r>
      <w:r w:rsidRPr="00486BC2">
        <w:rPr>
          <w:rFonts w:ascii="Times New Roman" w:hAnsi="Times New Roman" w:cs="Times New Roman"/>
          <w:sz w:val="20"/>
          <w:szCs w:val="20"/>
          <w:lang w:val="en-US"/>
        </w:rPr>
        <w:t>the</w:t>
      </w:r>
      <w:r w:rsidRPr="003E393B">
        <w:rPr>
          <w:rFonts w:ascii="Times New Roman" w:hAnsi="Times New Roman" w:cs="Times New Roman"/>
          <w:sz w:val="20"/>
          <w:szCs w:val="20"/>
          <w:lang w:val="en-US"/>
        </w:rPr>
        <w:t>%20</w:t>
      </w:r>
      <w:r w:rsidRPr="00486BC2">
        <w:rPr>
          <w:rFonts w:ascii="Times New Roman" w:hAnsi="Times New Roman" w:cs="Times New Roman"/>
          <w:sz w:val="20"/>
          <w:szCs w:val="20"/>
          <w:lang w:val="en-US"/>
        </w:rPr>
        <w:t>informal</w:t>
      </w:r>
      <w:r w:rsidRPr="003E393B">
        <w:rPr>
          <w:rFonts w:ascii="Times New Roman" w:hAnsi="Times New Roman" w:cs="Times New Roman"/>
          <w:sz w:val="20"/>
          <w:szCs w:val="20"/>
          <w:lang w:val="en-US"/>
        </w:rPr>
        <w:t>%20</w:t>
      </w:r>
      <w:r w:rsidRPr="00486BC2">
        <w:rPr>
          <w:rFonts w:ascii="Times New Roman" w:hAnsi="Times New Roman" w:cs="Times New Roman"/>
          <w:sz w:val="20"/>
          <w:szCs w:val="20"/>
          <w:lang w:val="en-US"/>
        </w:rPr>
        <w:t>rulemaking</w:t>
      </w:r>
      <w:r w:rsidRPr="003E393B">
        <w:rPr>
          <w:rFonts w:ascii="Times New Roman" w:hAnsi="Times New Roman" w:cs="Times New Roman"/>
          <w:sz w:val="20"/>
          <w:szCs w:val="20"/>
          <w:lang w:val="en-US"/>
        </w:rPr>
        <w:t>%20</w:t>
      </w:r>
      <w:r w:rsidRPr="00486BC2">
        <w:rPr>
          <w:rFonts w:ascii="Times New Roman" w:hAnsi="Times New Roman" w:cs="Times New Roman"/>
          <w:sz w:val="20"/>
          <w:szCs w:val="20"/>
          <w:lang w:val="en-US"/>
        </w:rPr>
        <w:t>process</w:t>
      </w:r>
      <w:r w:rsidRPr="003E393B">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Агентство охраны окружающей среды США. "Базовая информация о правоприменении". </w:t>
      </w:r>
      <w:hyperlink r:id="rId62" w:history="1">
        <w:r w:rsidRPr="00486BC2">
          <w:rPr>
            <w:rStyle w:val="Hyperlink"/>
            <w:rFonts w:ascii="Times New Roman" w:hAnsi="Times New Roman" w:cs="Times New Roman"/>
            <w:sz w:val="20"/>
            <w:szCs w:val="20"/>
          </w:rPr>
          <w:t>http://www2.epa.gov/enforcement/enforcement-basic-information</w:t>
        </w:r>
      </w:hyperlink>
      <w:r w:rsidRPr="00486BC2">
        <w:rPr>
          <w:rFonts w:ascii="Times New Roman" w:hAnsi="Times New Roman" w:cs="Times New Roman"/>
          <w:sz w:val="20"/>
          <w:szCs w:val="20"/>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Агентство охраны окружающей среды США. "Разработка нормативов: от начала и до конца". </w:t>
      </w:r>
      <w:hyperlink r:id="rId63" w:history="1">
        <w:r w:rsidRPr="00486BC2">
          <w:rPr>
            <w:rStyle w:val="Hyperlink"/>
            <w:rFonts w:ascii="Times New Roman" w:hAnsi="Times New Roman" w:cs="Times New Roman"/>
            <w:sz w:val="20"/>
            <w:szCs w:val="20"/>
          </w:rPr>
          <w:t>http://www.epa.gov/lawsregs/brochure/developing.html</w:t>
        </w:r>
      </w:hyperlink>
      <w:r w:rsidRPr="00486BC2">
        <w:rPr>
          <w:rFonts w:ascii="Times New Roman" w:hAnsi="Times New Roman" w:cs="Times New Roman"/>
          <w:sz w:val="20"/>
          <w:szCs w:val="20"/>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Агентство охраны окружающей среды США. "Национальный консультативный совет по питьевой воде". </w:t>
      </w:r>
      <w:r w:rsidRPr="00486BC2">
        <w:rPr>
          <w:rFonts w:ascii="Times New Roman" w:hAnsi="Times New Roman" w:cs="Times New Roman"/>
        </w:rPr>
        <w:br/>
      </w:r>
      <w:r w:rsidRPr="00486BC2">
        <w:rPr>
          <w:rFonts w:ascii="Times New Roman" w:hAnsi="Times New Roman" w:cs="Times New Roman"/>
          <w:sz w:val="20"/>
          <w:szCs w:val="20"/>
        </w:rPr>
        <w:t>http://water.epa.gov/drink/ndwac/.</w:t>
      </w:r>
    </w:p>
    <w:p w:rsidR="000E1808" w:rsidRPr="00486BC2" w:rsidRDefault="000E1808" w:rsidP="003E393B">
      <w:pPr>
        <w:rPr>
          <w:rFonts w:ascii="Times New Roman" w:hAnsi="Times New Roman" w:cs="Times New Roman"/>
          <w:sz w:val="20"/>
          <w:szCs w:val="20"/>
        </w:rPr>
      </w:pPr>
      <w:r w:rsidRPr="00486BC2">
        <w:rPr>
          <w:rFonts w:ascii="Times New Roman" w:hAnsi="Times New Roman" w:cs="Times New Roman"/>
          <w:sz w:val="20"/>
          <w:szCs w:val="20"/>
        </w:rPr>
        <w:br w:type="page"/>
      </w:r>
    </w:p>
    <w:p w:rsidR="000E1808" w:rsidRPr="007303B2" w:rsidRDefault="000E1808" w:rsidP="003E393B">
      <w:pPr>
        <w:rPr>
          <w:rFonts w:ascii="Times New Roman" w:hAnsi="Times New Roman" w:cs="Times New Roman"/>
          <w:sz w:val="20"/>
          <w:szCs w:val="20"/>
        </w:rPr>
      </w:pP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Агентство охраны окружающей среды США. "Обзор плана государственной реализации". </w:t>
      </w:r>
      <w:hyperlink r:id="rId64" w:history="1">
        <w:r w:rsidRPr="00486BC2">
          <w:rPr>
            <w:rStyle w:val="Hyperlink"/>
            <w:rFonts w:ascii="Times New Roman" w:hAnsi="Times New Roman" w:cs="Times New Roman"/>
            <w:sz w:val="20"/>
            <w:szCs w:val="20"/>
          </w:rPr>
          <w:t>http://www.epa.gov/oar/urbanair/sipstatus/overview.html</w:t>
        </w:r>
      </w:hyperlink>
      <w:r w:rsidRPr="00486BC2">
        <w:rPr>
          <w:rFonts w:ascii="Times New Roman" w:hAnsi="Times New Roman" w:cs="Times New Roman"/>
          <w:sz w:val="20"/>
          <w:szCs w:val="20"/>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Агентство охраны окружающей среды США. Дополнительное извещение о предлагаемом нормотворчестве. "Национальные стандарты по выделению опасных загрязнителей воздуха: производство железных сплавов".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xml:space="preserve">79, № 193 (6 октября 2014 г.): 60237. </w:t>
      </w:r>
      <w:hyperlink r:id="rId65" w:history="1">
        <w:r w:rsidRPr="00486BC2">
          <w:rPr>
            <w:rStyle w:val="Hyperlink"/>
            <w:rFonts w:ascii="Times New Roman" w:hAnsi="Times New Roman" w:cs="Times New Roman"/>
            <w:sz w:val="20"/>
            <w:szCs w:val="20"/>
          </w:rPr>
          <w:t>https://federalregister.gov/a/2014-23266</w:t>
        </w:r>
      </w:hyperlink>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Агентство охраны окружающей среды США. "Отзыв предлагаемых стандартов показателей выбросов парниковых газов из новых стационарных источников: электрические генераторы".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79, № 5 (8 января 2014 г.): 1352.</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Администрация общих служб США. "Буклет Федерального закона о консультативных советах (FACA)" 19 мая 2014 г. </w:t>
      </w:r>
      <w:hyperlink r:id="rId66" w:history="1">
        <w:r w:rsidRPr="00486BC2">
          <w:rPr>
            <w:rStyle w:val="Hyperlink"/>
            <w:rFonts w:ascii="Times New Roman" w:hAnsi="Times New Roman" w:cs="Times New Roman"/>
            <w:sz w:val="20"/>
            <w:szCs w:val="20"/>
          </w:rPr>
          <w:t>http://www.gsa.gov/portal/content/101010</w:t>
        </w:r>
      </w:hyperlink>
      <w:r w:rsidRPr="00486BC2">
        <w:rPr>
          <w:rFonts w:ascii="Times New Roman" w:hAnsi="Times New Roman" w:cs="Times New Roman"/>
          <w:sz w:val="20"/>
          <w:szCs w:val="20"/>
        </w:rPr>
        <w:t>.</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Счетная палата США. "Закон о парламентских проверках (CRA): часто задаваемые вопросы". </w:t>
      </w:r>
      <w:hyperlink r:id="rId67" w:history="1">
        <w:r w:rsidRPr="00486BC2">
          <w:rPr>
            <w:rStyle w:val="Hyperlink"/>
            <w:rFonts w:ascii="Times New Roman" w:hAnsi="Times New Roman" w:cs="Times New Roman"/>
            <w:sz w:val="20"/>
            <w:szCs w:val="20"/>
          </w:rPr>
          <w:t>http://www.gao.gov/legal/congressact/cra</w:t>
        </w:r>
      </w:hyperlink>
      <w:r w:rsidRPr="00486BC2">
        <w:rPr>
          <w:rFonts w:ascii="Times New Roman" w:hAnsi="Times New Roman" w:cs="Times New Roman"/>
          <w:sz w:val="20"/>
          <w:szCs w:val="20"/>
        </w:rPr>
        <w:t xml:space="preserve"> faq.html#3.</w:t>
      </w:r>
    </w:p>
    <w:p w:rsidR="000E1808" w:rsidRPr="007303B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Счетная палата США. "Федеральное нормотворчество: ведомства могут принять дополнительные меры в ответ на публичные комментарии". </w:t>
      </w:r>
      <w:hyperlink r:id="rId68" w:history="1">
        <w:r w:rsidRPr="00486BC2">
          <w:rPr>
            <w:rStyle w:val="Hyperlink"/>
            <w:rFonts w:ascii="Times New Roman" w:hAnsi="Times New Roman" w:cs="Times New Roman"/>
            <w:sz w:val="20"/>
            <w:szCs w:val="20"/>
          </w:rPr>
          <w:t>http://www.gao.gov/assets/660/65</w:t>
        </w:r>
      </w:hyperlink>
      <w:r w:rsidRPr="00486BC2">
        <w:rPr>
          <w:rFonts w:ascii="Times New Roman" w:hAnsi="Times New Roman" w:cs="Times New Roman"/>
          <w:sz w:val="20"/>
          <w:szCs w:val="20"/>
        </w:rPr>
        <w:t>1052.pdf.</w:t>
      </w: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Президент США. Исполнительное распоряжение. "Федеральный норматив, исполнительное распоряжение 12991 от 17 февраля 1981 г."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xml:space="preserve">46: 13193 </w:t>
      </w:r>
      <w:r w:rsidRPr="00486BC2">
        <w:rPr>
          <w:rFonts w:ascii="Times New Roman" w:hAnsi="Times New Roman" w:cs="Times New Roman"/>
          <w:i/>
          <w:iCs/>
          <w:sz w:val="20"/>
          <w:szCs w:val="20"/>
        </w:rPr>
        <w:t xml:space="preserve">(3 CFR, 1981 Сотр., </w:t>
      </w:r>
      <w:r w:rsidRPr="00486BC2">
        <w:rPr>
          <w:rFonts w:ascii="Times New Roman" w:hAnsi="Times New Roman" w:cs="Times New Roman"/>
          <w:sz w:val="20"/>
          <w:szCs w:val="20"/>
        </w:rPr>
        <w:t xml:space="preserve">127). </w:t>
      </w:r>
      <w:hyperlink r:id="rId69" w:history="1">
        <w:r w:rsidRPr="00486BC2">
          <w:rPr>
            <w:rStyle w:val="Hyperlink"/>
            <w:rFonts w:ascii="Times New Roman" w:hAnsi="Times New Roman" w:cs="Times New Roman"/>
            <w:sz w:val="20"/>
            <w:szCs w:val="20"/>
            <w:lang w:val="en-US"/>
          </w:rPr>
          <w:t>http</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www</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archives</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federal</w:t>
        </w:r>
        <w:r w:rsidRPr="005A1E05">
          <w:rPr>
            <w:rStyle w:val="Hyperlink"/>
            <w:rFonts w:ascii="Times New Roman" w:hAnsi="Times New Roman" w:cs="Times New Roman"/>
            <w:sz w:val="20"/>
            <w:szCs w:val="20"/>
            <w:lang w:val="en-US"/>
          </w:rPr>
          <w:t>-</w:t>
        </w:r>
      </w:hyperlink>
      <w:r w:rsidRPr="00486BC2">
        <w:rPr>
          <w:rFonts w:ascii="Times New Roman" w:hAnsi="Times New Roman" w:cs="Times New Roman"/>
          <w:sz w:val="20"/>
          <w:szCs w:val="20"/>
          <w:lang w:val="en-US"/>
        </w:rPr>
        <w:t>register</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codification</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executive</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order</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l</w:t>
      </w:r>
      <w:r w:rsidRPr="005A1E05">
        <w:rPr>
          <w:rFonts w:ascii="Times New Roman" w:hAnsi="Times New Roman" w:cs="Times New Roman"/>
          <w:sz w:val="20"/>
          <w:szCs w:val="20"/>
          <w:lang w:val="en-US"/>
        </w:rPr>
        <w:t xml:space="preserve"> 2291. </w:t>
      </w:r>
      <w:r w:rsidRPr="00486BC2">
        <w:rPr>
          <w:rFonts w:ascii="Times New Roman" w:hAnsi="Times New Roman" w:cs="Times New Roman"/>
          <w:sz w:val="20"/>
          <w:szCs w:val="20"/>
          <w:lang w:val="en-US"/>
        </w:rPr>
        <w:t>html</w:t>
      </w:r>
      <w:r w:rsidRPr="005A1E05">
        <w:rPr>
          <w:rFonts w:ascii="Times New Roman" w:hAnsi="Times New Roman" w:cs="Times New Roman"/>
          <w:sz w:val="20"/>
          <w:szCs w:val="20"/>
          <w:lang w:val="en-US"/>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Президент США. Исполнительное распоряжение. "Совершенствование обзора нормативов и регулирования, Исполнительное распоряжение 13563".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xml:space="preserve">76, № 14 (21 января 2011 г.): 3821. </w:t>
      </w:r>
      <w:hyperlink r:id="rId70" w:history="1">
        <w:r w:rsidRPr="00486BC2">
          <w:rPr>
            <w:rStyle w:val="Hyperlink"/>
            <w:rFonts w:ascii="Times New Roman" w:hAnsi="Times New Roman" w:cs="Times New Roman"/>
            <w:sz w:val="20"/>
            <w:szCs w:val="20"/>
          </w:rPr>
          <w:t>http://www.gPQ.gov/fdsvs/pkg/FR-20</w:t>
        </w:r>
      </w:hyperlink>
      <w:r w:rsidRPr="00486BC2">
        <w:rPr>
          <w:rFonts w:ascii="Times New Roman" w:hAnsi="Times New Roman" w:cs="Times New Roman"/>
          <w:sz w:val="20"/>
          <w:szCs w:val="20"/>
        </w:rPr>
        <w:t>11-01-21/pdf/201 l-1385.pdf.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Президент США. Исполнительное распоряжение. "Планирование и обзор нормативов, Исполнительное распоряжение 12866".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xml:space="preserve">№ 190 (4 октября 1993 г.): 51735. </w:t>
      </w:r>
      <w:hyperlink r:id="rId71" w:history="1">
        <w:r w:rsidRPr="00486BC2">
          <w:rPr>
            <w:rStyle w:val="Hyperlink"/>
            <w:rFonts w:ascii="Times New Roman" w:hAnsi="Times New Roman" w:cs="Times New Roman"/>
            <w:sz w:val="20"/>
            <w:szCs w:val="20"/>
          </w:rPr>
          <w:t>http://www.archives.gov/federal-register/executive-</w:t>
        </w:r>
      </w:hyperlink>
      <w:r w:rsidRPr="00486BC2">
        <w:rPr>
          <w:rFonts w:ascii="Times New Roman" w:hAnsi="Times New Roman" w:cs="Times New Roman"/>
          <w:sz w:val="20"/>
          <w:szCs w:val="20"/>
        </w:rPr>
        <w:t>orders/pdf/12866.pdf.</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Президент США. Исполнительное распоряжение. "Определение и снижение нормативного бремени, Исполнительное распоряжение 13610". </w:t>
      </w:r>
      <w:r w:rsidRPr="00486BC2">
        <w:rPr>
          <w:rFonts w:ascii="Times New Roman" w:hAnsi="Times New Roman" w:cs="Times New Roman"/>
          <w:i/>
          <w:iCs/>
          <w:sz w:val="20"/>
          <w:szCs w:val="20"/>
        </w:rPr>
        <w:t xml:space="preserve">Федеральный реестр </w:t>
      </w:r>
      <w:r w:rsidRPr="00486BC2">
        <w:rPr>
          <w:rFonts w:ascii="Times New Roman" w:hAnsi="Times New Roman" w:cs="Times New Roman"/>
          <w:sz w:val="20"/>
          <w:szCs w:val="20"/>
        </w:rPr>
        <w:t xml:space="preserve">77, № 93 (14 мая 2012 г.): 28469. </w:t>
      </w:r>
      <w:hyperlink r:id="rId72" w:history="1">
        <w:r w:rsidRPr="00486BC2">
          <w:rPr>
            <w:rStyle w:val="Hyperlink"/>
            <w:rFonts w:ascii="Times New Roman" w:hAnsi="Times New Roman" w:cs="Times New Roman"/>
            <w:sz w:val="20"/>
            <w:szCs w:val="20"/>
          </w:rPr>
          <w:t>http://www.gpo.gov/fdsvs/pkg/FR-2012-05-</w:t>
        </w:r>
      </w:hyperlink>
      <w:r w:rsidRPr="00486BC2">
        <w:rPr>
          <w:rFonts w:ascii="Times New Roman" w:hAnsi="Times New Roman" w:cs="Times New Roman"/>
          <w:sz w:val="20"/>
          <w:szCs w:val="20"/>
        </w:rPr>
        <w:t>14/pdf/2012-l 1798.pdf.</w:t>
      </w: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Президент США. Президентский меморандум. "Прозрачность и открытое правительство". </w:t>
      </w:r>
      <w:r w:rsidRPr="005A1E05">
        <w:rPr>
          <w:rFonts w:ascii="Times New Roman" w:hAnsi="Times New Roman" w:cs="Times New Roman"/>
          <w:sz w:val="20"/>
          <w:szCs w:val="20"/>
          <w:lang w:val="en-US"/>
        </w:rPr>
        <w:t xml:space="preserve">21 </w:t>
      </w:r>
      <w:r w:rsidRPr="00486BC2">
        <w:rPr>
          <w:rFonts w:ascii="Times New Roman" w:hAnsi="Times New Roman" w:cs="Times New Roman"/>
          <w:sz w:val="20"/>
          <w:szCs w:val="20"/>
        </w:rPr>
        <w:t>января</w:t>
      </w:r>
      <w:r w:rsidRPr="005A1E05">
        <w:rPr>
          <w:rFonts w:ascii="Times New Roman" w:hAnsi="Times New Roman" w:cs="Times New Roman"/>
          <w:sz w:val="20"/>
          <w:szCs w:val="20"/>
          <w:lang w:val="en-US"/>
        </w:rPr>
        <w:t xml:space="preserve"> 2009 </w:t>
      </w:r>
      <w:r w:rsidRPr="00486BC2">
        <w:rPr>
          <w:rFonts w:ascii="Times New Roman" w:hAnsi="Times New Roman" w:cs="Times New Roman"/>
          <w:sz w:val="20"/>
          <w:szCs w:val="20"/>
        </w:rPr>
        <w:t>г</w:t>
      </w:r>
      <w:r w:rsidRPr="005A1E05">
        <w:rPr>
          <w:rFonts w:ascii="Times New Roman" w:hAnsi="Times New Roman" w:cs="Times New Roman"/>
          <w:sz w:val="20"/>
          <w:szCs w:val="20"/>
          <w:lang w:val="en-US"/>
        </w:rPr>
        <w:t xml:space="preserve">. </w:t>
      </w:r>
      <w:hyperlink r:id="rId73" w:history="1">
        <w:r w:rsidRPr="00486BC2">
          <w:rPr>
            <w:rStyle w:val="Hyperlink"/>
            <w:rFonts w:ascii="Times New Roman" w:hAnsi="Times New Roman" w:cs="Times New Roman"/>
            <w:sz w:val="20"/>
            <w:szCs w:val="20"/>
            <w:lang w:val="en-US"/>
          </w:rPr>
          <w:t>http</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www</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whitehouse</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tlie</w:t>
        </w:r>
        <w:r w:rsidRPr="005A1E05">
          <w:rPr>
            <w:rStyle w:val="Hyperlink"/>
            <w:rFonts w:ascii="Times New Roman" w:hAnsi="Times New Roman" w:cs="Times New Roman"/>
            <w:sz w:val="20"/>
            <w:szCs w:val="20"/>
            <w:lang w:val="en-US"/>
          </w:rPr>
          <w:t>_</w:t>
        </w:r>
        <w:r w:rsidRPr="00486BC2">
          <w:rPr>
            <w:rStyle w:val="Hyperlink"/>
            <w:rFonts w:ascii="Times New Roman" w:hAnsi="Times New Roman" w:cs="Times New Roman"/>
            <w:sz w:val="20"/>
            <w:szCs w:val="20"/>
            <w:lang w:val="en-US"/>
          </w:rPr>
          <w:t>press</w:t>
        </w:r>
        <w:r w:rsidRPr="005A1E05">
          <w:rPr>
            <w:rStyle w:val="Hyperlink"/>
            <w:rFonts w:ascii="Times New Roman" w:hAnsi="Times New Roman" w:cs="Times New Roman"/>
            <w:sz w:val="20"/>
            <w:szCs w:val="20"/>
            <w:lang w:val="en-US"/>
          </w:rPr>
          <w:t>_</w:t>
        </w:r>
        <w:r w:rsidRPr="00486BC2">
          <w:rPr>
            <w:rStyle w:val="Hyperlink"/>
            <w:rFonts w:ascii="Times New Roman" w:hAnsi="Times New Roman" w:cs="Times New Roman"/>
            <w:sz w:val="20"/>
            <w:szCs w:val="20"/>
            <w:lang w:val="en-US"/>
          </w:rPr>
          <w:t>ofr</w:t>
        </w:r>
        <w:r w:rsidRPr="005A1E05">
          <w:rPr>
            <w:rStyle w:val="Hyperlink"/>
            <w:rFonts w:ascii="Times New Roman" w:hAnsi="Times New Roman" w:cs="Times New Roman"/>
            <w:sz w:val="20"/>
            <w:szCs w:val="20"/>
            <w:lang w:val="en-US"/>
          </w:rPr>
          <w:t>1</w:t>
        </w:r>
      </w:hyperlink>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lang w:val="en-US"/>
        </w:rPr>
        <w:t>ce</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TransparencvandOpenGovernment</w:t>
      </w:r>
      <w:r w:rsidRPr="005A1E05">
        <w:rPr>
          <w:rFonts w:ascii="Times New Roman" w:hAnsi="Times New Roman" w:cs="Times New Roman"/>
          <w:sz w:val="20"/>
          <w:szCs w:val="20"/>
          <w:lang w:val="en-US"/>
        </w:rPr>
        <w:t>.</w:t>
      </w:r>
    </w:p>
    <w:p w:rsidR="000E1808" w:rsidRPr="007F22B4"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Вест, Уильям Эф "Официальные процедуры, неформальные процессы, отчетность и ответственность</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в определении бюрократической политики: ведомственный анализ". </w:t>
      </w:r>
      <w:r>
        <w:rPr>
          <w:rFonts w:ascii="Times New Roman" w:hAnsi="Times New Roman" w:cs="Times New Roman"/>
          <w:i/>
          <w:iCs/>
          <w:sz w:val="20"/>
          <w:szCs w:val="20"/>
        </w:rPr>
        <w:t>Журнал</w:t>
      </w:r>
      <w:r w:rsidRPr="00255C93">
        <w:rPr>
          <w:rFonts w:ascii="Times New Roman" w:hAnsi="Times New Roman" w:cs="Times New Roman"/>
          <w:i/>
          <w:iCs/>
          <w:sz w:val="20"/>
          <w:szCs w:val="20"/>
        </w:rPr>
        <w:t xml:space="preserve"> "</w:t>
      </w:r>
      <w:r w:rsidRPr="008F5763">
        <w:rPr>
          <w:rFonts w:ascii="Times New Roman" w:hAnsi="Times New Roman" w:cs="Times New Roman"/>
          <w:i/>
          <w:iCs/>
          <w:sz w:val="20"/>
          <w:szCs w:val="20"/>
          <w:lang w:val="en-US"/>
        </w:rPr>
        <w:t>Public</w:t>
      </w:r>
      <w:r w:rsidRPr="00255C93">
        <w:rPr>
          <w:rFonts w:ascii="Times New Roman" w:hAnsi="Times New Roman" w:cs="Times New Roman"/>
          <w:i/>
          <w:iCs/>
          <w:sz w:val="20"/>
          <w:szCs w:val="20"/>
        </w:rPr>
        <w:t xml:space="preserve"> </w:t>
      </w:r>
      <w:r w:rsidRPr="008F5763">
        <w:rPr>
          <w:rFonts w:ascii="Times New Roman" w:hAnsi="Times New Roman" w:cs="Times New Roman"/>
          <w:i/>
          <w:iCs/>
          <w:sz w:val="20"/>
          <w:szCs w:val="20"/>
          <w:lang w:val="en-US"/>
        </w:rPr>
        <w:t>Administration</w:t>
      </w:r>
      <w:r w:rsidRPr="00255C93">
        <w:rPr>
          <w:rFonts w:ascii="Times New Roman" w:hAnsi="Times New Roman" w:cs="Times New Roman"/>
          <w:i/>
          <w:iCs/>
          <w:sz w:val="20"/>
          <w:szCs w:val="20"/>
        </w:rPr>
        <w:t xml:space="preserve"> </w:t>
      </w:r>
      <w:r w:rsidRPr="008F5763">
        <w:rPr>
          <w:rFonts w:ascii="Times New Roman" w:hAnsi="Times New Roman" w:cs="Times New Roman"/>
          <w:i/>
          <w:iCs/>
          <w:sz w:val="20"/>
          <w:szCs w:val="20"/>
          <w:lang w:val="en-US"/>
        </w:rPr>
        <w:t>Review</w:t>
      </w:r>
      <w:r w:rsidRPr="00255C93">
        <w:rPr>
          <w:rFonts w:ascii="Times New Roman" w:hAnsi="Times New Roman" w:cs="Times New Roman"/>
          <w:i/>
          <w:iCs/>
          <w:sz w:val="20"/>
          <w:szCs w:val="20"/>
        </w:rPr>
        <w:t xml:space="preserve">" </w:t>
      </w:r>
      <w:r w:rsidRPr="00255C93">
        <w:rPr>
          <w:rFonts w:ascii="Times New Roman" w:hAnsi="Times New Roman" w:cs="Times New Roman"/>
          <w:sz w:val="20"/>
          <w:szCs w:val="20"/>
        </w:rPr>
        <w:t>64, № 1 (</w:t>
      </w:r>
      <w:r w:rsidRPr="00486BC2">
        <w:rPr>
          <w:rFonts w:ascii="Times New Roman" w:hAnsi="Times New Roman" w:cs="Times New Roman"/>
          <w:sz w:val="20"/>
          <w:szCs w:val="20"/>
        </w:rPr>
        <w:t>январь</w:t>
      </w:r>
      <w:r w:rsidRPr="00255C93">
        <w:rPr>
          <w:rFonts w:ascii="Times New Roman" w:hAnsi="Times New Roman" w:cs="Times New Roman"/>
          <w:sz w:val="20"/>
          <w:szCs w:val="20"/>
        </w:rPr>
        <w:t>/</w:t>
      </w:r>
      <w:r w:rsidRPr="00486BC2">
        <w:rPr>
          <w:rFonts w:ascii="Times New Roman" w:hAnsi="Times New Roman" w:cs="Times New Roman"/>
          <w:sz w:val="20"/>
          <w:szCs w:val="20"/>
        </w:rPr>
        <w:t>февраль</w:t>
      </w:r>
      <w:r w:rsidRPr="00255C93">
        <w:rPr>
          <w:rFonts w:ascii="Times New Roman" w:hAnsi="Times New Roman" w:cs="Times New Roman"/>
          <w:sz w:val="20"/>
          <w:szCs w:val="20"/>
        </w:rPr>
        <w:t xml:space="preserve"> 2004 </w:t>
      </w:r>
      <w:r w:rsidRPr="00486BC2">
        <w:rPr>
          <w:rFonts w:ascii="Times New Roman" w:hAnsi="Times New Roman" w:cs="Times New Roman"/>
          <w:sz w:val="20"/>
          <w:szCs w:val="20"/>
        </w:rPr>
        <w:t>г</w:t>
      </w:r>
      <w:r w:rsidRPr="00255C93">
        <w:rPr>
          <w:rFonts w:ascii="Times New Roman" w:hAnsi="Times New Roman" w:cs="Times New Roman"/>
          <w:sz w:val="20"/>
          <w:szCs w:val="20"/>
        </w:rPr>
        <w:t>.): 66-80.</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Служба управления и бюджета Белого Дома. Меморандум для глав министерств и</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исполнительных органов. "Итоговый бюллетень о надлежащих ведомственных практиках по руководству (Бюллетень № 07-02)." 18 января 2007 г. </w:t>
      </w:r>
      <w:hyperlink r:id="rId74" w:history="1">
        <w:r w:rsidRPr="00486BC2">
          <w:rPr>
            <w:rStyle w:val="Hyperlink"/>
            <w:rFonts w:ascii="Times New Roman" w:hAnsi="Times New Roman" w:cs="Times New Roman"/>
            <w:sz w:val="20"/>
            <w:szCs w:val="20"/>
          </w:rPr>
          <w:t>http://www.whitehouse.gov/sites/default/files/omb/memoranda/^2007/m07-</w:t>
        </w:r>
      </w:hyperlink>
      <w:r w:rsidRPr="00486BC2">
        <w:rPr>
          <w:rFonts w:ascii="Times New Roman" w:hAnsi="Times New Roman" w:cs="Times New Roman"/>
          <w:sz w:val="20"/>
          <w:szCs w:val="20"/>
        </w:rPr>
        <w:t>07.pdf.</w:t>
      </w:r>
    </w:p>
    <w:p w:rsidR="000E1808" w:rsidRPr="005A1E05"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Служба управления и бюджета Белого Дома. "Информирование о нормативных решениях: Отчет</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Конгрессу </w:t>
      </w:r>
      <w:r>
        <w:rPr>
          <w:rFonts w:ascii="Times New Roman" w:hAnsi="Times New Roman" w:cs="Times New Roman"/>
          <w:sz w:val="20"/>
          <w:szCs w:val="20"/>
        </w:rPr>
        <w:t xml:space="preserve">от 2003 г. </w:t>
      </w:r>
      <w:r w:rsidRPr="00486BC2">
        <w:rPr>
          <w:rFonts w:ascii="Times New Roman" w:hAnsi="Times New Roman" w:cs="Times New Roman"/>
          <w:sz w:val="20"/>
          <w:szCs w:val="20"/>
        </w:rPr>
        <w:t>о затратах и выгодах федеральных нормативов и нефинансируемых мандатах государственных, локальных и этнических субъектов". Сентябрь</w:t>
      </w:r>
      <w:r w:rsidRPr="005A1E05">
        <w:rPr>
          <w:rFonts w:ascii="Times New Roman" w:hAnsi="Times New Roman" w:cs="Times New Roman"/>
          <w:sz w:val="20"/>
          <w:szCs w:val="20"/>
          <w:lang w:val="en-US"/>
        </w:rPr>
        <w:t xml:space="preserve"> 2003 </w:t>
      </w:r>
      <w:r w:rsidRPr="00486BC2">
        <w:rPr>
          <w:rFonts w:ascii="Times New Roman" w:hAnsi="Times New Roman" w:cs="Times New Roman"/>
          <w:sz w:val="20"/>
          <w:szCs w:val="20"/>
        </w:rPr>
        <w:t>г</w:t>
      </w:r>
      <w:r w:rsidRPr="005A1E05">
        <w:rPr>
          <w:rFonts w:ascii="Times New Roman" w:hAnsi="Times New Roman" w:cs="Times New Roman"/>
          <w:sz w:val="20"/>
          <w:szCs w:val="20"/>
          <w:lang w:val="en-US"/>
        </w:rPr>
        <w:t xml:space="preserve">. </w:t>
      </w:r>
      <w:hyperlink r:id="rId75" w:history="1">
        <w:r w:rsidRPr="00486BC2">
          <w:rPr>
            <w:rStyle w:val="Hyperlink"/>
            <w:rFonts w:ascii="Times New Roman" w:hAnsi="Times New Roman" w:cs="Times New Roman"/>
            <w:sz w:val="20"/>
            <w:szCs w:val="20"/>
            <w:lang w:val="en-US"/>
          </w:rPr>
          <w:t>http</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www</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whitehouse</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gov</w:t>
        </w:r>
        <w:r w:rsidRPr="005A1E05">
          <w:rPr>
            <w:rStyle w:val="Hyperlink"/>
            <w:rFonts w:ascii="Times New Roman" w:hAnsi="Times New Roman" w:cs="Times New Roman"/>
            <w:sz w:val="20"/>
            <w:szCs w:val="20"/>
            <w:lang w:val="en-US"/>
          </w:rPr>
          <w:t>/</w:t>
        </w:r>
        <w:r w:rsidRPr="00486BC2">
          <w:rPr>
            <w:rStyle w:val="Hyperlink"/>
            <w:rFonts w:ascii="Times New Roman" w:hAnsi="Times New Roman" w:cs="Times New Roman"/>
            <w:sz w:val="20"/>
            <w:szCs w:val="20"/>
            <w:lang w:val="en-US"/>
          </w:rPr>
          <w:t>sites</w:t>
        </w:r>
        <w:r w:rsidRPr="005A1E05">
          <w:rPr>
            <w:rStyle w:val="Hyperlink"/>
            <w:rFonts w:ascii="Times New Roman" w:hAnsi="Times New Roman" w:cs="Times New Roman"/>
            <w:sz w:val="20"/>
            <w:szCs w:val="20"/>
            <w:lang w:val="en-US"/>
          </w:rPr>
          <w:t xml:space="preserve">/ </w:t>
        </w:r>
      </w:hyperlink>
      <w:r w:rsidRPr="00486BC2">
        <w:rPr>
          <w:rFonts w:ascii="Times New Roman" w:hAnsi="Times New Roman" w:cs="Times New Roman"/>
          <w:sz w:val="20"/>
          <w:szCs w:val="20"/>
          <w:lang w:val="en-US"/>
        </w:rPr>
        <w:t>default</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files</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omb</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assets</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omb</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inforeg</w:t>
      </w:r>
      <w:r w:rsidRPr="005A1E05">
        <w:rPr>
          <w:rFonts w:ascii="Times New Roman" w:hAnsi="Times New Roman" w:cs="Times New Roman"/>
          <w:sz w:val="20"/>
          <w:szCs w:val="20"/>
          <w:lang w:val="en-US"/>
        </w:rPr>
        <w:t xml:space="preserve">/2003 </w:t>
      </w:r>
      <w:r w:rsidRPr="00486BC2">
        <w:rPr>
          <w:rFonts w:ascii="Times New Roman" w:hAnsi="Times New Roman" w:cs="Times New Roman"/>
          <w:sz w:val="20"/>
          <w:szCs w:val="20"/>
          <w:lang w:val="en-US"/>
        </w:rPr>
        <w:t>cost</w:t>
      </w:r>
      <w:r w:rsidRPr="005A1E05">
        <w:rPr>
          <w:rFonts w:ascii="Times New Roman" w:hAnsi="Times New Roman" w:cs="Times New Roman"/>
          <w:sz w:val="20"/>
          <w:szCs w:val="20"/>
          <w:lang w:val="en-US"/>
        </w:rPr>
        <w:t>-</w:t>
      </w:r>
      <w:r w:rsidRPr="00486BC2">
        <w:rPr>
          <w:rFonts w:ascii="Times New Roman" w:hAnsi="Times New Roman" w:cs="Times New Roman"/>
          <w:sz w:val="20"/>
          <w:szCs w:val="20"/>
          <w:lang w:val="en-US"/>
        </w:rPr>
        <w:t>ben</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lang w:val="en-US"/>
        </w:rPr>
        <w:t>final</w:t>
      </w:r>
      <w:r w:rsidRPr="005A1E05">
        <w:rPr>
          <w:rFonts w:ascii="Times New Roman" w:hAnsi="Times New Roman" w:cs="Times New Roman"/>
          <w:sz w:val="20"/>
          <w:szCs w:val="20"/>
          <w:lang w:val="en-US"/>
        </w:rPr>
        <w:t xml:space="preserve"> </w:t>
      </w:r>
      <w:r w:rsidRPr="00486BC2">
        <w:rPr>
          <w:rFonts w:ascii="Times New Roman" w:hAnsi="Times New Roman" w:cs="Times New Roman"/>
          <w:sz w:val="20"/>
          <w:szCs w:val="20"/>
          <w:lang w:val="en-US"/>
        </w:rPr>
        <w:t>rptpdf</w:t>
      </w:r>
      <w:r w:rsidRPr="005A1E05">
        <w:rPr>
          <w:rFonts w:ascii="Times New Roman" w:hAnsi="Times New Roman" w:cs="Times New Roman"/>
          <w:sz w:val="20"/>
          <w:szCs w:val="20"/>
          <w:lang w:val="en-US"/>
        </w:rPr>
        <w:t>.</w:t>
      </w:r>
    </w:p>
    <w:p w:rsidR="000E1808" w:rsidRPr="005A1E05" w:rsidRDefault="000E1808" w:rsidP="003E393B">
      <w:pPr>
        <w:rPr>
          <w:rFonts w:ascii="Times New Roman" w:hAnsi="Times New Roman" w:cs="Times New Roman"/>
          <w:sz w:val="20"/>
          <w:szCs w:val="20"/>
          <w:lang w:val="en-US"/>
        </w:rPr>
      </w:pPr>
      <w:r w:rsidRPr="005A1E05">
        <w:rPr>
          <w:rFonts w:ascii="Times New Roman" w:hAnsi="Times New Roman" w:cs="Times New Roman"/>
          <w:sz w:val="20"/>
          <w:szCs w:val="20"/>
          <w:lang w:val="en-US"/>
        </w:rPr>
        <w:br w:type="page"/>
      </w:r>
    </w:p>
    <w:p w:rsidR="000E1808" w:rsidRPr="005A1E05" w:rsidRDefault="000E1808" w:rsidP="003E393B">
      <w:pPr>
        <w:rPr>
          <w:rFonts w:ascii="Times New Roman" w:hAnsi="Times New Roman" w:cs="Times New Roman"/>
          <w:sz w:val="20"/>
          <w:szCs w:val="20"/>
          <w:lang w:val="en-US"/>
        </w:rPr>
      </w:pP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Служба управления и бюджета Белого Дома. "Записи совещаний". </w:t>
      </w:r>
      <w:r w:rsidRPr="00486BC2">
        <w:rPr>
          <w:rFonts w:ascii="Times New Roman" w:hAnsi="Times New Roman" w:cs="Times New Roman"/>
        </w:rPr>
        <w:br/>
      </w:r>
      <w:hyperlink r:id="rId76" w:history="1">
        <w:r w:rsidRPr="00486BC2">
          <w:rPr>
            <w:rStyle w:val="Hyperlink"/>
            <w:rFonts w:ascii="Times New Roman" w:hAnsi="Times New Roman" w:cs="Times New Roman"/>
            <w:sz w:val="20"/>
            <w:szCs w:val="20"/>
          </w:rPr>
          <w:t>http://www.whitehouse.gov/omb/oira</w:t>
        </w:r>
      </w:hyperlink>
      <w:r w:rsidRPr="00486BC2">
        <w:rPr>
          <w:rFonts w:ascii="Times New Roman" w:hAnsi="Times New Roman" w:cs="Times New Roman"/>
          <w:sz w:val="20"/>
          <w:szCs w:val="20"/>
          <w:u w:val="single"/>
        </w:rPr>
        <w:t xml:space="preserve"> meetings/</w:t>
      </w:r>
      <w:r w:rsidRPr="00486BC2">
        <w:rPr>
          <w:rFonts w:ascii="Times New Roman" w:hAnsi="Times New Roman" w:cs="Times New Roman"/>
          <w:sz w:val="20"/>
          <w:szCs w:val="20"/>
        </w:rPr>
        <w:t>.</w:t>
      </w:r>
    </w:p>
    <w:p w:rsidR="000E1808" w:rsidRPr="00486BC2" w:rsidRDefault="000E1808" w:rsidP="003E393B">
      <w:pPr>
        <w:spacing w:before="160"/>
        <w:ind w:left="284" w:hanging="284"/>
        <w:rPr>
          <w:rFonts w:ascii="Times New Roman" w:hAnsi="Times New Roman" w:cs="Times New Roman"/>
          <w:sz w:val="20"/>
          <w:szCs w:val="20"/>
        </w:rPr>
      </w:pPr>
      <w:r w:rsidRPr="00486BC2">
        <w:rPr>
          <w:rFonts w:ascii="Times New Roman" w:hAnsi="Times New Roman" w:cs="Times New Roman"/>
          <w:sz w:val="20"/>
          <w:szCs w:val="20"/>
        </w:rPr>
        <w:t xml:space="preserve">Яки, Джейсон Вебб, и Сьюзен Вебб Яки. "Предвзятость к бизнесу?: Оценка влияния групп интересов на американскую бюрократию". </w:t>
      </w:r>
      <w:r>
        <w:rPr>
          <w:rFonts w:ascii="Times New Roman" w:hAnsi="Times New Roman" w:cs="Times New Roman"/>
          <w:i/>
          <w:iCs/>
          <w:sz w:val="20"/>
          <w:szCs w:val="20"/>
        </w:rPr>
        <w:t>Журнал</w:t>
      </w:r>
      <w:r w:rsidRPr="00486BC2">
        <w:rPr>
          <w:rFonts w:ascii="Times New Roman" w:hAnsi="Times New Roman" w:cs="Times New Roman"/>
          <w:i/>
          <w:iCs/>
          <w:sz w:val="20"/>
          <w:szCs w:val="20"/>
        </w:rPr>
        <w:t xml:space="preserve"> "Journal ofPolitics" </w:t>
      </w:r>
      <w:r w:rsidRPr="00486BC2">
        <w:rPr>
          <w:rFonts w:ascii="Times New Roman" w:hAnsi="Times New Roman" w:cs="Times New Roman"/>
          <w:sz w:val="20"/>
          <w:szCs w:val="20"/>
        </w:rPr>
        <w:t>68, № 1 (февраль 2006 г.): 128-139.</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Яки, Джейсон Вебб, и Сьюзен Вебб Яки. "Административные процедуры и бюрократические</w:t>
      </w:r>
      <w:r>
        <w:rPr>
          <w:rFonts w:ascii="Times New Roman" w:hAnsi="Times New Roman" w:cs="Times New Roman"/>
          <w:sz w:val="20"/>
          <w:szCs w:val="20"/>
        </w:rPr>
        <w:t xml:space="preserve"> </w:t>
      </w:r>
      <w:r w:rsidRPr="00486BC2">
        <w:rPr>
          <w:rFonts w:ascii="Times New Roman" w:hAnsi="Times New Roman" w:cs="Times New Roman"/>
          <w:sz w:val="20"/>
          <w:szCs w:val="20"/>
        </w:rPr>
        <w:t xml:space="preserve">показатели: федеральное нормотворчество закостенело?'" </w:t>
      </w:r>
      <w:r w:rsidRPr="00486BC2">
        <w:rPr>
          <w:rFonts w:ascii="Times New Roman" w:hAnsi="Times New Roman" w:cs="Times New Roman"/>
          <w:i/>
          <w:iCs/>
          <w:sz w:val="20"/>
          <w:szCs w:val="20"/>
        </w:rPr>
        <w:t>Журнал</w:t>
      </w:r>
      <w:r w:rsidRPr="00486BC2">
        <w:rPr>
          <w:rFonts w:ascii="Times New Roman" w:hAnsi="Times New Roman" w:cs="Times New Roman"/>
          <w:i/>
          <w:iCs/>
          <w:sz w:val="20"/>
          <w:szCs w:val="20"/>
          <w:lang w:val="en-US"/>
        </w:rPr>
        <w:t xml:space="preserve"> "Journal of Public Administration Research and Theory"  </w:t>
      </w:r>
      <w:r w:rsidRPr="00486BC2">
        <w:rPr>
          <w:rFonts w:ascii="Times New Roman" w:hAnsi="Times New Roman" w:cs="Times New Roman"/>
          <w:sz w:val="20"/>
          <w:szCs w:val="20"/>
          <w:lang w:val="en-US"/>
        </w:rPr>
        <w:t>20, № 2 (</w:t>
      </w:r>
      <w:r w:rsidRPr="00486BC2">
        <w:rPr>
          <w:rFonts w:ascii="Times New Roman" w:hAnsi="Times New Roman" w:cs="Times New Roman"/>
          <w:sz w:val="20"/>
          <w:szCs w:val="20"/>
        </w:rPr>
        <w:t>апрель</w:t>
      </w:r>
      <w:r w:rsidRPr="00486BC2">
        <w:rPr>
          <w:rFonts w:ascii="Times New Roman" w:hAnsi="Times New Roman" w:cs="Times New Roman"/>
          <w:sz w:val="20"/>
          <w:szCs w:val="20"/>
          <w:lang w:val="en-US"/>
        </w:rPr>
        <w:t xml:space="preserve"> 2010 </w:t>
      </w:r>
      <w:r w:rsidRPr="00486BC2">
        <w:rPr>
          <w:rFonts w:ascii="Times New Roman" w:hAnsi="Times New Roman" w:cs="Times New Roman"/>
          <w:sz w:val="20"/>
          <w:szCs w:val="20"/>
        </w:rPr>
        <w:t>г</w:t>
      </w:r>
      <w:r w:rsidRPr="00486BC2">
        <w:rPr>
          <w:rFonts w:ascii="Times New Roman" w:hAnsi="Times New Roman" w:cs="Times New Roman"/>
          <w:sz w:val="20"/>
          <w:szCs w:val="20"/>
          <w:lang w:val="en-US"/>
        </w:rPr>
        <w:t>.): 261-282.</w:t>
      </w:r>
    </w:p>
    <w:p w:rsidR="000E1808" w:rsidRPr="00486BC2" w:rsidRDefault="000E1808" w:rsidP="003E393B">
      <w:pPr>
        <w:spacing w:before="160"/>
        <w:ind w:left="284" w:hanging="284"/>
        <w:rPr>
          <w:rFonts w:ascii="Times New Roman" w:hAnsi="Times New Roman" w:cs="Times New Roman"/>
          <w:sz w:val="20"/>
          <w:szCs w:val="20"/>
          <w:lang w:val="en-US"/>
        </w:rPr>
      </w:pPr>
      <w:r w:rsidRPr="00486BC2">
        <w:rPr>
          <w:rFonts w:ascii="Times New Roman" w:hAnsi="Times New Roman" w:cs="Times New Roman"/>
          <w:sz w:val="20"/>
          <w:szCs w:val="20"/>
        </w:rPr>
        <w:t xml:space="preserve">Яки, Сьюзен Вебб. "Политика одностороннего лоббирования: Выстраивание и блокирование программы перед внесением предложений в процессе ведомственного нормотворчества". </w:t>
      </w:r>
      <w:r w:rsidRPr="00486BC2">
        <w:rPr>
          <w:rFonts w:ascii="Times New Roman" w:hAnsi="Times New Roman" w:cs="Times New Roman"/>
          <w:i/>
          <w:iCs/>
          <w:sz w:val="20"/>
          <w:szCs w:val="20"/>
        </w:rPr>
        <w:t>Журнал</w:t>
      </w:r>
      <w:r w:rsidRPr="00486BC2">
        <w:rPr>
          <w:rFonts w:ascii="Times New Roman" w:hAnsi="Times New Roman" w:cs="Times New Roman"/>
          <w:i/>
          <w:iCs/>
          <w:sz w:val="20"/>
          <w:szCs w:val="20"/>
          <w:lang w:val="en-US"/>
        </w:rPr>
        <w:t xml:space="preserve"> "Journal of Public Administration Research and Theory"  </w:t>
      </w:r>
      <w:r w:rsidRPr="00486BC2">
        <w:rPr>
          <w:rFonts w:ascii="Times New Roman" w:hAnsi="Times New Roman" w:cs="Times New Roman"/>
          <w:sz w:val="20"/>
          <w:szCs w:val="20"/>
          <w:lang w:val="en-US"/>
        </w:rPr>
        <w:t>22, № 2 (</w:t>
      </w:r>
      <w:r w:rsidRPr="00486BC2">
        <w:rPr>
          <w:rFonts w:ascii="Times New Roman" w:hAnsi="Times New Roman" w:cs="Times New Roman"/>
          <w:sz w:val="20"/>
          <w:szCs w:val="20"/>
        </w:rPr>
        <w:t>апрель</w:t>
      </w:r>
      <w:r w:rsidRPr="00486BC2">
        <w:rPr>
          <w:rFonts w:ascii="Times New Roman" w:hAnsi="Times New Roman" w:cs="Times New Roman"/>
          <w:sz w:val="20"/>
          <w:szCs w:val="20"/>
          <w:lang w:val="en-US"/>
        </w:rPr>
        <w:t xml:space="preserve"> 2012 </w:t>
      </w:r>
      <w:r w:rsidRPr="00486BC2">
        <w:rPr>
          <w:rFonts w:ascii="Times New Roman" w:hAnsi="Times New Roman" w:cs="Times New Roman"/>
          <w:sz w:val="20"/>
          <w:szCs w:val="20"/>
        </w:rPr>
        <w:t>г</w:t>
      </w:r>
      <w:r w:rsidRPr="00486BC2">
        <w:rPr>
          <w:rFonts w:ascii="Times New Roman" w:hAnsi="Times New Roman" w:cs="Times New Roman"/>
          <w:sz w:val="20"/>
          <w:szCs w:val="20"/>
          <w:lang w:val="en-US"/>
        </w:rPr>
        <w:t>.): 373-393.</w:t>
      </w:r>
    </w:p>
    <w:p w:rsidR="000E1808" w:rsidRPr="003E393B" w:rsidRDefault="000E1808">
      <w:pPr>
        <w:jc w:val="both"/>
        <w:rPr>
          <w:rFonts w:ascii="Times New Roman" w:hAnsi="Times New Roman" w:cs="Times New Roman"/>
          <w:color w:val="000000"/>
          <w:lang w:val="en-US"/>
        </w:rPr>
      </w:pPr>
    </w:p>
    <w:sectPr w:rsidR="000E1808" w:rsidRPr="003E393B" w:rsidSect="00FD47D5">
      <w:headerReference w:type="even" r:id="rId77"/>
      <w:headerReference w:type="default" r:id="rId78"/>
      <w:footerReference w:type="even" r:id="rId79"/>
      <w:footerReference w:type="default" r:id="rId80"/>
      <w:headerReference w:type="first" r:id="rId81"/>
      <w:pgSz w:w="11906" w:h="16838" w:code="9"/>
      <w:pgMar w:top="1134" w:right="128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08" w:rsidRDefault="000E1808" w:rsidP="000C718C">
      <w:r>
        <w:separator/>
      </w:r>
    </w:p>
  </w:endnote>
  <w:endnote w:type="continuationSeparator" w:id="0">
    <w:p w:rsidR="000E1808" w:rsidRDefault="000E1808" w:rsidP="000C71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ragmaticaWINCTT">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8" w:rsidRDefault="000E1808" w:rsidP="000C718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8" w:rsidRPr="00FD47D5" w:rsidRDefault="000E1808" w:rsidP="00FD47D5">
    <w:pPr>
      <w:pStyle w:val="Footer"/>
      <w:jc w:val="center"/>
      <w:rPr>
        <w:rFonts w:ascii="Times New Roman" w:hAnsi="Times New Roman" w:cs="Times New Roman"/>
        <w:sz w:val="20"/>
        <w:szCs w:val="20"/>
      </w:rPr>
    </w:pPr>
    <w:r>
      <w:rPr>
        <w:rFonts w:ascii="Times New Roman" w:cs="Times New Roman"/>
        <w:sz w:val="20"/>
        <w:szCs w:val="20"/>
      </w:rPr>
      <w:fldChar w:fldCharType="begin"/>
    </w:r>
    <w:r>
      <w:rPr>
        <w:rFonts w:ascii="Times New Roman" w:cs="Times New Roman"/>
        <w:sz w:val="20"/>
        <w:szCs w:val="20"/>
      </w:rPr>
      <w:instrText xml:space="preserve"> PAGE   \* MERGEFORMAT </w:instrText>
    </w:r>
    <w:r>
      <w:rPr>
        <w:rFonts w:ascii="Times New Roman" w:cs="Times New Roman"/>
        <w:sz w:val="20"/>
        <w:szCs w:val="20"/>
      </w:rPr>
      <w:fldChar w:fldCharType="separate"/>
    </w:r>
    <w:r>
      <w:rPr>
        <w:rFonts w:ascii="Times New Roman" w:cs="Times New Roman"/>
        <w:noProof/>
        <w:sz w:val="20"/>
        <w:szCs w:val="20"/>
      </w:rPr>
      <w:t>34</w:t>
    </w:r>
    <w:r>
      <w:rPr>
        <w:rFonts w:asci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8" w:rsidRPr="00FD47D5" w:rsidRDefault="000E1808" w:rsidP="00FD47D5">
    <w:pPr>
      <w:pStyle w:val="Footer"/>
      <w:jc w:val="center"/>
      <w:rPr>
        <w:rFonts w:ascii="Times New Roman" w:hAnsi="Times New Roman" w:cs="Times New Roman"/>
        <w:sz w:val="20"/>
        <w:szCs w:val="20"/>
      </w:rPr>
    </w:pPr>
    <w:r>
      <w:rPr>
        <w:rFonts w:ascii="Times New Roman" w:cs="Times New Roman"/>
        <w:sz w:val="20"/>
        <w:szCs w:val="20"/>
      </w:rPr>
      <w:fldChar w:fldCharType="begin"/>
    </w:r>
    <w:r>
      <w:rPr>
        <w:rFonts w:ascii="Times New Roman" w:cs="Times New Roman"/>
        <w:sz w:val="20"/>
        <w:szCs w:val="20"/>
      </w:rPr>
      <w:instrText xml:space="preserve"> PAGE   \* MERGEFORMAT </w:instrText>
    </w:r>
    <w:r>
      <w:rPr>
        <w:rFonts w:ascii="Times New Roman" w:cs="Times New Roman"/>
        <w:sz w:val="20"/>
        <w:szCs w:val="20"/>
      </w:rPr>
      <w:fldChar w:fldCharType="separate"/>
    </w:r>
    <w:r>
      <w:rPr>
        <w:rFonts w:ascii="Times New Roman" w:cs="Times New Roman"/>
        <w:noProof/>
        <w:sz w:val="20"/>
        <w:szCs w:val="20"/>
      </w:rPr>
      <w:t>33</w:t>
    </w:r>
    <w:r>
      <w:rPr>
        <w:rFonts w:asci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08" w:rsidRDefault="000E1808" w:rsidP="000C718C">
      <w:r>
        <w:separator/>
      </w:r>
    </w:p>
  </w:footnote>
  <w:footnote w:type="continuationSeparator" w:id="0">
    <w:p w:rsidR="000E1808" w:rsidRDefault="000E1808" w:rsidP="000C718C">
      <w:r>
        <w:continuationSeparator/>
      </w:r>
    </w:p>
  </w:footnote>
  <w:footnote w:id="1">
    <w:p w:rsidR="000E1808" w:rsidRDefault="000E1808" w:rsidP="003E393B">
      <w:pPr>
        <w:pStyle w:val="FootnoteText"/>
        <w:spacing w:line="240" w:lineRule="exact"/>
        <w:jc w:val="both"/>
      </w:pPr>
      <w:r w:rsidRPr="00FD47D5">
        <w:rPr>
          <w:rStyle w:val="FootnoteReference"/>
          <w:rFonts w:ascii="Times New Roman" w:hAnsi="Times New Roman" w:cs="Times New Roman"/>
          <w:sz w:val="18"/>
          <w:szCs w:val="18"/>
        </w:rPr>
        <w:footnoteRef/>
      </w:r>
      <w:r w:rsidRPr="00486BC2">
        <w:rPr>
          <w:rFonts w:ascii="Times New Roman" w:hAnsi="Times New Roman" w:cs="Times New Roman"/>
          <w:sz w:val="18"/>
          <w:szCs w:val="18"/>
        </w:rPr>
        <w:t xml:space="preserve"> </w:t>
      </w:r>
      <w:r>
        <w:rPr>
          <w:rFonts w:ascii="Times New Roman" w:hAnsi="Times New Roman" w:cs="Times New Roman"/>
          <w:sz w:val="18"/>
          <w:szCs w:val="18"/>
        </w:rPr>
        <w:t>Стивен</w:t>
      </w:r>
      <w:r w:rsidRPr="00486BC2">
        <w:rPr>
          <w:rFonts w:ascii="Times New Roman" w:hAnsi="Times New Roman" w:cs="Times New Roman"/>
          <w:sz w:val="18"/>
          <w:szCs w:val="18"/>
        </w:rPr>
        <w:t xml:space="preserve"> </w:t>
      </w:r>
      <w:r>
        <w:rPr>
          <w:rFonts w:ascii="Times New Roman" w:hAnsi="Times New Roman" w:cs="Times New Roman"/>
          <w:sz w:val="18"/>
          <w:szCs w:val="18"/>
        </w:rPr>
        <w:t>Балла</w:t>
      </w:r>
      <w:r w:rsidRPr="00486BC2">
        <w:rPr>
          <w:rFonts w:ascii="Times New Roman" w:hAnsi="Times New Roman" w:cs="Times New Roman"/>
          <w:sz w:val="18"/>
          <w:szCs w:val="18"/>
        </w:rPr>
        <w:t xml:space="preserve"> - </w:t>
      </w:r>
      <w:r w:rsidRPr="00FD47D5">
        <w:rPr>
          <w:rFonts w:ascii="Times New Roman" w:hAnsi="Times New Roman" w:cs="Times New Roman"/>
          <w:sz w:val="18"/>
          <w:szCs w:val="18"/>
          <w:lang w:val="en-US"/>
        </w:rPr>
        <w:t>is</w:t>
      </w:r>
      <w:r w:rsidRPr="00486BC2">
        <w:rPr>
          <w:rFonts w:ascii="Times New Roman" w:hAnsi="Times New Roman" w:cs="Times New Roman"/>
          <w:sz w:val="18"/>
          <w:szCs w:val="18"/>
        </w:rPr>
        <w:t xml:space="preserve"> </w:t>
      </w:r>
      <w:r>
        <w:rPr>
          <w:rFonts w:ascii="Times New Roman" w:hAnsi="Times New Roman" w:cs="Times New Roman"/>
          <w:sz w:val="18"/>
          <w:szCs w:val="18"/>
        </w:rPr>
        <w:t>адъюнкт</w:t>
      </w:r>
      <w:r w:rsidRPr="00486BC2">
        <w:rPr>
          <w:rFonts w:ascii="Times New Roman" w:hAnsi="Times New Roman" w:cs="Times New Roman"/>
          <w:sz w:val="18"/>
          <w:szCs w:val="18"/>
        </w:rPr>
        <w:t>-</w:t>
      </w:r>
      <w:r>
        <w:rPr>
          <w:rFonts w:ascii="Times New Roman" w:hAnsi="Times New Roman" w:cs="Times New Roman"/>
          <w:sz w:val="18"/>
          <w:szCs w:val="18"/>
        </w:rPr>
        <w:t>профессор</w:t>
      </w:r>
      <w:r w:rsidRPr="00486BC2">
        <w:rPr>
          <w:rFonts w:ascii="Times New Roman" w:hAnsi="Times New Roman" w:cs="Times New Roman"/>
          <w:sz w:val="18"/>
          <w:szCs w:val="18"/>
        </w:rPr>
        <w:t xml:space="preserve"> </w:t>
      </w:r>
      <w:r>
        <w:rPr>
          <w:rFonts w:ascii="Times New Roman" w:hAnsi="Times New Roman" w:cs="Times New Roman"/>
          <w:sz w:val="18"/>
          <w:szCs w:val="18"/>
        </w:rPr>
        <w:t>политологии</w:t>
      </w:r>
      <w:r w:rsidRPr="00486BC2">
        <w:rPr>
          <w:rFonts w:ascii="Times New Roman" w:hAnsi="Times New Roman" w:cs="Times New Roman"/>
          <w:sz w:val="18"/>
          <w:szCs w:val="18"/>
        </w:rPr>
        <w:t xml:space="preserve">, </w:t>
      </w:r>
      <w:r>
        <w:rPr>
          <w:rFonts w:ascii="Times New Roman" w:hAnsi="Times New Roman" w:cs="Times New Roman"/>
          <w:sz w:val="18"/>
          <w:szCs w:val="18"/>
        </w:rPr>
        <w:t>государственной</w:t>
      </w:r>
      <w:r w:rsidRPr="00486BC2">
        <w:rPr>
          <w:rFonts w:ascii="Times New Roman" w:hAnsi="Times New Roman" w:cs="Times New Roman"/>
          <w:sz w:val="18"/>
          <w:szCs w:val="18"/>
        </w:rPr>
        <w:t xml:space="preserve"> </w:t>
      </w:r>
      <w:r>
        <w:rPr>
          <w:rFonts w:ascii="Times New Roman" w:hAnsi="Times New Roman" w:cs="Times New Roman"/>
          <w:sz w:val="18"/>
          <w:szCs w:val="18"/>
        </w:rPr>
        <w:t>политики</w:t>
      </w:r>
      <w:r w:rsidRPr="00486BC2">
        <w:rPr>
          <w:rFonts w:ascii="Times New Roman" w:hAnsi="Times New Roman" w:cs="Times New Roman"/>
          <w:sz w:val="18"/>
          <w:szCs w:val="18"/>
        </w:rPr>
        <w:t xml:space="preserve">, </w:t>
      </w:r>
      <w:r>
        <w:rPr>
          <w:rFonts w:ascii="Times New Roman" w:hAnsi="Times New Roman" w:cs="Times New Roman"/>
          <w:sz w:val="18"/>
          <w:szCs w:val="18"/>
        </w:rPr>
        <w:t>государственного</w:t>
      </w:r>
      <w:r w:rsidRPr="00486BC2">
        <w:rPr>
          <w:rFonts w:ascii="Times New Roman" w:hAnsi="Times New Roman" w:cs="Times New Roman"/>
          <w:sz w:val="18"/>
          <w:szCs w:val="18"/>
        </w:rPr>
        <w:t xml:space="preserve"> </w:t>
      </w:r>
      <w:r>
        <w:rPr>
          <w:rFonts w:ascii="Times New Roman" w:hAnsi="Times New Roman" w:cs="Times New Roman"/>
          <w:sz w:val="18"/>
          <w:szCs w:val="18"/>
        </w:rPr>
        <w:t>управления</w:t>
      </w:r>
      <w:r w:rsidRPr="00486BC2">
        <w:rPr>
          <w:rFonts w:ascii="Times New Roman" w:hAnsi="Times New Roman" w:cs="Times New Roman"/>
          <w:sz w:val="18"/>
          <w:szCs w:val="18"/>
        </w:rPr>
        <w:t xml:space="preserve"> </w:t>
      </w:r>
      <w:r>
        <w:rPr>
          <w:rFonts w:ascii="Times New Roman" w:hAnsi="Times New Roman" w:cs="Times New Roman"/>
          <w:sz w:val="18"/>
          <w:szCs w:val="18"/>
        </w:rPr>
        <w:t>и международных дел</w:t>
      </w:r>
      <w:r w:rsidRPr="00486BC2">
        <w:rPr>
          <w:rFonts w:ascii="Times New Roman" w:hAnsi="Times New Roman" w:cs="Times New Roman"/>
          <w:sz w:val="18"/>
          <w:szCs w:val="18"/>
        </w:rPr>
        <w:t xml:space="preserve"> </w:t>
      </w:r>
      <w:r>
        <w:rPr>
          <w:rFonts w:ascii="Times New Roman" w:hAnsi="Times New Roman" w:cs="Times New Roman"/>
          <w:sz w:val="18"/>
          <w:szCs w:val="18"/>
        </w:rPr>
        <w:t>Университета Джорджа Вашингтона</w:t>
      </w:r>
      <w:r w:rsidRPr="00486BC2">
        <w:rPr>
          <w:rFonts w:ascii="Times New Roman" w:hAnsi="Times New Roman" w:cs="Times New Roman"/>
          <w:sz w:val="18"/>
          <w:szCs w:val="18"/>
        </w:rPr>
        <w:t xml:space="preserve">, </w:t>
      </w:r>
      <w:r>
        <w:rPr>
          <w:rFonts w:ascii="Times New Roman" w:hAnsi="Times New Roman" w:cs="Times New Roman"/>
          <w:sz w:val="18"/>
          <w:szCs w:val="18"/>
        </w:rPr>
        <w:t>а также старший научный сотрудник Центра нормативных исследований Джорджа Вашингтона</w:t>
      </w:r>
      <w:r w:rsidRPr="00486BC2">
        <w:rPr>
          <w:rFonts w:ascii="Times New Roman" w:hAnsi="Times New Roman" w:cs="Times New Roman"/>
          <w:sz w:val="18"/>
          <w:szCs w:val="18"/>
        </w:rPr>
        <w:t xml:space="preserve">. </w:t>
      </w:r>
      <w:r>
        <w:rPr>
          <w:rFonts w:ascii="Times New Roman" w:hAnsi="Times New Roman" w:cs="Times New Roman"/>
          <w:sz w:val="18"/>
          <w:szCs w:val="18"/>
        </w:rPr>
        <w:t>Сьюзен</w:t>
      </w:r>
      <w:r w:rsidRPr="00486BC2">
        <w:rPr>
          <w:rFonts w:ascii="Times New Roman" w:hAnsi="Times New Roman" w:cs="Times New Roman"/>
          <w:sz w:val="18"/>
          <w:szCs w:val="18"/>
        </w:rPr>
        <w:t xml:space="preserve"> </w:t>
      </w:r>
      <w:r>
        <w:rPr>
          <w:rFonts w:ascii="Times New Roman" w:hAnsi="Times New Roman" w:cs="Times New Roman"/>
          <w:sz w:val="18"/>
          <w:szCs w:val="18"/>
        </w:rPr>
        <w:t>Дадли</w:t>
      </w:r>
      <w:r w:rsidRPr="00486BC2">
        <w:rPr>
          <w:rFonts w:ascii="Times New Roman" w:hAnsi="Times New Roman" w:cs="Times New Roman"/>
          <w:sz w:val="18"/>
          <w:szCs w:val="18"/>
        </w:rPr>
        <w:t xml:space="preserve"> – </w:t>
      </w:r>
      <w:r>
        <w:rPr>
          <w:rFonts w:ascii="Times New Roman" w:hAnsi="Times New Roman" w:cs="Times New Roman"/>
          <w:sz w:val="18"/>
          <w:szCs w:val="18"/>
        </w:rPr>
        <w:t>директор</w:t>
      </w:r>
      <w:r w:rsidRPr="00486BC2">
        <w:rPr>
          <w:rFonts w:ascii="Times New Roman" w:hAnsi="Times New Roman" w:cs="Times New Roman"/>
          <w:sz w:val="18"/>
          <w:szCs w:val="18"/>
        </w:rPr>
        <w:t xml:space="preserve"> </w:t>
      </w:r>
      <w:r>
        <w:rPr>
          <w:rFonts w:ascii="Times New Roman" w:hAnsi="Times New Roman" w:cs="Times New Roman"/>
          <w:sz w:val="18"/>
          <w:szCs w:val="18"/>
        </w:rPr>
        <w:t>Центра</w:t>
      </w:r>
      <w:r w:rsidRPr="00486BC2">
        <w:rPr>
          <w:rFonts w:ascii="Times New Roman" w:hAnsi="Times New Roman" w:cs="Times New Roman"/>
          <w:sz w:val="18"/>
          <w:szCs w:val="18"/>
        </w:rPr>
        <w:t xml:space="preserve"> </w:t>
      </w:r>
      <w:r>
        <w:rPr>
          <w:rFonts w:ascii="Times New Roman" w:hAnsi="Times New Roman" w:cs="Times New Roman"/>
          <w:sz w:val="18"/>
          <w:szCs w:val="18"/>
        </w:rPr>
        <w:t>нормативных</w:t>
      </w:r>
      <w:r w:rsidRPr="00486BC2">
        <w:rPr>
          <w:rFonts w:ascii="Times New Roman" w:hAnsi="Times New Roman" w:cs="Times New Roman"/>
          <w:sz w:val="18"/>
          <w:szCs w:val="18"/>
        </w:rPr>
        <w:t xml:space="preserve"> </w:t>
      </w:r>
      <w:r>
        <w:rPr>
          <w:rFonts w:ascii="Times New Roman" w:hAnsi="Times New Roman" w:cs="Times New Roman"/>
          <w:sz w:val="18"/>
          <w:szCs w:val="18"/>
        </w:rPr>
        <w:t>исследований</w:t>
      </w:r>
      <w:r w:rsidRPr="00486BC2">
        <w:rPr>
          <w:rFonts w:ascii="Times New Roman" w:hAnsi="Times New Roman" w:cs="Times New Roman"/>
          <w:sz w:val="18"/>
          <w:szCs w:val="18"/>
        </w:rPr>
        <w:t xml:space="preserve"> </w:t>
      </w:r>
      <w:r>
        <w:rPr>
          <w:rFonts w:ascii="Times New Roman" w:hAnsi="Times New Roman" w:cs="Times New Roman"/>
          <w:sz w:val="18"/>
          <w:szCs w:val="18"/>
        </w:rPr>
        <w:t>Джорджа</w:t>
      </w:r>
      <w:r w:rsidRPr="00486BC2">
        <w:rPr>
          <w:rFonts w:ascii="Times New Roman" w:hAnsi="Times New Roman" w:cs="Times New Roman"/>
          <w:sz w:val="18"/>
          <w:szCs w:val="18"/>
        </w:rPr>
        <w:t xml:space="preserve"> </w:t>
      </w:r>
      <w:r>
        <w:rPr>
          <w:rFonts w:ascii="Times New Roman" w:hAnsi="Times New Roman" w:cs="Times New Roman"/>
          <w:sz w:val="18"/>
          <w:szCs w:val="18"/>
        </w:rPr>
        <w:t>Вашингтона</w:t>
      </w:r>
      <w:r w:rsidRPr="00486BC2">
        <w:rPr>
          <w:rFonts w:ascii="Times New Roman" w:hAnsi="Times New Roman" w:cs="Times New Roman"/>
          <w:sz w:val="18"/>
          <w:szCs w:val="18"/>
        </w:rPr>
        <w:t xml:space="preserve"> </w:t>
      </w:r>
      <w:r>
        <w:rPr>
          <w:rFonts w:ascii="Times New Roman" w:hAnsi="Times New Roman" w:cs="Times New Roman"/>
          <w:sz w:val="18"/>
          <w:szCs w:val="18"/>
        </w:rPr>
        <w:t>и</w:t>
      </w:r>
      <w:r w:rsidRPr="00486BC2">
        <w:rPr>
          <w:rFonts w:ascii="Times New Roman" w:hAnsi="Times New Roman" w:cs="Times New Roman"/>
          <w:sz w:val="18"/>
          <w:szCs w:val="18"/>
        </w:rPr>
        <w:t xml:space="preserve"> </w:t>
      </w:r>
      <w:r>
        <w:rPr>
          <w:rFonts w:ascii="Times New Roman" w:hAnsi="Times New Roman" w:cs="Times New Roman"/>
          <w:sz w:val="18"/>
          <w:szCs w:val="18"/>
        </w:rPr>
        <w:t>научный</w:t>
      </w:r>
      <w:r w:rsidRPr="00486BC2">
        <w:rPr>
          <w:rFonts w:ascii="Times New Roman" w:hAnsi="Times New Roman" w:cs="Times New Roman"/>
          <w:sz w:val="18"/>
          <w:szCs w:val="18"/>
        </w:rPr>
        <w:t xml:space="preserve"> </w:t>
      </w:r>
      <w:r>
        <w:rPr>
          <w:rFonts w:ascii="Times New Roman" w:hAnsi="Times New Roman" w:cs="Times New Roman"/>
          <w:sz w:val="18"/>
          <w:szCs w:val="18"/>
        </w:rPr>
        <w:t>сотрудник</w:t>
      </w:r>
      <w:r w:rsidRPr="00486BC2">
        <w:rPr>
          <w:rFonts w:ascii="Times New Roman" w:hAnsi="Times New Roman" w:cs="Times New Roman"/>
          <w:sz w:val="18"/>
          <w:szCs w:val="18"/>
        </w:rPr>
        <w:t xml:space="preserve"> </w:t>
      </w:r>
      <w:r>
        <w:rPr>
          <w:rFonts w:ascii="Times New Roman" w:hAnsi="Times New Roman" w:cs="Times New Roman"/>
          <w:sz w:val="18"/>
          <w:szCs w:val="18"/>
        </w:rPr>
        <w:t>по государственной политике и государственному управлению Университета</w:t>
      </w:r>
      <w:r w:rsidRPr="00255C93">
        <w:rPr>
          <w:rFonts w:ascii="Times New Roman" w:hAnsi="Times New Roman" w:cs="Times New Roman"/>
          <w:sz w:val="18"/>
          <w:szCs w:val="18"/>
        </w:rPr>
        <w:t xml:space="preserve"> </w:t>
      </w:r>
      <w:r>
        <w:rPr>
          <w:rFonts w:ascii="Times New Roman" w:hAnsi="Times New Roman" w:cs="Times New Roman"/>
          <w:sz w:val="18"/>
          <w:szCs w:val="18"/>
        </w:rPr>
        <w:t>Джорджа</w:t>
      </w:r>
      <w:r w:rsidRPr="00255C93">
        <w:rPr>
          <w:rFonts w:ascii="Times New Roman" w:hAnsi="Times New Roman" w:cs="Times New Roman"/>
          <w:sz w:val="18"/>
          <w:szCs w:val="18"/>
        </w:rPr>
        <w:t xml:space="preserve"> </w:t>
      </w:r>
      <w:r>
        <w:rPr>
          <w:rFonts w:ascii="Times New Roman" w:hAnsi="Times New Roman" w:cs="Times New Roman"/>
          <w:sz w:val="18"/>
          <w:szCs w:val="18"/>
        </w:rPr>
        <w:t>Вашингтона</w:t>
      </w:r>
      <w:r w:rsidRPr="00255C93">
        <w:rPr>
          <w:rFonts w:ascii="Times New Roman" w:hAnsi="Times New Roman" w:cs="Times New Roman"/>
          <w:sz w:val="18"/>
          <w:szCs w:val="18"/>
        </w:rPr>
        <w:t xml:space="preserve">. </w:t>
      </w:r>
      <w:hyperlink r:id="rId1" w:history="1">
        <w:r w:rsidRPr="00FD47D5">
          <w:rPr>
            <w:rStyle w:val="Hyperlink"/>
            <w:rFonts w:ascii="Times New Roman" w:hAnsi="Times New Roman" w:cs="Times New Roman"/>
            <w:sz w:val="18"/>
            <w:szCs w:val="18"/>
            <w:lang w:val="en-US"/>
          </w:rPr>
          <w:t>http</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regulatorystudies</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columbian</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gwu</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edu</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scholars</w:t>
        </w:r>
      </w:hyperlink>
      <w:r w:rsidRPr="00255C93">
        <w:rPr>
          <w:rFonts w:ascii="Times New Roman" w:hAnsi="Times New Roman" w:cs="Times New Roman"/>
          <w:sz w:val="18"/>
          <w:szCs w:val="18"/>
        </w:rPr>
        <w:t>.</w:t>
      </w:r>
    </w:p>
  </w:footnote>
  <w:footnote w:id="2">
    <w:p w:rsidR="000E1808" w:rsidRDefault="000E1808" w:rsidP="003E393B">
      <w:pPr>
        <w:pStyle w:val="FootnoteText"/>
        <w:jc w:val="both"/>
      </w:pPr>
      <w:r>
        <w:rPr>
          <w:rStyle w:val="FootnoteReference"/>
        </w:rPr>
        <w:footnoteRef/>
      </w:r>
      <w:r>
        <w:t xml:space="preserve"> </w:t>
      </w:r>
      <w:r>
        <w:rPr>
          <w:rFonts w:ascii="Times New Roman" w:hAnsi="Times New Roman" w:cs="Times New Roman"/>
          <w:sz w:val="18"/>
          <w:szCs w:val="18"/>
        </w:rPr>
        <w:t>Норматив</w:t>
      </w:r>
      <w:r w:rsidRPr="005D38F6">
        <w:rPr>
          <w:rFonts w:ascii="Times New Roman" w:hAnsi="Times New Roman" w:cs="Times New Roman"/>
          <w:sz w:val="18"/>
          <w:szCs w:val="18"/>
        </w:rPr>
        <w:t xml:space="preserve"> - </w:t>
      </w:r>
      <w:r>
        <w:rPr>
          <w:rFonts w:ascii="Times New Roman" w:hAnsi="Times New Roman" w:cs="Times New Roman"/>
          <w:sz w:val="18"/>
          <w:szCs w:val="18"/>
        </w:rPr>
        <w:t>это</w:t>
      </w:r>
      <w:r w:rsidRPr="005D38F6">
        <w:rPr>
          <w:rFonts w:ascii="Times New Roman" w:hAnsi="Times New Roman" w:cs="Times New Roman"/>
          <w:sz w:val="18"/>
          <w:szCs w:val="18"/>
        </w:rPr>
        <w:t xml:space="preserve"> "</w:t>
      </w:r>
      <w:r>
        <w:rPr>
          <w:rFonts w:ascii="Times New Roman" w:hAnsi="Times New Roman" w:cs="Times New Roman"/>
          <w:sz w:val="18"/>
          <w:szCs w:val="18"/>
        </w:rPr>
        <w:t>полное</w:t>
      </w:r>
      <w:r w:rsidRPr="005D38F6">
        <w:rPr>
          <w:rFonts w:ascii="Times New Roman" w:hAnsi="Times New Roman" w:cs="Times New Roman"/>
          <w:sz w:val="18"/>
          <w:szCs w:val="18"/>
        </w:rPr>
        <w:t xml:space="preserve"> </w:t>
      </w:r>
      <w:r>
        <w:rPr>
          <w:rFonts w:ascii="Times New Roman" w:hAnsi="Times New Roman" w:cs="Times New Roman"/>
          <w:sz w:val="18"/>
          <w:szCs w:val="18"/>
        </w:rPr>
        <w:t>или</w:t>
      </w:r>
      <w:r w:rsidRPr="005D38F6">
        <w:rPr>
          <w:rFonts w:ascii="Times New Roman" w:hAnsi="Times New Roman" w:cs="Times New Roman"/>
          <w:sz w:val="18"/>
          <w:szCs w:val="18"/>
        </w:rPr>
        <w:t xml:space="preserve"> </w:t>
      </w:r>
      <w:r>
        <w:rPr>
          <w:rFonts w:ascii="Times New Roman" w:hAnsi="Times New Roman" w:cs="Times New Roman"/>
          <w:sz w:val="18"/>
          <w:szCs w:val="18"/>
        </w:rPr>
        <w:t>частичное</w:t>
      </w:r>
      <w:r w:rsidRPr="005D38F6">
        <w:rPr>
          <w:rFonts w:ascii="Times New Roman" w:hAnsi="Times New Roman" w:cs="Times New Roman"/>
          <w:sz w:val="18"/>
          <w:szCs w:val="18"/>
        </w:rPr>
        <w:t xml:space="preserve"> </w:t>
      </w:r>
      <w:r>
        <w:rPr>
          <w:rFonts w:ascii="Times New Roman" w:hAnsi="Times New Roman" w:cs="Times New Roman"/>
          <w:sz w:val="18"/>
          <w:szCs w:val="18"/>
        </w:rPr>
        <w:t>ведомственное</w:t>
      </w:r>
      <w:r w:rsidRPr="005D38F6">
        <w:rPr>
          <w:rFonts w:ascii="Times New Roman" w:hAnsi="Times New Roman" w:cs="Times New Roman"/>
          <w:sz w:val="18"/>
          <w:szCs w:val="18"/>
        </w:rPr>
        <w:t xml:space="preserve"> </w:t>
      </w:r>
      <w:r>
        <w:rPr>
          <w:rFonts w:ascii="Times New Roman" w:hAnsi="Times New Roman" w:cs="Times New Roman"/>
          <w:sz w:val="18"/>
          <w:szCs w:val="18"/>
        </w:rPr>
        <w:t>постановление</w:t>
      </w:r>
      <w:r w:rsidRPr="005D38F6">
        <w:rPr>
          <w:rFonts w:ascii="Times New Roman" w:hAnsi="Times New Roman" w:cs="Times New Roman"/>
          <w:sz w:val="18"/>
          <w:szCs w:val="18"/>
        </w:rPr>
        <w:t xml:space="preserve"> </w:t>
      </w:r>
      <w:r>
        <w:rPr>
          <w:rFonts w:ascii="Times New Roman" w:hAnsi="Times New Roman" w:cs="Times New Roman"/>
          <w:sz w:val="18"/>
          <w:szCs w:val="18"/>
        </w:rPr>
        <w:t>о</w:t>
      </w:r>
      <w:r w:rsidRPr="005D38F6">
        <w:rPr>
          <w:rFonts w:ascii="Times New Roman" w:hAnsi="Times New Roman" w:cs="Times New Roman"/>
          <w:sz w:val="18"/>
          <w:szCs w:val="18"/>
        </w:rPr>
        <w:t xml:space="preserve"> </w:t>
      </w:r>
      <w:r>
        <w:rPr>
          <w:rFonts w:ascii="Times New Roman" w:hAnsi="Times New Roman" w:cs="Times New Roman"/>
          <w:sz w:val="18"/>
          <w:szCs w:val="18"/>
        </w:rPr>
        <w:t>полной</w:t>
      </w:r>
      <w:r w:rsidRPr="005D38F6">
        <w:rPr>
          <w:rFonts w:ascii="Times New Roman" w:hAnsi="Times New Roman" w:cs="Times New Roman"/>
          <w:sz w:val="18"/>
          <w:szCs w:val="18"/>
        </w:rPr>
        <w:t xml:space="preserve"> </w:t>
      </w:r>
      <w:r>
        <w:rPr>
          <w:rFonts w:ascii="Times New Roman" w:hAnsi="Times New Roman" w:cs="Times New Roman"/>
          <w:sz w:val="18"/>
          <w:szCs w:val="18"/>
        </w:rPr>
        <w:t>или</w:t>
      </w:r>
      <w:r w:rsidRPr="005D38F6">
        <w:rPr>
          <w:rFonts w:ascii="Times New Roman" w:hAnsi="Times New Roman" w:cs="Times New Roman"/>
          <w:sz w:val="18"/>
          <w:szCs w:val="18"/>
        </w:rPr>
        <w:t xml:space="preserve"> </w:t>
      </w:r>
      <w:r>
        <w:rPr>
          <w:rFonts w:ascii="Times New Roman" w:hAnsi="Times New Roman" w:cs="Times New Roman"/>
          <w:sz w:val="18"/>
          <w:szCs w:val="18"/>
        </w:rPr>
        <w:t>частичной</w:t>
      </w:r>
      <w:r w:rsidRPr="005D38F6">
        <w:rPr>
          <w:rFonts w:ascii="Times New Roman" w:hAnsi="Times New Roman" w:cs="Times New Roman"/>
          <w:sz w:val="18"/>
          <w:szCs w:val="18"/>
        </w:rPr>
        <w:t xml:space="preserve"> </w:t>
      </w:r>
      <w:r>
        <w:rPr>
          <w:rFonts w:ascii="Times New Roman" w:hAnsi="Times New Roman" w:cs="Times New Roman"/>
          <w:sz w:val="18"/>
          <w:szCs w:val="18"/>
        </w:rPr>
        <w:t>применимости</w:t>
      </w:r>
      <w:r w:rsidRPr="005D38F6">
        <w:rPr>
          <w:rFonts w:ascii="Times New Roman" w:hAnsi="Times New Roman" w:cs="Times New Roman"/>
          <w:sz w:val="18"/>
          <w:szCs w:val="18"/>
        </w:rPr>
        <w:t xml:space="preserve"> </w:t>
      </w:r>
      <w:r>
        <w:rPr>
          <w:rFonts w:ascii="Times New Roman" w:hAnsi="Times New Roman" w:cs="Times New Roman"/>
          <w:sz w:val="18"/>
          <w:szCs w:val="18"/>
        </w:rPr>
        <w:t>и</w:t>
      </w:r>
      <w:r w:rsidRPr="005D38F6">
        <w:rPr>
          <w:rFonts w:ascii="Times New Roman" w:hAnsi="Times New Roman" w:cs="Times New Roman"/>
          <w:sz w:val="18"/>
          <w:szCs w:val="18"/>
        </w:rPr>
        <w:t xml:space="preserve"> </w:t>
      </w:r>
      <w:r>
        <w:rPr>
          <w:rFonts w:ascii="Times New Roman" w:hAnsi="Times New Roman" w:cs="Times New Roman"/>
          <w:sz w:val="18"/>
          <w:szCs w:val="18"/>
        </w:rPr>
        <w:t>будущем</w:t>
      </w:r>
      <w:r w:rsidRPr="005D38F6">
        <w:rPr>
          <w:rFonts w:ascii="Times New Roman" w:hAnsi="Times New Roman" w:cs="Times New Roman"/>
          <w:sz w:val="18"/>
          <w:szCs w:val="18"/>
        </w:rPr>
        <w:t xml:space="preserve"> </w:t>
      </w:r>
      <w:r>
        <w:rPr>
          <w:rFonts w:ascii="Times New Roman" w:hAnsi="Times New Roman" w:cs="Times New Roman"/>
          <w:sz w:val="18"/>
          <w:szCs w:val="18"/>
        </w:rPr>
        <w:t>воздействии</w:t>
      </w:r>
      <w:r w:rsidRPr="005D38F6">
        <w:rPr>
          <w:rFonts w:ascii="Times New Roman" w:hAnsi="Times New Roman" w:cs="Times New Roman"/>
          <w:sz w:val="18"/>
          <w:szCs w:val="18"/>
        </w:rPr>
        <w:t xml:space="preserve">, </w:t>
      </w:r>
      <w:r>
        <w:rPr>
          <w:rFonts w:ascii="Times New Roman" w:hAnsi="Times New Roman" w:cs="Times New Roman"/>
          <w:sz w:val="18"/>
          <w:szCs w:val="18"/>
        </w:rPr>
        <w:t>разработанное</w:t>
      </w:r>
      <w:r w:rsidRPr="005D38F6">
        <w:rPr>
          <w:rFonts w:ascii="Times New Roman" w:hAnsi="Times New Roman" w:cs="Times New Roman"/>
          <w:sz w:val="18"/>
          <w:szCs w:val="18"/>
        </w:rPr>
        <w:t xml:space="preserve"> </w:t>
      </w:r>
      <w:r>
        <w:rPr>
          <w:rFonts w:ascii="Times New Roman" w:hAnsi="Times New Roman" w:cs="Times New Roman"/>
          <w:sz w:val="18"/>
          <w:szCs w:val="18"/>
        </w:rPr>
        <w:t>для</w:t>
      </w:r>
      <w:r w:rsidRPr="005D38F6">
        <w:rPr>
          <w:rFonts w:ascii="Times New Roman" w:hAnsi="Times New Roman" w:cs="Times New Roman"/>
          <w:sz w:val="18"/>
          <w:szCs w:val="18"/>
        </w:rPr>
        <w:t xml:space="preserve"> </w:t>
      </w:r>
      <w:r>
        <w:rPr>
          <w:rFonts w:ascii="Times New Roman" w:hAnsi="Times New Roman" w:cs="Times New Roman"/>
          <w:sz w:val="18"/>
          <w:szCs w:val="18"/>
        </w:rPr>
        <w:t>реализации</w:t>
      </w:r>
      <w:r w:rsidRPr="005D38F6">
        <w:rPr>
          <w:rFonts w:ascii="Times New Roman" w:hAnsi="Times New Roman" w:cs="Times New Roman"/>
          <w:sz w:val="18"/>
          <w:szCs w:val="18"/>
        </w:rPr>
        <w:t xml:space="preserve">, </w:t>
      </w:r>
      <w:r>
        <w:rPr>
          <w:rFonts w:ascii="Times New Roman" w:hAnsi="Times New Roman" w:cs="Times New Roman"/>
          <w:sz w:val="18"/>
          <w:szCs w:val="18"/>
        </w:rPr>
        <w:t>толкования</w:t>
      </w:r>
      <w:r w:rsidRPr="005D38F6">
        <w:rPr>
          <w:rFonts w:ascii="Times New Roman" w:hAnsi="Times New Roman" w:cs="Times New Roman"/>
          <w:sz w:val="18"/>
          <w:szCs w:val="18"/>
        </w:rPr>
        <w:t xml:space="preserve"> </w:t>
      </w:r>
      <w:r>
        <w:rPr>
          <w:rFonts w:ascii="Times New Roman" w:hAnsi="Times New Roman" w:cs="Times New Roman"/>
          <w:sz w:val="18"/>
          <w:szCs w:val="18"/>
        </w:rPr>
        <w:t>или</w:t>
      </w:r>
      <w:r w:rsidRPr="005D38F6">
        <w:rPr>
          <w:rFonts w:ascii="Times New Roman" w:hAnsi="Times New Roman" w:cs="Times New Roman"/>
          <w:sz w:val="18"/>
          <w:szCs w:val="18"/>
        </w:rPr>
        <w:t xml:space="preserve"> </w:t>
      </w:r>
      <w:r>
        <w:rPr>
          <w:rFonts w:ascii="Times New Roman" w:hAnsi="Times New Roman" w:cs="Times New Roman"/>
          <w:sz w:val="18"/>
          <w:szCs w:val="18"/>
        </w:rPr>
        <w:t>предписывания</w:t>
      </w:r>
      <w:r w:rsidRPr="005D38F6">
        <w:rPr>
          <w:rFonts w:ascii="Times New Roman" w:hAnsi="Times New Roman" w:cs="Times New Roman"/>
          <w:sz w:val="18"/>
          <w:szCs w:val="18"/>
        </w:rPr>
        <w:t xml:space="preserve"> </w:t>
      </w:r>
      <w:r>
        <w:rPr>
          <w:rFonts w:ascii="Times New Roman" w:hAnsi="Times New Roman" w:cs="Times New Roman"/>
          <w:sz w:val="18"/>
          <w:szCs w:val="18"/>
        </w:rPr>
        <w:t>закона</w:t>
      </w:r>
      <w:r w:rsidRPr="005D38F6">
        <w:rPr>
          <w:rFonts w:ascii="Times New Roman" w:hAnsi="Times New Roman" w:cs="Times New Roman"/>
          <w:sz w:val="18"/>
          <w:szCs w:val="18"/>
        </w:rPr>
        <w:t xml:space="preserve"> </w:t>
      </w:r>
      <w:r>
        <w:rPr>
          <w:rFonts w:ascii="Times New Roman" w:hAnsi="Times New Roman" w:cs="Times New Roman"/>
          <w:sz w:val="18"/>
          <w:szCs w:val="18"/>
        </w:rPr>
        <w:t>или</w:t>
      </w:r>
      <w:r w:rsidRPr="005D38F6">
        <w:rPr>
          <w:rFonts w:ascii="Times New Roman" w:hAnsi="Times New Roman" w:cs="Times New Roman"/>
          <w:sz w:val="18"/>
          <w:szCs w:val="18"/>
        </w:rPr>
        <w:t xml:space="preserve"> </w:t>
      </w:r>
      <w:r>
        <w:rPr>
          <w:rFonts w:ascii="Times New Roman" w:hAnsi="Times New Roman" w:cs="Times New Roman"/>
          <w:sz w:val="18"/>
          <w:szCs w:val="18"/>
        </w:rPr>
        <w:t>политики</w:t>
      </w:r>
      <w:r w:rsidRPr="005D38F6">
        <w:rPr>
          <w:rFonts w:ascii="Times New Roman" w:hAnsi="Times New Roman" w:cs="Times New Roman"/>
          <w:sz w:val="18"/>
          <w:szCs w:val="18"/>
        </w:rPr>
        <w:t xml:space="preserve">, </w:t>
      </w:r>
      <w:r>
        <w:rPr>
          <w:rFonts w:ascii="Times New Roman" w:hAnsi="Times New Roman" w:cs="Times New Roman"/>
          <w:sz w:val="18"/>
          <w:szCs w:val="18"/>
        </w:rPr>
        <w:t>либо</w:t>
      </w:r>
      <w:r w:rsidRPr="005D38F6">
        <w:rPr>
          <w:rFonts w:ascii="Times New Roman" w:hAnsi="Times New Roman" w:cs="Times New Roman"/>
          <w:sz w:val="18"/>
          <w:szCs w:val="18"/>
        </w:rPr>
        <w:t xml:space="preserve"> </w:t>
      </w:r>
      <w:r>
        <w:rPr>
          <w:rFonts w:ascii="Times New Roman" w:hAnsi="Times New Roman" w:cs="Times New Roman"/>
          <w:sz w:val="18"/>
          <w:szCs w:val="18"/>
        </w:rPr>
        <w:t>для</w:t>
      </w:r>
      <w:r w:rsidRPr="005D38F6">
        <w:rPr>
          <w:rFonts w:ascii="Times New Roman" w:hAnsi="Times New Roman" w:cs="Times New Roman"/>
          <w:sz w:val="18"/>
          <w:szCs w:val="18"/>
        </w:rPr>
        <w:t xml:space="preserve"> </w:t>
      </w:r>
      <w:r>
        <w:rPr>
          <w:rFonts w:ascii="Times New Roman" w:hAnsi="Times New Roman" w:cs="Times New Roman"/>
          <w:sz w:val="18"/>
          <w:szCs w:val="18"/>
        </w:rPr>
        <w:t>описания</w:t>
      </w:r>
      <w:r w:rsidRPr="005D38F6">
        <w:rPr>
          <w:rFonts w:ascii="Times New Roman" w:hAnsi="Times New Roman" w:cs="Times New Roman"/>
          <w:sz w:val="18"/>
          <w:szCs w:val="18"/>
        </w:rPr>
        <w:t xml:space="preserve"> </w:t>
      </w:r>
      <w:r>
        <w:rPr>
          <w:rFonts w:ascii="Times New Roman" w:hAnsi="Times New Roman" w:cs="Times New Roman"/>
          <w:sz w:val="18"/>
          <w:szCs w:val="18"/>
        </w:rPr>
        <w:t>организационных</w:t>
      </w:r>
      <w:r w:rsidRPr="005D38F6">
        <w:rPr>
          <w:rFonts w:ascii="Times New Roman" w:hAnsi="Times New Roman" w:cs="Times New Roman"/>
          <w:sz w:val="18"/>
          <w:szCs w:val="18"/>
        </w:rPr>
        <w:t xml:space="preserve">, </w:t>
      </w:r>
      <w:r>
        <w:rPr>
          <w:rFonts w:ascii="Times New Roman" w:hAnsi="Times New Roman" w:cs="Times New Roman"/>
          <w:sz w:val="18"/>
          <w:szCs w:val="18"/>
        </w:rPr>
        <w:t>процедурных</w:t>
      </w:r>
      <w:r w:rsidRPr="005D38F6">
        <w:rPr>
          <w:rFonts w:ascii="Times New Roman" w:hAnsi="Times New Roman" w:cs="Times New Roman"/>
          <w:sz w:val="18"/>
          <w:szCs w:val="18"/>
        </w:rPr>
        <w:t xml:space="preserve"> </w:t>
      </w:r>
      <w:r>
        <w:rPr>
          <w:rFonts w:ascii="Times New Roman" w:hAnsi="Times New Roman" w:cs="Times New Roman"/>
          <w:sz w:val="18"/>
          <w:szCs w:val="18"/>
        </w:rPr>
        <w:t>или</w:t>
      </w:r>
      <w:r w:rsidRPr="005D38F6">
        <w:rPr>
          <w:rFonts w:ascii="Times New Roman" w:hAnsi="Times New Roman" w:cs="Times New Roman"/>
          <w:sz w:val="18"/>
          <w:szCs w:val="18"/>
        </w:rPr>
        <w:t xml:space="preserve"> </w:t>
      </w:r>
      <w:r>
        <w:rPr>
          <w:rFonts w:ascii="Times New Roman" w:hAnsi="Times New Roman" w:cs="Times New Roman"/>
          <w:sz w:val="18"/>
          <w:szCs w:val="18"/>
        </w:rPr>
        <w:t>практических</w:t>
      </w:r>
      <w:r w:rsidRPr="005D38F6">
        <w:rPr>
          <w:rFonts w:ascii="Times New Roman" w:hAnsi="Times New Roman" w:cs="Times New Roman"/>
          <w:sz w:val="18"/>
          <w:szCs w:val="18"/>
        </w:rPr>
        <w:t xml:space="preserve"> </w:t>
      </w:r>
      <w:r>
        <w:rPr>
          <w:rFonts w:ascii="Times New Roman" w:hAnsi="Times New Roman" w:cs="Times New Roman"/>
          <w:sz w:val="18"/>
          <w:szCs w:val="18"/>
        </w:rPr>
        <w:t>требований</w:t>
      </w:r>
      <w:r w:rsidRPr="005D38F6">
        <w:rPr>
          <w:rFonts w:ascii="Times New Roman" w:hAnsi="Times New Roman" w:cs="Times New Roman"/>
          <w:sz w:val="18"/>
          <w:szCs w:val="18"/>
        </w:rPr>
        <w:t xml:space="preserve"> </w:t>
      </w:r>
      <w:r>
        <w:rPr>
          <w:rFonts w:ascii="Times New Roman" w:hAnsi="Times New Roman" w:cs="Times New Roman"/>
          <w:sz w:val="18"/>
          <w:szCs w:val="18"/>
        </w:rPr>
        <w:t>ведомства</w:t>
      </w:r>
      <w:r w:rsidRPr="005D38F6">
        <w:rPr>
          <w:rFonts w:ascii="Times New Roman" w:hAnsi="Times New Roman" w:cs="Times New Roman"/>
          <w:sz w:val="18"/>
          <w:szCs w:val="18"/>
        </w:rPr>
        <w:t xml:space="preserve">, </w:t>
      </w:r>
      <w:r>
        <w:rPr>
          <w:rFonts w:ascii="Times New Roman" w:hAnsi="Times New Roman" w:cs="Times New Roman"/>
          <w:sz w:val="18"/>
          <w:szCs w:val="18"/>
        </w:rPr>
        <w:t>которое</w:t>
      </w:r>
      <w:r w:rsidRPr="005D38F6">
        <w:rPr>
          <w:rFonts w:ascii="Times New Roman" w:hAnsi="Times New Roman" w:cs="Times New Roman"/>
          <w:sz w:val="18"/>
          <w:szCs w:val="18"/>
        </w:rPr>
        <w:t xml:space="preserve"> </w:t>
      </w:r>
      <w:r>
        <w:rPr>
          <w:rFonts w:ascii="Times New Roman" w:hAnsi="Times New Roman" w:cs="Times New Roman"/>
          <w:sz w:val="18"/>
          <w:szCs w:val="18"/>
        </w:rPr>
        <w:t>включает</w:t>
      </w:r>
      <w:r w:rsidRPr="005D38F6">
        <w:rPr>
          <w:rFonts w:ascii="Times New Roman" w:hAnsi="Times New Roman" w:cs="Times New Roman"/>
          <w:sz w:val="18"/>
          <w:szCs w:val="18"/>
        </w:rPr>
        <w:t xml:space="preserve"> </w:t>
      </w:r>
      <w:r>
        <w:rPr>
          <w:rFonts w:ascii="Times New Roman" w:hAnsi="Times New Roman" w:cs="Times New Roman"/>
          <w:sz w:val="18"/>
          <w:szCs w:val="18"/>
        </w:rPr>
        <w:t>в</w:t>
      </w:r>
      <w:r w:rsidRPr="005D38F6">
        <w:rPr>
          <w:rFonts w:ascii="Times New Roman" w:hAnsi="Times New Roman" w:cs="Times New Roman"/>
          <w:sz w:val="18"/>
          <w:szCs w:val="18"/>
        </w:rPr>
        <w:t xml:space="preserve"> </w:t>
      </w:r>
      <w:r>
        <w:rPr>
          <w:rFonts w:ascii="Times New Roman" w:hAnsi="Times New Roman" w:cs="Times New Roman"/>
          <w:sz w:val="18"/>
          <w:szCs w:val="18"/>
        </w:rPr>
        <w:t>себя</w:t>
      </w:r>
      <w:r w:rsidRPr="005D38F6">
        <w:rPr>
          <w:rFonts w:ascii="Times New Roman" w:hAnsi="Times New Roman" w:cs="Times New Roman"/>
          <w:sz w:val="18"/>
          <w:szCs w:val="18"/>
        </w:rPr>
        <w:t xml:space="preserve"> </w:t>
      </w:r>
      <w:r>
        <w:rPr>
          <w:rFonts w:ascii="Times New Roman" w:hAnsi="Times New Roman" w:cs="Times New Roman"/>
          <w:sz w:val="18"/>
          <w:szCs w:val="18"/>
        </w:rPr>
        <w:t>утверждение</w:t>
      </w:r>
      <w:r w:rsidRPr="005D38F6">
        <w:rPr>
          <w:rFonts w:ascii="Times New Roman" w:hAnsi="Times New Roman" w:cs="Times New Roman"/>
          <w:sz w:val="18"/>
          <w:szCs w:val="18"/>
        </w:rPr>
        <w:t xml:space="preserve"> </w:t>
      </w:r>
      <w:r>
        <w:rPr>
          <w:rFonts w:ascii="Times New Roman" w:hAnsi="Times New Roman" w:cs="Times New Roman"/>
          <w:sz w:val="18"/>
          <w:szCs w:val="18"/>
        </w:rPr>
        <w:t>или</w:t>
      </w:r>
      <w:r w:rsidRPr="005D38F6">
        <w:rPr>
          <w:rFonts w:ascii="Times New Roman" w:hAnsi="Times New Roman" w:cs="Times New Roman"/>
          <w:sz w:val="18"/>
          <w:szCs w:val="18"/>
        </w:rPr>
        <w:t xml:space="preserve"> </w:t>
      </w:r>
      <w:r>
        <w:rPr>
          <w:rFonts w:ascii="Times New Roman" w:hAnsi="Times New Roman" w:cs="Times New Roman"/>
          <w:sz w:val="18"/>
          <w:szCs w:val="18"/>
        </w:rPr>
        <w:t>предписание</w:t>
      </w:r>
      <w:r w:rsidRPr="005D38F6">
        <w:rPr>
          <w:rFonts w:ascii="Times New Roman" w:hAnsi="Times New Roman" w:cs="Times New Roman"/>
          <w:sz w:val="18"/>
          <w:szCs w:val="18"/>
        </w:rPr>
        <w:t xml:space="preserve"> </w:t>
      </w:r>
      <w:r>
        <w:rPr>
          <w:rFonts w:ascii="Times New Roman" w:hAnsi="Times New Roman" w:cs="Times New Roman"/>
          <w:sz w:val="18"/>
          <w:szCs w:val="18"/>
        </w:rPr>
        <w:t>будущих</w:t>
      </w:r>
      <w:r w:rsidRPr="005D38F6">
        <w:rPr>
          <w:rFonts w:ascii="Times New Roman" w:hAnsi="Times New Roman" w:cs="Times New Roman"/>
          <w:sz w:val="18"/>
          <w:szCs w:val="18"/>
        </w:rPr>
        <w:t xml:space="preserve"> </w:t>
      </w:r>
      <w:r>
        <w:rPr>
          <w:rFonts w:ascii="Times New Roman" w:hAnsi="Times New Roman" w:cs="Times New Roman"/>
          <w:sz w:val="18"/>
          <w:szCs w:val="18"/>
        </w:rPr>
        <w:t>ставок</w:t>
      </w:r>
      <w:r w:rsidRPr="005D38F6">
        <w:rPr>
          <w:rFonts w:ascii="Times New Roman" w:hAnsi="Times New Roman" w:cs="Times New Roman"/>
          <w:sz w:val="18"/>
          <w:szCs w:val="18"/>
        </w:rPr>
        <w:t xml:space="preserve">, </w:t>
      </w:r>
      <w:r>
        <w:rPr>
          <w:rFonts w:ascii="Times New Roman" w:hAnsi="Times New Roman" w:cs="Times New Roman"/>
          <w:sz w:val="18"/>
          <w:szCs w:val="18"/>
        </w:rPr>
        <w:t>размеров</w:t>
      </w:r>
      <w:r w:rsidRPr="005D38F6">
        <w:rPr>
          <w:rFonts w:ascii="Times New Roman" w:hAnsi="Times New Roman" w:cs="Times New Roman"/>
          <w:sz w:val="18"/>
          <w:szCs w:val="18"/>
        </w:rPr>
        <w:t xml:space="preserve"> </w:t>
      </w:r>
      <w:r>
        <w:rPr>
          <w:rFonts w:ascii="Times New Roman" w:hAnsi="Times New Roman" w:cs="Times New Roman"/>
          <w:sz w:val="18"/>
          <w:szCs w:val="18"/>
        </w:rPr>
        <w:t>оплаты</w:t>
      </w:r>
      <w:r w:rsidRPr="005D38F6">
        <w:rPr>
          <w:rFonts w:ascii="Times New Roman" w:hAnsi="Times New Roman" w:cs="Times New Roman"/>
          <w:sz w:val="18"/>
          <w:szCs w:val="18"/>
        </w:rPr>
        <w:t xml:space="preserve"> </w:t>
      </w:r>
      <w:r>
        <w:rPr>
          <w:rFonts w:ascii="Times New Roman" w:hAnsi="Times New Roman" w:cs="Times New Roman"/>
          <w:sz w:val="18"/>
          <w:szCs w:val="18"/>
        </w:rPr>
        <w:t>труда</w:t>
      </w:r>
      <w:r w:rsidRPr="005D38F6">
        <w:rPr>
          <w:rFonts w:ascii="Times New Roman" w:hAnsi="Times New Roman" w:cs="Times New Roman"/>
          <w:sz w:val="18"/>
          <w:szCs w:val="18"/>
        </w:rPr>
        <w:t xml:space="preserve">, </w:t>
      </w:r>
      <w:r>
        <w:rPr>
          <w:rFonts w:ascii="Times New Roman" w:hAnsi="Times New Roman" w:cs="Times New Roman"/>
          <w:sz w:val="18"/>
          <w:szCs w:val="18"/>
        </w:rPr>
        <w:t>корпоративных или финансовых структур либо их</w:t>
      </w:r>
      <w:r w:rsidRPr="005D38F6">
        <w:rPr>
          <w:rFonts w:ascii="Times New Roman" w:hAnsi="Times New Roman" w:cs="Times New Roman"/>
          <w:sz w:val="18"/>
          <w:szCs w:val="18"/>
        </w:rPr>
        <w:t xml:space="preserve"> </w:t>
      </w:r>
      <w:r>
        <w:rPr>
          <w:rFonts w:ascii="Times New Roman" w:hAnsi="Times New Roman" w:cs="Times New Roman"/>
          <w:sz w:val="18"/>
          <w:szCs w:val="18"/>
        </w:rPr>
        <w:t>реорганизации</w:t>
      </w:r>
      <w:r w:rsidRPr="005D38F6">
        <w:rPr>
          <w:rFonts w:ascii="Times New Roman" w:hAnsi="Times New Roman" w:cs="Times New Roman"/>
          <w:sz w:val="18"/>
          <w:szCs w:val="18"/>
        </w:rPr>
        <w:t xml:space="preserve">, </w:t>
      </w:r>
      <w:r>
        <w:rPr>
          <w:rFonts w:ascii="Times New Roman" w:hAnsi="Times New Roman" w:cs="Times New Roman"/>
          <w:sz w:val="18"/>
          <w:szCs w:val="18"/>
        </w:rPr>
        <w:t>цен</w:t>
      </w:r>
      <w:r w:rsidRPr="005D38F6">
        <w:rPr>
          <w:rFonts w:ascii="Times New Roman" w:hAnsi="Times New Roman" w:cs="Times New Roman"/>
          <w:sz w:val="18"/>
          <w:szCs w:val="18"/>
        </w:rPr>
        <w:t xml:space="preserve">, </w:t>
      </w:r>
      <w:r>
        <w:rPr>
          <w:rFonts w:ascii="Times New Roman" w:hAnsi="Times New Roman" w:cs="Times New Roman"/>
          <w:sz w:val="18"/>
          <w:szCs w:val="18"/>
        </w:rPr>
        <w:t>объектов</w:t>
      </w:r>
      <w:r w:rsidRPr="005D38F6">
        <w:rPr>
          <w:rFonts w:ascii="Times New Roman" w:hAnsi="Times New Roman" w:cs="Times New Roman"/>
          <w:sz w:val="18"/>
          <w:szCs w:val="18"/>
        </w:rPr>
        <w:t xml:space="preserve">, </w:t>
      </w:r>
      <w:r>
        <w:rPr>
          <w:rFonts w:ascii="Times New Roman" w:hAnsi="Times New Roman" w:cs="Times New Roman"/>
          <w:sz w:val="18"/>
          <w:szCs w:val="18"/>
        </w:rPr>
        <w:t>устройств</w:t>
      </w:r>
      <w:r w:rsidRPr="005D38F6">
        <w:rPr>
          <w:rFonts w:ascii="Times New Roman" w:hAnsi="Times New Roman" w:cs="Times New Roman"/>
          <w:sz w:val="18"/>
          <w:szCs w:val="18"/>
        </w:rPr>
        <w:t xml:space="preserve">, </w:t>
      </w:r>
      <w:r>
        <w:rPr>
          <w:rFonts w:ascii="Times New Roman" w:hAnsi="Times New Roman" w:cs="Times New Roman"/>
          <w:sz w:val="18"/>
          <w:szCs w:val="18"/>
        </w:rPr>
        <w:t>услуг либо разрешений на них, или же оценок</w:t>
      </w:r>
      <w:r w:rsidRPr="005D38F6">
        <w:rPr>
          <w:rFonts w:ascii="Times New Roman" w:hAnsi="Times New Roman" w:cs="Times New Roman"/>
          <w:sz w:val="18"/>
          <w:szCs w:val="18"/>
        </w:rPr>
        <w:t xml:space="preserve">, </w:t>
      </w:r>
      <w:r>
        <w:rPr>
          <w:rFonts w:ascii="Times New Roman" w:hAnsi="Times New Roman" w:cs="Times New Roman"/>
          <w:sz w:val="18"/>
          <w:szCs w:val="18"/>
        </w:rPr>
        <w:t>затрат</w:t>
      </w:r>
      <w:r w:rsidRPr="005D38F6">
        <w:rPr>
          <w:rFonts w:ascii="Times New Roman" w:hAnsi="Times New Roman" w:cs="Times New Roman"/>
          <w:sz w:val="18"/>
          <w:szCs w:val="18"/>
        </w:rPr>
        <w:t xml:space="preserve">, </w:t>
      </w:r>
      <w:r>
        <w:rPr>
          <w:rFonts w:ascii="Times New Roman" w:hAnsi="Times New Roman" w:cs="Times New Roman"/>
          <w:sz w:val="18"/>
          <w:szCs w:val="18"/>
        </w:rPr>
        <w:t>отчетности либо ставок в связи с чем-либо из вышеперечисленного</w:t>
      </w:r>
      <w:r w:rsidRPr="005D38F6">
        <w:rPr>
          <w:rFonts w:ascii="Times New Roman" w:hAnsi="Times New Roman" w:cs="Times New Roman"/>
          <w:sz w:val="18"/>
          <w:szCs w:val="18"/>
        </w:rPr>
        <w:t>"</w:t>
      </w:r>
      <w:r>
        <w:rPr>
          <w:rFonts w:ascii="Times New Roman" w:hAnsi="Times New Roman" w:cs="Times New Roman"/>
          <w:sz w:val="18"/>
          <w:szCs w:val="18"/>
        </w:rPr>
        <w:t>.</w:t>
      </w:r>
      <w:r w:rsidRPr="005D38F6">
        <w:rPr>
          <w:rFonts w:ascii="Times New Roman" w:hAnsi="Times New Roman" w:cs="Times New Roman"/>
          <w:sz w:val="18"/>
          <w:szCs w:val="18"/>
        </w:rPr>
        <w:t xml:space="preserve"> </w:t>
      </w:r>
      <w:hyperlink r:id="rId2" w:history="1">
        <w:r w:rsidRPr="008F5763">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lang w:val="en-US"/>
          </w:rPr>
          <w:t>://</w:t>
        </w:r>
        <w:r w:rsidRPr="008F5763">
          <w:rPr>
            <w:rStyle w:val="Hyperlink"/>
            <w:rFonts w:ascii="Times New Roman" w:hAnsi="Times New Roman" w:cs="Times New Roman"/>
            <w:sz w:val="18"/>
            <w:szCs w:val="18"/>
            <w:lang w:val="en-US"/>
          </w:rPr>
          <w:t>www</w:t>
        </w:r>
        <w:r w:rsidRPr="005A1E05">
          <w:rPr>
            <w:rStyle w:val="Hyperlink"/>
            <w:rFonts w:ascii="Times New Roman" w:hAnsi="Times New Roman" w:cs="Times New Roman"/>
            <w:sz w:val="18"/>
            <w:szCs w:val="18"/>
            <w:lang w:val="en-US"/>
          </w:rPr>
          <w:t>.</w:t>
        </w:r>
        <w:r w:rsidRPr="008F5763">
          <w:rPr>
            <w:rStyle w:val="Hyperlink"/>
            <w:rFonts w:ascii="Times New Roman" w:hAnsi="Times New Roman" w:cs="Times New Roman"/>
            <w:sz w:val="18"/>
            <w:szCs w:val="18"/>
            <w:lang w:val="en-US"/>
          </w:rPr>
          <w:t>archives</w:t>
        </w:r>
        <w:r w:rsidRPr="005A1E05">
          <w:rPr>
            <w:rStyle w:val="Hyperlink"/>
            <w:rFonts w:ascii="Times New Roman" w:hAnsi="Times New Roman" w:cs="Times New Roman"/>
            <w:sz w:val="18"/>
            <w:szCs w:val="18"/>
            <w:lang w:val="en-US"/>
          </w:rPr>
          <w:t>.</w:t>
        </w:r>
        <w:r w:rsidRPr="008F5763">
          <w:rPr>
            <w:rStyle w:val="Hyperlink"/>
            <w:rFonts w:ascii="Times New Roman" w:hAnsi="Times New Roman" w:cs="Times New Roman"/>
            <w:sz w:val="18"/>
            <w:szCs w:val="18"/>
            <w:lang w:val="en-US"/>
          </w:rPr>
          <w:t>gov</w:t>
        </w:r>
        <w:r w:rsidRPr="005A1E05">
          <w:rPr>
            <w:rStyle w:val="Hyperlink"/>
            <w:rFonts w:ascii="Times New Roman" w:hAnsi="Times New Roman" w:cs="Times New Roman"/>
            <w:sz w:val="18"/>
            <w:szCs w:val="18"/>
            <w:lang w:val="en-US"/>
          </w:rPr>
          <w:t>/</w:t>
        </w:r>
        <w:r w:rsidRPr="008F5763">
          <w:rPr>
            <w:rStyle w:val="Hyperlink"/>
            <w:rFonts w:ascii="Times New Roman" w:hAnsi="Times New Roman" w:cs="Times New Roman"/>
            <w:sz w:val="18"/>
            <w:szCs w:val="18"/>
            <w:lang w:val="en-US"/>
          </w:rPr>
          <w:t>federal</w:t>
        </w:r>
        <w:r w:rsidRPr="005A1E05">
          <w:rPr>
            <w:rStyle w:val="Hyperlink"/>
            <w:rFonts w:ascii="Times New Roman" w:hAnsi="Times New Roman" w:cs="Times New Roman"/>
            <w:sz w:val="18"/>
            <w:szCs w:val="18"/>
            <w:lang w:val="en-US"/>
          </w:rPr>
          <w:t>-</w:t>
        </w:r>
      </w:hyperlink>
      <w:r w:rsidRPr="008F5763">
        <w:rPr>
          <w:rFonts w:ascii="Times New Roman" w:hAnsi="Times New Roman" w:cs="Times New Roman"/>
          <w:sz w:val="18"/>
          <w:szCs w:val="18"/>
          <w:lang w:val="en-US"/>
        </w:rPr>
        <w:t>register</w:t>
      </w:r>
      <w:r w:rsidRPr="005A1E05">
        <w:rPr>
          <w:rFonts w:ascii="Times New Roman" w:hAnsi="Times New Roman" w:cs="Times New Roman"/>
          <w:sz w:val="18"/>
          <w:szCs w:val="18"/>
          <w:lang w:val="en-US"/>
        </w:rPr>
        <w:t>/</w:t>
      </w:r>
      <w:r w:rsidRPr="008F5763">
        <w:rPr>
          <w:rFonts w:ascii="Times New Roman" w:hAnsi="Times New Roman" w:cs="Times New Roman"/>
          <w:sz w:val="18"/>
          <w:szCs w:val="18"/>
          <w:lang w:val="en-US"/>
        </w:rPr>
        <w:t>laws</w:t>
      </w:r>
      <w:r w:rsidRPr="005A1E05">
        <w:rPr>
          <w:rFonts w:ascii="Times New Roman" w:hAnsi="Times New Roman" w:cs="Times New Roman"/>
          <w:sz w:val="18"/>
          <w:szCs w:val="18"/>
          <w:lang w:val="en-US"/>
        </w:rPr>
        <w:t>/</w:t>
      </w:r>
      <w:r w:rsidRPr="008F5763">
        <w:rPr>
          <w:rFonts w:ascii="Times New Roman" w:hAnsi="Times New Roman" w:cs="Times New Roman"/>
          <w:sz w:val="18"/>
          <w:szCs w:val="18"/>
          <w:lang w:val="en-US"/>
        </w:rPr>
        <w:t>administrative</w:t>
      </w:r>
      <w:r w:rsidRPr="005A1E05">
        <w:rPr>
          <w:rFonts w:ascii="Times New Roman" w:hAnsi="Times New Roman" w:cs="Times New Roman"/>
          <w:sz w:val="18"/>
          <w:szCs w:val="18"/>
          <w:lang w:val="en-US"/>
        </w:rPr>
        <w:t>-</w:t>
      </w:r>
      <w:r w:rsidRPr="008F5763">
        <w:rPr>
          <w:rFonts w:ascii="Times New Roman" w:hAnsi="Times New Roman" w:cs="Times New Roman"/>
          <w:sz w:val="18"/>
          <w:szCs w:val="18"/>
          <w:lang w:val="en-US"/>
        </w:rPr>
        <w:t>procedure</w:t>
      </w:r>
      <w:r w:rsidRPr="005A1E05">
        <w:rPr>
          <w:rFonts w:ascii="Times New Roman" w:hAnsi="Times New Roman" w:cs="Times New Roman"/>
          <w:sz w:val="18"/>
          <w:szCs w:val="18"/>
          <w:lang w:val="en-US"/>
        </w:rPr>
        <w:t>/551 .</w:t>
      </w:r>
      <w:r w:rsidRPr="008F5763">
        <w:rPr>
          <w:rFonts w:ascii="Times New Roman" w:hAnsi="Times New Roman" w:cs="Times New Roman"/>
          <w:sz w:val="18"/>
          <w:szCs w:val="18"/>
          <w:lang w:val="en-US"/>
        </w:rPr>
        <w:t>html</w:t>
      </w:r>
      <w:r w:rsidRPr="005A1E05">
        <w:rPr>
          <w:rFonts w:ascii="Times New Roman" w:hAnsi="Times New Roman" w:cs="Times New Roman"/>
          <w:sz w:val="18"/>
          <w:szCs w:val="18"/>
          <w:lang w:val="en-US"/>
        </w:rPr>
        <w:t>.</w:t>
      </w:r>
    </w:p>
  </w:footnote>
  <w:footnote w:id="3">
    <w:p w:rsidR="000E1808" w:rsidRDefault="000E1808" w:rsidP="003E393B">
      <w:pPr>
        <w:pStyle w:val="FootnoteText"/>
        <w:jc w:val="both"/>
      </w:pPr>
      <w:r>
        <w:rPr>
          <w:rStyle w:val="FootnoteReference"/>
        </w:rPr>
        <w:footnoteRef/>
      </w:r>
      <w:r>
        <w:t xml:space="preserve"> </w:t>
      </w:r>
      <w:r w:rsidRPr="005D38F6">
        <w:rPr>
          <w:rFonts w:ascii="Times New Roman" w:hAnsi="Times New Roman" w:cs="Times New Roman"/>
          <w:sz w:val="18"/>
          <w:szCs w:val="18"/>
        </w:rPr>
        <w:t xml:space="preserve">Кэри, Мэви Пи "Подсчет нормативов: Обзор нормотворчества, типы федеральных нормативов и: страниц в Федеральном реестре" Служба парламентских исследований, 1 мая 2013 г., </w:t>
      </w:r>
      <w:r>
        <w:rPr>
          <w:rFonts w:ascii="Times New Roman" w:hAnsi="Times New Roman" w:cs="Times New Roman"/>
          <w:sz w:val="18"/>
          <w:szCs w:val="18"/>
        </w:rPr>
        <w:t xml:space="preserve">с.5. </w:t>
      </w:r>
      <w:hyperlink r:id="rId3" w:history="1">
        <w:r w:rsidRPr="00FD47D5">
          <w:rPr>
            <w:rStyle w:val="Hyperlink"/>
            <w:rFonts w:ascii="Times New Roman" w:hAnsi="Times New Roman" w:cs="Times New Roman"/>
            <w:sz w:val="18"/>
            <w:szCs w:val="18"/>
            <w:lang w:val="en-US"/>
          </w:rPr>
          <w:t>http</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fas</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org</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sgp</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crs</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misc</w:t>
        </w:r>
        <w:r w:rsidRPr="00255C93">
          <w:rPr>
            <w:rStyle w:val="Hyperlink"/>
            <w:rFonts w:ascii="Times New Roman" w:hAnsi="Times New Roman" w:cs="Times New Roman"/>
            <w:sz w:val="18"/>
            <w:szCs w:val="18"/>
          </w:rPr>
          <w:t>/</w:t>
        </w:r>
        <w:r w:rsidRPr="00FD47D5">
          <w:rPr>
            <w:rStyle w:val="Hyperlink"/>
            <w:rFonts w:ascii="Times New Roman" w:hAnsi="Times New Roman" w:cs="Times New Roman"/>
            <w:sz w:val="18"/>
            <w:szCs w:val="18"/>
            <w:lang w:val="en-US"/>
          </w:rPr>
          <w:t>R</w:t>
        </w:r>
        <w:r w:rsidRPr="00255C93">
          <w:rPr>
            <w:rStyle w:val="Hyperlink"/>
            <w:rFonts w:ascii="Times New Roman" w:hAnsi="Times New Roman" w:cs="Times New Roman"/>
            <w:sz w:val="18"/>
            <w:szCs w:val="18"/>
          </w:rPr>
          <w:t>43056.</w:t>
        </w:r>
        <w:r w:rsidRPr="00FD47D5">
          <w:rPr>
            <w:rStyle w:val="Hyperlink"/>
            <w:rFonts w:ascii="Times New Roman" w:hAnsi="Times New Roman" w:cs="Times New Roman"/>
            <w:sz w:val="18"/>
            <w:szCs w:val="18"/>
            <w:lang w:val="en-US"/>
          </w:rPr>
          <w:t>pdf</w:t>
        </w:r>
      </w:hyperlink>
      <w:r w:rsidRPr="00255C93">
        <w:rPr>
          <w:rFonts w:ascii="Times New Roman" w:hAnsi="Times New Roman" w:cs="Times New Roman"/>
          <w:sz w:val="18"/>
          <w:szCs w:val="18"/>
        </w:rPr>
        <w:t>.</w:t>
      </w:r>
    </w:p>
  </w:footnote>
  <w:footnote w:id="4">
    <w:p w:rsidR="000E1808" w:rsidRDefault="000E1808" w:rsidP="003E393B">
      <w:pPr>
        <w:pStyle w:val="FootnoteText"/>
        <w:spacing w:line="240" w:lineRule="exact"/>
        <w:jc w:val="both"/>
      </w:pPr>
      <w:r w:rsidRPr="00FD47D5">
        <w:rPr>
          <w:rStyle w:val="FootnoteReference"/>
          <w:rFonts w:ascii="Times New Roman" w:hAnsi="Times New Roman" w:cs="Times New Roman"/>
          <w:sz w:val="18"/>
          <w:szCs w:val="18"/>
        </w:rPr>
        <w:footnoteRef/>
      </w:r>
      <w:r w:rsidRPr="005D38F6">
        <w:rPr>
          <w:rFonts w:ascii="Times New Roman" w:hAnsi="Times New Roman" w:cs="Times New Roman"/>
          <w:sz w:val="18"/>
          <w:szCs w:val="18"/>
        </w:rPr>
        <w:t xml:space="preserve"> </w:t>
      </w:r>
      <w:r>
        <w:rPr>
          <w:rFonts w:ascii="Times New Roman" w:hAnsi="Times New Roman" w:cs="Times New Roman"/>
          <w:sz w:val="18"/>
          <w:szCs w:val="18"/>
        </w:rPr>
        <w:t>Кэри</w:t>
      </w:r>
      <w:r w:rsidRPr="005B6358">
        <w:rPr>
          <w:rFonts w:ascii="Times New Roman" w:hAnsi="Times New Roman" w:cs="Times New Roman"/>
          <w:sz w:val="18"/>
          <w:szCs w:val="18"/>
        </w:rPr>
        <w:t>, "</w:t>
      </w:r>
      <w:r>
        <w:rPr>
          <w:rFonts w:ascii="Times New Roman" w:hAnsi="Times New Roman" w:cs="Times New Roman"/>
          <w:sz w:val="18"/>
          <w:szCs w:val="18"/>
        </w:rPr>
        <w:t>Подсчет</w:t>
      </w:r>
      <w:r w:rsidRPr="005B6358">
        <w:rPr>
          <w:rFonts w:ascii="Times New Roman" w:hAnsi="Times New Roman" w:cs="Times New Roman"/>
          <w:sz w:val="18"/>
          <w:szCs w:val="18"/>
        </w:rPr>
        <w:t xml:space="preserve"> </w:t>
      </w:r>
      <w:r>
        <w:rPr>
          <w:rFonts w:ascii="Times New Roman" w:hAnsi="Times New Roman" w:cs="Times New Roman"/>
          <w:sz w:val="18"/>
          <w:szCs w:val="18"/>
        </w:rPr>
        <w:t>нормативов</w:t>
      </w:r>
      <w:r w:rsidRPr="005B6358">
        <w:rPr>
          <w:rFonts w:ascii="Times New Roman" w:hAnsi="Times New Roman" w:cs="Times New Roman"/>
          <w:sz w:val="18"/>
          <w:szCs w:val="18"/>
        </w:rPr>
        <w:t xml:space="preserve">," </w:t>
      </w:r>
      <w:r>
        <w:rPr>
          <w:rFonts w:ascii="Times New Roman" w:hAnsi="Times New Roman" w:cs="Times New Roman"/>
          <w:sz w:val="18"/>
          <w:szCs w:val="18"/>
        </w:rPr>
        <w:t>с</w:t>
      </w:r>
      <w:r w:rsidRPr="005B6358">
        <w:rPr>
          <w:rFonts w:ascii="Times New Roman" w:hAnsi="Times New Roman" w:cs="Times New Roman"/>
          <w:sz w:val="18"/>
          <w:szCs w:val="18"/>
        </w:rPr>
        <w:t xml:space="preserve">. 11. </w:t>
      </w:r>
      <w:r>
        <w:rPr>
          <w:rFonts w:ascii="Times New Roman" w:hAnsi="Times New Roman" w:cs="Times New Roman"/>
          <w:sz w:val="18"/>
          <w:szCs w:val="18"/>
        </w:rPr>
        <w:t>Как</w:t>
      </w:r>
      <w:r w:rsidRPr="004B3872">
        <w:rPr>
          <w:rFonts w:ascii="Times New Roman" w:hAnsi="Times New Roman" w:cs="Times New Roman"/>
          <w:sz w:val="18"/>
          <w:szCs w:val="18"/>
        </w:rPr>
        <w:t xml:space="preserve"> </w:t>
      </w:r>
      <w:r>
        <w:rPr>
          <w:rFonts w:ascii="Times New Roman" w:hAnsi="Times New Roman" w:cs="Times New Roman"/>
          <w:sz w:val="18"/>
          <w:szCs w:val="18"/>
        </w:rPr>
        <w:t>определено</w:t>
      </w:r>
      <w:r w:rsidRPr="004B3872">
        <w:rPr>
          <w:rFonts w:ascii="Times New Roman" w:hAnsi="Times New Roman" w:cs="Times New Roman"/>
          <w:sz w:val="18"/>
          <w:szCs w:val="18"/>
        </w:rPr>
        <w:t xml:space="preserve"> </w:t>
      </w:r>
      <w:r>
        <w:rPr>
          <w:rFonts w:ascii="Times New Roman" w:hAnsi="Times New Roman" w:cs="Times New Roman"/>
          <w:sz w:val="18"/>
          <w:szCs w:val="18"/>
        </w:rPr>
        <w:t>в</w:t>
      </w:r>
      <w:r w:rsidRPr="004B3872">
        <w:rPr>
          <w:rFonts w:ascii="Times New Roman" w:hAnsi="Times New Roman" w:cs="Times New Roman"/>
          <w:sz w:val="18"/>
          <w:szCs w:val="18"/>
        </w:rPr>
        <w:t xml:space="preserve"> </w:t>
      </w:r>
      <w:r>
        <w:rPr>
          <w:rFonts w:ascii="Times New Roman" w:hAnsi="Times New Roman" w:cs="Times New Roman"/>
          <w:sz w:val="18"/>
          <w:szCs w:val="18"/>
        </w:rPr>
        <w:t>Исполнительном</w:t>
      </w:r>
      <w:r w:rsidRPr="004B3872">
        <w:rPr>
          <w:rFonts w:ascii="Times New Roman" w:hAnsi="Times New Roman" w:cs="Times New Roman"/>
          <w:sz w:val="18"/>
          <w:szCs w:val="18"/>
        </w:rPr>
        <w:t xml:space="preserve"> </w:t>
      </w:r>
      <w:r>
        <w:rPr>
          <w:rFonts w:ascii="Times New Roman" w:hAnsi="Times New Roman" w:cs="Times New Roman"/>
          <w:sz w:val="18"/>
          <w:szCs w:val="18"/>
        </w:rPr>
        <w:t>распоряжении</w:t>
      </w:r>
      <w:r w:rsidRPr="004B3872">
        <w:rPr>
          <w:rFonts w:ascii="Times New Roman" w:hAnsi="Times New Roman" w:cs="Times New Roman"/>
          <w:sz w:val="18"/>
          <w:szCs w:val="18"/>
        </w:rPr>
        <w:t xml:space="preserve"> 12866 (</w:t>
      </w:r>
      <w:hyperlink r:id="rId4" w:history="1">
        <w:r w:rsidRPr="008F5763">
          <w:rPr>
            <w:rStyle w:val="Hyperlink"/>
            <w:rFonts w:ascii="Times New Roman" w:hAnsi="Times New Roman" w:cs="Times New Roman"/>
            <w:sz w:val="18"/>
            <w:szCs w:val="18"/>
            <w:lang w:val="en-US"/>
          </w:rPr>
          <w:t>http</w:t>
        </w:r>
        <w:r w:rsidRPr="008F5763">
          <w:rPr>
            <w:rStyle w:val="Hyperlink"/>
            <w:rFonts w:ascii="Times New Roman" w:hAnsi="Times New Roman" w:cs="Times New Roman"/>
            <w:sz w:val="18"/>
            <w:szCs w:val="18"/>
          </w:rPr>
          <w:t>://</w:t>
        </w:r>
        <w:r w:rsidRPr="008F5763">
          <w:rPr>
            <w:rStyle w:val="Hyperlink"/>
            <w:rFonts w:ascii="Times New Roman" w:hAnsi="Times New Roman" w:cs="Times New Roman"/>
            <w:sz w:val="18"/>
            <w:szCs w:val="18"/>
            <w:lang w:val="en-US"/>
          </w:rPr>
          <w:t>www</w:t>
        </w:r>
        <w:r w:rsidRPr="008F5763">
          <w:rPr>
            <w:rStyle w:val="Hyperlink"/>
            <w:rFonts w:ascii="Times New Roman" w:hAnsi="Times New Roman" w:cs="Times New Roman"/>
            <w:sz w:val="18"/>
            <w:szCs w:val="18"/>
          </w:rPr>
          <w:t>.</w:t>
        </w:r>
        <w:r w:rsidRPr="008F5763">
          <w:rPr>
            <w:rStyle w:val="Hyperlink"/>
            <w:rFonts w:ascii="Times New Roman" w:hAnsi="Times New Roman" w:cs="Times New Roman"/>
            <w:sz w:val="18"/>
            <w:szCs w:val="18"/>
            <w:lang w:val="en-US"/>
          </w:rPr>
          <w:t>archives</w:t>
        </w:r>
        <w:r w:rsidRPr="008F5763">
          <w:rPr>
            <w:rStyle w:val="Hyperlink"/>
            <w:rFonts w:ascii="Times New Roman" w:hAnsi="Times New Roman" w:cs="Times New Roman"/>
            <w:sz w:val="18"/>
            <w:szCs w:val="18"/>
          </w:rPr>
          <w:t>.</w:t>
        </w:r>
        <w:r w:rsidRPr="008F5763">
          <w:rPr>
            <w:rStyle w:val="Hyperlink"/>
            <w:rFonts w:ascii="Times New Roman" w:hAnsi="Times New Roman" w:cs="Times New Roman"/>
            <w:sz w:val="18"/>
            <w:szCs w:val="18"/>
            <w:lang w:val="en-US"/>
          </w:rPr>
          <w:t>gov</w:t>
        </w:r>
        <w:r w:rsidRPr="008F5763">
          <w:rPr>
            <w:rStyle w:val="Hyperlink"/>
            <w:rFonts w:ascii="Times New Roman" w:hAnsi="Times New Roman" w:cs="Times New Roman"/>
            <w:sz w:val="18"/>
            <w:szCs w:val="18"/>
          </w:rPr>
          <w:t>/</w:t>
        </w:r>
        <w:r w:rsidRPr="008F5763">
          <w:rPr>
            <w:rStyle w:val="Hyperlink"/>
            <w:rFonts w:ascii="Times New Roman" w:hAnsi="Times New Roman" w:cs="Times New Roman"/>
            <w:sz w:val="18"/>
            <w:szCs w:val="18"/>
            <w:lang w:val="en-US"/>
          </w:rPr>
          <w:t>federal</w:t>
        </w:r>
        <w:r w:rsidRPr="008F5763">
          <w:rPr>
            <w:rStyle w:val="Hyperlink"/>
            <w:rFonts w:ascii="Times New Roman" w:hAnsi="Times New Roman" w:cs="Times New Roman"/>
            <w:sz w:val="18"/>
            <w:szCs w:val="18"/>
          </w:rPr>
          <w:t>-</w:t>
        </w:r>
      </w:hyperlink>
      <w:r w:rsidRPr="008F5763">
        <w:rPr>
          <w:rFonts w:ascii="Times New Roman" w:hAnsi="Times New Roman" w:cs="Times New Roman"/>
          <w:sz w:val="18"/>
          <w:szCs w:val="18"/>
          <w:lang w:val="en-US"/>
        </w:rPr>
        <w:t>register</w:t>
      </w:r>
      <w:r w:rsidRPr="008F5763">
        <w:rPr>
          <w:rFonts w:ascii="Times New Roman" w:hAnsi="Times New Roman" w:cs="Times New Roman"/>
          <w:sz w:val="18"/>
          <w:szCs w:val="18"/>
        </w:rPr>
        <w:t>/</w:t>
      </w:r>
      <w:r w:rsidRPr="008F5763">
        <w:rPr>
          <w:rFonts w:ascii="Times New Roman" w:hAnsi="Times New Roman" w:cs="Times New Roman"/>
          <w:sz w:val="18"/>
          <w:szCs w:val="18"/>
          <w:lang w:val="en-US"/>
        </w:rPr>
        <w:t>executive</w:t>
      </w:r>
      <w:r w:rsidRPr="008F5763">
        <w:rPr>
          <w:rFonts w:ascii="Times New Roman" w:hAnsi="Times New Roman" w:cs="Times New Roman"/>
          <w:sz w:val="18"/>
          <w:szCs w:val="18"/>
        </w:rPr>
        <w:t>-</w:t>
      </w:r>
      <w:r w:rsidRPr="008F5763">
        <w:rPr>
          <w:rFonts w:ascii="Times New Roman" w:hAnsi="Times New Roman" w:cs="Times New Roman"/>
          <w:sz w:val="18"/>
          <w:szCs w:val="18"/>
          <w:lang w:val="en-US"/>
        </w:rPr>
        <w:t>orders</w:t>
      </w:r>
      <w:r w:rsidRPr="008F5763">
        <w:rPr>
          <w:rFonts w:ascii="Times New Roman" w:hAnsi="Times New Roman" w:cs="Times New Roman"/>
          <w:sz w:val="18"/>
          <w:szCs w:val="18"/>
        </w:rPr>
        <w:t>/</w:t>
      </w:r>
      <w:r w:rsidRPr="008F5763">
        <w:rPr>
          <w:rFonts w:ascii="Times New Roman" w:hAnsi="Times New Roman" w:cs="Times New Roman"/>
          <w:sz w:val="18"/>
          <w:szCs w:val="18"/>
          <w:lang w:val="en-US"/>
        </w:rPr>
        <w:t>pdf</w:t>
      </w:r>
      <w:r w:rsidRPr="008F5763">
        <w:rPr>
          <w:rFonts w:ascii="Times New Roman" w:hAnsi="Times New Roman" w:cs="Times New Roman"/>
          <w:sz w:val="18"/>
          <w:szCs w:val="18"/>
        </w:rPr>
        <w:t>712866.</w:t>
      </w:r>
      <w:r w:rsidRPr="008F5763">
        <w:rPr>
          <w:rFonts w:ascii="Times New Roman" w:hAnsi="Times New Roman" w:cs="Times New Roman"/>
          <w:sz w:val="18"/>
          <w:szCs w:val="18"/>
          <w:lang w:val="en-US"/>
        </w:rPr>
        <w:t>pdf</w:t>
      </w:r>
      <w:r w:rsidRPr="004B3872">
        <w:rPr>
          <w:rFonts w:ascii="Times New Roman" w:hAnsi="Times New Roman" w:cs="Times New Roman"/>
          <w:sz w:val="18"/>
          <w:szCs w:val="18"/>
        </w:rPr>
        <w:t xml:space="preserve">), </w:t>
      </w:r>
      <w:r>
        <w:rPr>
          <w:rFonts w:ascii="Times New Roman" w:hAnsi="Times New Roman" w:cs="Times New Roman"/>
          <w:sz w:val="18"/>
          <w:szCs w:val="18"/>
        </w:rPr>
        <w:t>выпущенном</w:t>
      </w:r>
      <w:r w:rsidRPr="004B3872">
        <w:rPr>
          <w:rFonts w:ascii="Times New Roman" w:hAnsi="Times New Roman" w:cs="Times New Roman"/>
          <w:sz w:val="18"/>
          <w:szCs w:val="18"/>
        </w:rPr>
        <w:t xml:space="preserve"> </w:t>
      </w:r>
      <w:r>
        <w:rPr>
          <w:rFonts w:ascii="Times New Roman" w:hAnsi="Times New Roman" w:cs="Times New Roman"/>
          <w:sz w:val="18"/>
          <w:szCs w:val="18"/>
        </w:rPr>
        <w:t>президентом</w:t>
      </w:r>
      <w:r w:rsidRPr="004B3872">
        <w:rPr>
          <w:rFonts w:ascii="Times New Roman" w:hAnsi="Times New Roman" w:cs="Times New Roman"/>
          <w:sz w:val="18"/>
          <w:szCs w:val="18"/>
        </w:rPr>
        <w:t xml:space="preserve"> </w:t>
      </w:r>
      <w:r>
        <w:rPr>
          <w:rFonts w:ascii="Times New Roman" w:hAnsi="Times New Roman" w:cs="Times New Roman"/>
          <w:sz w:val="18"/>
          <w:szCs w:val="18"/>
        </w:rPr>
        <w:t>Клинтоном</w:t>
      </w:r>
      <w:r w:rsidRPr="004B3872">
        <w:rPr>
          <w:rFonts w:ascii="Times New Roman" w:hAnsi="Times New Roman" w:cs="Times New Roman"/>
          <w:sz w:val="18"/>
          <w:szCs w:val="18"/>
        </w:rPr>
        <w:t xml:space="preserve"> 30 </w:t>
      </w:r>
      <w:r>
        <w:rPr>
          <w:rFonts w:ascii="Times New Roman" w:hAnsi="Times New Roman" w:cs="Times New Roman"/>
          <w:sz w:val="18"/>
          <w:szCs w:val="18"/>
        </w:rPr>
        <w:t>сентября</w:t>
      </w:r>
      <w:r w:rsidRPr="004B3872">
        <w:rPr>
          <w:rFonts w:ascii="Times New Roman" w:hAnsi="Times New Roman" w:cs="Times New Roman"/>
          <w:sz w:val="18"/>
          <w:szCs w:val="18"/>
        </w:rPr>
        <w:t xml:space="preserve"> 1993 </w:t>
      </w:r>
      <w:r>
        <w:rPr>
          <w:rFonts w:ascii="Times New Roman" w:hAnsi="Times New Roman" w:cs="Times New Roman"/>
          <w:sz w:val="18"/>
          <w:szCs w:val="18"/>
        </w:rPr>
        <w:t>г</w:t>
      </w:r>
      <w:r w:rsidRPr="004B3872">
        <w:rPr>
          <w:rFonts w:ascii="Times New Roman" w:hAnsi="Times New Roman" w:cs="Times New Roman"/>
          <w:sz w:val="18"/>
          <w:szCs w:val="18"/>
        </w:rPr>
        <w:t xml:space="preserve">., </w:t>
      </w:r>
      <w:r>
        <w:rPr>
          <w:rFonts w:ascii="Times New Roman" w:hAnsi="Times New Roman" w:cs="Times New Roman"/>
          <w:sz w:val="18"/>
          <w:szCs w:val="18"/>
        </w:rPr>
        <w:t>к</w:t>
      </w:r>
      <w:r w:rsidRPr="004B3872">
        <w:rPr>
          <w:rFonts w:ascii="Times New Roman" w:hAnsi="Times New Roman" w:cs="Times New Roman"/>
          <w:sz w:val="18"/>
          <w:szCs w:val="18"/>
        </w:rPr>
        <w:t xml:space="preserve"> "</w:t>
      </w:r>
      <w:r>
        <w:rPr>
          <w:rFonts w:ascii="Times New Roman" w:hAnsi="Times New Roman" w:cs="Times New Roman"/>
          <w:sz w:val="18"/>
          <w:szCs w:val="18"/>
        </w:rPr>
        <w:t>значительным</w:t>
      </w:r>
      <w:r w:rsidRPr="004B3872">
        <w:rPr>
          <w:rFonts w:ascii="Times New Roman" w:hAnsi="Times New Roman" w:cs="Times New Roman"/>
          <w:sz w:val="18"/>
          <w:szCs w:val="18"/>
        </w:rPr>
        <w:t xml:space="preserve">" </w:t>
      </w:r>
      <w:r>
        <w:rPr>
          <w:rFonts w:ascii="Times New Roman" w:hAnsi="Times New Roman" w:cs="Times New Roman"/>
          <w:sz w:val="18"/>
          <w:szCs w:val="18"/>
        </w:rPr>
        <w:t>нормам</w:t>
      </w:r>
      <w:r w:rsidRPr="004B3872">
        <w:rPr>
          <w:rFonts w:ascii="Times New Roman" w:hAnsi="Times New Roman" w:cs="Times New Roman"/>
          <w:sz w:val="18"/>
          <w:szCs w:val="18"/>
        </w:rPr>
        <w:t xml:space="preserve"> </w:t>
      </w:r>
      <w:r>
        <w:rPr>
          <w:rFonts w:ascii="Times New Roman" w:hAnsi="Times New Roman" w:cs="Times New Roman"/>
          <w:sz w:val="18"/>
          <w:szCs w:val="18"/>
        </w:rPr>
        <w:t>относятся</w:t>
      </w:r>
      <w:r w:rsidRPr="004B3872">
        <w:rPr>
          <w:rFonts w:ascii="Times New Roman" w:hAnsi="Times New Roman" w:cs="Times New Roman"/>
          <w:sz w:val="18"/>
          <w:szCs w:val="18"/>
        </w:rPr>
        <w:t xml:space="preserve"> </w:t>
      </w:r>
      <w:r>
        <w:rPr>
          <w:rFonts w:ascii="Times New Roman" w:hAnsi="Times New Roman" w:cs="Times New Roman"/>
          <w:sz w:val="18"/>
          <w:szCs w:val="18"/>
        </w:rPr>
        <w:t>меры</w:t>
      </w:r>
      <w:r w:rsidRPr="004B3872">
        <w:rPr>
          <w:rFonts w:ascii="Times New Roman" w:hAnsi="Times New Roman" w:cs="Times New Roman"/>
          <w:sz w:val="18"/>
          <w:szCs w:val="18"/>
        </w:rPr>
        <w:t xml:space="preserve">, </w:t>
      </w:r>
      <w:r>
        <w:rPr>
          <w:rFonts w:ascii="Times New Roman" w:hAnsi="Times New Roman" w:cs="Times New Roman"/>
          <w:sz w:val="18"/>
          <w:szCs w:val="18"/>
        </w:rPr>
        <w:t>которые</w:t>
      </w:r>
      <w:r w:rsidRPr="004B3872">
        <w:rPr>
          <w:rFonts w:ascii="Times New Roman" w:hAnsi="Times New Roman" w:cs="Times New Roman"/>
          <w:sz w:val="18"/>
          <w:szCs w:val="18"/>
        </w:rPr>
        <w:t xml:space="preserve"> "</w:t>
      </w:r>
      <w:r>
        <w:rPr>
          <w:rFonts w:ascii="Times New Roman" w:hAnsi="Times New Roman" w:cs="Times New Roman"/>
          <w:sz w:val="18"/>
          <w:szCs w:val="18"/>
        </w:rPr>
        <w:t>могут</w:t>
      </w:r>
      <w:r w:rsidRPr="004B3872">
        <w:rPr>
          <w:rFonts w:ascii="Times New Roman" w:hAnsi="Times New Roman" w:cs="Times New Roman"/>
          <w:sz w:val="18"/>
          <w:szCs w:val="18"/>
        </w:rPr>
        <w:t xml:space="preserve"> </w:t>
      </w:r>
      <w:r>
        <w:rPr>
          <w:rFonts w:ascii="Times New Roman" w:hAnsi="Times New Roman" w:cs="Times New Roman"/>
          <w:sz w:val="18"/>
          <w:szCs w:val="18"/>
        </w:rPr>
        <w:t>оказывать</w:t>
      </w:r>
      <w:r w:rsidRPr="004B3872">
        <w:rPr>
          <w:rFonts w:ascii="Times New Roman" w:hAnsi="Times New Roman" w:cs="Times New Roman"/>
          <w:sz w:val="18"/>
          <w:szCs w:val="18"/>
        </w:rPr>
        <w:t xml:space="preserve"> </w:t>
      </w:r>
      <w:r>
        <w:rPr>
          <w:rFonts w:ascii="Times New Roman" w:hAnsi="Times New Roman" w:cs="Times New Roman"/>
          <w:sz w:val="18"/>
          <w:szCs w:val="18"/>
        </w:rPr>
        <w:t>ежегодное</w:t>
      </w:r>
      <w:r w:rsidRPr="004B3872">
        <w:rPr>
          <w:rFonts w:ascii="Times New Roman" w:hAnsi="Times New Roman" w:cs="Times New Roman"/>
          <w:sz w:val="18"/>
          <w:szCs w:val="18"/>
        </w:rPr>
        <w:t xml:space="preserve"> </w:t>
      </w:r>
      <w:r>
        <w:rPr>
          <w:rFonts w:ascii="Times New Roman" w:hAnsi="Times New Roman" w:cs="Times New Roman"/>
          <w:sz w:val="18"/>
          <w:szCs w:val="18"/>
        </w:rPr>
        <w:t>воздействие</w:t>
      </w:r>
      <w:r w:rsidRPr="004B3872">
        <w:rPr>
          <w:rFonts w:ascii="Times New Roman" w:hAnsi="Times New Roman" w:cs="Times New Roman"/>
          <w:sz w:val="18"/>
          <w:szCs w:val="18"/>
        </w:rPr>
        <w:t xml:space="preserve"> </w:t>
      </w:r>
      <w:r>
        <w:rPr>
          <w:rFonts w:ascii="Times New Roman" w:hAnsi="Times New Roman" w:cs="Times New Roman"/>
          <w:sz w:val="18"/>
          <w:szCs w:val="18"/>
        </w:rPr>
        <w:t>на</w:t>
      </w:r>
      <w:r w:rsidRPr="004B3872">
        <w:rPr>
          <w:rFonts w:ascii="Times New Roman" w:hAnsi="Times New Roman" w:cs="Times New Roman"/>
          <w:sz w:val="18"/>
          <w:szCs w:val="18"/>
        </w:rPr>
        <w:t xml:space="preserve"> </w:t>
      </w:r>
      <w:r>
        <w:rPr>
          <w:rFonts w:ascii="Times New Roman" w:hAnsi="Times New Roman" w:cs="Times New Roman"/>
          <w:sz w:val="18"/>
          <w:szCs w:val="18"/>
        </w:rPr>
        <w:t>экономику</w:t>
      </w:r>
      <w:r w:rsidRPr="004B3872">
        <w:rPr>
          <w:rFonts w:ascii="Times New Roman" w:hAnsi="Times New Roman" w:cs="Times New Roman"/>
          <w:sz w:val="18"/>
          <w:szCs w:val="18"/>
        </w:rPr>
        <w:t xml:space="preserve"> </w:t>
      </w:r>
      <w:r>
        <w:rPr>
          <w:rFonts w:ascii="Times New Roman" w:hAnsi="Times New Roman" w:cs="Times New Roman"/>
          <w:sz w:val="18"/>
          <w:szCs w:val="18"/>
        </w:rPr>
        <w:t>в</w:t>
      </w:r>
      <w:r w:rsidRPr="004B3872">
        <w:rPr>
          <w:rFonts w:ascii="Times New Roman" w:hAnsi="Times New Roman" w:cs="Times New Roman"/>
          <w:sz w:val="18"/>
          <w:szCs w:val="18"/>
        </w:rPr>
        <w:t xml:space="preserve"> </w:t>
      </w:r>
      <w:r>
        <w:rPr>
          <w:rFonts w:ascii="Times New Roman" w:hAnsi="Times New Roman" w:cs="Times New Roman"/>
          <w:sz w:val="18"/>
          <w:szCs w:val="18"/>
        </w:rPr>
        <w:t>размере</w:t>
      </w:r>
      <w:r w:rsidRPr="004B3872">
        <w:rPr>
          <w:rFonts w:ascii="Times New Roman" w:hAnsi="Times New Roman" w:cs="Times New Roman"/>
          <w:sz w:val="18"/>
          <w:szCs w:val="18"/>
        </w:rPr>
        <w:t xml:space="preserve"> 100 </w:t>
      </w:r>
      <w:r>
        <w:rPr>
          <w:rFonts w:ascii="Times New Roman" w:hAnsi="Times New Roman" w:cs="Times New Roman"/>
          <w:sz w:val="18"/>
          <w:szCs w:val="18"/>
        </w:rPr>
        <w:t>миллионов</w:t>
      </w:r>
      <w:r w:rsidRPr="004B3872">
        <w:rPr>
          <w:rFonts w:ascii="Times New Roman" w:hAnsi="Times New Roman" w:cs="Times New Roman"/>
          <w:sz w:val="18"/>
          <w:szCs w:val="18"/>
        </w:rPr>
        <w:t xml:space="preserve"> </w:t>
      </w:r>
      <w:r>
        <w:rPr>
          <w:rFonts w:ascii="Times New Roman" w:hAnsi="Times New Roman" w:cs="Times New Roman"/>
          <w:sz w:val="18"/>
          <w:szCs w:val="18"/>
        </w:rPr>
        <w:t>долларов</w:t>
      </w:r>
      <w:r w:rsidRPr="004B3872">
        <w:rPr>
          <w:rFonts w:ascii="Times New Roman" w:hAnsi="Times New Roman" w:cs="Times New Roman"/>
          <w:sz w:val="18"/>
          <w:szCs w:val="18"/>
        </w:rPr>
        <w:t xml:space="preserve"> </w:t>
      </w:r>
      <w:r>
        <w:rPr>
          <w:rFonts w:ascii="Times New Roman" w:hAnsi="Times New Roman" w:cs="Times New Roman"/>
          <w:sz w:val="18"/>
          <w:szCs w:val="18"/>
        </w:rPr>
        <w:t>США</w:t>
      </w:r>
      <w:r w:rsidRPr="004B3872">
        <w:rPr>
          <w:rFonts w:ascii="Times New Roman" w:hAnsi="Times New Roman" w:cs="Times New Roman"/>
          <w:sz w:val="18"/>
          <w:szCs w:val="18"/>
        </w:rPr>
        <w:t xml:space="preserve"> </w:t>
      </w:r>
      <w:r>
        <w:rPr>
          <w:rFonts w:ascii="Times New Roman" w:hAnsi="Times New Roman" w:cs="Times New Roman"/>
          <w:sz w:val="18"/>
          <w:szCs w:val="18"/>
        </w:rPr>
        <w:t>или</w:t>
      </w:r>
      <w:r w:rsidRPr="004B3872">
        <w:rPr>
          <w:rFonts w:ascii="Times New Roman" w:hAnsi="Times New Roman" w:cs="Times New Roman"/>
          <w:sz w:val="18"/>
          <w:szCs w:val="18"/>
        </w:rPr>
        <w:t xml:space="preserve"> </w:t>
      </w:r>
      <w:r>
        <w:rPr>
          <w:rFonts w:ascii="Times New Roman" w:hAnsi="Times New Roman" w:cs="Times New Roman"/>
          <w:sz w:val="18"/>
          <w:szCs w:val="18"/>
        </w:rPr>
        <w:t>более</w:t>
      </w:r>
      <w:r w:rsidRPr="004B3872">
        <w:rPr>
          <w:rFonts w:ascii="Times New Roman" w:hAnsi="Times New Roman" w:cs="Times New Roman"/>
          <w:sz w:val="18"/>
          <w:szCs w:val="18"/>
        </w:rPr>
        <w:t xml:space="preserve">, </w:t>
      </w:r>
      <w:r>
        <w:rPr>
          <w:rFonts w:ascii="Times New Roman" w:hAnsi="Times New Roman" w:cs="Times New Roman"/>
          <w:sz w:val="18"/>
          <w:szCs w:val="18"/>
        </w:rPr>
        <w:t>либо</w:t>
      </w:r>
      <w:r w:rsidRPr="004B3872">
        <w:rPr>
          <w:rFonts w:ascii="Times New Roman" w:hAnsi="Times New Roman" w:cs="Times New Roman"/>
          <w:sz w:val="18"/>
          <w:szCs w:val="18"/>
        </w:rPr>
        <w:t xml:space="preserve"> </w:t>
      </w:r>
      <w:r>
        <w:rPr>
          <w:rFonts w:ascii="Times New Roman" w:hAnsi="Times New Roman" w:cs="Times New Roman"/>
          <w:sz w:val="18"/>
          <w:szCs w:val="18"/>
        </w:rPr>
        <w:t>негативно</w:t>
      </w:r>
      <w:r w:rsidRPr="004B3872">
        <w:rPr>
          <w:rFonts w:ascii="Times New Roman" w:hAnsi="Times New Roman" w:cs="Times New Roman"/>
          <w:sz w:val="18"/>
          <w:szCs w:val="18"/>
        </w:rPr>
        <w:t xml:space="preserve"> </w:t>
      </w:r>
      <w:r>
        <w:rPr>
          <w:rFonts w:ascii="Times New Roman" w:hAnsi="Times New Roman" w:cs="Times New Roman"/>
          <w:sz w:val="18"/>
          <w:szCs w:val="18"/>
        </w:rPr>
        <w:t>влиять</w:t>
      </w:r>
      <w:r w:rsidRPr="004B3872">
        <w:rPr>
          <w:rFonts w:ascii="Times New Roman" w:hAnsi="Times New Roman" w:cs="Times New Roman"/>
          <w:sz w:val="18"/>
          <w:szCs w:val="18"/>
        </w:rPr>
        <w:t xml:space="preserve"> </w:t>
      </w:r>
      <w:r>
        <w:rPr>
          <w:rFonts w:ascii="Times New Roman" w:hAnsi="Times New Roman" w:cs="Times New Roman"/>
          <w:sz w:val="18"/>
          <w:szCs w:val="18"/>
        </w:rPr>
        <w:t>в</w:t>
      </w:r>
      <w:r w:rsidRPr="004B3872">
        <w:rPr>
          <w:rFonts w:ascii="Times New Roman" w:hAnsi="Times New Roman" w:cs="Times New Roman"/>
          <w:sz w:val="18"/>
          <w:szCs w:val="18"/>
        </w:rPr>
        <w:t xml:space="preserve"> </w:t>
      </w:r>
      <w:r>
        <w:rPr>
          <w:rFonts w:ascii="Times New Roman" w:hAnsi="Times New Roman" w:cs="Times New Roman"/>
          <w:sz w:val="18"/>
          <w:szCs w:val="18"/>
        </w:rPr>
        <w:t>материальном</w:t>
      </w:r>
      <w:r w:rsidRPr="004B3872">
        <w:rPr>
          <w:rFonts w:ascii="Times New Roman" w:hAnsi="Times New Roman" w:cs="Times New Roman"/>
          <w:sz w:val="18"/>
          <w:szCs w:val="18"/>
        </w:rPr>
        <w:t xml:space="preserve"> </w:t>
      </w:r>
      <w:r>
        <w:rPr>
          <w:rFonts w:ascii="Times New Roman" w:hAnsi="Times New Roman" w:cs="Times New Roman"/>
          <w:sz w:val="18"/>
          <w:szCs w:val="18"/>
        </w:rPr>
        <w:t>плане</w:t>
      </w:r>
      <w:r w:rsidRPr="004B3872">
        <w:rPr>
          <w:rFonts w:ascii="Times New Roman" w:hAnsi="Times New Roman" w:cs="Times New Roman"/>
          <w:sz w:val="18"/>
          <w:szCs w:val="18"/>
        </w:rPr>
        <w:t xml:space="preserve"> </w:t>
      </w:r>
      <w:r>
        <w:rPr>
          <w:rFonts w:ascii="Times New Roman" w:hAnsi="Times New Roman" w:cs="Times New Roman"/>
          <w:sz w:val="18"/>
          <w:szCs w:val="18"/>
        </w:rPr>
        <w:t>на</w:t>
      </w:r>
      <w:r w:rsidRPr="004B3872">
        <w:rPr>
          <w:rFonts w:ascii="Times New Roman" w:hAnsi="Times New Roman" w:cs="Times New Roman"/>
          <w:sz w:val="18"/>
          <w:szCs w:val="18"/>
        </w:rPr>
        <w:t xml:space="preserve"> </w:t>
      </w:r>
      <w:r>
        <w:rPr>
          <w:rFonts w:ascii="Times New Roman" w:hAnsi="Times New Roman" w:cs="Times New Roman"/>
          <w:sz w:val="18"/>
          <w:szCs w:val="18"/>
        </w:rPr>
        <w:t>экономику</w:t>
      </w:r>
      <w:r w:rsidRPr="004B3872">
        <w:rPr>
          <w:rFonts w:ascii="Times New Roman" w:hAnsi="Times New Roman" w:cs="Times New Roman"/>
          <w:sz w:val="18"/>
          <w:szCs w:val="18"/>
        </w:rPr>
        <w:t xml:space="preserve">, </w:t>
      </w:r>
      <w:r>
        <w:rPr>
          <w:rFonts w:ascii="Times New Roman" w:hAnsi="Times New Roman" w:cs="Times New Roman"/>
          <w:sz w:val="18"/>
          <w:szCs w:val="18"/>
        </w:rPr>
        <w:t>сектор</w:t>
      </w:r>
      <w:r w:rsidRPr="004B3872">
        <w:rPr>
          <w:rFonts w:ascii="Times New Roman" w:hAnsi="Times New Roman" w:cs="Times New Roman"/>
          <w:sz w:val="18"/>
          <w:szCs w:val="18"/>
        </w:rPr>
        <w:t xml:space="preserve"> </w:t>
      </w:r>
      <w:r>
        <w:rPr>
          <w:rFonts w:ascii="Times New Roman" w:hAnsi="Times New Roman" w:cs="Times New Roman"/>
          <w:sz w:val="18"/>
          <w:szCs w:val="18"/>
        </w:rPr>
        <w:t>экономики</w:t>
      </w:r>
      <w:r w:rsidRPr="004B3872">
        <w:rPr>
          <w:rFonts w:ascii="Times New Roman" w:hAnsi="Times New Roman" w:cs="Times New Roman"/>
          <w:sz w:val="18"/>
          <w:szCs w:val="18"/>
        </w:rPr>
        <w:t xml:space="preserve">, </w:t>
      </w:r>
      <w:r>
        <w:rPr>
          <w:rFonts w:ascii="Times New Roman" w:hAnsi="Times New Roman" w:cs="Times New Roman"/>
          <w:sz w:val="18"/>
          <w:szCs w:val="18"/>
        </w:rPr>
        <w:t>производительность</w:t>
      </w:r>
      <w:r w:rsidRPr="004B3872">
        <w:rPr>
          <w:rFonts w:ascii="Times New Roman" w:hAnsi="Times New Roman" w:cs="Times New Roman"/>
          <w:sz w:val="18"/>
          <w:szCs w:val="18"/>
        </w:rPr>
        <w:t xml:space="preserve">, </w:t>
      </w:r>
      <w:r>
        <w:rPr>
          <w:rFonts w:ascii="Times New Roman" w:hAnsi="Times New Roman" w:cs="Times New Roman"/>
          <w:sz w:val="18"/>
          <w:szCs w:val="18"/>
        </w:rPr>
        <w:t>конкуренцию</w:t>
      </w:r>
      <w:r w:rsidRPr="004B3872">
        <w:rPr>
          <w:rFonts w:ascii="Times New Roman" w:hAnsi="Times New Roman" w:cs="Times New Roman"/>
          <w:sz w:val="18"/>
          <w:szCs w:val="18"/>
        </w:rPr>
        <w:t xml:space="preserve">, </w:t>
      </w:r>
      <w:r>
        <w:rPr>
          <w:rFonts w:ascii="Times New Roman" w:hAnsi="Times New Roman" w:cs="Times New Roman"/>
          <w:sz w:val="18"/>
          <w:szCs w:val="18"/>
        </w:rPr>
        <w:t>рабочие</w:t>
      </w:r>
      <w:r w:rsidRPr="004B3872">
        <w:rPr>
          <w:rFonts w:ascii="Times New Roman" w:hAnsi="Times New Roman" w:cs="Times New Roman"/>
          <w:sz w:val="18"/>
          <w:szCs w:val="18"/>
        </w:rPr>
        <w:t xml:space="preserve"> </w:t>
      </w:r>
      <w:r>
        <w:rPr>
          <w:rFonts w:ascii="Times New Roman" w:hAnsi="Times New Roman" w:cs="Times New Roman"/>
          <w:sz w:val="18"/>
          <w:szCs w:val="18"/>
        </w:rPr>
        <w:t>места</w:t>
      </w:r>
      <w:r w:rsidRPr="004B3872">
        <w:rPr>
          <w:rFonts w:ascii="Times New Roman" w:hAnsi="Times New Roman" w:cs="Times New Roman"/>
          <w:sz w:val="18"/>
          <w:szCs w:val="18"/>
        </w:rPr>
        <w:t xml:space="preserve">, </w:t>
      </w:r>
      <w:r>
        <w:rPr>
          <w:rFonts w:ascii="Times New Roman" w:hAnsi="Times New Roman" w:cs="Times New Roman"/>
          <w:sz w:val="18"/>
          <w:szCs w:val="18"/>
        </w:rPr>
        <w:t>окружающую</w:t>
      </w:r>
      <w:r w:rsidRPr="004B3872">
        <w:rPr>
          <w:rFonts w:ascii="Times New Roman" w:hAnsi="Times New Roman" w:cs="Times New Roman"/>
          <w:sz w:val="18"/>
          <w:szCs w:val="18"/>
        </w:rPr>
        <w:t xml:space="preserve"> </w:t>
      </w:r>
      <w:r>
        <w:rPr>
          <w:rFonts w:ascii="Times New Roman" w:hAnsi="Times New Roman" w:cs="Times New Roman"/>
          <w:sz w:val="18"/>
          <w:szCs w:val="18"/>
        </w:rPr>
        <w:t>среду</w:t>
      </w:r>
      <w:r w:rsidRPr="004B3872">
        <w:rPr>
          <w:rFonts w:ascii="Times New Roman" w:hAnsi="Times New Roman" w:cs="Times New Roman"/>
          <w:sz w:val="18"/>
          <w:szCs w:val="18"/>
        </w:rPr>
        <w:t xml:space="preserve">, </w:t>
      </w:r>
      <w:r>
        <w:rPr>
          <w:rFonts w:ascii="Times New Roman" w:hAnsi="Times New Roman" w:cs="Times New Roman"/>
          <w:sz w:val="18"/>
          <w:szCs w:val="18"/>
        </w:rPr>
        <w:t>здравоохранение</w:t>
      </w:r>
      <w:r w:rsidRPr="004B3872">
        <w:rPr>
          <w:rFonts w:ascii="Times New Roman" w:hAnsi="Times New Roman" w:cs="Times New Roman"/>
          <w:sz w:val="18"/>
          <w:szCs w:val="18"/>
        </w:rPr>
        <w:t xml:space="preserve"> </w:t>
      </w:r>
      <w:r>
        <w:rPr>
          <w:rFonts w:ascii="Times New Roman" w:hAnsi="Times New Roman" w:cs="Times New Roman"/>
          <w:sz w:val="18"/>
          <w:szCs w:val="18"/>
        </w:rPr>
        <w:t>или</w:t>
      </w:r>
      <w:r w:rsidRPr="004B3872">
        <w:rPr>
          <w:rFonts w:ascii="Times New Roman" w:hAnsi="Times New Roman" w:cs="Times New Roman"/>
          <w:sz w:val="18"/>
          <w:szCs w:val="18"/>
        </w:rPr>
        <w:t xml:space="preserve"> </w:t>
      </w:r>
      <w:r>
        <w:rPr>
          <w:rFonts w:ascii="Times New Roman" w:hAnsi="Times New Roman" w:cs="Times New Roman"/>
          <w:sz w:val="18"/>
          <w:szCs w:val="18"/>
        </w:rPr>
        <w:t>безопасность</w:t>
      </w:r>
      <w:r w:rsidRPr="004B3872">
        <w:rPr>
          <w:rFonts w:ascii="Times New Roman" w:hAnsi="Times New Roman" w:cs="Times New Roman"/>
          <w:sz w:val="18"/>
          <w:szCs w:val="18"/>
        </w:rPr>
        <w:t xml:space="preserve">, </w:t>
      </w:r>
      <w:r>
        <w:rPr>
          <w:rFonts w:ascii="Times New Roman" w:hAnsi="Times New Roman" w:cs="Times New Roman"/>
          <w:sz w:val="18"/>
          <w:szCs w:val="18"/>
        </w:rPr>
        <w:t>либо</w:t>
      </w:r>
      <w:r w:rsidRPr="004B3872">
        <w:rPr>
          <w:rFonts w:ascii="Times New Roman" w:hAnsi="Times New Roman" w:cs="Times New Roman"/>
          <w:sz w:val="18"/>
          <w:szCs w:val="18"/>
        </w:rPr>
        <w:t xml:space="preserve"> </w:t>
      </w:r>
      <w:r>
        <w:rPr>
          <w:rFonts w:ascii="Times New Roman" w:hAnsi="Times New Roman" w:cs="Times New Roman"/>
          <w:sz w:val="18"/>
          <w:szCs w:val="18"/>
        </w:rPr>
        <w:t>на</w:t>
      </w:r>
      <w:r w:rsidRPr="004B3872">
        <w:rPr>
          <w:rFonts w:ascii="Times New Roman" w:hAnsi="Times New Roman" w:cs="Times New Roman"/>
          <w:sz w:val="18"/>
          <w:szCs w:val="18"/>
        </w:rPr>
        <w:t xml:space="preserve"> </w:t>
      </w:r>
      <w:r>
        <w:rPr>
          <w:rFonts w:ascii="Times New Roman" w:hAnsi="Times New Roman" w:cs="Times New Roman"/>
          <w:sz w:val="18"/>
          <w:szCs w:val="18"/>
        </w:rPr>
        <w:t>государственные</w:t>
      </w:r>
      <w:r w:rsidRPr="004B3872">
        <w:rPr>
          <w:rFonts w:ascii="Times New Roman" w:hAnsi="Times New Roman" w:cs="Times New Roman"/>
          <w:sz w:val="18"/>
          <w:szCs w:val="18"/>
        </w:rPr>
        <w:t xml:space="preserve">, </w:t>
      </w:r>
      <w:r>
        <w:rPr>
          <w:rFonts w:ascii="Times New Roman" w:hAnsi="Times New Roman" w:cs="Times New Roman"/>
          <w:sz w:val="18"/>
          <w:szCs w:val="18"/>
        </w:rPr>
        <w:t>локальные</w:t>
      </w:r>
      <w:r w:rsidRPr="004B3872">
        <w:rPr>
          <w:rFonts w:ascii="Times New Roman" w:hAnsi="Times New Roman" w:cs="Times New Roman"/>
          <w:sz w:val="18"/>
          <w:szCs w:val="18"/>
        </w:rPr>
        <w:t xml:space="preserve"> </w:t>
      </w:r>
      <w:r>
        <w:rPr>
          <w:rFonts w:ascii="Times New Roman" w:hAnsi="Times New Roman" w:cs="Times New Roman"/>
          <w:sz w:val="18"/>
          <w:szCs w:val="18"/>
        </w:rPr>
        <w:t>или</w:t>
      </w:r>
      <w:r w:rsidRPr="004B3872">
        <w:rPr>
          <w:rFonts w:ascii="Times New Roman" w:hAnsi="Times New Roman" w:cs="Times New Roman"/>
          <w:sz w:val="18"/>
          <w:szCs w:val="18"/>
        </w:rPr>
        <w:t xml:space="preserve"> </w:t>
      </w:r>
      <w:r>
        <w:rPr>
          <w:rFonts w:ascii="Times New Roman" w:hAnsi="Times New Roman" w:cs="Times New Roman"/>
          <w:sz w:val="18"/>
          <w:szCs w:val="18"/>
        </w:rPr>
        <w:t>племенные</w:t>
      </w:r>
      <w:r w:rsidRPr="004B3872">
        <w:rPr>
          <w:rFonts w:ascii="Times New Roman" w:hAnsi="Times New Roman" w:cs="Times New Roman"/>
          <w:sz w:val="18"/>
          <w:szCs w:val="18"/>
        </w:rPr>
        <w:t xml:space="preserve"> </w:t>
      </w:r>
      <w:r>
        <w:rPr>
          <w:rFonts w:ascii="Times New Roman" w:hAnsi="Times New Roman" w:cs="Times New Roman"/>
          <w:sz w:val="18"/>
          <w:szCs w:val="18"/>
        </w:rPr>
        <w:t>органы</w:t>
      </w:r>
      <w:r w:rsidRPr="004B3872">
        <w:rPr>
          <w:rFonts w:ascii="Times New Roman" w:hAnsi="Times New Roman" w:cs="Times New Roman"/>
          <w:sz w:val="18"/>
          <w:szCs w:val="18"/>
        </w:rPr>
        <w:t xml:space="preserve"> </w:t>
      </w:r>
      <w:r>
        <w:rPr>
          <w:rFonts w:ascii="Times New Roman" w:hAnsi="Times New Roman" w:cs="Times New Roman"/>
          <w:sz w:val="18"/>
          <w:szCs w:val="18"/>
        </w:rPr>
        <w:t>власти</w:t>
      </w:r>
      <w:r w:rsidRPr="004B3872">
        <w:rPr>
          <w:rFonts w:ascii="Times New Roman" w:hAnsi="Times New Roman" w:cs="Times New Roman"/>
          <w:sz w:val="18"/>
          <w:szCs w:val="18"/>
        </w:rPr>
        <w:t xml:space="preserve"> </w:t>
      </w:r>
      <w:r>
        <w:rPr>
          <w:rFonts w:ascii="Times New Roman" w:hAnsi="Times New Roman" w:cs="Times New Roman"/>
          <w:sz w:val="18"/>
          <w:szCs w:val="18"/>
        </w:rPr>
        <w:t>или</w:t>
      </w:r>
      <w:r w:rsidRPr="004B3872">
        <w:rPr>
          <w:rFonts w:ascii="Times New Roman" w:hAnsi="Times New Roman" w:cs="Times New Roman"/>
          <w:sz w:val="18"/>
          <w:szCs w:val="18"/>
        </w:rPr>
        <w:t xml:space="preserve"> </w:t>
      </w:r>
      <w:r>
        <w:rPr>
          <w:rFonts w:ascii="Times New Roman" w:hAnsi="Times New Roman" w:cs="Times New Roman"/>
          <w:sz w:val="18"/>
          <w:szCs w:val="18"/>
        </w:rPr>
        <w:t>сообщества</w:t>
      </w:r>
      <w:r w:rsidRPr="004B3872">
        <w:rPr>
          <w:rFonts w:ascii="Times New Roman" w:hAnsi="Times New Roman" w:cs="Times New Roman"/>
          <w:sz w:val="18"/>
          <w:szCs w:val="18"/>
        </w:rPr>
        <w:t xml:space="preserve">; </w:t>
      </w:r>
      <w:r>
        <w:rPr>
          <w:rFonts w:ascii="Times New Roman" w:hAnsi="Times New Roman" w:cs="Times New Roman"/>
          <w:sz w:val="18"/>
          <w:szCs w:val="18"/>
        </w:rPr>
        <w:t>создавать</w:t>
      </w:r>
      <w:r w:rsidRPr="004B3872">
        <w:rPr>
          <w:rFonts w:ascii="Times New Roman" w:hAnsi="Times New Roman" w:cs="Times New Roman"/>
          <w:sz w:val="18"/>
          <w:szCs w:val="18"/>
        </w:rPr>
        <w:t xml:space="preserve"> </w:t>
      </w:r>
      <w:r>
        <w:rPr>
          <w:rFonts w:ascii="Times New Roman" w:hAnsi="Times New Roman" w:cs="Times New Roman"/>
          <w:sz w:val="18"/>
          <w:szCs w:val="18"/>
        </w:rPr>
        <w:t>серьезную</w:t>
      </w:r>
      <w:r w:rsidRPr="004B3872">
        <w:rPr>
          <w:rFonts w:ascii="Times New Roman" w:hAnsi="Times New Roman" w:cs="Times New Roman"/>
          <w:sz w:val="18"/>
          <w:szCs w:val="18"/>
        </w:rPr>
        <w:t xml:space="preserve"> </w:t>
      </w:r>
      <w:r>
        <w:rPr>
          <w:rFonts w:ascii="Times New Roman" w:hAnsi="Times New Roman" w:cs="Times New Roman"/>
          <w:sz w:val="18"/>
          <w:szCs w:val="18"/>
        </w:rPr>
        <w:t>непоследовательность</w:t>
      </w:r>
      <w:r w:rsidRPr="004B3872">
        <w:rPr>
          <w:rFonts w:ascii="Times New Roman" w:hAnsi="Times New Roman" w:cs="Times New Roman"/>
          <w:sz w:val="18"/>
          <w:szCs w:val="18"/>
        </w:rPr>
        <w:t xml:space="preserve"> </w:t>
      </w:r>
      <w:r>
        <w:rPr>
          <w:rFonts w:ascii="Times New Roman" w:hAnsi="Times New Roman" w:cs="Times New Roman"/>
          <w:sz w:val="18"/>
          <w:szCs w:val="18"/>
        </w:rPr>
        <w:t>либо</w:t>
      </w:r>
      <w:r w:rsidRPr="004B3872">
        <w:rPr>
          <w:rFonts w:ascii="Times New Roman" w:hAnsi="Times New Roman" w:cs="Times New Roman"/>
          <w:sz w:val="18"/>
          <w:szCs w:val="18"/>
        </w:rPr>
        <w:t xml:space="preserve"> </w:t>
      </w:r>
      <w:r>
        <w:rPr>
          <w:rFonts w:ascii="Times New Roman" w:hAnsi="Times New Roman" w:cs="Times New Roman"/>
          <w:sz w:val="18"/>
          <w:szCs w:val="18"/>
        </w:rPr>
        <w:t>иным</w:t>
      </w:r>
      <w:r w:rsidRPr="004B3872">
        <w:rPr>
          <w:rFonts w:ascii="Times New Roman" w:hAnsi="Times New Roman" w:cs="Times New Roman"/>
          <w:sz w:val="18"/>
          <w:szCs w:val="18"/>
        </w:rPr>
        <w:t xml:space="preserve"> </w:t>
      </w:r>
      <w:r>
        <w:rPr>
          <w:rFonts w:ascii="Times New Roman" w:hAnsi="Times New Roman" w:cs="Times New Roman"/>
          <w:sz w:val="18"/>
          <w:szCs w:val="18"/>
        </w:rPr>
        <w:t>образом</w:t>
      </w:r>
      <w:r w:rsidRPr="004B3872">
        <w:rPr>
          <w:rFonts w:ascii="Times New Roman" w:hAnsi="Times New Roman" w:cs="Times New Roman"/>
          <w:sz w:val="18"/>
          <w:szCs w:val="18"/>
        </w:rPr>
        <w:t xml:space="preserve"> </w:t>
      </w:r>
      <w:r>
        <w:rPr>
          <w:rFonts w:ascii="Times New Roman" w:hAnsi="Times New Roman" w:cs="Times New Roman"/>
          <w:sz w:val="18"/>
          <w:szCs w:val="18"/>
        </w:rPr>
        <w:t>влиять</w:t>
      </w:r>
      <w:r w:rsidRPr="004B3872">
        <w:rPr>
          <w:rFonts w:ascii="Times New Roman" w:hAnsi="Times New Roman" w:cs="Times New Roman"/>
          <w:sz w:val="18"/>
          <w:szCs w:val="18"/>
        </w:rPr>
        <w:t xml:space="preserve"> </w:t>
      </w:r>
      <w:r>
        <w:rPr>
          <w:rFonts w:ascii="Times New Roman" w:hAnsi="Times New Roman" w:cs="Times New Roman"/>
          <w:sz w:val="18"/>
          <w:szCs w:val="18"/>
        </w:rPr>
        <w:t>на</w:t>
      </w:r>
      <w:r w:rsidRPr="004B3872">
        <w:rPr>
          <w:rFonts w:ascii="Times New Roman" w:hAnsi="Times New Roman" w:cs="Times New Roman"/>
          <w:sz w:val="18"/>
          <w:szCs w:val="18"/>
        </w:rPr>
        <w:t xml:space="preserve"> </w:t>
      </w:r>
      <w:r>
        <w:rPr>
          <w:rFonts w:ascii="Times New Roman" w:hAnsi="Times New Roman" w:cs="Times New Roman"/>
          <w:sz w:val="18"/>
          <w:szCs w:val="18"/>
        </w:rPr>
        <w:t>меру</w:t>
      </w:r>
      <w:r w:rsidRPr="004B3872">
        <w:rPr>
          <w:rFonts w:ascii="Times New Roman" w:hAnsi="Times New Roman" w:cs="Times New Roman"/>
          <w:sz w:val="18"/>
          <w:szCs w:val="18"/>
        </w:rPr>
        <w:t xml:space="preserve">, </w:t>
      </w:r>
      <w:r>
        <w:rPr>
          <w:rFonts w:ascii="Times New Roman" w:hAnsi="Times New Roman" w:cs="Times New Roman"/>
          <w:sz w:val="18"/>
          <w:szCs w:val="18"/>
        </w:rPr>
        <w:t>принятую</w:t>
      </w:r>
      <w:r w:rsidRPr="004B3872">
        <w:rPr>
          <w:rFonts w:ascii="Times New Roman" w:hAnsi="Times New Roman" w:cs="Times New Roman"/>
          <w:sz w:val="18"/>
          <w:szCs w:val="18"/>
        </w:rPr>
        <w:t xml:space="preserve"> </w:t>
      </w:r>
      <w:r>
        <w:rPr>
          <w:rFonts w:ascii="Times New Roman" w:hAnsi="Times New Roman" w:cs="Times New Roman"/>
          <w:sz w:val="18"/>
          <w:szCs w:val="18"/>
        </w:rPr>
        <w:t>или</w:t>
      </w:r>
      <w:r w:rsidRPr="004B3872">
        <w:rPr>
          <w:rFonts w:ascii="Times New Roman" w:hAnsi="Times New Roman" w:cs="Times New Roman"/>
          <w:sz w:val="18"/>
          <w:szCs w:val="18"/>
        </w:rPr>
        <w:t xml:space="preserve"> </w:t>
      </w:r>
      <w:r>
        <w:rPr>
          <w:rFonts w:ascii="Times New Roman" w:hAnsi="Times New Roman" w:cs="Times New Roman"/>
          <w:sz w:val="18"/>
          <w:szCs w:val="18"/>
        </w:rPr>
        <w:t>запланированную</w:t>
      </w:r>
      <w:r w:rsidRPr="004B3872">
        <w:rPr>
          <w:rFonts w:ascii="Times New Roman" w:hAnsi="Times New Roman" w:cs="Times New Roman"/>
          <w:sz w:val="18"/>
          <w:szCs w:val="18"/>
        </w:rPr>
        <w:t xml:space="preserve"> </w:t>
      </w:r>
      <w:r>
        <w:rPr>
          <w:rFonts w:ascii="Times New Roman" w:hAnsi="Times New Roman" w:cs="Times New Roman"/>
          <w:sz w:val="18"/>
          <w:szCs w:val="18"/>
        </w:rPr>
        <w:t>другим ведомством</w:t>
      </w:r>
      <w:r w:rsidRPr="004B3872">
        <w:rPr>
          <w:rFonts w:ascii="Times New Roman" w:hAnsi="Times New Roman" w:cs="Times New Roman"/>
          <w:sz w:val="18"/>
          <w:szCs w:val="18"/>
        </w:rPr>
        <w:t xml:space="preserve">; </w:t>
      </w:r>
      <w:r>
        <w:rPr>
          <w:rFonts w:ascii="Times New Roman" w:hAnsi="Times New Roman" w:cs="Times New Roman"/>
          <w:sz w:val="18"/>
          <w:szCs w:val="18"/>
        </w:rPr>
        <w:t>материально изменять</w:t>
      </w:r>
      <w:r w:rsidRPr="004B3872">
        <w:rPr>
          <w:rFonts w:ascii="Times New Roman" w:hAnsi="Times New Roman" w:cs="Times New Roman"/>
          <w:sz w:val="18"/>
          <w:szCs w:val="18"/>
        </w:rPr>
        <w:t xml:space="preserve"> </w:t>
      </w:r>
      <w:r>
        <w:rPr>
          <w:rFonts w:ascii="Times New Roman" w:hAnsi="Times New Roman" w:cs="Times New Roman"/>
          <w:sz w:val="18"/>
          <w:szCs w:val="18"/>
        </w:rPr>
        <w:t>бюджетное воздействие</w:t>
      </w:r>
      <w:r w:rsidRPr="004B3872">
        <w:rPr>
          <w:rFonts w:ascii="Times New Roman" w:hAnsi="Times New Roman" w:cs="Times New Roman"/>
          <w:sz w:val="18"/>
          <w:szCs w:val="18"/>
        </w:rPr>
        <w:t xml:space="preserve"> </w:t>
      </w:r>
      <w:r>
        <w:rPr>
          <w:rFonts w:ascii="Times New Roman" w:hAnsi="Times New Roman" w:cs="Times New Roman"/>
          <w:sz w:val="18"/>
          <w:szCs w:val="18"/>
        </w:rPr>
        <w:t>пособий</w:t>
      </w:r>
      <w:r w:rsidRPr="004B3872">
        <w:rPr>
          <w:rFonts w:ascii="Times New Roman" w:hAnsi="Times New Roman" w:cs="Times New Roman"/>
          <w:sz w:val="18"/>
          <w:szCs w:val="18"/>
        </w:rPr>
        <w:t xml:space="preserve">, </w:t>
      </w:r>
      <w:r>
        <w:rPr>
          <w:rFonts w:ascii="Times New Roman" w:hAnsi="Times New Roman" w:cs="Times New Roman"/>
          <w:sz w:val="18"/>
          <w:szCs w:val="18"/>
        </w:rPr>
        <w:t>грантов</w:t>
      </w:r>
      <w:r w:rsidRPr="004B3872">
        <w:rPr>
          <w:rFonts w:ascii="Times New Roman" w:hAnsi="Times New Roman" w:cs="Times New Roman"/>
          <w:sz w:val="18"/>
          <w:szCs w:val="18"/>
        </w:rPr>
        <w:t xml:space="preserve">, </w:t>
      </w:r>
      <w:r>
        <w:rPr>
          <w:rFonts w:ascii="Times New Roman" w:hAnsi="Times New Roman" w:cs="Times New Roman"/>
          <w:sz w:val="18"/>
          <w:szCs w:val="18"/>
        </w:rPr>
        <w:t>платы за пользование или кредитных программ</w:t>
      </w:r>
      <w:r w:rsidRPr="004B3872">
        <w:rPr>
          <w:rFonts w:ascii="Times New Roman" w:hAnsi="Times New Roman" w:cs="Times New Roman"/>
          <w:sz w:val="18"/>
          <w:szCs w:val="18"/>
        </w:rPr>
        <w:t xml:space="preserve"> </w:t>
      </w:r>
      <w:r>
        <w:rPr>
          <w:rFonts w:ascii="Times New Roman" w:hAnsi="Times New Roman" w:cs="Times New Roman"/>
          <w:sz w:val="18"/>
          <w:szCs w:val="18"/>
        </w:rPr>
        <w:t>либо прав и обязанностей их получателей</w:t>
      </w:r>
      <w:r w:rsidRPr="004B3872">
        <w:rPr>
          <w:rFonts w:ascii="Times New Roman" w:hAnsi="Times New Roman" w:cs="Times New Roman"/>
          <w:sz w:val="18"/>
          <w:szCs w:val="18"/>
        </w:rPr>
        <w:t xml:space="preserve">; </w:t>
      </w:r>
      <w:r>
        <w:rPr>
          <w:rFonts w:ascii="Times New Roman" w:hAnsi="Times New Roman" w:cs="Times New Roman"/>
          <w:sz w:val="18"/>
          <w:szCs w:val="18"/>
        </w:rPr>
        <w:t>или же поднимать инновационные,</w:t>
      </w:r>
      <w:r w:rsidRPr="004B3872">
        <w:rPr>
          <w:rFonts w:ascii="Times New Roman" w:hAnsi="Times New Roman" w:cs="Times New Roman"/>
          <w:sz w:val="18"/>
          <w:szCs w:val="18"/>
        </w:rPr>
        <w:t xml:space="preserve"> </w:t>
      </w:r>
      <w:r>
        <w:rPr>
          <w:rFonts w:ascii="Times New Roman" w:hAnsi="Times New Roman" w:cs="Times New Roman"/>
          <w:sz w:val="18"/>
          <w:szCs w:val="18"/>
        </w:rPr>
        <w:t>юридические или программные вопросы, возникающие на основе</w:t>
      </w:r>
      <w:r w:rsidRPr="004B3872">
        <w:rPr>
          <w:rFonts w:ascii="Times New Roman" w:hAnsi="Times New Roman" w:cs="Times New Roman"/>
          <w:sz w:val="18"/>
          <w:szCs w:val="18"/>
        </w:rPr>
        <w:t xml:space="preserve"> </w:t>
      </w:r>
      <w:r>
        <w:rPr>
          <w:rFonts w:ascii="Times New Roman" w:hAnsi="Times New Roman" w:cs="Times New Roman"/>
          <w:sz w:val="18"/>
          <w:szCs w:val="18"/>
        </w:rPr>
        <w:t>правовых предписаний</w:t>
      </w:r>
      <w:r w:rsidRPr="004B3872">
        <w:rPr>
          <w:rFonts w:ascii="Times New Roman" w:hAnsi="Times New Roman" w:cs="Times New Roman"/>
          <w:sz w:val="18"/>
          <w:szCs w:val="18"/>
        </w:rPr>
        <w:t xml:space="preserve">, </w:t>
      </w:r>
      <w:r>
        <w:rPr>
          <w:rFonts w:ascii="Times New Roman" w:hAnsi="Times New Roman" w:cs="Times New Roman"/>
          <w:sz w:val="18"/>
          <w:szCs w:val="18"/>
        </w:rPr>
        <w:t>президентских приоритетов или принципов, изложенных в настоящем Исполнительном распоряжении</w:t>
      </w:r>
      <w:r w:rsidRPr="004B3872">
        <w:rPr>
          <w:rFonts w:ascii="Times New Roman" w:hAnsi="Times New Roman" w:cs="Times New Roman"/>
          <w:sz w:val="18"/>
          <w:szCs w:val="18"/>
        </w:rPr>
        <w:t>"</w:t>
      </w:r>
      <w:r>
        <w:rPr>
          <w:rFonts w:ascii="Times New Roman" w:hAnsi="Times New Roman" w:cs="Times New Roman"/>
          <w:sz w:val="18"/>
          <w:szCs w:val="18"/>
        </w:rPr>
        <w:t>.</w:t>
      </w:r>
      <w:r w:rsidRPr="004B3872">
        <w:rPr>
          <w:rFonts w:ascii="Times New Roman" w:hAnsi="Times New Roman" w:cs="Times New Roman"/>
          <w:sz w:val="18"/>
          <w:szCs w:val="18"/>
        </w:rPr>
        <w:t xml:space="preserve"> </w:t>
      </w:r>
      <w:r>
        <w:rPr>
          <w:rFonts w:ascii="Times New Roman" w:hAnsi="Times New Roman" w:cs="Times New Roman"/>
          <w:sz w:val="18"/>
          <w:szCs w:val="18"/>
        </w:rPr>
        <w:t>Центра</w:t>
      </w:r>
      <w:r w:rsidRPr="00F4424A">
        <w:rPr>
          <w:rFonts w:ascii="Times New Roman" w:hAnsi="Times New Roman" w:cs="Times New Roman"/>
          <w:sz w:val="18"/>
          <w:szCs w:val="18"/>
        </w:rPr>
        <w:t xml:space="preserve"> </w:t>
      </w:r>
      <w:r>
        <w:rPr>
          <w:rFonts w:ascii="Times New Roman" w:hAnsi="Times New Roman" w:cs="Times New Roman"/>
          <w:sz w:val="18"/>
          <w:szCs w:val="18"/>
        </w:rPr>
        <w:t>нормативных</w:t>
      </w:r>
      <w:r w:rsidRPr="00F4424A">
        <w:rPr>
          <w:rFonts w:ascii="Times New Roman" w:hAnsi="Times New Roman" w:cs="Times New Roman"/>
          <w:sz w:val="18"/>
          <w:szCs w:val="18"/>
        </w:rPr>
        <w:t xml:space="preserve"> </w:t>
      </w:r>
      <w:r>
        <w:rPr>
          <w:rFonts w:ascii="Times New Roman" w:hAnsi="Times New Roman" w:cs="Times New Roman"/>
          <w:sz w:val="18"/>
          <w:szCs w:val="18"/>
        </w:rPr>
        <w:t>исследований</w:t>
      </w:r>
      <w:r w:rsidRPr="00F4424A">
        <w:rPr>
          <w:rFonts w:ascii="Times New Roman" w:hAnsi="Times New Roman" w:cs="Times New Roman"/>
          <w:sz w:val="18"/>
          <w:szCs w:val="18"/>
        </w:rPr>
        <w:t xml:space="preserve"> </w:t>
      </w:r>
      <w:r>
        <w:rPr>
          <w:rFonts w:ascii="Times New Roman" w:hAnsi="Times New Roman" w:cs="Times New Roman"/>
          <w:sz w:val="18"/>
          <w:szCs w:val="18"/>
        </w:rPr>
        <w:t>Университета</w:t>
      </w:r>
      <w:r w:rsidRPr="00F4424A">
        <w:rPr>
          <w:rFonts w:ascii="Times New Roman" w:hAnsi="Times New Roman" w:cs="Times New Roman"/>
          <w:sz w:val="18"/>
          <w:szCs w:val="18"/>
        </w:rPr>
        <w:t xml:space="preserve"> </w:t>
      </w:r>
      <w:r>
        <w:rPr>
          <w:rFonts w:ascii="Times New Roman" w:hAnsi="Times New Roman" w:cs="Times New Roman"/>
          <w:sz w:val="18"/>
          <w:szCs w:val="18"/>
        </w:rPr>
        <w:t>Джорджа</w:t>
      </w:r>
      <w:r w:rsidRPr="00F4424A">
        <w:rPr>
          <w:rFonts w:ascii="Times New Roman" w:hAnsi="Times New Roman" w:cs="Times New Roman"/>
          <w:sz w:val="18"/>
          <w:szCs w:val="18"/>
        </w:rPr>
        <w:t xml:space="preserve"> </w:t>
      </w:r>
      <w:r>
        <w:rPr>
          <w:rFonts w:ascii="Times New Roman" w:hAnsi="Times New Roman" w:cs="Times New Roman"/>
          <w:sz w:val="18"/>
          <w:szCs w:val="18"/>
        </w:rPr>
        <w:t>Вашингтона</w:t>
      </w:r>
      <w:r w:rsidRPr="00F4424A">
        <w:rPr>
          <w:rFonts w:ascii="Times New Roman" w:hAnsi="Times New Roman" w:cs="Times New Roman"/>
          <w:sz w:val="18"/>
          <w:szCs w:val="18"/>
        </w:rPr>
        <w:t xml:space="preserve"> </w:t>
      </w:r>
      <w:r>
        <w:rPr>
          <w:rFonts w:ascii="Times New Roman" w:hAnsi="Times New Roman" w:cs="Times New Roman"/>
          <w:sz w:val="18"/>
          <w:szCs w:val="18"/>
        </w:rPr>
        <w:t>отслеживает</w:t>
      </w:r>
      <w:r w:rsidRPr="00F4424A">
        <w:rPr>
          <w:rFonts w:ascii="Times New Roman" w:hAnsi="Times New Roman" w:cs="Times New Roman"/>
          <w:sz w:val="18"/>
          <w:szCs w:val="18"/>
        </w:rPr>
        <w:t xml:space="preserve"> </w:t>
      </w:r>
      <w:r>
        <w:rPr>
          <w:rFonts w:ascii="Times New Roman" w:hAnsi="Times New Roman" w:cs="Times New Roman"/>
          <w:sz w:val="18"/>
          <w:szCs w:val="18"/>
        </w:rPr>
        <w:t>значительные</w:t>
      </w:r>
      <w:r w:rsidRPr="00F4424A">
        <w:rPr>
          <w:rFonts w:ascii="Times New Roman" w:hAnsi="Times New Roman" w:cs="Times New Roman"/>
          <w:sz w:val="18"/>
          <w:szCs w:val="18"/>
        </w:rPr>
        <w:t xml:space="preserve">, </w:t>
      </w:r>
      <w:r>
        <w:rPr>
          <w:rFonts w:ascii="Times New Roman" w:hAnsi="Times New Roman" w:cs="Times New Roman"/>
          <w:sz w:val="18"/>
          <w:szCs w:val="18"/>
        </w:rPr>
        <w:t>экономически значимые и важные нормативы,</w:t>
      </w:r>
      <w:r w:rsidRPr="00F4424A">
        <w:rPr>
          <w:rFonts w:ascii="Times New Roman" w:hAnsi="Times New Roman" w:cs="Times New Roman"/>
          <w:sz w:val="18"/>
          <w:szCs w:val="18"/>
        </w:rPr>
        <w:t xml:space="preserve"> </w:t>
      </w:r>
      <w:r>
        <w:rPr>
          <w:rFonts w:ascii="Times New Roman" w:hAnsi="Times New Roman" w:cs="Times New Roman"/>
          <w:sz w:val="18"/>
          <w:szCs w:val="18"/>
        </w:rPr>
        <w:t>издаваемые на ежегодной основе</w:t>
      </w:r>
      <w:r w:rsidRPr="00F4424A">
        <w:rPr>
          <w:rFonts w:ascii="Times New Roman" w:hAnsi="Times New Roman" w:cs="Times New Roman"/>
          <w:sz w:val="18"/>
          <w:szCs w:val="18"/>
        </w:rPr>
        <w:t>.</w:t>
      </w:r>
      <w:r>
        <w:rPr>
          <w:rFonts w:ascii="Times New Roman" w:hAnsi="Times New Roman" w:cs="Times New Roman"/>
          <w:sz w:val="18"/>
          <w:szCs w:val="18"/>
        </w:rPr>
        <w:t xml:space="preserve"> </w:t>
      </w:r>
      <w:hyperlink r:id="rId5" w:history="1">
        <w:r w:rsidRPr="00FD47D5">
          <w:rPr>
            <w:rStyle w:val="Hyperlink"/>
            <w:rFonts w:ascii="Times New Roman" w:hAnsi="Times New Roman" w:cs="Times New Roman"/>
            <w:sz w:val="18"/>
            <w:szCs w:val="18"/>
            <w:lang w:val="en-US"/>
          </w:rPr>
          <w:t>http://regulatorystudies.columbian.gwu.edu/reg-stats</w:t>
        </w:r>
      </w:hyperlink>
      <w:r w:rsidRPr="00FD47D5">
        <w:rPr>
          <w:rFonts w:ascii="Times New Roman" w:hAnsi="Times New Roman" w:cs="Times New Roman"/>
          <w:sz w:val="18"/>
          <w:szCs w:val="18"/>
          <w:lang w:val="en-US"/>
        </w:rPr>
        <w:t>.</w:t>
      </w:r>
    </w:p>
  </w:footnote>
  <w:footnote w:id="5">
    <w:p w:rsidR="000E1808" w:rsidRDefault="000E1808" w:rsidP="003E393B">
      <w:pPr>
        <w:pStyle w:val="FootnoteText"/>
        <w:jc w:val="both"/>
      </w:pPr>
      <w:r>
        <w:rPr>
          <w:rStyle w:val="FootnoteReference"/>
        </w:rPr>
        <w:footnoteRef/>
      </w:r>
      <w:r w:rsidRPr="005A1E05">
        <w:rPr>
          <w:lang w:val="en-US"/>
        </w:rPr>
        <w:t xml:space="preserve"> </w:t>
      </w:r>
      <w:r w:rsidRPr="00F4424A">
        <w:rPr>
          <w:rFonts w:ascii="Times New Roman" w:hAnsi="Times New Roman" w:cs="Times New Roman"/>
          <w:sz w:val="18"/>
          <w:szCs w:val="18"/>
        </w:rPr>
        <w:t>Коглианезе</w:t>
      </w:r>
      <w:r w:rsidRPr="005A1E05">
        <w:rPr>
          <w:rFonts w:ascii="Times New Roman" w:hAnsi="Times New Roman" w:cs="Times New Roman"/>
          <w:sz w:val="18"/>
          <w:szCs w:val="18"/>
          <w:lang w:val="en-US"/>
        </w:rPr>
        <w:t xml:space="preserve">, </w:t>
      </w:r>
      <w:r w:rsidRPr="00F4424A">
        <w:rPr>
          <w:rFonts w:ascii="Times New Roman" w:hAnsi="Times New Roman" w:cs="Times New Roman"/>
          <w:sz w:val="18"/>
          <w:szCs w:val="18"/>
        </w:rPr>
        <w:t>Кэри</w:t>
      </w:r>
      <w:r w:rsidRPr="005A1E05">
        <w:rPr>
          <w:rFonts w:ascii="Times New Roman" w:hAnsi="Times New Roman" w:cs="Times New Roman"/>
          <w:sz w:val="18"/>
          <w:szCs w:val="18"/>
          <w:lang w:val="en-US"/>
        </w:rPr>
        <w:t>. "</w:t>
      </w:r>
      <w:r w:rsidRPr="00F4424A">
        <w:rPr>
          <w:rFonts w:ascii="Times New Roman" w:hAnsi="Times New Roman" w:cs="Times New Roman"/>
          <w:sz w:val="18"/>
          <w:szCs w:val="18"/>
        </w:rPr>
        <w:t>Участие</w:t>
      </w:r>
      <w:r w:rsidRPr="005A1E05">
        <w:rPr>
          <w:rFonts w:ascii="Times New Roman" w:hAnsi="Times New Roman" w:cs="Times New Roman"/>
          <w:sz w:val="18"/>
          <w:szCs w:val="18"/>
          <w:lang w:val="en-US"/>
        </w:rPr>
        <w:t xml:space="preserve"> </w:t>
      </w:r>
      <w:r w:rsidRPr="00F4424A">
        <w:rPr>
          <w:rFonts w:ascii="Times New Roman" w:hAnsi="Times New Roman" w:cs="Times New Roman"/>
          <w:sz w:val="18"/>
          <w:szCs w:val="18"/>
        </w:rPr>
        <w:t>Интернета</w:t>
      </w:r>
      <w:r w:rsidRPr="005A1E05">
        <w:rPr>
          <w:rFonts w:ascii="Times New Roman" w:hAnsi="Times New Roman" w:cs="Times New Roman"/>
          <w:sz w:val="18"/>
          <w:szCs w:val="18"/>
          <w:lang w:val="en-US"/>
        </w:rPr>
        <w:t xml:space="preserve"> </w:t>
      </w:r>
      <w:r w:rsidRPr="00F4424A">
        <w:rPr>
          <w:rFonts w:ascii="Times New Roman" w:hAnsi="Times New Roman" w:cs="Times New Roman"/>
          <w:sz w:val="18"/>
          <w:szCs w:val="18"/>
        </w:rPr>
        <w:t>и</w:t>
      </w:r>
      <w:r w:rsidRPr="005A1E05">
        <w:rPr>
          <w:rFonts w:ascii="Times New Roman" w:hAnsi="Times New Roman" w:cs="Times New Roman"/>
          <w:sz w:val="18"/>
          <w:szCs w:val="18"/>
          <w:lang w:val="en-US"/>
        </w:rPr>
        <w:t xml:space="preserve"> </w:t>
      </w:r>
      <w:r w:rsidRPr="00F4424A">
        <w:rPr>
          <w:rFonts w:ascii="Times New Roman" w:hAnsi="Times New Roman" w:cs="Times New Roman"/>
          <w:sz w:val="18"/>
          <w:szCs w:val="18"/>
        </w:rPr>
        <w:t>граждан</w:t>
      </w:r>
      <w:r w:rsidRPr="005A1E05">
        <w:rPr>
          <w:rFonts w:ascii="Times New Roman" w:hAnsi="Times New Roman" w:cs="Times New Roman"/>
          <w:sz w:val="18"/>
          <w:szCs w:val="18"/>
          <w:lang w:val="en-US"/>
        </w:rPr>
        <w:t xml:space="preserve"> </w:t>
      </w:r>
      <w:r w:rsidRPr="00F4424A">
        <w:rPr>
          <w:rFonts w:ascii="Times New Roman" w:hAnsi="Times New Roman" w:cs="Times New Roman"/>
          <w:sz w:val="18"/>
          <w:szCs w:val="18"/>
        </w:rPr>
        <w:t>в</w:t>
      </w:r>
      <w:r w:rsidRPr="005A1E05">
        <w:rPr>
          <w:rFonts w:ascii="Times New Roman" w:hAnsi="Times New Roman" w:cs="Times New Roman"/>
          <w:sz w:val="18"/>
          <w:szCs w:val="18"/>
          <w:lang w:val="en-US"/>
        </w:rPr>
        <w:t xml:space="preserve"> </w:t>
      </w:r>
      <w:r w:rsidRPr="00F4424A">
        <w:rPr>
          <w:rFonts w:ascii="Times New Roman" w:hAnsi="Times New Roman" w:cs="Times New Roman"/>
          <w:sz w:val="18"/>
          <w:szCs w:val="18"/>
        </w:rPr>
        <w:t>нормотворчестве</w:t>
      </w:r>
      <w:r w:rsidRPr="005A1E05">
        <w:rPr>
          <w:rFonts w:ascii="Times New Roman" w:hAnsi="Times New Roman" w:cs="Times New Roman"/>
          <w:sz w:val="18"/>
          <w:szCs w:val="18"/>
          <w:lang w:val="en-US"/>
        </w:rPr>
        <w:t xml:space="preserve">" </w:t>
      </w:r>
      <w:r w:rsidRPr="00F4424A">
        <w:rPr>
          <w:rFonts w:ascii="Times New Roman" w:hAnsi="Times New Roman" w:cs="Times New Roman"/>
          <w:i/>
          <w:iCs/>
          <w:sz w:val="18"/>
          <w:szCs w:val="18"/>
        </w:rPr>
        <w:t>журнал</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US</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A</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Journal</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of</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Law</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and</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Policy</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for</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the</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Information</w:t>
      </w:r>
      <w:r w:rsidRPr="005A1E05">
        <w:rPr>
          <w:rFonts w:ascii="Times New Roman" w:hAnsi="Times New Roman" w:cs="Times New Roman"/>
          <w:i/>
          <w:iCs/>
          <w:sz w:val="18"/>
          <w:szCs w:val="18"/>
          <w:lang w:val="en-US"/>
        </w:rPr>
        <w:t xml:space="preserve"> </w:t>
      </w:r>
      <w:r w:rsidRPr="00F4424A">
        <w:rPr>
          <w:rFonts w:ascii="Times New Roman" w:hAnsi="Times New Roman" w:cs="Times New Roman"/>
          <w:i/>
          <w:iCs/>
          <w:sz w:val="18"/>
          <w:szCs w:val="18"/>
          <w:lang w:val="en-US"/>
        </w:rPr>
        <w:t>Society</w:t>
      </w:r>
      <w:r w:rsidRPr="005A1E05">
        <w:rPr>
          <w:rFonts w:ascii="Times New Roman" w:hAnsi="Times New Roman" w:cs="Times New Roman"/>
          <w:i/>
          <w:iCs/>
          <w:sz w:val="18"/>
          <w:szCs w:val="18"/>
          <w:lang w:val="en-US"/>
        </w:rPr>
        <w:t xml:space="preserve">" </w:t>
      </w:r>
      <w:r w:rsidRPr="005A1E05">
        <w:rPr>
          <w:rFonts w:ascii="Times New Roman" w:hAnsi="Times New Roman" w:cs="Times New Roman"/>
          <w:sz w:val="18"/>
          <w:szCs w:val="18"/>
          <w:lang w:val="en-US"/>
        </w:rPr>
        <w:t>1, № 1 (</w:t>
      </w:r>
      <w:r w:rsidRPr="00F4424A">
        <w:rPr>
          <w:rFonts w:ascii="Times New Roman" w:hAnsi="Times New Roman" w:cs="Times New Roman"/>
          <w:sz w:val="18"/>
          <w:szCs w:val="18"/>
        </w:rPr>
        <w:t>зима</w:t>
      </w:r>
      <w:r w:rsidRPr="005A1E05">
        <w:rPr>
          <w:rFonts w:ascii="Times New Roman" w:hAnsi="Times New Roman" w:cs="Times New Roman"/>
          <w:sz w:val="18"/>
          <w:szCs w:val="18"/>
          <w:lang w:val="en-US"/>
        </w:rPr>
        <w:t xml:space="preserve"> 2004/2005 </w:t>
      </w:r>
      <w:r w:rsidRPr="00F4424A">
        <w:rPr>
          <w:rFonts w:ascii="Times New Roman" w:hAnsi="Times New Roman" w:cs="Times New Roman"/>
          <w:sz w:val="18"/>
          <w:szCs w:val="18"/>
        </w:rPr>
        <w:t>г</w:t>
      </w:r>
      <w:r w:rsidRPr="005A1E05">
        <w:rPr>
          <w:rFonts w:ascii="Times New Roman" w:hAnsi="Times New Roman" w:cs="Times New Roman"/>
          <w:sz w:val="18"/>
          <w:szCs w:val="18"/>
          <w:lang w:val="en-US"/>
        </w:rPr>
        <w:t xml:space="preserve">.), </w:t>
      </w:r>
      <w:r>
        <w:rPr>
          <w:rFonts w:ascii="Times New Roman" w:hAnsi="Times New Roman" w:cs="Times New Roman"/>
          <w:sz w:val="18"/>
          <w:szCs w:val="18"/>
        </w:rPr>
        <w:t>с</w:t>
      </w:r>
      <w:r w:rsidRPr="005A1E05">
        <w:rPr>
          <w:rFonts w:ascii="Times New Roman" w:hAnsi="Times New Roman" w:cs="Times New Roman"/>
          <w:sz w:val="18"/>
          <w:szCs w:val="18"/>
          <w:lang w:val="en-US"/>
        </w:rPr>
        <w:t>. 40.</w:t>
      </w:r>
    </w:p>
  </w:footnote>
  <w:footnote w:id="6">
    <w:p w:rsidR="000E1808" w:rsidRDefault="000E1808" w:rsidP="003E393B">
      <w:pPr>
        <w:pStyle w:val="FootnoteText"/>
        <w:jc w:val="both"/>
      </w:pPr>
      <w:r>
        <w:rPr>
          <w:rStyle w:val="FootnoteReference"/>
        </w:rPr>
        <w:footnoteRef/>
      </w:r>
      <w:r>
        <w:t xml:space="preserve"> </w:t>
      </w:r>
      <w:r w:rsidRPr="00F4424A">
        <w:rPr>
          <w:rFonts w:ascii="Times New Roman" w:hAnsi="Times New Roman" w:cs="Times New Roman"/>
          <w:sz w:val="18"/>
          <w:szCs w:val="18"/>
        </w:rPr>
        <w:t>Коглианезе,</w:t>
      </w:r>
      <w:r>
        <w:rPr>
          <w:rFonts w:ascii="Times New Roman" w:hAnsi="Times New Roman" w:cs="Times New Roman"/>
          <w:sz w:val="18"/>
          <w:szCs w:val="18"/>
        </w:rPr>
        <w:t xml:space="preserve"> </w:t>
      </w:r>
      <w:r w:rsidRPr="00F4424A">
        <w:rPr>
          <w:rFonts w:ascii="Times New Roman" w:hAnsi="Times New Roman" w:cs="Times New Roman"/>
          <w:sz w:val="18"/>
          <w:szCs w:val="18"/>
        </w:rPr>
        <w:t>"Участие Интернета и граждан в нормотворчестве"</w:t>
      </w:r>
      <w:r>
        <w:rPr>
          <w:rFonts w:ascii="Times New Roman" w:hAnsi="Times New Roman" w:cs="Times New Roman"/>
          <w:sz w:val="18"/>
          <w:szCs w:val="18"/>
        </w:rPr>
        <w:t>,</w:t>
      </w:r>
      <w:r w:rsidRPr="00F4424A">
        <w:rPr>
          <w:rFonts w:ascii="Times New Roman" w:hAnsi="Times New Roman" w:cs="Times New Roman"/>
          <w:sz w:val="18"/>
          <w:szCs w:val="18"/>
        </w:rPr>
        <w:t xml:space="preserve"> </w:t>
      </w:r>
      <w:r>
        <w:rPr>
          <w:rFonts w:ascii="Times New Roman" w:hAnsi="Times New Roman" w:cs="Times New Roman"/>
          <w:sz w:val="18"/>
          <w:szCs w:val="18"/>
        </w:rPr>
        <w:t>с</w:t>
      </w:r>
      <w:r w:rsidRPr="00F4424A">
        <w:rPr>
          <w:rFonts w:ascii="Times New Roman" w:hAnsi="Times New Roman" w:cs="Times New Roman"/>
          <w:sz w:val="18"/>
          <w:szCs w:val="18"/>
        </w:rPr>
        <w:t>. 39.</w:t>
      </w:r>
    </w:p>
  </w:footnote>
  <w:footnote w:id="7">
    <w:p w:rsidR="000E1808" w:rsidRDefault="000E1808" w:rsidP="003E393B">
      <w:pPr>
        <w:pStyle w:val="FootnoteText"/>
        <w:jc w:val="both"/>
      </w:pPr>
      <w:r w:rsidRPr="00255C93">
        <w:rPr>
          <w:rStyle w:val="FootnoteReference"/>
          <w:rFonts w:ascii="Times New Roman" w:hAnsi="Times New Roman" w:cs="Times New Roman"/>
          <w:sz w:val="18"/>
          <w:szCs w:val="18"/>
        </w:rPr>
        <w:footnoteRef/>
      </w:r>
      <w:r w:rsidRPr="00255C93">
        <w:rPr>
          <w:rFonts w:ascii="Times New Roman" w:hAnsi="Times New Roman" w:cs="Times New Roman"/>
          <w:sz w:val="18"/>
          <w:szCs w:val="18"/>
        </w:rPr>
        <w:t xml:space="preserve"> Гормли, Уильям Ти-младший, и Стивен Джей Балла. </w:t>
      </w:r>
      <w:r w:rsidRPr="00255C93">
        <w:rPr>
          <w:rFonts w:ascii="Times New Roman" w:hAnsi="Times New Roman" w:cs="Times New Roman"/>
          <w:i/>
          <w:iCs/>
          <w:sz w:val="18"/>
          <w:szCs w:val="18"/>
        </w:rPr>
        <w:t xml:space="preserve">Бюрократия и демократия: отчетность и показатели. </w:t>
      </w:r>
      <w:r w:rsidRPr="00255C93">
        <w:rPr>
          <w:rFonts w:ascii="Times New Roman" w:hAnsi="Times New Roman" w:cs="Times New Roman"/>
          <w:sz w:val="18"/>
          <w:szCs w:val="18"/>
        </w:rPr>
        <w:t>(Вашингтон, округ Колумбия: CQ Press, 2012).</w:t>
      </w:r>
    </w:p>
  </w:footnote>
  <w:footnote w:id="8">
    <w:p w:rsidR="000E1808" w:rsidRDefault="000E1808" w:rsidP="003E393B">
      <w:pPr>
        <w:pStyle w:val="FootnoteText"/>
        <w:jc w:val="both"/>
      </w:pPr>
      <w:r w:rsidRPr="00255C93">
        <w:rPr>
          <w:rStyle w:val="FootnoteReference"/>
          <w:rFonts w:ascii="Times New Roman" w:hAnsi="Times New Roman" w:cs="Times New Roman"/>
          <w:sz w:val="18"/>
          <w:szCs w:val="18"/>
        </w:rPr>
        <w:footnoteRef/>
      </w:r>
      <w:r w:rsidRPr="00255C93">
        <w:rPr>
          <w:rFonts w:ascii="Times New Roman" w:hAnsi="Times New Roman" w:cs="Times New Roman"/>
          <w:sz w:val="18"/>
          <w:szCs w:val="18"/>
        </w:rPr>
        <w:t xml:space="preserve"> Коглианезе, "Участие Интернета и граждан в нормотворчестве", с. 40.</w:t>
      </w:r>
    </w:p>
  </w:footnote>
  <w:footnote w:id="9">
    <w:p w:rsidR="000E1808" w:rsidRDefault="000E1808" w:rsidP="003E393B">
      <w:pPr>
        <w:pStyle w:val="FootnoteText"/>
        <w:spacing w:line="240" w:lineRule="exact"/>
        <w:jc w:val="both"/>
      </w:pPr>
      <w:r w:rsidRPr="00255C93">
        <w:rPr>
          <w:rStyle w:val="FootnoteReference"/>
          <w:rFonts w:ascii="Times New Roman" w:hAnsi="Times New Roman" w:cs="Times New Roman"/>
          <w:sz w:val="18"/>
          <w:szCs w:val="18"/>
        </w:rPr>
        <w:footnoteRef/>
      </w:r>
      <w:r w:rsidRPr="00255C93">
        <w:rPr>
          <w:rFonts w:ascii="Times New Roman" w:hAnsi="Times New Roman" w:cs="Times New Roman"/>
          <w:sz w:val="18"/>
          <w:szCs w:val="18"/>
        </w:rPr>
        <w:t xml:space="preserve"> Боман, Джеймс. </w:t>
      </w:r>
      <w:r w:rsidRPr="00255C93">
        <w:rPr>
          <w:rFonts w:ascii="Times New Roman" w:hAnsi="Times New Roman" w:cs="Times New Roman"/>
          <w:i/>
          <w:iCs/>
          <w:sz w:val="18"/>
          <w:szCs w:val="18"/>
        </w:rPr>
        <w:t xml:space="preserve">Общественные совещания: Плюрализм, сложность и демократия. </w:t>
      </w:r>
      <w:r w:rsidRPr="00255C93">
        <w:rPr>
          <w:rFonts w:ascii="Times New Roman" w:hAnsi="Times New Roman" w:cs="Times New Roman"/>
          <w:sz w:val="18"/>
          <w:szCs w:val="18"/>
        </w:rPr>
        <w:t xml:space="preserve">(Кэмбридж, Массачусетс: </w:t>
      </w:r>
      <w:r w:rsidRPr="00255C93">
        <w:rPr>
          <w:rFonts w:ascii="Times New Roman" w:hAnsi="Times New Roman" w:cs="Times New Roman"/>
          <w:sz w:val="18"/>
          <w:szCs w:val="18"/>
          <w:lang w:val="en-US"/>
        </w:rPr>
        <w:t>The</w:t>
      </w:r>
      <w:r w:rsidRPr="00255C93">
        <w:rPr>
          <w:rFonts w:ascii="Times New Roman" w:hAnsi="Times New Roman" w:cs="Times New Roman"/>
          <w:sz w:val="18"/>
          <w:szCs w:val="18"/>
        </w:rPr>
        <w:t xml:space="preserve"> </w:t>
      </w:r>
      <w:r w:rsidRPr="00255C93">
        <w:rPr>
          <w:rFonts w:ascii="Times New Roman" w:hAnsi="Times New Roman" w:cs="Times New Roman"/>
          <w:sz w:val="18"/>
          <w:szCs w:val="18"/>
          <w:lang w:val="en-US"/>
        </w:rPr>
        <w:t>MIT</w:t>
      </w:r>
      <w:r w:rsidRPr="00255C93">
        <w:rPr>
          <w:rFonts w:ascii="Times New Roman" w:hAnsi="Times New Roman" w:cs="Times New Roman"/>
          <w:sz w:val="18"/>
          <w:szCs w:val="18"/>
        </w:rPr>
        <w:t xml:space="preserve"> </w:t>
      </w:r>
      <w:r w:rsidRPr="00255C93">
        <w:rPr>
          <w:rFonts w:ascii="Times New Roman" w:hAnsi="Times New Roman" w:cs="Times New Roman"/>
          <w:sz w:val="18"/>
          <w:szCs w:val="18"/>
          <w:lang w:val="en-US"/>
        </w:rPr>
        <w:t>Press</w:t>
      </w:r>
      <w:r w:rsidRPr="00255C93">
        <w:rPr>
          <w:rFonts w:ascii="Times New Roman" w:hAnsi="Times New Roman" w:cs="Times New Roman"/>
          <w:sz w:val="18"/>
          <w:szCs w:val="18"/>
        </w:rPr>
        <w:t xml:space="preserve">, 2000). Драйзек, Джон Эс </w:t>
      </w:r>
      <w:r w:rsidRPr="00255C93">
        <w:rPr>
          <w:rFonts w:ascii="Times New Roman" w:hAnsi="Times New Roman" w:cs="Times New Roman"/>
          <w:i/>
          <w:iCs/>
          <w:sz w:val="18"/>
          <w:szCs w:val="18"/>
        </w:rPr>
        <w:t xml:space="preserve">Совещательная демократия и не только: либералы, критики, оспаривание. </w:t>
      </w:r>
      <w:r w:rsidRPr="00255C93">
        <w:rPr>
          <w:rFonts w:ascii="Times New Roman" w:hAnsi="Times New Roman" w:cs="Times New Roman"/>
          <w:sz w:val="18"/>
          <w:szCs w:val="18"/>
        </w:rPr>
        <w:t xml:space="preserve">(Оксфорд: </w:t>
      </w:r>
      <w:r w:rsidRPr="00255C93">
        <w:rPr>
          <w:rFonts w:ascii="Times New Roman" w:hAnsi="Times New Roman" w:cs="Times New Roman"/>
          <w:sz w:val="18"/>
          <w:szCs w:val="18"/>
          <w:lang w:val="en-US"/>
        </w:rPr>
        <w:t>Oxford</w:t>
      </w:r>
      <w:r w:rsidRPr="00255C93">
        <w:rPr>
          <w:rFonts w:ascii="Times New Roman" w:hAnsi="Times New Roman" w:cs="Times New Roman"/>
          <w:sz w:val="18"/>
          <w:szCs w:val="18"/>
        </w:rPr>
        <w:t xml:space="preserve"> </w:t>
      </w:r>
      <w:r w:rsidRPr="00255C93">
        <w:rPr>
          <w:rFonts w:ascii="Times New Roman" w:hAnsi="Times New Roman" w:cs="Times New Roman"/>
          <w:sz w:val="18"/>
          <w:szCs w:val="18"/>
          <w:lang w:val="en-US"/>
        </w:rPr>
        <w:t>University</w:t>
      </w:r>
      <w:r w:rsidRPr="00255C93">
        <w:rPr>
          <w:rFonts w:ascii="Times New Roman" w:hAnsi="Times New Roman" w:cs="Times New Roman"/>
          <w:sz w:val="18"/>
          <w:szCs w:val="18"/>
        </w:rPr>
        <w:t xml:space="preserve"> </w:t>
      </w:r>
      <w:r w:rsidRPr="00255C93">
        <w:rPr>
          <w:rFonts w:ascii="Times New Roman" w:hAnsi="Times New Roman" w:cs="Times New Roman"/>
          <w:sz w:val="18"/>
          <w:szCs w:val="18"/>
          <w:lang w:val="en-US"/>
        </w:rPr>
        <w:t>Press</w:t>
      </w:r>
      <w:r w:rsidRPr="00255C93">
        <w:rPr>
          <w:rFonts w:ascii="Times New Roman" w:hAnsi="Times New Roman" w:cs="Times New Roman"/>
          <w:sz w:val="18"/>
          <w:szCs w:val="18"/>
        </w:rPr>
        <w:t>, 2002).</w:t>
      </w:r>
    </w:p>
  </w:footnote>
  <w:footnote w:id="10">
    <w:p w:rsidR="000E1808" w:rsidRDefault="000E1808" w:rsidP="003E393B">
      <w:pPr>
        <w:pStyle w:val="FootnoteText"/>
      </w:pPr>
      <w:r>
        <w:rPr>
          <w:rStyle w:val="FootnoteReference"/>
        </w:rPr>
        <w:footnoteRef/>
      </w:r>
      <w:r>
        <w:t xml:space="preserve"> </w:t>
      </w:r>
      <w:r>
        <w:rPr>
          <w:rFonts w:ascii="Times New Roman" w:hAnsi="Times New Roman" w:cs="Times New Roman"/>
          <w:sz w:val="18"/>
          <w:szCs w:val="18"/>
        </w:rPr>
        <w:t>Для преодоления президентского вето требуются две трети голосов в каждой палате</w:t>
      </w:r>
      <w:r w:rsidRPr="00B243FC">
        <w:rPr>
          <w:rFonts w:ascii="Times New Roman" w:hAnsi="Times New Roman" w:cs="Times New Roman"/>
          <w:sz w:val="18"/>
          <w:szCs w:val="18"/>
        </w:rPr>
        <w:t>.</w:t>
      </w:r>
    </w:p>
  </w:footnote>
  <w:footnote w:id="11">
    <w:p w:rsidR="000E1808" w:rsidRDefault="000E1808" w:rsidP="003E393B">
      <w:pPr>
        <w:pStyle w:val="FootnoteText"/>
      </w:pPr>
      <w:r>
        <w:rPr>
          <w:rStyle w:val="FootnoteReference"/>
        </w:rPr>
        <w:footnoteRef/>
      </w:r>
      <w:r>
        <w:t xml:space="preserve"> </w:t>
      </w:r>
      <w:hyperlink r:id="rId6" w:history="1">
        <w:r w:rsidRPr="00B243FC">
          <w:rPr>
            <w:rFonts w:ascii="Times New Roman" w:hAnsi="Times New Roman" w:cs="Times New Roman"/>
            <w:color w:val="0000FF"/>
            <w:sz w:val="18"/>
            <w:szCs w:val="18"/>
            <w:u w:val="single"/>
            <w:lang w:val="en-US"/>
          </w:rPr>
          <w:t>https</w:t>
        </w:r>
        <w:r w:rsidRPr="00B243FC">
          <w:rPr>
            <w:rFonts w:ascii="Times New Roman" w:hAnsi="Times New Roman" w:cs="Times New Roman"/>
            <w:color w:val="0000FF"/>
            <w:sz w:val="18"/>
            <w:szCs w:val="18"/>
            <w:u w:val="single"/>
          </w:rPr>
          <w:t>://</w:t>
        </w:r>
        <w:r w:rsidRPr="00B243FC">
          <w:rPr>
            <w:rFonts w:ascii="Times New Roman" w:hAnsi="Times New Roman" w:cs="Times New Roman"/>
            <w:color w:val="0000FF"/>
            <w:sz w:val="18"/>
            <w:szCs w:val="18"/>
            <w:u w:val="single"/>
            <w:lang w:val="en-US"/>
          </w:rPr>
          <w:t>www</w:t>
        </w:r>
        <w:r w:rsidRPr="00B243FC">
          <w:rPr>
            <w:rFonts w:ascii="Times New Roman" w:hAnsi="Times New Roman" w:cs="Times New Roman"/>
            <w:color w:val="0000FF"/>
            <w:sz w:val="18"/>
            <w:szCs w:val="18"/>
            <w:u w:val="single"/>
          </w:rPr>
          <w:t>.</w:t>
        </w:r>
        <w:r w:rsidRPr="00B243FC">
          <w:rPr>
            <w:rFonts w:ascii="Times New Roman" w:hAnsi="Times New Roman" w:cs="Times New Roman"/>
            <w:color w:val="0000FF"/>
            <w:sz w:val="18"/>
            <w:szCs w:val="18"/>
            <w:u w:val="single"/>
            <w:lang w:val="en-US"/>
          </w:rPr>
          <w:t>govtrack</w:t>
        </w:r>
        <w:r w:rsidRPr="00B243FC">
          <w:rPr>
            <w:rFonts w:ascii="Times New Roman" w:hAnsi="Times New Roman" w:cs="Times New Roman"/>
            <w:color w:val="0000FF"/>
            <w:sz w:val="18"/>
            <w:szCs w:val="18"/>
            <w:u w:val="single"/>
          </w:rPr>
          <w:t>.</w:t>
        </w:r>
        <w:r w:rsidRPr="00B243FC">
          <w:rPr>
            <w:rFonts w:ascii="Times New Roman" w:hAnsi="Times New Roman" w:cs="Times New Roman"/>
            <w:color w:val="0000FF"/>
            <w:sz w:val="18"/>
            <w:szCs w:val="18"/>
            <w:u w:val="single"/>
            <w:lang w:val="en-US"/>
          </w:rPr>
          <w:t>us</w:t>
        </w:r>
        <w:r w:rsidRPr="00B243FC">
          <w:rPr>
            <w:rFonts w:ascii="Times New Roman" w:hAnsi="Times New Roman" w:cs="Times New Roman"/>
            <w:color w:val="0000FF"/>
            <w:sz w:val="18"/>
            <w:szCs w:val="18"/>
            <w:u w:val="single"/>
          </w:rPr>
          <w:t>/</w:t>
        </w:r>
        <w:r w:rsidRPr="00B243FC">
          <w:rPr>
            <w:rFonts w:ascii="Times New Roman" w:hAnsi="Times New Roman" w:cs="Times New Roman"/>
            <w:color w:val="0000FF"/>
            <w:sz w:val="18"/>
            <w:szCs w:val="18"/>
            <w:u w:val="single"/>
            <w:lang w:val="en-US"/>
          </w:rPr>
          <w:t>congress</w:t>
        </w:r>
        <w:r w:rsidRPr="00B243FC">
          <w:rPr>
            <w:rFonts w:ascii="Times New Roman" w:hAnsi="Times New Roman" w:cs="Times New Roman"/>
            <w:color w:val="0000FF"/>
            <w:sz w:val="18"/>
            <w:szCs w:val="18"/>
            <w:u w:val="single"/>
          </w:rPr>
          <w:t>^</w:t>
        </w:r>
        <w:r w:rsidRPr="00B243FC">
          <w:rPr>
            <w:rFonts w:ascii="Times New Roman" w:hAnsi="Times New Roman" w:cs="Times New Roman"/>
            <w:color w:val="0000FF"/>
            <w:sz w:val="18"/>
            <w:szCs w:val="18"/>
            <w:u w:val="single"/>
            <w:lang w:val="en-US"/>
          </w:rPr>
          <w:t>ills</w:t>
        </w:r>
        <w:r w:rsidRPr="00B243FC">
          <w:rPr>
            <w:rFonts w:ascii="Times New Roman" w:hAnsi="Times New Roman" w:cs="Times New Roman"/>
            <w:color w:val="0000FF"/>
            <w:sz w:val="18"/>
            <w:szCs w:val="18"/>
            <w:u w:val="single"/>
          </w:rPr>
          <w:t>/</w:t>
        </w:r>
        <w:r w:rsidRPr="00B243FC">
          <w:rPr>
            <w:rFonts w:ascii="Times New Roman" w:hAnsi="Times New Roman" w:cs="Times New Roman"/>
            <w:color w:val="0000FF"/>
            <w:sz w:val="18"/>
            <w:szCs w:val="18"/>
            <w:u w:val="single"/>
            <w:lang w:val="en-US"/>
          </w:rPr>
          <w:t>statistics</w:t>
        </w:r>
      </w:hyperlink>
      <w:r w:rsidRPr="00B243FC">
        <w:rPr>
          <w:rFonts w:ascii="Times New Roman" w:hAnsi="Times New Roman" w:cs="Times New Roman"/>
          <w:sz w:val="18"/>
          <w:szCs w:val="18"/>
        </w:rPr>
        <w:t>.</w:t>
      </w:r>
    </w:p>
  </w:footnote>
  <w:footnote w:id="12">
    <w:p w:rsidR="000E1808" w:rsidRDefault="000E1808" w:rsidP="003E393B">
      <w:pPr>
        <w:pStyle w:val="FootnoteText"/>
      </w:pPr>
      <w:r>
        <w:rPr>
          <w:rStyle w:val="FootnoteReference"/>
        </w:rPr>
        <w:footnoteRef/>
      </w:r>
      <w:r>
        <w:t xml:space="preserve"> </w:t>
      </w:r>
      <w:r>
        <w:rPr>
          <w:rFonts w:ascii="Times New Roman" w:hAnsi="Times New Roman" w:cs="Times New Roman"/>
          <w:sz w:val="18"/>
          <w:szCs w:val="18"/>
        </w:rPr>
        <w:t xml:space="preserve">Информация о представленных законопроектах и введенных в действие законах доступна по адресу: </w:t>
      </w:r>
      <w:hyperlink r:id="rId7" w:history="1">
        <w:r w:rsidRPr="00966A85">
          <w:rPr>
            <w:rStyle w:val="Hyperlink"/>
            <w:rFonts w:ascii="Times New Roman" w:hAnsi="Times New Roman" w:cs="Times New Roman"/>
            <w:sz w:val="18"/>
            <w:szCs w:val="18"/>
            <w:lang w:val="en-US"/>
          </w:rPr>
          <w:t>http</w:t>
        </w:r>
        <w:r w:rsidRPr="00B243FC">
          <w:rPr>
            <w:rStyle w:val="Hyperlink"/>
            <w:rFonts w:ascii="Times New Roman" w:hAnsi="Times New Roman" w:cs="Times New Roman"/>
            <w:sz w:val="18"/>
            <w:szCs w:val="18"/>
          </w:rPr>
          <w:t>://</w:t>
        </w:r>
        <w:r w:rsidRPr="00966A85">
          <w:rPr>
            <w:rStyle w:val="Hyperlink"/>
            <w:rFonts w:ascii="Times New Roman" w:hAnsi="Times New Roman" w:cs="Times New Roman"/>
            <w:sz w:val="18"/>
            <w:szCs w:val="18"/>
            <w:lang w:val="en-US"/>
          </w:rPr>
          <w:t>thomas</w:t>
        </w:r>
        <w:r w:rsidRPr="00B243FC">
          <w:rPr>
            <w:rStyle w:val="Hyperlink"/>
            <w:rFonts w:ascii="Times New Roman" w:hAnsi="Times New Roman" w:cs="Times New Roman"/>
            <w:sz w:val="18"/>
            <w:szCs w:val="18"/>
          </w:rPr>
          <w:t>.</w:t>
        </w:r>
        <w:r w:rsidRPr="00966A85">
          <w:rPr>
            <w:rStyle w:val="Hyperlink"/>
            <w:rFonts w:ascii="Times New Roman" w:hAnsi="Times New Roman" w:cs="Times New Roman"/>
            <w:sz w:val="18"/>
            <w:szCs w:val="18"/>
            <w:lang w:val="en-US"/>
          </w:rPr>
          <w:t>loc</w:t>
        </w:r>
        <w:r w:rsidRPr="00B243FC">
          <w:rPr>
            <w:rStyle w:val="Hyperlink"/>
            <w:rFonts w:ascii="Times New Roman" w:hAnsi="Times New Roman" w:cs="Times New Roman"/>
            <w:sz w:val="18"/>
            <w:szCs w:val="18"/>
          </w:rPr>
          <w:t>.</w:t>
        </w:r>
        <w:r w:rsidRPr="00966A85">
          <w:rPr>
            <w:rStyle w:val="Hyperlink"/>
            <w:rFonts w:ascii="Times New Roman" w:hAnsi="Times New Roman" w:cs="Times New Roman"/>
            <w:sz w:val="18"/>
            <w:szCs w:val="18"/>
            <w:lang w:val="en-US"/>
          </w:rPr>
          <w:t>gov</w:t>
        </w:r>
        <w:r w:rsidRPr="00B243FC">
          <w:rPr>
            <w:rStyle w:val="Hyperlink"/>
            <w:rFonts w:ascii="Times New Roman" w:hAnsi="Times New Roman" w:cs="Times New Roman"/>
            <w:sz w:val="18"/>
            <w:szCs w:val="18"/>
          </w:rPr>
          <w:t>/</w:t>
        </w:r>
        <w:r w:rsidRPr="00966A85">
          <w:rPr>
            <w:rStyle w:val="Hyperlink"/>
            <w:rFonts w:ascii="Times New Roman" w:hAnsi="Times New Roman" w:cs="Times New Roman"/>
            <w:sz w:val="18"/>
            <w:szCs w:val="18"/>
            <w:lang w:val="en-US"/>
          </w:rPr>
          <w:t>home</w:t>
        </w:r>
        <w:r w:rsidRPr="00B243FC">
          <w:rPr>
            <w:rStyle w:val="Hyperlink"/>
            <w:rFonts w:ascii="Times New Roman" w:hAnsi="Times New Roman" w:cs="Times New Roman"/>
            <w:sz w:val="18"/>
            <w:szCs w:val="18"/>
          </w:rPr>
          <w:t>/</w:t>
        </w:r>
        <w:r w:rsidRPr="00966A85">
          <w:rPr>
            <w:rStyle w:val="Hyperlink"/>
            <w:rFonts w:ascii="Times New Roman" w:hAnsi="Times New Roman" w:cs="Times New Roman"/>
            <w:sz w:val="18"/>
            <w:szCs w:val="18"/>
            <w:lang w:val="en-US"/>
          </w:rPr>
          <w:t>thomas</w:t>
        </w:r>
        <w:r w:rsidRPr="00B243FC">
          <w:rPr>
            <w:rStyle w:val="Hyperlink"/>
            <w:rFonts w:ascii="Times New Roman" w:hAnsi="Times New Roman" w:cs="Times New Roman"/>
            <w:sz w:val="18"/>
            <w:szCs w:val="18"/>
          </w:rPr>
          <w:t>.</w:t>
        </w:r>
        <w:r w:rsidRPr="00966A85">
          <w:rPr>
            <w:rStyle w:val="Hyperlink"/>
            <w:rFonts w:ascii="Times New Roman" w:hAnsi="Times New Roman" w:cs="Times New Roman"/>
            <w:sz w:val="18"/>
            <w:szCs w:val="18"/>
            <w:lang w:val="en-US"/>
          </w:rPr>
          <w:t>php</w:t>
        </w:r>
      </w:hyperlink>
      <w:r w:rsidRPr="00B243FC">
        <w:rPr>
          <w:rFonts w:ascii="Times New Roman" w:hAnsi="Times New Roman" w:cs="Times New Roman"/>
          <w:sz w:val="18"/>
          <w:szCs w:val="18"/>
        </w:rPr>
        <w:t>.</w:t>
      </w:r>
    </w:p>
  </w:footnote>
  <w:footnote w:id="13">
    <w:p w:rsidR="000E1808" w:rsidRDefault="000E1808" w:rsidP="003E393B">
      <w:pPr>
        <w:pStyle w:val="FootnoteText"/>
        <w:spacing w:line="240" w:lineRule="exact"/>
        <w:jc w:val="both"/>
      </w:pPr>
      <w:r w:rsidRPr="00966A85">
        <w:rPr>
          <w:rStyle w:val="FootnoteReference"/>
          <w:rFonts w:ascii="Times New Roman" w:hAnsi="Times New Roman" w:cs="Times New Roman"/>
          <w:sz w:val="18"/>
          <w:szCs w:val="18"/>
        </w:rPr>
        <w:footnoteRef/>
      </w:r>
      <w:r w:rsidRPr="00B243FC">
        <w:rPr>
          <w:rFonts w:ascii="Times New Roman" w:hAnsi="Times New Roman" w:cs="Times New Roman"/>
          <w:sz w:val="18"/>
          <w:szCs w:val="18"/>
        </w:rPr>
        <w:t xml:space="preserve"> </w:t>
      </w:r>
      <w:r>
        <w:rPr>
          <w:rFonts w:ascii="Times New Roman" w:hAnsi="Times New Roman" w:cs="Times New Roman"/>
          <w:sz w:val="18"/>
          <w:szCs w:val="18"/>
        </w:rPr>
        <w:t>Сьюзен</w:t>
      </w:r>
      <w:r w:rsidRPr="00B243FC">
        <w:rPr>
          <w:rFonts w:ascii="Times New Roman" w:hAnsi="Times New Roman" w:cs="Times New Roman"/>
          <w:sz w:val="18"/>
          <w:szCs w:val="18"/>
        </w:rPr>
        <w:t xml:space="preserve"> </w:t>
      </w:r>
      <w:r>
        <w:rPr>
          <w:rFonts w:ascii="Times New Roman" w:hAnsi="Times New Roman" w:cs="Times New Roman"/>
          <w:sz w:val="18"/>
          <w:szCs w:val="18"/>
        </w:rPr>
        <w:t>Дадли</w:t>
      </w:r>
      <w:r w:rsidRPr="00B243FC">
        <w:rPr>
          <w:rFonts w:ascii="Times New Roman" w:hAnsi="Times New Roman" w:cs="Times New Roman"/>
          <w:sz w:val="18"/>
          <w:szCs w:val="18"/>
        </w:rPr>
        <w:t xml:space="preserve"> </w:t>
      </w:r>
      <w:r>
        <w:rPr>
          <w:rFonts w:ascii="Times New Roman" w:hAnsi="Times New Roman" w:cs="Times New Roman"/>
          <w:sz w:val="18"/>
          <w:szCs w:val="18"/>
        </w:rPr>
        <w:t>и</w:t>
      </w:r>
      <w:r w:rsidRPr="00B243FC">
        <w:rPr>
          <w:rFonts w:ascii="Times New Roman" w:hAnsi="Times New Roman" w:cs="Times New Roman"/>
          <w:sz w:val="18"/>
          <w:szCs w:val="18"/>
        </w:rPr>
        <w:t xml:space="preserve"> </w:t>
      </w:r>
      <w:r>
        <w:rPr>
          <w:rFonts w:ascii="Times New Roman" w:hAnsi="Times New Roman" w:cs="Times New Roman"/>
          <w:sz w:val="18"/>
          <w:szCs w:val="18"/>
        </w:rPr>
        <w:t>Кай</w:t>
      </w:r>
      <w:r w:rsidRPr="00B243FC">
        <w:rPr>
          <w:rFonts w:ascii="Times New Roman" w:hAnsi="Times New Roman" w:cs="Times New Roman"/>
          <w:sz w:val="18"/>
          <w:szCs w:val="18"/>
        </w:rPr>
        <w:t xml:space="preserve"> </w:t>
      </w:r>
      <w:r>
        <w:rPr>
          <w:rFonts w:ascii="Times New Roman" w:hAnsi="Times New Roman" w:cs="Times New Roman"/>
          <w:sz w:val="18"/>
          <w:szCs w:val="18"/>
        </w:rPr>
        <w:t>Вегрич</w:t>
      </w:r>
      <w:r w:rsidRPr="00B243FC">
        <w:rPr>
          <w:rFonts w:ascii="Times New Roman" w:hAnsi="Times New Roman" w:cs="Times New Roman"/>
          <w:sz w:val="18"/>
          <w:szCs w:val="18"/>
        </w:rPr>
        <w:t>, "Нормативная политика и практика в Соединенных Штатах и Европейском Союзе". Центр нормативных исследований Университета Джорджа Вашингтона, готовится к изданию</w:t>
      </w:r>
      <w:r>
        <w:rPr>
          <w:rFonts w:ascii="Times New Roman" w:hAnsi="Times New Roman" w:cs="Times New Roman"/>
          <w:sz w:val="18"/>
          <w:szCs w:val="18"/>
        </w:rPr>
        <w:t xml:space="preserve"> в 2014 г</w:t>
      </w:r>
      <w:r w:rsidRPr="00B243FC">
        <w:rPr>
          <w:rFonts w:ascii="Times New Roman" w:hAnsi="Times New Roman" w:cs="Times New Roman"/>
          <w:sz w:val="18"/>
          <w:szCs w:val="18"/>
        </w:rPr>
        <w:t xml:space="preserve">. </w:t>
      </w:r>
      <w:r>
        <w:rPr>
          <w:rFonts w:ascii="Times New Roman" w:hAnsi="Times New Roman" w:cs="Times New Roman"/>
          <w:sz w:val="18"/>
          <w:szCs w:val="18"/>
        </w:rPr>
        <w:t>Этот подсчет основан на обзоре введенных в действие</w:t>
      </w:r>
      <w:r w:rsidRPr="00B243FC">
        <w:rPr>
          <w:rFonts w:ascii="Times New Roman" w:hAnsi="Times New Roman" w:cs="Times New Roman"/>
          <w:sz w:val="18"/>
          <w:szCs w:val="18"/>
        </w:rPr>
        <w:t xml:space="preserve"> </w:t>
      </w:r>
      <w:r>
        <w:rPr>
          <w:rFonts w:ascii="Times New Roman" w:hAnsi="Times New Roman" w:cs="Times New Roman"/>
          <w:sz w:val="18"/>
          <w:szCs w:val="18"/>
        </w:rPr>
        <w:t>законов</w:t>
      </w:r>
      <w:r w:rsidRPr="00B243FC">
        <w:rPr>
          <w:rFonts w:ascii="Times New Roman" w:hAnsi="Times New Roman" w:cs="Times New Roman"/>
          <w:sz w:val="18"/>
          <w:szCs w:val="18"/>
        </w:rPr>
        <w:t xml:space="preserve">. </w:t>
      </w:r>
      <w:r>
        <w:rPr>
          <w:rFonts w:ascii="Times New Roman" w:hAnsi="Times New Roman" w:cs="Times New Roman"/>
          <w:sz w:val="18"/>
          <w:szCs w:val="18"/>
        </w:rPr>
        <w:t>Законы</w:t>
      </w:r>
      <w:r w:rsidRPr="00B243FC">
        <w:rPr>
          <w:rFonts w:ascii="Times New Roman" w:hAnsi="Times New Roman" w:cs="Times New Roman"/>
          <w:sz w:val="18"/>
          <w:szCs w:val="18"/>
        </w:rPr>
        <w:t xml:space="preserve"> </w:t>
      </w:r>
      <w:r>
        <w:rPr>
          <w:rFonts w:ascii="Times New Roman" w:hAnsi="Times New Roman" w:cs="Times New Roman"/>
          <w:sz w:val="18"/>
          <w:szCs w:val="18"/>
        </w:rPr>
        <w:t>без</w:t>
      </w:r>
      <w:r w:rsidRPr="00B243FC">
        <w:rPr>
          <w:rFonts w:ascii="Times New Roman" w:hAnsi="Times New Roman" w:cs="Times New Roman"/>
          <w:sz w:val="18"/>
          <w:szCs w:val="18"/>
        </w:rPr>
        <w:t xml:space="preserve"> </w:t>
      </w:r>
      <w:r>
        <w:rPr>
          <w:rFonts w:ascii="Times New Roman" w:hAnsi="Times New Roman" w:cs="Times New Roman"/>
          <w:sz w:val="18"/>
          <w:szCs w:val="18"/>
        </w:rPr>
        <w:t>нормативных</w:t>
      </w:r>
      <w:r w:rsidRPr="00B243FC">
        <w:rPr>
          <w:rFonts w:ascii="Times New Roman" w:hAnsi="Times New Roman" w:cs="Times New Roman"/>
          <w:sz w:val="18"/>
          <w:szCs w:val="18"/>
        </w:rPr>
        <w:t xml:space="preserve"> </w:t>
      </w:r>
      <w:r>
        <w:rPr>
          <w:rFonts w:ascii="Times New Roman" w:hAnsi="Times New Roman" w:cs="Times New Roman"/>
          <w:sz w:val="18"/>
          <w:szCs w:val="18"/>
        </w:rPr>
        <w:t>последствий</w:t>
      </w:r>
      <w:r w:rsidRPr="00B243FC">
        <w:rPr>
          <w:rFonts w:ascii="Times New Roman" w:hAnsi="Times New Roman" w:cs="Times New Roman"/>
          <w:sz w:val="18"/>
          <w:szCs w:val="18"/>
        </w:rPr>
        <w:t xml:space="preserve"> </w:t>
      </w:r>
      <w:r>
        <w:rPr>
          <w:rFonts w:ascii="Times New Roman" w:hAnsi="Times New Roman" w:cs="Times New Roman"/>
          <w:sz w:val="18"/>
          <w:szCs w:val="18"/>
        </w:rPr>
        <w:t>связаны</w:t>
      </w:r>
      <w:r w:rsidRPr="00B243FC">
        <w:rPr>
          <w:rFonts w:ascii="Times New Roman" w:hAnsi="Times New Roman" w:cs="Times New Roman"/>
          <w:sz w:val="18"/>
          <w:szCs w:val="18"/>
        </w:rPr>
        <w:t xml:space="preserve"> </w:t>
      </w:r>
      <w:r>
        <w:rPr>
          <w:rFonts w:ascii="Times New Roman" w:hAnsi="Times New Roman" w:cs="Times New Roman"/>
          <w:sz w:val="18"/>
          <w:szCs w:val="18"/>
        </w:rPr>
        <w:t>с</w:t>
      </w:r>
      <w:r w:rsidRPr="00B243FC">
        <w:rPr>
          <w:rFonts w:ascii="Times New Roman" w:hAnsi="Times New Roman" w:cs="Times New Roman"/>
          <w:sz w:val="18"/>
          <w:szCs w:val="18"/>
        </w:rPr>
        <w:t xml:space="preserve"> </w:t>
      </w:r>
      <w:r>
        <w:rPr>
          <w:rFonts w:ascii="Times New Roman" w:hAnsi="Times New Roman" w:cs="Times New Roman"/>
          <w:sz w:val="18"/>
          <w:szCs w:val="18"/>
        </w:rPr>
        <w:t>такими</w:t>
      </w:r>
      <w:r w:rsidRPr="00B243FC">
        <w:rPr>
          <w:rFonts w:ascii="Times New Roman" w:hAnsi="Times New Roman" w:cs="Times New Roman"/>
          <w:sz w:val="18"/>
          <w:szCs w:val="18"/>
        </w:rPr>
        <w:t xml:space="preserve"> </w:t>
      </w:r>
      <w:r>
        <w:rPr>
          <w:rFonts w:ascii="Times New Roman" w:hAnsi="Times New Roman" w:cs="Times New Roman"/>
          <w:sz w:val="18"/>
          <w:szCs w:val="18"/>
        </w:rPr>
        <w:t>вопросами</w:t>
      </w:r>
      <w:r w:rsidRPr="00B243FC">
        <w:rPr>
          <w:rFonts w:ascii="Times New Roman" w:hAnsi="Times New Roman" w:cs="Times New Roman"/>
          <w:sz w:val="18"/>
          <w:szCs w:val="18"/>
        </w:rPr>
        <w:t xml:space="preserve">, </w:t>
      </w:r>
      <w:r>
        <w:rPr>
          <w:rFonts w:ascii="Times New Roman" w:hAnsi="Times New Roman" w:cs="Times New Roman"/>
          <w:sz w:val="18"/>
          <w:szCs w:val="18"/>
        </w:rPr>
        <w:t>как</w:t>
      </w:r>
      <w:r w:rsidRPr="00B243FC">
        <w:rPr>
          <w:rFonts w:ascii="Times New Roman" w:hAnsi="Times New Roman" w:cs="Times New Roman"/>
          <w:sz w:val="18"/>
          <w:szCs w:val="18"/>
        </w:rPr>
        <w:t xml:space="preserve"> </w:t>
      </w:r>
      <w:r>
        <w:rPr>
          <w:rFonts w:ascii="Times New Roman" w:hAnsi="Times New Roman" w:cs="Times New Roman"/>
          <w:sz w:val="18"/>
          <w:szCs w:val="18"/>
        </w:rPr>
        <w:t>ассигнования и называние</w:t>
      </w:r>
      <w:r w:rsidRPr="00B243FC">
        <w:rPr>
          <w:rFonts w:ascii="Times New Roman" w:hAnsi="Times New Roman" w:cs="Times New Roman"/>
          <w:sz w:val="18"/>
          <w:szCs w:val="18"/>
        </w:rPr>
        <w:t xml:space="preserve"> </w:t>
      </w:r>
      <w:r>
        <w:rPr>
          <w:rFonts w:ascii="Times New Roman" w:hAnsi="Times New Roman" w:cs="Times New Roman"/>
          <w:sz w:val="18"/>
          <w:szCs w:val="18"/>
        </w:rPr>
        <w:t>мостов</w:t>
      </w:r>
      <w:r w:rsidRPr="00B243FC">
        <w:rPr>
          <w:rFonts w:ascii="Times New Roman" w:hAnsi="Times New Roman" w:cs="Times New Roman"/>
          <w:sz w:val="18"/>
          <w:szCs w:val="18"/>
        </w:rPr>
        <w:t xml:space="preserve"> </w:t>
      </w:r>
      <w:r>
        <w:rPr>
          <w:rFonts w:ascii="Times New Roman" w:hAnsi="Times New Roman" w:cs="Times New Roman"/>
          <w:sz w:val="18"/>
          <w:szCs w:val="18"/>
        </w:rPr>
        <w:t>и почтовых отделений</w:t>
      </w:r>
      <w:r w:rsidRPr="00B243FC">
        <w:rPr>
          <w:rFonts w:ascii="Times New Roman" w:hAnsi="Times New Roman" w:cs="Times New Roman"/>
          <w:sz w:val="18"/>
          <w:szCs w:val="18"/>
        </w:rPr>
        <w:t>.</w:t>
      </w:r>
    </w:p>
  </w:footnote>
  <w:footnote w:id="14">
    <w:p w:rsidR="000E1808" w:rsidRDefault="000E1808" w:rsidP="003E393B">
      <w:pPr>
        <w:pStyle w:val="FootnoteText"/>
      </w:pPr>
      <w:r w:rsidRPr="00936D93">
        <w:rPr>
          <w:rStyle w:val="FootnoteReference"/>
          <w:rFonts w:ascii="Times New Roman" w:hAnsi="Times New Roman" w:cs="Times New Roman"/>
          <w:sz w:val="18"/>
          <w:szCs w:val="18"/>
        </w:rPr>
        <w:footnoteRef/>
      </w:r>
      <w:r w:rsidRPr="00936D93">
        <w:rPr>
          <w:rFonts w:ascii="Times New Roman" w:hAnsi="Times New Roman" w:cs="Times New Roman"/>
          <w:sz w:val="18"/>
          <w:szCs w:val="18"/>
        </w:rPr>
        <w:t xml:space="preserve"> Бэткинс, Сэм, и Дэн Голдбек "Анализ демонстрирует, что по программе Obamacare уже не соблюдается почти половина крайних нормативных сроков" </w:t>
      </w:r>
      <w:hyperlink r:id="rId8" w:history="1">
        <w:r w:rsidRPr="00936D93">
          <w:rPr>
            <w:rFonts w:ascii="Times New Roman" w:hAnsi="Times New Roman" w:cs="Times New Roman"/>
            <w:color w:val="0000FF"/>
            <w:sz w:val="18"/>
            <w:szCs w:val="18"/>
            <w:lang w:val="en-US"/>
          </w:rPr>
          <w:t>http</w:t>
        </w:r>
        <w:r w:rsidRPr="00936D93">
          <w:rPr>
            <w:rFonts w:ascii="Times New Roman" w:hAnsi="Times New Roman" w:cs="Times New Roman"/>
            <w:color w:val="0000FF"/>
            <w:sz w:val="18"/>
            <w:szCs w:val="18"/>
          </w:rPr>
          <w:t>://</w:t>
        </w:r>
        <w:r w:rsidRPr="00936D93">
          <w:rPr>
            <w:rFonts w:ascii="Times New Roman" w:hAnsi="Times New Roman" w:cs="Times New Roman"/>
            <w:color w:val="0000FF"/>
            <w:sz w:val="18"/>
            <w:szCs w:val="18"/>
            <w:lang w:val="en-US"/>
          </w:rPr>
          <w:t>americanactionforum</w:t>
        </w:r>
      </w:hyperlink>
      <w:r w:rsidRPr="00936D93">
        <w:rPr>
          <w:rFonts w:ascii="Times New Roman" w:hAnsi="Times New Roman" w:cs="Times New Roman"/>
          <w:sz w:val="18"/>
          <w:szCs w:val="18"/>
        </w:rPr>
        <w:t xml:space="preserve">. </w:t>
      </w:r>
      <w:r w:rsidRPr="00936D93">
        <w:rPr>
          <w:rFonts w:ascii="Times New Roman" w:hAnsi="Times New Roman" w:cs="Times New Roman"/>
          <w:sz w:val="18"/>
          <w:szCs w:val="18"/>
          <w:lang w:val="en-US"/>
        </w:rPr>
        <w:t>org</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research</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analysis</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flnds</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obamacare</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already</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missed</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nearly</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half</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of</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its</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regulatory</w:t>
      </w:r>
      <w:r w:rsidRPr="00936D93">
        <w:rPr>
          <w:rFonts w:ascii="Times New Roman" w:hAnsi="Times New Roman" w:cs="Times New Roman"/>
          <w:sz w:val="18"/>
          <w:szCs w:val="18"/>
        </w:rPr>
        <w:t>-</w:t>
      </w:r>
      <w:r w:rsidRPr="00936D93">
        <w:rPr>
          <w:rFonts w:ascii="Times New Roman" w:hAnsi="Times New Roman" w:cs="Times New Roman"/>
          <w:sz w:val="18"/>
          <w:szCs w:val="18"/>
          <w:lang w:val="en-US"/>
        </w:rPr>
        <w:t>deadl</w:t>
      </w:r>
      <w:r w:rsidRPr="00936D93">
        <w:rPr>
          <w:rFonts w:ascii="Times New Roman" w:hAnsi="Times New Roman" w:cs="Times New Roman"/>
          <w:sz w:val="18"/>
          <w:szCs w:val="18"/>
        </w:rPr>
        <w:t>.</w:t>
      </w:r>
    </w:p>
  </w:footnote>
  <w:footnote w:id="15">
    <w:p w:rsidR="000E1808" w:rsidRDefault="000E1808" w:rsidP="003E393B">
      <w:pPr>
        <w:pStyle w:val="FootnoteText"/>
      </w:pPr>
      <w:r w:rsidRPr="00936D93">
        <w:rPr>
          <w:rStyle w:val="FootnoteReference"/>
          <w:rFonts w:ascii="Times New Roman" w:hAnsi="Times New Roman" w:cs="Times New Roman"/>
          <w:sz w:val="18"/>
          <w:szCs w:val="18"/>
        </w:rPr>
        <w:footnoteRef/>
      </w:r>
      <w:r w:rsidRPr="00936D93">
        <w:rPr>
          <w:rFonts w:ascii="Times New Roman" w:hAnsi="Times New Roman" w:cs="Times New Roman"/>
          <w:sz w:val="18"/>
          <w:szCs w:val="18"/>
        </w:rPr>
        <w:t xml:space="preserve"> </w:t>
      </w:r>
      <w:hyperlink r:id="rId9" w:history="1">
        <w:r w:rsidRPr="00936D93">
          <w:rPr>
            <w:rStyle w:val="Hyperlink"/>
            <w:rFonts w:ascii="Times New Roman" w:hAnsi="Times New Roman" w:cs="Times New Roman"/>
            <w:sz w:val="18"/>
            <w:szCs w:val="18"/>
            <w:lang w:val="en-US"/>
          </w:rPr>
          <w:t>http</w:t>
        </w:r>
        <w:r w:rsidRPr="00936D93">
          <w:rPr>
            <w:rStyle w:val="Hyperlink"/>
            <w:rFonts w:ascii="Times New Roman" w:hAnsi="Times New Roman" w:cs="Times New Roman"/>
            <w:sz w:val="18"/>
            <w:szCs w:val="18"/>
          </w:rPr>
          <w:t>://</w:t>
        </w:r>
        <w:r w:rsidRPr="00936D93">
          <w:rPr>
            <w:rStyle w:val="Hyperlink"/>
            <w:rFonts w:ascii="Times New Roman" w:hAnsi="Times New Roman" w:cs="Times New Roman"/>
            <w:sz w:val="18"/>
            <w:szCs w:val="18"/>
            <w:lang w:val="en-US"/>
          </w:rPr>
          <w:t>www</w:t>
        </w:r>
        <w:r w:rsidRPr="00936D93">
          <w:rPr>
            <w:rStyle w:val="Hyperlink"/>
            <w:rFonts w:ascii="Times New Roman" w:hAnsi="Times New Roman" w:cs="Times New Roman"/>
            <w:sz w:val="18"/>
            <w:szCs w:val="18"/>
          </w:rPr>
          <w:t>.</w:t>
        </w:r>
        <w:r w:rsidRPr="00936D93">
          <w:rPr>
            <w:rStyle w:val="Hyperlink"/>
            <w:rFonts w:ascii="Times New Roman" w:hAnsi="Times New Roman" w:cs="Times New Roman"/>
            <w:sz w:val="18"/>
            <w:szCs w:val="18"/>
            <w:lang w:val="en-US"/>
          </w:rPr>
          <w:t>law</w:t>
        </w:r>
        <w:r w:rsidRPr="00936D93">
          <w:rPr>
            <w:rStyle w:val="Hyperlink"/>
            <w:rFonts w:ascii="Times New Roman" w:hAnsi="Times New Roman" w:cs="Times New Roman"/>
            <w:sz w:val="18"/>
            <w:szCs w:val="18"/>
          </w:rPr>
          <w:t>.</w:t>
        </w:r>
        <w:r w:rsidRPr="00936D93">
          <w:rPr>
            <w:rStyle w:val="Hyperlink"/>
            <w:rFonts w:ascii="Times New Roman" w:hAnsi="Times New Roman" w:cs="Times New Roman"/>
            <w:sz w:val="18"/>
            <w:szCs w:val="18"/>
            <w:lang w:val="en-US"/>
          </w:rPr>
          <w:t>cornell</w:t>
        </w:r>
        <w:r w:rsidRPr="00936D93">
          <w:rPr>
            <w:rStyle w:val="Hyperlink"/>
            <w:rFonts w:ascii="Times New Roman" w:hAnsi="Times New Roman" w:cs="Times New Roman"/>
            <w:sz w:val="18"/>
            <w:szCs w:val="18"/>
          </w:rPr>
          <w:t>.</w:t>
        </w:r>
        <w:r w:rsidRPr="00936D93">
          <w:rPr>
            <w:rStyle w:val="Hyperlink"/>
            <w:rFonts w:ascii="Times New Roman" w:hAnsi="Times New Roman" w:cs="Times New Roman"/>
            <w:sz w:val="18"/>
            <w:szCs w:val="18"/>
            <w:lang w:val="en-US"/>
          </w:rPr>
          <w:t>edu</w:t>
        </w:r>
        <w:r w:rsidRPr="00936D93">
          <w:rPr>
            <w:rStyle w:val="Hyperlink"/>
            <w:rFonts w:ascii="Times New Roman" w:hAnsi="Times New Roman" w:cs="Times New Roman"/>
            <w:sz w:val="18"/>
            <w:szCs w:val="18"/>
          </w:rPr>
          <w:t>/</w:t>
        </w:r>
        <w:r w:rsidRPr="00936D93">
          <w:rPr>
            <w:rStyle w:val="Hyperlink"/>
            <w:rFonts w:ascii="Times New Roman" w:hAnsi="Times New Roman" w:cs="Times New Roman"/>
            <w:sz w:val="18"/>
            <w:szCs w:val="18"/>
            <w:lang w:val="en-US"/>
          </w:rPr>
          <w:t>wex</w:t>
        </w:r>
        <w:r w:rsidRPr="00936D93">
          <w:rPr>
            <w:rStyle w:val="Hyperlink"/>
            <w:rFonts w:ascii="Times New Roman" w:hAnsi="Times New Roman" w:cs="Times New Roman"/>
            <w:sz w:val="18"/>
            <w:szCs w:val="18"/>
          </w:rPr>
          <w:t>/</w:t>
        </w:r>
        <w:r w:rsidRPr="00936D93">
          <w:rPr>
            <w:rStyle w:val="Hyperlink"/>
            <w:rFonts w:ascii="Times New Roman" w:hAnsi="Times New Roman" w:cs="Times New Roman"/>
            <w:sz w:val="18"/>
            <w:szCs w:val="18"/>
            <w:lang w:val="en-US"/>
          </w:rPr>
          <w:t>clean</w:t>
        </w:r>
        <w:r w:rsidRPr="00936D93">
          <w:rPr>
            <w:rStyle w:val="Hyperlink"/>
            <w:rFonts w:ascii="Times New Roman" w:hAnsi="Times New Roman" w:cs="Times New Roman"/>
            <w:sz w:val="18"/>
            <w:szCs w:val="18"/>
          </w:rPr>
          <w:t>_</w:t>
        </w:r>
        <w:r w:rsidRPr="00936D93">
          <w:rPr>
            <w:rStyle w:val="Hyperlink"/>
            <w:rFonts w:ascii="Times New Roman" w:hAnsi="Times New Roman" w:cs="Times New Roman"/>
            <w:sz w:val="18"/>
            <w:szCs w:val="18"/>
            <w:lang w:val="en-US"/>
          </w:rPr>
          <w:t>air</w:t>
        </w:r>
        <w:r w:rsidRPr="00936D93">
          <w:rPr>
            <w:rStyle w:val="Hyperlink"/>
            <w:rFonts w:ascii="Times New Roman" w:hAnsi="Times New Roman" w:cs="Times New Roman"/>
            <w:sz w:val="18"/>
            <w:szCs w:val="18"/>
          </w:rPr>
          <w:t>_</w:t>
        </w:r>
        <w:r w:rsidRPr="00936D93">
          <w:rPr>
            <w:rStyle w:val="Hyperlink"/>
            <w:rFonts w:ascii="Times New Roman" w:hAnsi="Times New Roman" w:cs="Times New Roman"/>
            <w:sz w:val="18"/>
            <w:szCs w:val="18"/>
            <w:lang w:val="en-US"/>
          </w:rPr>
          <w:t>act</w:t>
        </w:r>
        <w:r w:rsidRPr="00936D93">
          <w:rPr>
            <w:rStyle w:val="Hyperlink"/>
            <w:rFonts w:ascii="Times New Roman" w:hAnsi="Times New Roman" w:cs="Times New Roman"/>
            <w:sz w:val="18"/>
            <w:szCs w:val="18"/>
          </w:rPr>
          <w:t>_</w:t>
        </w:r>
        <w:r w:rsidRPr="00936D93">
          <w:rPr>
            <w:rStyle w:val="Hyperlink"/>
            <w:rFonts w:ascii="Times New Roman" w:hAnsi="Times New Roman" w:cs="Times New Roman"/>
            <w:sz w:val="18"/>
            <w:szCs w:val="18"/>
            <w:lang w:val="en-US"/>
          </w:rPr>
          <w:t>caa</w:t>
        </w:r>
      </w:hyperlink>
      <w:r w:rsidRPr="00936D93">
        <w:rPr>
          <w:rFonts w:ascii="Times New Roman" w:hAnsi="Times New Roman" w:cs="Times New Roman"/>
          <w:sz w:val="18"/>
          <w:szCs w:val="18"/>
        </w:rPr>
        <w:t>.</w:t>
      </w:r>
    </w:p>
  </w:footnote>
  <w:footnote w:id="16">
    <w:p w:rsidR="000E1808" w:rsidRDefault="000E1808" w:rsidP="003E393B">
      <w:pPr>
        <w:pStyle w:val="FootnoteText"/>
      </w:pPr>
      <w:r w:rsidRPr="00936D93">
        <w:rPr>
          <w:rStyle w:val="FootnoteReference"/>
          <w:rFonts w:ascii="Times New Roman" w:hAnsi="Times New Roman" w:cs="Times New Roman"/>
          <w:sz w:val="18"/>
          <w:szCs w:val="18"/>
        </w:rPr>
        <w:footnoteRef/>
      </w:r>
      <w:r w:rsidRPr="00936D93">
        <w:rPr>
          <w:rFonts w:ascii="Times New Roman" w:hAnsi="Times New Roman" w:cs="Times New Roman"/>
          <w:sz w:val="18"/>
          <w:szCs w:val="18"/>
        </w:rPr>
        <w:t xml:space="preserve"> Хотя Конгресс не ввел в действие законодательство об изменениях климата, </w:t>
      </w:r>
      <w:r w:rsidRPr="00936D93">
        <w:rPr>
          <w:rFonts w:ascii="Times New Roman" w:hAnsi="Times New Roman" w:cs="Times New Roman"/>
          <w:sz w:val="18"/>
          <w:szCs w:val="18"/>
          <w:lang w:val="en-US"/>
        </w:rPr>
        <w:t>EPA</w:t>
      </w:r>
      <w:r w:rsidRPr="00936D93">
        <w:rPr>
          <w:rFonts w:ascii="Times New Roman" w:hAnsi="Times New Roman" w:cs="Times New Roman"/>
          <w:sz w:val="18"/>
          <w:szCs w:val="18"/>
        </w:rPr>
        <w:t xml:space="preserve"> заявляет о своих полномочиях пл выпуску нормативов, ограничивающих выделения парниковых газов на основе текущих полномочий по Закону о чистом воздухе,</w:t>
      </w:r>
    </w:p>
  </w:footnote>
  <w:footnote w:id="17">
    <w:p w:rsidR="000E1808" w:rsidRDefault="000E1808" w:rsidP="003E393B">
      <w:pPr>
        <w:pStyle w:val="FootnoteText"/>
        <w:spacing w:line="240" w:lineRule="exact"/>
      </w:pPr>
      <w:r w:rsidRPr="00936D93">
        <w:rPr>
          <w:rStyle w:val="FootnoteReference"/>
          <w:rFonts w:ascii="Times New Roman" w:hAnsi="Times New Roman" w:cs="Times New Roman"/>
          <w:sz w:val="18"/>
          <w:szCs w:val="18"/>
        </w:rPr>
        <w:footnoteRef/>
      </w:r>
      <w:r w:rsidRPr="00936D93">
        <w:rPr>
          <w:rFonts w:ascii="Times New Roman" w:hAnsi="Times New Roman" w:cs="Times New Roman"/>
          <w:sz w:val="18"/>
          <w:szCs w:val="18"/>
          <w:lang w:val="en-US"/>
        </w:rPr>
        <w:t xml:space="preserve"> Eric Biber and Berry Brosi, "Officious Intermeddlers or Citizen Experts? Petitions</w:t>
      </w:r>
      <w:r w:rsidRPr="005A1E05">
        <w:rPr>
          <w:rFonts w:ascii="Times New Roman" w:hAnsi="Times New Roman" w:cs="Times New Roman"/>
          <w:sz w:val="18"/>
          <w:szCs w:val="18"/>
          <w:lang w:val="en-US"/>
        </w:rPr>
        <w:t xml:space="preserve"> </w:t>
      </w:r>
      <w:r w:rsidRPr="00936D93">
        <w:rPr>
          <w:rFonts w:ascii="Times New Roman" w:hAnsi="Times New Roman" w:cs="Times New Roman"/>
          <w:sz w:val="18"/>
          <w:szCs w:val="18"/>
          <w:lang w:val="en-US"/>
        </w:rPr>
        <w:t>and</w:t>
      </w:r>
      <w:r w:rsidRPr="005A1E05">
        <w:rPr>
          <w:rFonts w:ascii="Times New Roman" w:hAnsi="Times New Roman" w:cs="Times New Roman"/>
          <w:sz w:val="18"/>
          <w:szCs w:val="18"/>
          <w:lang w:val="en-US"/>
        </w:rPr>
        <w:t xml:space="preserve"> </w:t>
      </w:r>
      <w:r w:rsidRPr="00936D93">
        <w:rPr>
          <w:rFonts w:ascii="Times New Roman" w:hAnsi="Times New Roman" w:cs="Times New Roman"/>
          <w:sz w:val="18"/>
          <w:szCs w:val="18"/>
          <w:lang w:val="en-US"/>
        </w:rPr>
        <w:t>Public</w:t>
      </w:r>
      <w:r w:rsidRPr="005A1E05">
        <w:rPr>
          <w:rFonts w:ascii="Times New Roman" w:hAnsi="Times New Roman" w:cs="Times New Roman"/>
          <w:sz w:val="18"/>
          <w:szCs w:val="18"/>
          <w:lang w:val="en-US"/>
        </w:rPr>
        <w:t xml:space="preserve"> </w:t>
      </w:r>
      <w:r w:rsidRPr="00936D93">
        <w:rPr>
          <w:rFonts w:ascii="Times New Roman" w:hAnsi="Times New Roman" w:cs="Times New Roman"/>
          <w:sz w:val="18"/>
          <w:szCs w:val="18"/>
          <w:lang w:val="en-US"/>
        </w:rPr>
        <w:t>Production</w:t>
      </w:r>
      <w:r w:rsidRPr="005A1E05">
        <w:rPr>
          <w:rFonts w:ascii="Times New Roman" w:hAnsi="Times New Roman" w:cs="Times New Roman"/>
          <w:sz w:val="18"/>
          <w:szCs w:val="18"/>
          <w:lang w:val="en-US"/>
        </w:rPr>
        <w:t xml:space="preserve"> </w:t>
      </w:r>
      <w:r w:rsidRPr="00936D93">
        <w:rPr>
          <w:rFonts w:ascii="Times New Roman" w:hAnsi="Times New Roman" w:cs="Times New Roman"/>
          <w:sz w:val="18"/>
          <w:szCs w:val="18"/>
          <w:lang w:val="en-US"/>
        </w:rPr>
        <w:t>of</w:t>
      </w:r>
    </w:p>
  </w:footnote>
  <w:footnote w:id="18">
    <w:p w:rsidR="000E1808" w:rsidRPr="000D09CB" w:rsidRDefault="000E1808" w:rsidP="003E393B">
      <w:pPr>
        <w:pStyle w:val="FootnoteText"/>
        <w:rPr>
          <w:rFonts w:ascii="Times New Roman" w:hAnsi="Times New Roman" w:cs="Times New Roman"/>
          <w:sz w:val="18"/>
          <w:szCs w:val="18"/>
          <w:lang w:val="en-US"/>
        </w:rPr>
      </w:pPr>
      <w:r w:rsidRPr="000D09CB">
        <w:rPr>
          <w:rFonts w:ascii="Times New Roman" w:hAnsi="Times New Roman" w:cs="Times New Roman"/>
          <w:sz w:val="18"/>
          <w:szCs w:val="18"/>
          <w:lang w:val="en-US"/>
        </w:rPr>
        <w:t xml:space="preserve">Information in Environmental Law," </w:t>
      </w:r>
      <w:r w:rsidRPr="000D09CB">
        <w:rPr>
          <w:rFonts w:ascii="Times New Roman" w:hAnsi="Times New Roman" w:cs="Times New Roman"/>
          <w:i/>
          <w:iCs/>
          <w:sz w:val="18"/>
          <w:szCs w:val="18"/>
          <w:lang w:val="en-US"/>
        </w:rPr>
        <w:t xml:space="preserve">UCLA Law Review, </w:t>
      </w:r>
      <w:r w:rsidRPr="000D09CB">
        <w:rPr>
          <w:rFonts w:ascii="Times New Roman" w:hAnsi="Times New Roman" w:cs="Times New Roman"/>
          <w:sz w:val="18"/>
          <w:szCs w:val="18"/>
          <w:lang w:val="en-US"/>
        </w:rPr>
        <w:t>Vol. 58 (2010), pp. 321-400.</w:t>
      </w:r>
    </w:p>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См., например, ссылку "законы и нормативы" на </w:t>
      </w:r>
      <w:hyperlink r:id="rId10" w:history="1">
        <w:r w:rsidRPr="000D09CB">
          <w:rPr>
            <w:rStyle w:val="Hyperlink"/>
            <w:rFonts w:ascii="Times New Roman" w:hAnsi="Times New Roman" w:cs="Times New Roman"/>
            <w:sz w:val="18"/>
            <w:szCs w:val="18"/>
            <w:lang w:val="en-US"/>
          </w:rPr>
          <w:t>www</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epa</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gov</w:t>
        </w:r>
      </w:hyperlink>
      <w:r w:rsidRPr="000D09CB">
        <w:rPr>
          <w:rFonts w:ascii="Times New Roman" w:hAnsi="Times New Roman" w:cs="Times New Roman"/>
          <w:sz w:val="18"/>
          <w:szCs w:val="18"/>
        </w:rPr>
        <w:t>.</w:t>
      </w:r>
    </w:p>
  </w:footnote>
  <w:footnote w:id="19">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w:t>
      </w:r>
      <w:hyperlink r:id="rId11" w:history="1">
        <w:r w:rsidRPr="000D09CB">
          <w:rPr>
            <w:rFonts w:ascii="Times New Roman" w:hAnsi="Times New Roman" w:cs="Times New Roman"/>
            <w:color w:val="0000FF"/>
            <w:sz w:val="18"/>
            <w:szCs w:val="18"/>
            <w:lang w:val="en-US"/>
          </w:rPr>
          <w:t>http</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www</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o</w:t>
        </w:r>
        <w:r w:rsidRPr="000D09CB">
          <w:rPr>
            <w:rFonts w:ascii="Times New Roman" w:hAnsi="Times New Roman" w:cs="Times New Roman"/>
            <w:color w:val="0000FF"/>
            <w:sz w:val="18"/>
            <w:szCs w:val="18"/>
          </w:rPr>
          <w:t>Ј</w:t>
        </w:r>
        <w:r w:rsidRPr="000D09CB">
          <w:rPr>
            <w:rFonts w:ascii="Times New Roman" w:hAnsi="Times New Roman" w:cs="Times New Roman"/>
            <w:color w:val="0000FF"/>
            <w:sz w:val="18"/>
            <w:szCs w:val="18"/>
            <w:lang w:val="en-US"/>
          </w:rPr>
          <w:t>r</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gov</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Catalog</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aspx</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AspxAutoDetectCookieSupport</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l</w:t>
        </w:r>
      </w:hyperlink>
      <w:r w:rsidRPr="000D09CB">
        <w:rPr>
          <w:rFonts w:ascii="Times New Roman" w:hAnsi="Times New Roman" w:cs="Times New Roman"/>
          <w:sz w:val="18"/>
          <w:szCs w:val="18"/>
        </w:rPr>
        <w:t>.</w:t>
      </w:r>
    </w:p>
  </w:footnote>
  <w:footnote w:id="20">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w:t>
      </w:r>
      <w:hyperlink r:id="rId12" w:history="1">
        <w:r w:rsidRPr="000D09CB">
          <w:rPr>
            <w:rFonts w:ascii="Times New Roman" w:hAnsi="Times New Roman" w:cs="Times New Roman"/>
            <w:color w:val="0000FF"/>
            <w:sz w:val="18"/>
            <w:szCs w:val="18"/>
            <w:lang w:val="en-US"/>
          </w:rPr>
          <w:t>https</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www</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federalregister</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gov</w:t>
        </w:r>
        <w:r w:rsidRPr="000D09CB">
          <w:rPr>
            <w:rFonts w:ascii="Times New Roman" w:hAnsi="Times New Roman" w:cs="Times New Roman"/>
            <w:color w:val="0000FF"/>
            <w:sz w:val="18"/>
            <w:szCs w:val="18"/>
          </w:rPr>
          <w:t>/</w:t>
        </w:r>
      </w:hyperlink>
      <w:r w:rsidRPr="000D09CB">
        <w:rPr>
          <w:rFonts w:ascii="Times New Roman" w:hAnsi="Times New Roman" w:cs="Times New Roman"/>
          <w:sz w:val="18"/>
          <w:szCs w:val="18"/>
        </w:rPr>
        <w:t>.</w:t>
      </w:r>
    </w:p>
  </w:footnote>
  <w:footnote w:id="21">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w:t>
      </w:r>
      <w:hyperlink r:id="rId13" w:history="1">
        <w:r w:rsidRPr="000D09CB">
          <w:rPr>
            <w:rFonts w:ascii="Times New Roman" w:hAnsi="Times New Roman" w:cs="Times New Roman"/>
            <w:color w:val="0000FF"/>
            <w:sz w:val="18"/>
            <w:szCs w:val="18"/>
            <w:lang w:val="en-US"/>
          </w:rPr>
          <w:t>http</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www</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reginfo</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gov</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public</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do</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eAgendaMain</w:t>
        </w:r>
      </w:hyperlink>
      <w:r w:rsidRPr="000D09CB">
        <w:rPr>
          <w:rFonts w:ascii="Times New Roman" w:hAnsi="Times New Roman" w:cs="Times New Roman"/>
          <w:sz w:val="18"/>
          <w:szCs w:val="18"/>
        </w:rPr>
        <w:t>.</w:t>
      </w:r>
    </w:p>
  </w:footnote>
  <w:footnote w:id="22">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w:t>
      </w:r>
      <w:hyperlink r:id="rId14" w:history="1">
        <w:r w:rsidRPr="000D09CB">
          <w:rPr>
            <w:rStyle w:val="Hyperlink"/>
            <w:rFonts w:ascii="Times New Roman" w:hAnsi="Times New Roman" w:cs="Times New Roman"/>
            <w:sz w:val="18"/>
            <w:szCs w:val="18"/>
            <w:lang w:val="en-US"/>
          </w:rPr>
          <w:t>http</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www</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archives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gov</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federal</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register</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laws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aabmistrative</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procedure</w:t>
        </w:r>
        <w:r w:rsidRPr="000D09CB">
          <w:rPr>
            <w:rStyle w:val="Hyperlink"/>
            <w:rFonts w:ascii="Times New Roman" w:hAnsi="Times New Roman" w:cs="Times New Roman"/>
            <w:sz w:val="18"/>
            <w:szCs w:val="18"/>
          </w:rPr>
          <w:t>/</w:t>
        </w:r>
      </w:hyperlink>
      <w:r w:rsidRPr="000D09CB">
        <w:rPr>
          <w:rFonts w:ascii="Times New Roman" w:hAnsi="Times New Roman" w:cs="Times New Roman"/>
          <w:sz w:val="18"/>
          <w:szCs w:val="18"/>
        </w:rPr>
        <w:t>.</w:t>
      </w:r>
    </w:p>
  </w:footnote>
  <w:footnote w:id="23">
    <w:p w:rsidR="000E1808" w:rsidRDefault="000E1808" w:rsidP="003E393B">
      <w:pPr>
        <w:pStyle w:val="FootnoteText"/>
      </w:pPr>
      <w:r w:rsidRPr="000D09CB">
        <w:rPr>
          <w:rStyle w:val="FootnoteReference"/>
          <w:rFonts w:ascii="Times New Roman" w:hAnsi="Times New Roman" w:cs="Times New Roman"/>
          <w:color w:val="0000FF"/>
          <w:sz w:val="18"/>
          <w:szCs w:val="18"/>
        </w:rPr>
        <w:footnoteRef/>
      </w:r>
      <w:r w:rsidRPr="000D09CB">
        <w:rPr>
          <w:rFonts w:ascii="Times New Roman" w:hAnsi="Times New Roman" w:cs="Times New Roman"/>
          <w:color w:val="0000FF"/>
          <w:sz w:val="18"/>
          <w:szCs w:val="18"/>
        </w:rPr>
        <w:t xml:space="preserve"> </w:t>
      </w:r>
      <w:r w:rsidRPr="000D09CB">
        <w:rPr>
          <w:rFonts w:ascii="Times New Roman" w:hAnsi="Times New Roman" w:cs="Times New Roman"/>
          <w:color w:val="0000FF"/>
          <w:sz w:val="18"/>
          <w:szCs w:val="18"/>
          <w:lang w:val="en-US"/>
        </w:rPr>
        <w:t>http</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www</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archives</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gov</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federal</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register</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laws</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aabmistrative</w:t>
      </w:r>
      <w:r w:rsidRPr="000D09CB">
        <w:rPr>
          <w:rFonts w:ascii="Times New Roman" w:hAnsi="Times New Roman" w:cs="Times New Roman"/>
          <w:color w:val="0000FF"/>
          <w:sz w:val="18"/>
          <w:szCs w:val="18"/>
        </w:rPr>
        <w:t>-</w:t>
      </w:r>
      <w:r w:rsidRPr="000D09CB">
        <w:rPr>
          <w:rFonts w:ascii="Times New Roman" w:hAnsi="Times New Roman" w:cs="Times New Roman"/>
          <w:color w:val="0000FF"/>
          <w:sz w:val="18"/>
          <w:szCs w:val="18"/>
          <w:lang w:val="en-US"/>
        </w:rPr>
        <w:t>procedure</w:t>
      </w:r>
      <w:r w:rsidRPr="000D09CB">
        <w:rPr>
          <w:rFonts w:ascii="Times New Roman" w:hAnsi="Times New Roman" w:cs="Times New Roman"/>
          <w:color w:val="0000FF"/>
          <w:sz w:val="18"/>
          <w:szCs w:val="18"/>
        </w:rPr>
        <w:t>/553.</w:t>
      </w:r>
      <w:r w:rsidRPr="000D09CB">
        <w:rPr>
          <w:rFonts w:ascii="Times New Roman" w:hAnsi="Times New Roman" w:cs="Times New Roman"/>
          <w:color w:val="0000FF"/>
          <w:sz w:val="18"/>
          <w:szCs w:val="18"/>
          <w:lang w:val="en-US"/>
        </w:rPr>
        <w:t>html</w:t>
      </w:r>
      <w:r w:rsidRPr="000D09CB">
        <w:rPr>
          <w:rFonts w:ascii="Times New Roman" w:hAnsi="Times New Roman" w:cs="Times New Roman"/>
          <w:color w:val="0000FF"/>
          <w:sz w:val="18"/>
          <w:szCs w:val="18"/>
        </w:rPr>
        <w:t>.</w:t>
      </w:r>
    </w:p>
  </w:footnote>
  <w:footnote w:id="24">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Балла, Стивен Джей "Между комментированием и переговорами: контуры общественного участия в ведомственном нормотворчестве". </w:t>
      </w:r>
      <w:r w:rsidRPr="000D09CB">
        <w:rPr>
          <w:rFonts w:ascii="Times New Roman" w:hAnsi="Times New Roman" w:cs="Times New Roman"/>
          <w:i/>
          <w:iCs/>
          <w:sz w:val="18"/>
          <w:szCs w:val="18"/>
        </w:rPr>
        <w:t>Журнал</w:t>
      </w:r>
      <w:r w:rsidRPr="000D09CB">
        <w:rPr>
          <w:rFonts w:ascii="Times New Roman" w:hAnsi="Times New Roman" w:cs="Times New Roman"/>
          <w:i/>
          <w:iCs/>
          <w:sz w:val="18"/>
          <w:szCs w:val="18"/>
          <w:lang w:val="en-US"/>
        </w:rPr>
        <w:t xml:space="preserve"> "I/S: A Journal of Law and Policy for the Information Society" </w:t>
      </w:r>
      <w:r w:rsidRPr="000D09CB">
        <w:rPr>
          <w:rFonts w:ascii="Times New Roman" w:hAnsi="Times New Roman" w:cs="Times New Roman"/>
          <w:sz w:val="18"/>
          <w:szCs w:val="18"/>
        </w:rPr>
        <w:t>Том</w:t>
      </w:r>
      <w:r w:rsidRPr="000D09CB">
        <w:rPr>
          <w:rFonts w:ascii="Times New Roman" w:hAnsi="Times New Roman" w:cs="Times New Roman"/>
          <w:i/>
          <w:iCs/>
          <w:sz w:val="18"/>
          <w:szCs w:val="18"/>
          <w:lang w:val="en-US"/>
        </w:rPr>
        <w:t xml:space="preserve"> </w:t>
      </w:r>
      <w:r w:rsidRPr="000D09CB">
        <w:rPr>
          <w:rFonts w:ascii="Times New Roman" w:hAnsi="Times New Roman" w:cs="Times New Roman"/>
          <w:sz w:val="18"/>
          <w:szCs w:val="18"/>
          <w:lang w:val="en-US"/>
        </w:rPr>
        <w:t>1, № 1 (</w:t>
      </w:r>
      <w:r w:rsidRPr="000D09CB">
        <w:rPr>
          <w:rFonts w:ascii="Times New Roman" w:hAnsi="Times New Roman" w:cs="Times New Roman"/>
          <w:sz w:val="18"/>
          <w:szCs w:val="18"/>
        </w:rPr>
        <w:t>зима</w:t>
      </w:r>
      <w:r w:rsidRPr="000D09CB">
        <w:rPr>
          <w:rFonts w:ascii="Times New Roman" w:hAnsi="Times New Roman" w:cs="Times New Roman"/>
          <w:sz w:val="18"/>
          <w:szCs w:val="18"/>
          <w:lang w:val="en-US"/>
        </w:rPr>
        <w:t xml:space="preserve"> 2004/2005 </w:t>
      </w:r>
      <w:r w:rsidRPr="000D09CB">
        <w:rPr>
          <w:rFonts w:ascii="Times New Roman" w:hAnsi="Times New Roman" w:cs="Times New Roman"/>
          <w:sz w:val="18"/>
          <w:szCs w:val="18"/>
        </w:rPr>
        <w:t>г</w:t>
      </w:r>
      <w:r w:rsidRPr="000D09CB">
        <w:rPr>
          <w:rFonts w:ascii="Times New Roman" w:hAnsi="Times New Roman" w:cs="Times New Roman"/>
          <w:sz w:val="18"/>
          <w:szCs w:val="18"/>
          <w:lang w:val="en-US"/>
        </w:rPr>
        <w:t xml:space="preserve">.) </w:t>
      </w:r>
      <w:r w:rsidRPr="000D09CB">
        <w:rPr>
          <w:rFonts w:ascii="Times New Roman" w:hAnsi="Times New Roman" w:cs="Times New Roman"/>
          <w:sz w:val="18"/>
          <w:szCs w:val="18"/>
        </w:rPr>
        <w:t>с</w:t>
      </w:r>
      <w:r w:rsidRPr="000D09CB">
        <w:rPr>
          <w:rFonts w:ascii="Times New Roman" w:hAnsi="Times New Roman" w:cs="Times New Roman"/>
          <w:sz w:val="18"/>
          <w:szCs w:val="18"/>
          <w:lang w:val="en-US"/>
        </w:rPr>
        <w:t xml:space="preserve">.89. </w:t>
      </w:r>
      <w:r w:rsidRPr="000D09CB">
        <w:rPr>
          <w:rFonts w:ascii="Times New Roman" w:hAnsi="Times New Roman" w:cs="Times New Roman"/>
          <w:sz w:val="18"/>
          <w:szCs w:val="18"/>
        </w:rPr>
        <w:t xml:space="preserve">Счетная палата США. "Федеральное нормотворчество: ведомства могут принять дополнительные меры в ответ на публичные комментарии". Декабрь 2012 г., с.8. </w:t>
      </w:r>
      <w:hyperlink r:id="rId15" w:history="1">
        <w:r w:rsidRPr="000D09CB">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www</w:t>
        </w:r>
        <w:r w:rsidRPr="005A1E05">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gao</w:t>
        </w:r>
        <w:r w:rsidRPr="005A1E05">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gov</w:t>
        </w:r>
        <w:r w:rsidRPr="005A1E05">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assets</w:t>
        </w:r>
        <w:r w:rsidRPr="005A1E05">
          <w:rPr>
            <w:rStyle w:val="Hyperlink"/>
            <w:rFonts w:ascii="Times New Roman" w:hAnsi="Times New Roman" w:cs="Times New Roman"/>
            <w:sz w:val="18"/>
            <w:szCs w:val="18"/>
          </w:rPr>
          <w:t>/660/651052.</w:t>
        </w:r>
        <w:r w:rsidRPr="000D09CB">
          <w:rPr>
            <w:rStyle w:val="Hyperlink"/>
            <w:rFonts w:ascii="Times New Roman" w:hAnsi="Times New Roman" w:cs="Times New Roman"/>
            <w:sz w:val="18"/>
            <w:szCs w:val="18"/>
            <w:lang w:val="en-US"/>
          </w:rPr>
          <w:t>pdf</w:t>
        </w:r>
      </w:hyperlink>
      <w:r w:rsidRPr="005A1E05">
        <w:rPr>
          <w:rFonts w:ascii="Times New Roman" w:hAnsi="Times New Roman" w:cs="Times New Roman"/>
          <w:sz w:val="18"/>
          <w:szCs w:val="18"/>
        </w:rPr>
        <w:t>.</w:t>
      </w:r>
    </w:p>
  </w:footnote>
  <w:footnote w:id="25">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Счетная палата США. "Федеральное нормотворчество: ведомства могут принять дополнительные меры в ответ на публичные комментарии". с.8.</w:t>
      </w:r>
    </w:p>
  </w:footnote>
  <w:footnote w:id="26">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Шербер, Линдси Эм "Промежуточные итоговые нормы и время: краткий эмпирический анализ". Центр нормативных исследований Университета Джорджа Вашингтона, 25 сентября 2014 г. </w:t>
      </w:r>
      <w:r w:rsidRPr="000D09CB">
        <w:rPr>
          <w:rFonts w:ascii="Times New Roman" w:hAnsi="Times New Roman" w:cs="Times New Roman"/>
          <w:sz w:val="18"/>
          <w:szCs w:val="18"/>
          <w:lang w:val="en-US"/>
        </w:rPr>
        <w:t>http</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regulatoiysmdies</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columbian</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gwu</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edu</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mterim</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final</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rules</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over</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time</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brief</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empirical</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analysis</w:t>
      </w:r>
      <w:r w:rsidRPr="000D09CB">
        <w:rPr>
          <w:rFonts w:ascii="Times New Roman" w:hAnsi="Times New Roman" w:cs="Times New Roman"/>
          <w:sz w:val="18"/>
          <w:szCs w:val="18"/>
        </w:rPr>
        <w:t>.</w:t>
      </w:r>
    </w:p>
  </w:footnote>
  <w:footnote w:id="27">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Кэри, "Подсчет нормативов" с. 13.</w:t>
      </w:r>
    </w:p>
  </w:footnote>
  <w:footnote w:id="28">
    <w:p w:rsidR="000E1808" w:rsidRDefault="000E1808" w:rsidP="003E393B">
      <w:pPr>
        <w:pStyle w:val="FootnoteText"/>
      </w:pPr>
      <w:r>
        <w:rPr>
          <w:rStyle w:val="FootnoteReference"/>
        </w:rPr>
        <w:footnoteRef/>
      </w:r>
      <w:r>
        <w:t xml:space="preserve"> </w:t>
      </w:r>
      <w:r>
        <w:rPr>
          <w:rFonts w:ascii="Times New Roman" w:hAnsi="Times New Roman" w:cs="Times New Roman"/>
          <w:sz w:val="18"/>
          <w:szCs w:val="18"/>
        </w:rPr>
        <w:t>Балла</w:t>
      </w:r>
      <w:r w:rsidRPr="008B6143">
        <w:rPr>
          <w:rFonts w:ascii="Times New Roman" w:hAnsi="Times New Roman" w:cs="Times New Roman"/>
          <w:sz w:val="18"/>
          <w:szCs w:val="18"/>
        </w:rPr>
        <w:t>, "</w:t>
      </w:r>
      <w:r>
        <w:rPr>
          <w:rFonts w:ascii="Times New Roman" w:hAnsi="Times New Roman" w:cs="Times New Roman"/>
          <w:sz w:val="18"/>
          <w:szCs w:val="18"/>
        </w:rPr>
        <w:t>Между комментирование и переговорами</w:t>
      </w:r>
      <w:r w:rsidRPr="008B6143">
        <w:rPr>
          <w:rFonts w:ascii="Times New Roman" w:hAnsi="Times New Roman" w:cs="Times New Roman"/>
          <w:sz w:val="18"/>
          <w:szCs w:val="18"/>
        </w:rPr>
        <w:t xml:space="preserve">" </w:t>
      </w:r>
      <w:r>
        <w:rPr>
          <w:rFonts w:ascii="Times New Roman" w:hAnsi="Times New Roman" w:cs="Times New Roman"/>
          <w:sz w:val="18"/>
          <w:szCs w:val="18"/>
        </w:rPr>
        <w:t>с</w:t>
      </w:r>
      <w:r w:rsidRPr="008B6143">
        <w:rPr>
          <w:rFonts w:ascii="Times New Roman" w:hAnsi="Times New Roman" w:cs="Times New Roman"/>
          <w:sz w:val="18"/>
          <w:szCs w:val="18"/>
        </w:rPr>
        <w:t>. 79.</w:t>
      </w:r>
    </w:p>
  </w:footnote>
  <w:footnote w:id="29">
    <w:p w:rsidR="000E1808" w:rsidRDefault="000E1808" w:rsidP="003E393B">
      <w:pPr>
        <w:pStyle w:val="FootnoteText"/>
      </w:pPr>
      <w:r w:rsidRPr="000D09CB">
        <w:rPr>
          <w:rStyle w:val="FootnoteReference"/>
          <w:rFonts w:ascii="Times New Roman" w:hAnsi="Times New Roman" w:cs="Times New Roman"/>
          <w:sz w:val="18"/>
          <w:szCs w:val="18"/>
        </w:rPr>
        <w:footnoteRef/>
      </w:r>
      <w:r w:rsidRPr="005A1E05">
        <w:rPr>
          <w:rFonts w:ascii="Times New Roman" w:hAnsi="Times New Roman" w:cs="Times New Roman"/>
          <w:sz w:val="18"/>
          <w:szCs w:val="18"/>
          <w:lang w:val="en-US"/>
        </w:rPr>
        <w:t xml:space="preserve"> </w:t>
      </w:r>
      <w:hyperlink r:id="rId16" w:history="1">
        <w:r w:rsidRPr="000D09CB">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www</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reginfo</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gov</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public</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do</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eAgendaHistory</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operation</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OPERATION</w:t>
        </w:r>
        <w:r w:rsidRPr="005A1E05">
          <w:rPr>
            <w:rStyle w:val="Hyperlink"/>
            <w:rFonts w:ascii="Times New Roman" w:hAnsi="Times New Roman" w:cs="Times New Roman"/>
            <w:sz w:val="18"/>
            <w:szCs w:val="18"/>
            <w:lang w:val="en-US"/>
          </w:rPr>
          <w:t>_</w:t>
        </w:r>
        <w:r w:rsidRPr="000D09CB">
          <w:rPr>
            <w:rStyle w:val="Hyperlink"/>
            <w:rFonts w:ascii="Times New Roman" w:hAnsi="Times New Roman" w:cs="Times New Roman"/>
            <w:sz w:val="18"/>
            <w:szCs w:val="18"/>
            <w:lang w:val="en-US"/>
          </w:rPr>
          <w:t>GET</w:t>
        </w:r>
        <w:r w:rsidRPr="005A1E05">
          <w:rPr>
            <w:rStyle w:val="Hyperlink"/>
            <w:rFonts w:ascii="Times New Roman" w:hAnsi="Times New Roman" w:cs="Times New Roman"/>
            <w:sz w:val="18"/>
            <w:szCs w:val="18"/>
            <w:lang w:val="en-US"/>
          </w:rPr>
          <w:t>_</w:t>
        </w:r>
        <w:r w:rsidRPr="000D09CB">
          <w:rPr>
            <w:rStyle w:val="Hyperlink"/>
            <w:rFonts w:ascii="Times New Roman" w:hAnsi="Times New Roman" w:cs="Times New Roman"/>
            <w:sz w:val="18"/>
            <w:szCs w:val="18"/>
            <w:lang w:val="en-US"/>
          </w:rPr>
          <w:t>PUBLICATION</w:t>
        </w:r>
        <w:r w:rsidRPr="005A1E05">
          <w:rPr>
            <w:rStyle w:val="Hyperlink"/>
            <w:rFonts w:ascii="Times New Roman" w:hAnsi="Times New Roman" w:cs="Times New Roman"/>
            <w:sz w:val="18"/>
            <w:szCs w:val="18"/>
            <w:lang w:val="en-US"/>
          </w:rPr>
          <w:t>&amp;</w:t>
        </w:r>
        <w:r w:rsidRPr="000D09CB">
          <w:rPr>
            <w:rStyle w:val="Hyperlink"/>
            <w:rFonts w:ascii="Times New Roman" w:hAnsi="Times New Roman" w:cs="Times New Roman"/>
            <w:sz w:val="18"/>
            <w:szCs w:val="18"/>
            <w:lang w:val="en-US"/>
          </w:rPr>
          <w:t>showStage</w:t>
        </w:r>
        <w:r w:rsidRPr="005A1E05">
          <w:rPr>
            <w:rStyle w:val="Hyperlink"/>
            <w:rFonts w:ascii="Times New Roman" w:hAnsi="Times New Roman" w:cs="Times New Roman"/>
            <w:sz w:val="18"/>
            <w:szCs w:val="18"/>
            <w:lang w:val="en-US"/>
          </w:rPr>
          <w:t>=</w:t>
        </w:r>
        <w:r w:rsidRPr="000D09CB">
          <w:rPr>
            <w:rStyle w:val="Hyperlink"/>
            <w:rFonts w:ascii="Times New Roman" w:hAnsi="Times New Roman" w:cs="Times New Roman"/>
            <w:sz w:val="18"/>
            <w:szCs w:val="18"/>
            <w:lang w:val="en-US"/>
          </w:rPr>
          <w:t>l</w:t>
        </w:r>
        <w:r w:rsidRPr="005A1E05">
          <w:rPr>
            <w:rStyle w:val="Hyperlink"/>
            <w:rFonts w:ascii="Times New Roman" w:hAnsi="Times New Roman" w:cs="Times New Roman"/>
            <w:sz w:val="18"/>
            <w:szCs w:val="18"/>
            <w:lang w:val="en-US"/>
          </w:rPr>
          <w:t xml:space="preserve"> </w:t>
        </w:r>
      </w:hyperlink>
      <w:r w:rsidRPr="000D09CB">
        <w:rPr>
          <w:rFonts w:ascii="Times New Roman" w:hAnsi="Times New Roman" w:cs="Times New Roman"/>
          <w:color w:val="0000FF"/>
          <w:sz w:val="18"/>
          <w:szCs w:val="18"/>
          <w:lang w:val="en-US"/>
        </w:rPr>
        <w:t>ongterm</w:t>
      </w:r>
      <w:r w:rsidRPr="005A1E05">
        <w:rPr>
          <w:rFonts w:ascii="Times New Roman" w:hAnsi="Times New Roman" w:cs="Times New Roman"/>
          <w:color w:val="0000FF"/>
          <w:sz w:val="18"/>
          <w:szCs w:val="18"/>
          <w:lang w:val="en-US"/>
        </w:rPr>
        <w:t>&amp;</w:t>
      </w:r>
      <w:r w:rsidRPr="000D09CB">
        <w:rPr>
          <w:rFonts w:ascii="Times New Roman" w:hAnsi="Times New Roman" w:cs="Times New Roman"/>
          <w:color w:val="0000FF"/>
          <w:sz w:val="18"/>
          <w:szCs w:val="18"/>
          <w:lang w:val="en-US"/>
        </w:rPr>
        <w:t>currentPubId</w:t>
      </w:r>
      <w:r w:rsidRPr="005A1E05">
        <w:rPr>
          <w:rFonts w:ascii="Times New Roman" w:hAnsi="Times New Roman" w:cs="Times New Roman"/>
          <w:color w:val="0000FF"/>
          <w:sz w:val="18"/>
          <w:szCs w:val="18"/>
          <w:lang w:val="en-US"/>
        </w:rPr>
        <w:t>=201404.</w:t>
      </w:r>
    </w:p>
  </w:footnote>
  <w:footnote w:id="30">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Кервин, Корнелиус Эм, и Скотт Ар Ферлонг. "Время и нормотворчество: эмпирическая проверка теории". </w:t>
      </w:r>
      <w:r w:rsidRPr="000D09CB">
        <w:rPr>
          <w:rFonts w:ascii="Times New Roman" w:hAnsi="Times New Roman" w:cs="Times New Roman"/>
          <w:sz w:val="18"/>
          <w:szCs w:val="18"/>
        </w:rPr>
        <w:br/>
      </w:r>
      <w:r w:rsidRPr="000D09CB">
        <w:rPr>
          <w:rFonts w:ascii="Times New Roman" w:hAnsi="Times New Roman" w:cs="Times New Roman"/>
          <w:i/>
          <w:iCs/>
          <w:sz w:val="18"/>
          <w:szCs w:val="18"/>
        </w:rPr>
        <w:t>Журнал</w:t>
      </w:r>
      <w:r w:rsidRPr="000D09CB">
        <w:rPr>
          <w:rFonts w:ascii="Times New Roman" w:hAnsi="Times New Roman" w:cs="Times New Roman"/>
          <w:i/>
          <w:iCs/>
          <w:sz w:val="18"/>
          <w:szCs w:val="18"/>
          <w:lang w:val="en-US"/>
        </w:rPr>
        <w:t xml:space="preserve"> "Journal of Public Administration Research and Theory" </w:t>
      </w:r>
      <w:r w:rsidRPr="000D09CB">
        <w:rPr>
          <w:rFonts w:ascii="Times New Roman" w:hAnsi="Times New Roman" w:cs="Times New Roman"/>
          <w:sz w:val="18"/>
          <w:szCs w:val="18"/>
        </w:rPr>
        <w:t>Том</w:t>
      </w:r>
      <w:r w:rsidRPr="000D09CB">
        <w:rPr>
          <w:rFonts w:ascii="Times New Roman" w:hAnsi="Times New Roman" w:cs="Times New Roman"/>
          <w:sz w:val="18"/>
          <w:szCs w:val="18"/>
          <w:lang w:val="en-US"/>
        </w:rPr>
        <w:t xml:space="preserve"> 2,</w:t>
      </w:r>
      <w:r w:rsidRPr="000D09CB">
        <w:rPr>
          <w:rFonts w:ascii="Times New Roman" w:hAnsi="Times New Roman" w:cs="Times New Roman"/>
          <w:i/>
          <w:iCs/>
          <w:sz w:val="18"/>
          <w:szCs w:val="18"/>
          <w:lang w:val="en-US"/>
        </w:rPr>
        <w:t xml:space="preserve"> </w:t>
      </w:r>
      <w:r w:rsidRPr="000D09CB">
        <w:rPr>
          <w:rFonts w:ascii="Times New Roman" w:hAnsi="Times New Roman" w:cs="Times New Roman"/>
          <w:sz w:val="18"/>
          <w:szCs w:val="18"/>
          <w:lang w:val="en-US"/>
        </w:rPr>
        <w:t xml:space="preserve"> № 2 (</w:t>
      </w:r>
      <w:r w:rsidRPr="000D09CB">
        <w:rPr>
          <w:rFonts w:ascii="Times New Roman" w:hAnsi="Times New Roman" w:cs="Times New Roman"/>
          <w:sz w:val="18"/>
          <w:szCs w:val="18"/>
        </w:rPr>
        <w:t>апрель</w:t>
      </w:r>
      <w:r w:rsidRPr="000D09CB">
        <w:rPr>
          <w:rFonts w:ascii="Times New Roman" w:hAnsi="Times New Roman" w:cs="Times New Roman"/>
          <w:sz w:val="18"/>
          <w:szCs w:val="18"/>
          <w:lang w:val="en-US"/>
        </w:rPr>
        <w:t xml:space="preserve"> 1992 </w:t>
      </w:r>
      <w:r w:rsidRPr="000D09CB">
        <w:rPr>
          <w:rFonts w:ascii="Times New Roman" w:hAnsi="Times New Roman" w:cs="Times New Roman"/>
          <w:sz w:val="18"/>
          <w:szCs w:val="18"/>
        </w:rPr>
        <w:t>г</w:t>
      </w:r>
      <w:r w:rsidRPr="000D09CB">
        <w:rPr>
          <w:rFonts w:ascii="Times New Roman" w:hAnsi="Times New Roman" w:cs="Times New Roman"/>
          <w:sz w:val="18"/>
          <w:szCs w:val="18"/>
          <w:lang w:val="en-US"/>
        </w:rPr>
        <w:t xml:space="preserve">.), </w:t>
      </w:r>
      <w:r w:rsidRPr="000D09CB">
        <w:rPr>
          <w:rFonts w:ascii="Times New Roman" w:hAnsi="Times New Roman" w:cs="Times New Roman"/>
          <w:sz w:val="18"/>
          <w:szCs w:val="18"/>
        </w:rPr>
        <w:t>с</w:t>
      </w:r>
      <w:r w:rsidRPr="000D09CB">
        <w:rPr>
          <w:rFonts w:ascii="Times New Roman" w:hAnsi="Times New Roman" w:cs="Times New Roman"/>
          <w:sz w:val="18"/>
          <w:szCs w:val="18"/>
          <w:lang w:val="en-US"/>
        </w:rPr>
        <w:t>.113-138.</w:t>
      </w:r>
    </w:p>
  </w:footnote>
  <w:footnote w:id="31">
    <w:p w:rsidR="000E1808" w:rsidRDefault="000E1808" w:rsidP="003E393B">
      <w:pPr>
        <w:pStyle w:val="FootnoteText"/>
        <w:spacing w:line="240" w:lineRule="exact"/>
      </w:pPr>
      <w:r w:rsidRPr="000D09CB">
        <w:rPr>
          <w:rStyle w:val="FootnoteReference"/>
          <w:rFonts w:ascii="Times New Roman" w:hAnsi="Times New Roman" w:cs="Times New Roman"/>
          <w:sz w:val="18"/>
          <w:szCs w:val="18"/>
        </w:rPr>
        <w:footnoteRef/>
      </w:r>
      <w:r w:rsidRPr="000D09CB">
        <w:rPr>
          <w:rStyle w:val="FootnoteReference"/>
          <w:rFonts w:ascii="Times New Roman" w:hAnsi="Times New Roman" w:cs="Times New Roman"/>
          <w:sz w:val="18"/>
          <w:szCs w:val="18"/>
        </w:rPr>
        <w:t xml:space="preserve"> </w:t>
      </w:r>
      <w:r w:rsidRPr="000D09CB">
        <w:rPr>
          <w:rFonts w:ascii="Times New Roman" w:hAnsi="Times New Roman" w:cs="Times New Roman"/>
          <w:sz w:val="18"/>
          <w:szCs w:val="18"/>
        </w:rPr>
        <w:t xml:space="preserve">Дадли, Сьюзен И "Долгожданная норма OSHA по кристаллической двуокиси кремния" </w:t>
      </w:r>
      <w:r w:rsidRPr="000D09CB">
        <w:rPr>
          <w:rFonts w:ascii="Times New Roman" w:hAnsi="Times New Roman" w:cs="Times New Roman"/>
          <w:i/>
          <w:iCs/>
          <w:sz w:val="18"/>
          <w:szCs w:val="18"/>
        </w:rPr>
        <w:t xml:space="preserve">журнал "Regulation" </w:t>
      </w:r>
      <w:r w:rsidRPr="000D09CB">
        <w:rPr>
          <w:rFonts w:ascii="Times New Roman" w:hAnsi="Times New Roman" w:cs="Times New Roman"/>
          <w:sz w:val="18"/>
          <w:szCs w:val="18"/>
        </w:rPr>
        <w:t xml:space="preserve">Том 37, № 1 (весна 2014 г.), с.7. </w:t>
      </w:r>
      <w:hyperlink r:id="rId17" w:history="1">
        <w:r w:rsidRPr="000D09CB">
          <w:rPr>
            <w:rStyle w:val="Hyperlink"/>
            <w:rFonts w:ascii="Times New Roman" w:hAnsi="Times New Roman" w:cs="Times New Roman"/>
            <w:sz w:val="18"/>
            <w:szCs w:val="18"/>
            <w:lang w:val="en-US"/>
          </w:rPr>
          <w:t>http</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www</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cato</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org</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regulation</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spring</w:t>
        </w:r>
        <w:r w:rsidRPr="000D09CB">
          <w:rPr>
            <w:rStyle w:val="Hyperlink"/>
            <w:rFonts w:ascii="Times New Roman" w:hAnsi="Times New Roman" w:cs="Times New Roman"/>
            <w:sz w:val="18"/>
            <w:szCs w:val="18"/>
          </w:rPr>
          <w:t>-2014</w:t>
        </w:r>
      </w:hyperlink>
      <w:r w:rsidRPr="000D09CB">
        <w:rPr>
          <w:rFonts w:ascii="Times New Roman" w:hAnsi="Times New Roman" w:cs="Times New Roman"/>
          <w:sz w:val="18"/>
          <w:szCs w:val="18"/>
        </w:rPr>
        <w:t>.</w:t>
      </w:r>
    </w:p>
  </w:footnote>
  <w:footnote w:id="32">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w:t>
      </w:r>
      <w:r w:rsidRPr="000D09CB">
        <w:rPr>
          <w:rFonts w:ascii="Times New Roman" w:hAnsi="Times New Roman" w:cs="Times New Roman"/>
          <w:sz w:val="18"/>
          <w:szCs w:val="18"/>
          <w:lang w:val="en-US"/>
        </w:rPr>
        <w:t>RFA</w:t>
      </w:r>
      <w:r w:rsidRPr="000D09CB">
        <w:rPr>
          <w:rFonts w:ascii="Times New Roman" w:hAnsi="Times New Roman" w:cs="Times New Roman"/>
          <w:sz w:val="18"/>
          <w:szCs w:val="18"/>
        </w:rPr>
        <w:t xml:space="preserve"> требует оценку такого воздействия. . </w:t>
      </w:r>
      <w:hyperlink r:id="rId18" w:history="1">
        <w:r w:rsidRPr="000D09CB">
          <w:rPr>
            <w:rStyle w:val="Hyperlink"/>
            <w:rFonts w:ascii="Times New Roman" w:hAnsi="Times New Roman" w:cs="Times New Roman"/>
            <w:sz w:val="18"/>
            <w:szCs w:val="18"/>
            <w:lang w:val="en-US"/>
          </w:rPr>
          <w:t>http</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www</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sba</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gov</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category</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advocacy</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navigation</w:t>
        </w:r>
        <w:r w:rsidRPr="000D09CB">
          <w:rPr>
            <w:rStyle w:val="Hyperlink"/>
            <w:rFonts w:ascii="Times New Roman" w:hAnsi="Times New Roman" w:cs="Times New Roman"/>
            <w:sz w:val="18"/>
            <w:szCs w:val="18"/>
          </w:rPr>
          <w:t>-</w:t>
        </w:r>
      </w:hyperlink>
      <w:r w:rsidRPr="000D09CB">
        <w:rPr>
          <w:rFonts w:ascii="Times New Roman" w:hAnsi="Times New Roman" w:cs="Times New Roman"/>
          <w:sz w:val="18"/>
          <w:szCs w:val="18"/>
          <w:lang w:val="en-US"/>
        </w:rPr>
        <w:t>structure</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regulatory</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flexibility</w:t>
      </w:r>
      <w:r w:rsidRPr="000D09CB">
        <w:rPr>
          <w:rFonts w:ascii="Times New Roman" w:hAnsi="Times New Roman" w:cs="Times New Roman"/>
          <w:sz w:val="18"/>
          <w:szCs w:val="18"/>
        </w:rPr>
        <w:t>-</w:t>
      </w:r>
      <w:r w:rsidRPr="000D09CB">
        <w:rPr>
          <w:rFonts w:ascii="Times New Roman" w:hAnsi="Times New Roman" w:cs="Times New Roman"/>
          <w:sz w:val="18"/>
          <w:szCs w:val="18"/>
          <w:lang w:val="en-US"/>
        </w:rPr>
        <w:t>act</w:t>
      </w:r>
      <w:r w:rsidRPr="000D09CB">
        <w:rPr>
          <w:rFonts w:ascii="Times New Roman" w:hAnsi="Times New Roman" w:cs="Times New Roman"/>
          <w:sz w:val="18"/>
          <w:szCs w:val="18"/>
        </w:rPr>
        <w:t>.</w:t>
      </w:r>
    </w:p>
  </w:footnote>
  <w:footnote w:id="33">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Такие анализы требуются Национальным законом об экологической политике от 1969 г., в редакции (</w:t>
      </w:r>
      <w:r w:rsidRPr="000D09CB">
        <w:rPr>
          <w:rFonts w:ascii="Times New Roman" w:hAnsi="Times New Roman" w:cs="Times New Roman"/>
          <w:sz w:val="18"/>
          <w:szCs w:val="18"/>
          <w:lang w:val="en-US"/>
        </w:rPr>
        <w:t>Pub</w:t>
      </w:r>
      <w:r w:rsidRPr="000D09CB">
        <w:rPr>
          <w:rFonts w:ascii="Times New Roman" w:hAnsi="Times New Roman" w:cs="Times New Roman"/>
          <w:sz w:val="18"/>
          <w:szCs w:val="18"/>
        </w:rPr>
        <w:t xml:space="preserve">. </w:t>
      </w:r>
      <w:r w:rsidRPr="000D09CB">
        <w:rPr>
          <w:rFonts w:ascii="Times New Roman" w:hAnsi="Times New Roman" w:cs="Times New Roman"/>
          <w:sz w:val="18"/>
          <w:szCs w:val="18"/>
          <w:lang w:val="en-US"/>
        </w:rPr>
        <w:t>L</w:t>
      </w:r>
      <w:r w:rsidRPr="000D09CB">
        <w:rPr>
          <w:rFonts w:ascii="Times New Roman" w:hAnsi="Times New Roman" w:cs="Times New Roman"/>
          <w:sz w:val="18"/>
          <w:szCs w:val="18"/>
        </w:rPr>
        <w:t xml:space="preserve">. 91-190,Свод законов США 42. 4321-4347, 1 января 1970 г., в редакции </w:t>
      </w:r>
      <w:r w:rsidRPr="000D09CB">
        <w:rPr>
          <w:rFonts w:ascii="Times New Roman" w:hAnsi="Times New Roman" w:cs="Times New Roman"/>
          <w:sz w:val="18"/>
          <w:szCs w:val="18"/>
          <w:lang w:val="en-US"/>
        </w:rPr>
        <w:t>Pub</w:t>
      </w:r>
      <w:r w:rsidRPr="000D09CB">
        <w:rPr>
          <w:rFonts w:ascii="Times New Roman" w:hAnsi="Times New Roman" w:cs="Times New Roman"/>
          <w:sz w:val="18"/>
          <w:szCs w:val="18"/>
        </w:rPr>
        <w:t xml:space="preserve">. </w:t>
      </w:r>
      <w:r w:rsidRPr="000D09CB">
        <w:rPr>
          <w:rFonts w:ascii="Times New Roman" w:hAnsi="Times New Roman" w:cs="Times New Roman"/>
          <w:sz w:val="18"/>
          <w:szCs w:val="18"/>
          <w:lang w:val="en-US"/>
        </w:rPr>
        <w:t>L</w:t>
      </w:r>
      <w:r w:rsidRPr="000D09CB">
        <w:rPr>
          <w:rFonts w:ascii="Times New Roman" w:hAnsi="Times New Roman" w:cs="Times New Roman"/>
          <w:sz w:val="18"/>
          <w:szCs w:val="18"/>
        </w:rPr>
        <w:t xml:space="preserve">. 94-52, 3 июля 1975 г., </w:t>
      </w:r>
      <w:r w:rsidRPr="000D09CB">
        <w:rPr>
          <w:rFonts w:ascii="Times New Roman" w:hAnsi="Times New Roman" w:cs="Times New Roman"/>
          <w:sz w:val="18"/>
          <w:szCs w:val="18"/>
          <w:lang w:val="en-US"/>
        </w:rPr>
        <w:t>Pub</w:t>
      </w:r>
      <w:r w:rsidRPr="000D09CB">
        <w:rPr>
          <w:rFonts w:ascii="Times New Roman" w:hAnsi="Times New Roman" w:cs="Times New Roman"/>
          <w:sz w:val="18"/>
          <w:szCs w:val="18"/>
        </w:rPr>
        <w:t xml:space="preserve">. </w:t>
      </w:r>
      <w:r w:rsidRPr="000D09CB">
        <w:rPr>
          <w:rFonts w:ascii="Times New Roman" w:hAnsi="Times New Roman" w:cs="Times New Roman"/>
          <w:sz w:val="18"/>
          <w:szCs w:val="18"/>
          <w:lang w:val="en-US"/>
        </w:rPr>
        <w:t>L</w:t>
      </w:r>
      <w:r w:rsidRPr="000D09CB">
        <w:rPr>
          <w:rFonts w:ascii="Times New Roman" w:hAnsi="Times New Roman" w:cs="Times New Roman"/>
          <w:sz w:val="18"/>
          <w:szCs w:val="18"/>
        </w:rPr>
        <w:t xml:space="preserve">. 94-83, 9 августа 1975 г. и </w:t>
      </w:r>
      <w:r w:rsidRPr="000D09CB">
        <w:rPr>
          <w:rFonts w:ascii="Times New Roman" w:hAnsi="Times New Roman" w:cs="Times New Roman"/>
          <w:sz w:val="18"/>
          <w:szCs w:val="18"/>
          <w:lang w:val="en-US"/>
        </w:rPr>
        <w:t>Pub</w:t>
      </w:r>
      <w:r w:rsidRPr="000D09CB">
        <w:rPr>
          <w:rFonts w:ascii="Times New Roman" w:hAnsi="Times New Roman" w:cs="Times New Roman"/>
          <w:sz w:val="18"/>
          <w:szCs w:val="18"/>
        </w:rPr>
        <w:t xml:space="preserve">. </w:t>
      </w:r>
      <w:r w:rsidRPr="000D09CB">
        <w:rPr>
          <w:rFonts w:ascii="Times New Roman" w:hAnsi="Times New Roman" w:cs="Times New Roman"/>
          <w:sz w:val="18"/>
          <w:szCs w:val="18"/>
          <w:lang w:val="en-US"/>
        </w:rPr>
        <w:t>L</w:t>
      </w:r>
      <w:r w:rsidRPr="000D09CB">
        <w:rPr>
          <w:rFonts w:ascii="Times New Roman" w:hAnsi="Times New Roman" w:cs="Times New Roman"/>
          <w:sz w:val="18"/>
          <w:szCs w:val="18"/>
        </w:rPr>
        <w:t>. 97-258, § 4(</w:t>
      </w:r>
      <w:r w:rsidRPr="000D09CB">
        <w:rPr>
          <w:rFonts w:ascii="Times New Roman" w:hAnsi="Times New Roman" w:cs="Times New Roman"/>
          <w:sz w:val="18"/>
          <w:szCs w:val="18"/>
          <w:lang w:val="en-US"/>
        </w:rPr>
        <w:t>b</w:t>
      </w:r>
      <w:r w:rsidRPr="000D09CB">
        <w:rPr>
          <w:rFonts w:ascii="Times New Roman" w:hAnsi="Times New Roman" w:cs="Times New Roman"/>
          <w:sz w:val="18"/>
          <w:szCs w:val="18"/>
        </w:rPr>
        <w:t xml:space="preserve">), 13 сентября 1982 г.). </w:t>
      </w:r>
      <w:hyperlink r:id="rId19" w:history="1">
        <w:r w:rsidRPr="000D09CB">
          <w:rPr>
            <w:rStyle w:val="Hyperlink"/>
            <w:rFonts w:ascii="Times New Roman" w:hAnsi="Times New Roman" w:cs="Times New Roman"/>
            <w:sz w:val="18"/>
            <w:szCs w:val="18"/>
            <w:lang w:val="en-US"/>
          </w:rPr>
          <w:t>http</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ceq</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hss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doe</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gov</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laws</w:t>
        </w:r>
        <w:r w:rsidRPr="000D09CB">
          <w:rPr>
            <w:rStyle w:val="Hyperlink"/>
            <w:rFonts w:ascii="Times New Roman" w:hAnsi="Times New Roman" w:cs="Times New Roman"/>
            <w:sz w:val="18"/>
            <w:szCs w:val="18"/>
          </w:rPr>
          <w:t>_</w:t>
        </w:r>
        <w:r w:rsidRPr="000D09CB">
          <w:rPr>
            <w:rStyle w:val="Hyperlink"/>
            <w:rFonts w:ascii="Times New Roman" w:hAnsi="Times New Roman" w:cs="Times New Roman"/>
            <w:sz w:val="18"/>
            <w:szCs w:val="18"/>
            <w:lang w:val="en-US"/>
          </w:rPr>
          <w:t>and</w:t>
        </w:r>
        <w:r w:rsidRPr="000D09CB">
          <w:rPr>
            <w:rStyle w:val="Hyperlink"/>
            <w:rFonts w:ascii="Times New Roman" w:hAnsi="Times New Roman" w:cs="Times New Roman"/>
            <w:sz w:val="18"/>
            <w:szCs w:val="18"/>
          </w:rPr>
          <w:t>_</w:t>
        </w:r>
        <w:r w:rsidRPr="000D09CB">
          <w:rPr>
            <w:rStyle w:val="Hyperlink"/>
            <w:rFonts w:ascii="Times New Roman" w:hAnsi="Times New Roman" w:cs="Times New Roman"/>
            <w:sz w:val="18"/>
            <w:szCs w:val="18"/>
            <w:lang w:val="en-US"/>
          </w:rPr>
          <w:t>executive</w:t>
        </w:r>
        <w:r w:rsidRPr="000D09CB">
          <w:rPr>
            <w:rStyle w:val="Hyperlink"/>
            <w:rFonts w:ascii="Times New Roman" w:hAnsi="Times New Roman" w:cs="Times New Roman"/>
            <w:sz w:val="18"/>
            <w:szCs w:val="18"/>
          </w:rPr>
          <w:t>_</w:t>
        </w:r>
        <w:r w:rsidRPr="000D09CB">
          <w:rPr>
            <w:rStyle w:val="Hyperlink"/>
            <w:rFonts w:ascii="Times New Roman" w:hAnsi="Times New Roman" w:cs="Times New Roman"/>
            <w:sz w:val="18"/>
            <w:szCs w:val="18"/>
            <w:lang w:val="en-US"/>
          </w:rPr>
          <w:t>orders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the</w:t>
        </w:r>
        <w:r w:rsidRPr="000D09CB">
          <w:rPr>
            <w:rStyle w:val="Hyperlink"/>
            <w:rFonts w:ascii="Times New Roman" w:hAnsi="Times New Roman" w:cs="Times New Roman"/>
            <w:sz w:val="18"/>
            <w:szCs w:val="18"/>
          </w:rPr>
          <w:t>_</w:t>
        </w:r>
        <w:r w:rsidRPr="000D09CB">
          <w:rPr>
            <w:rStyle w:val="Hyperlink"/>
            <w:rFonts w:ascii="Times New Roman" w:hAnsi="Times New Roman" w:cs="Times New Roman"/>
            <w:sz w:val="18"/>
            <w:szCs w:val="18"/>
            <w:lang w:val="en-US"/>
          </w:rPr>
          <w:t>nepa</w:t>
        </w:r>
        <w:r w:rsidRPr="000D09CB">
          <w:rPr>
            <w:rStyle w:val="Hyperlink"/>
            <w:rFonts w:ascii="Times New Roman" w:hAnsi="Times New Roman" w:cs="Times New Roman"/>
            <w:sz w:val="18"/>
            <w:szCs w:val="18"/>
          </w:rPr>
          <w:t>_</w:t>
        </w:r>
        <w:r w:rsidRPr="000D09CB">
          <w:rPr>
            <w:rStyle w:val="Hyperlink"/>
            <w:rFonts w:ascii="Times New Roman" w:hAnsi="Times New Roman" w:cs="Times New Roman"/>
            <w:sz w:val="18"/>
            <w:szCs w:val="18"/>
            <w:lang w:val="en-US"/>
          </w:rPr>
          <w:t>statute</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html</w:t>
        </w:r>
      </w:hyperlink>
      <w:r w:rsidRPr="000D09CB">
        <w:rPr>
          <w:rFonts w:ascii="Times New Roman" w:hAnsi="Times New Roman" w:cs="Times New Roman"/>
          <w:sz w:val="18"/>
          <w:szCs w:val="18"/>
        </w:rPr>
        <w:t>.</w:t>
      </w:r>
    </w:p>
  </w:footnote>
  <w:footnote w:id="34">
    <w:p w:rsidR="000E1808" w:rsidRDefault="000E1808" w:rsidP="003E393B">
      <w:pPr>
        <w:pStyle w:val="FootnoteText"/>
      </w:pPr>
      <w:r w:rsidRPr="000D09CB">
        <w:rPr>
          <w:rStyle w:val="FootnoteReference"/>
          <w:rFonts w:ascii="Times New Roman" w:hAnsi="Times New Roman" w:cs="Times New Roman"/>
          <w:sz w:val="18"/>
          <w:szCs w:val="18"/>
        </w:rPr>
        <w:footnoteRef/>
      </w:r>
      <w:r w:rsidRPr="000D09CB">
        <w:rPr>
          <w:rFonts w:ascii="Times New Roman" w:hAnsi="Times New Roman" w:cs="Times New Roman"/>
          <w:sz w:val="18"/>
          <w:szCs w:val="18"/>
        </w:rPr>
        <w:t xml:space="preserve"> Сферра-Бонисталли, Эса Эл </w:t>
      </w:r>
      <w:r w:rsidRPr="000D09CB">
        <w:rPr>
          <w:rFonts w:ascii="Times New Roman" w:hAnsi="Times New Roman" w:cs="Times New Roman"/>
          <w:i/>
          <w:iCs/>
          <w:sz w:val="18"/>
          <w:szCs w:val="18"/>
        </w:rPr>
        <w:t xml:space="preserve">"Односторонние </w:t>
      </w:r>
      <w:r w:rsidRPr="000D09CB">
        <w:rPr>
          <w:rFonts w:ascii="Times New Roman" w:hAnsi="Times New Roman" w:cs="Times New Roman"/>
          <w:sz w:val="18"/>
          <w:szCs w:val="18"/>
        </w:rPr>
        <w:t xml:space="preserve">коммуникации в неофициальном нормотворчестве" </w:t>
      </w:r>
      <w:hyperlink r:id="rId20" w:history="1">
        <w:r w:rsidRPr="000D09CB">
          <w:rPr>
            <w:rStyle w:val="Hyperlink"/>
            <w:rFonts w:ascii="Times New Roman" w:hAnsi="Times New Roman" w:cs="Times New Roman"/>
            <w:sz w:val="18"/>
            <w:szCs w:val="18"/>
            <w:lang w:val="en-US"/>
          </w:rPr>
          <w:t>http</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www</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acus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gov</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sites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default</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files</w:t>
        </w:r>
        <w:r w:rsidRPr="000D09CB">
          <w:rPr>
            <w:rStyle w:val="Hyperlink"/>
            <w:rFonts w:ascii="Times New Roman" w:hAnsi="Times New Roman" w:cs="Times New Roman"/>
            <w:sz w:val="18"/>
            <w:szCs w:val="18"/>
          </w:rPr>
          <w:t>/</w:t>
        </w:r>
        <w:r w:rsidRPr="000D09CB">
          <w:rPr>
            <w:rStyle w:val="Hyperlink"/>
            <w:rFonts w:ascii="Times New Roman" w:hAnsi="Times New Roman" w:cs="Times New Roman"/>
            <w:sz w:val="18"/>
            <w:szCs w:val="18"/>
            <w:lang w:val="en-US"/>
          </w:rPr>
          <w:t>doc</w:t>
        </w:r>
        <w:r w:rsidRPr="000D09CB">
          <w:rPr>
            <w:rStyle w:val="Hyperlink"/>
            <w:rFonts w:ascii="Times New Roman" w:hAnsi="Times New Roman" w:cs="Times New Roman"/>
            <w:sz w:val="18"/>
            <w:szCs w:val="18"/>
          </w:rPr>
          <w:t xml:space="preserve">^^ </w:t>
        </w:r>
      </w:hyperlink>
      <w:r w:rsidRPr="000D09CB">
        <w:rPr>
          <w:rFonts w:ascii="Times New Roman" w:hAnsi="Times New Roman" w:cs="Times New Roman"/>
          <w:sz w:val="18"/>
          <w:szCs w:val="18"/>
        </w:rPr>
        <w:t>0</w:t>
      </w:r>
      <w:r w:rsidRPr="000D09CB">
        <w:rPr>
          <w:rFonts w:ascii="Times New Roman" w:hAnsi="Times New Roman" w:cs="Times New Roman"/>
          <w:sz w:val="18"/>
          <w:szCs w:val="18"/>
          <w:lang w:val="en-US"/>
        </w:rPr>
        <w:t>Rulemaking</w:t>
      </w:r>
      <w:r w:rsidRPr="000D09CB">
        <w:rPr>
          <w:rFonts w:ascii="Times New Roman" w:hAnsi="Times New Roman" w:cs="Times New Roman"/>
          <w:sz w:val="18"/>
          <w:szCs w:val="18"/>
        </w:rPr>
        <w:t>%20%5</w:t>
      </w:r>
      <w:r w:rsidRPr="000D09CB">
        <w:rPr>
          <w:rFonts w:ascii="Times New Roman" w:hAnsi="Times New Roman" w:cs="Times New Roman"/>
          <w:sz w:val="18"/>
          <w:szCs w:val="18"/>
          <w:lang w:val="en-US"/>
        </w:rPr>
        <w:t>B</w:t>
      </w:r>
      <w:r w:rsidRPr="000D09CB">
        <w:rPr>
          <w:rFonts w:ascii="Times New Roman" w:hAnsi="Times New Roman" w:cs="Times New Roman"/>
          <w:sz w:val="18"/>
          <w:szCs w:val="18"/>
        </w:rPr>
        <w:t>5-</w:t>
      </w:r>
      <w:r w:rsidRPr="000D09CB">
        <w:rPr>
          <w:rFonts w:ascii="Times New Roman" w:hAnsi="Times New Roman" w:cs="Times New Roman"/>
          <w:sz w:val="18"/>
          <w:szCs w:val="18"/>
          <w:lang w:val="en-US"/>
        </w:rPr>
        <w:t>l</w:t>
      </w:r>
      <w:r w:rsidRPr="000D09CB">
        <w:rPr>
          <w:rFonts w:ascii="Times New Roman" w:hAnsi="Times New Roman" w:cs="Times New Roman"/>
          <w:sz w:val="18"/>
          <w:szCs w:val="18"/>
        </w:rPr>
        <w:t>-14%5</w:t>
      </w:r>
      <w:r w:rsidRPr="000D09CB">
        <w:rPr>
          <w:rFonts w:ascii="Times New Roman" w:hAnsi="Times New Roman" w:cs="Times New Roman"/>
          <w:sz w:val="18"/>
          <w:szCs w:val="18"/>
          <w:lang w:val="en-US"/>
        </w:rPr>
        <w:t>D</w:t>
      </w:r>
      <w:r w:rsidRPr="000D09CB">
        <w:rPr>
          <w:rFonts w:ascii="Times New Roman" w:hAnsi="Times New Roman" w:cs="Times New Roman"/>
          <w:sz w:val="18"/>
          <w:szCs w:val="18"/>
        </w:rPr>
        <w:t>_0.</w:t>
      </w:r>
      <w:r w:rsidRPr="000D09CB">
        <w:rPr>
          <w:rFonts w:ascii="Times New Roman" w:hAnsi="Times New Roman" w:cs="Times New Roman"/>
          <w:sz w:val="18"/>
          <w:szCs w:val="18"/>
          <w:lang w:val="en-US"/>
        </w:rPr>
        <w:t>pdf</w:t>
      </w:r>
      <w:r w:rsidRPr="000D09CB">
        <w:rPr>
          <w:rFonts w:ascii="Times New Roman" w:hAnsi="Times New Roman" w:cs="Times New Roman"/>
          <w:sz w:val="18"/>
          <w:szCs w:val="18"/>
        </w:rPr>
        <w:t>.</w:t>
      </w:r>
    </w:p>
  </w:footnote>
  <w:footnote w:id="35">
    <w:p w:rsidR="000E1808" w:rsidRDefault="000E1808" w:rsidP="003E393B">
      <w:pPr>
        <w:pStyle w:val="FootnoteText"/>
      </w:pPr>
      <w:r>
        <w:rPr>
          <w:rStyle w:val="FootnoteReference"/>
        </w:rPr>
        <w:footnoteRef/>
      </w:r>
      <w:r>
        <w:t xml:space="preserve"> </w:t>
      </w:r>
      <w:hyperlink r:id="rId21" w:history="1">
        <w:r w:rsidRPr="007303B2">
          <w:rPr>
            <w:rStyle w:val="Hyperlink"/>
            <w:rFonts w:ascii="Times New Roman" w:hAnsi="Times New Roman" w:cs="Times New Roman"/>
            <w:sz w:val="18"/>
            <w:szCs w:val="18"/>
            <w:lang w:val="en-US"/>
          </w:rPr>
          <w:t>http</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www</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archives</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gov</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federal</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register</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laws</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administrative</w:t>
        </w:r>
        <w:r w:rsidRPr="000D09CB">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procedure</w:t>
        </w:r>
        <w:r w:rsidRPr="000D09CB">
          <w:rPr>
            <w:rStyle w:val="Hyperlink"/>
            <w:rFonts w:ascii="Times New Roman" w:hAnsi="Times New Roman" w:cs="Times New Roman"/>
            <w:sz w:val="18"/>
            <w:szCs w:val="18"/>
          </w:rPr>
          <w:t>/55</w:t>
        </w:r>
      </w:hyperlink>
      <w:r w:rsidRPr="000D09CB">
        <w:rPr>
          <w:rFonts w:ascii="Times New Roman" w:hAnsi="Times New Roman" w:cs="Times New Roman"/>
          <w:sz w:val="18"/>
          <w:szCs w:val="18"/>
        </w:rPr>
        <w:t>1.</w:t>
      </w:r>
      <w:r w:rsidRPr="007303B2">
        <w:rPr>
          <w:rFonts w:ascii="Times New Roman" w:hAnsi="Times New Roman" w:cs="Times New Roman"/>
          <w:sz w:val="18"/>
          <w:szCs w:val="18"/>
          <w:lang w:val="en-US"/>
        </w:rPr>
        <w:t>html</w:t>
      </w:r>
      <w:r w:rsidRPr="000D09CB">
        <w:rPr>
          <w:rFonts w:ascii="Times New Roman" w:hAnsi="Times New Roman" w:cs="Times New Roman"/>
          <w:sz w:val="18"/>
          <w:szCs w:val="18"/>
        </w:rPr>
        <w:t>.</w:t>
      </w:r>
    </w:p>
  </w:footnote>
  <w:footnote w:id="36">
    <w:p w:rsidR="000E1808" w:rsidRDefault="000E1808" w:rsidP="003E393B">
      <w:pPr>
        <w:pStyle w:val="FootnoteText"/>
      </w:pPr>
      <w:r>
        <w:rPr>
          <w:rStyle w:val="FootnoteReference"/>
        </w:rPr>
        <w:footnoteRef/>
      </w:r>
      <w:r>
        <w:t xml:space="preserve"> </w:t>
      </w:r>
      <w:r w:rsidRPr="007303B2">
        <w:rPr>
          <w:rFonts w:ascii="Times New Roman" w:hAnsi="Times New Roman" w:cs="Times New Roman"/>
          <w:sz w:val="18"/>
          <w:szCs w:val="18"/>
        </w:rPr>
        <w:t xml:space="preserve">Яки, Сьюзен Вебб. "Политика одностороннего лоббирования: Выстраивание и блокирование программы перед внесением предложений в процессе ведомственного нормотворчества". </w:t>
      </w:r>
      <w:r w:rsidRPr="007303B2">
        <w:rPr>
          <w:rFonts w:ascii="Times New Roman" w:hAnsi="Times New Roman" w:cs="Times New Roman"/>
          <w:i/>
          <w:iCs/>
          <w:sz w:val="18"/>
          <w:szCs w:val="18"/>
        </w:rPr>
        <w:t>Журнал</w:t>
      </w:r>
      <w:r w:rsidRPr="007303B2">
        <w:rPr>
          <w:rFonts w:ascii="Times New Roman" w:hAnsi="Times New Roman" w:cs="Times New Roman"/>
          <w:i/>
          <w:iCs/>
          <w:sz w:val="18"/>
          <w:szCs w:val="18"/>
          <w:lang w:val="en-US"/>
        </w:rPr>
        <w:t xml:space="preserve"> "Journal of Public Administration Research and Theory"  </w:t>
      </w:r>
      <w:r>
        <w:rPr>
          <w:rFonts w:ascii="Times New Roman" w:hAnsi="Times New Roman" w:cs="Times New Roman"/>
          <w:sz w:val="18"/>
          <w:szCs w:val="18"/>
        </w:rPr>
        <w:t>Том</w:t>
      </w:r>
      <w:r w:rsidRPr="007303B2">
        <w:rPr>
          <w:rFonts w:ascii="Times New Roman" w:hAnsi="Times New Roman" w:cs="Times New Roman"/>
          <w:sz w:val="18"/>
          <w:szCs w:val="18"/>
          <w:lang w:val="en-US"/>
        </w:rPr>
        <w:t xml:space="preserve"> 22, № 2 (</w:t>
      </w:r>
      <w:r w:rsidRPr="007303B2">
        <w:rPr>
          <w:rFonts w:ascii="Times New Roman" w:hAnsi="Times New Roman" w:cs="Times New Roman"/>
          <w:sz w:val="18"/>
          <w:szCs w:val="18"/>
        </w:rPr>
        <w:t>апрель</w:t>
      </w:r>
      <w:r w:rsidRPr="007303B2">
        <w:rPr>
          <w:rFonts w:ascii="Times New Roman" w:hAnsi="Times New Roman" w:cs="Times New Roman"/>
          <w:sz w:val="18"/>
          <w:szCs w:val="18"/>
          <w:lang w:val="en-US"/>
        </w:rPr>
        <w:t xml:space="preserve"> 2012 </w:t>
      </w:r>
      <w:r w:rsidRPr="007303B2">
        <w:rPr>
          <w:rFonts w:ascii="Times New Roman" w:hAnsi="Times New Roman" w:cs="Times New Roman"/>
          <w:sz w:val="18"/>
          <w:szCs w:val="18"/>
        </w:rPr>
        <w:t>г</w:t>
      </w:r>
      <w:r>
        <w:rPr>
          <w:rFonts w:ascii="Times New Roman" w:hAnsi="Times New Roman" w:cs="Times New Roman"/>
          <w:sz w:val="18"/>
          <w:szCs w:val="18"/>
          <w:lang w:val="en-US"/>
        </w:rPr>
        <w:t>.)</w:t>
      </w:r>
      <w:r w:rsidRPr="00FD39D8">
        <w:rPr>
          <w:rFonts w:ascii="Times New Roman" w:hAnsi="Times New Roman" w:cs="Times New Roman"/>
          <w:sz w:val="18"/>
          <w:szCs w:val="18"/>
          <w:lang w:val="en-US"/>
        </w:rPr>
        <w:t xml:space="preserve">, </w:t>
      </w:r>
      <w:r>
        <w:rPr>
          <w:rFonts w:ascii="Times New Roman" w:hAnsi="Times New Roman" w:cs="Times New Roman"/>
          <w:sz w:val="18"/>
          <w:szCs w:val="18"/>
        </w:rPr>
        <w:t>с</w:t>
      </w:r>
      <w:r w:rsidRPr="00FD39D8">
        <w:rPr>
          <w:rFonts w:ascii="Times New Roman" w:hAnsi="Times New Roman" w:cs="Times New Roman"/>
          <w:sz w:val="18"/>
          <w:szCs w:val="18"/>
          <w:lang w:val="en-US"/>
        </w:rPr>
        <w:t xml:space="preserve">. 373-393. </w:t>
      </w:r>
      <w:r>
        <w:rPr>
          <w:rFonts w:ascii="Times New Roman" w:hAnsi="Times New Roman" w:cs="Times New Roman"/>
          <w:sz w:val="18"/>
          <w:szCs w:val="18"/>
        </w:rPr>
        <w:t>Федеральное</w:t>
      </w:r>
      <w:r w:rsidRPr="007303B2">
        <w:rPr>
          <w:rFonts w:ascii="Times New Roman" w:hAnsi="Times New Roman" w:cs="Times New Roman"/>
          <w:sz w:val="18"/>
          <w:szCs w:val="18"/>
        </w:rPr>
        <w:t xml:space="preserve"> </w:t>
      </w:r>
      <w:r>
        <w:rPr>
          <w:rFonts w:ascii="Times New Roman" w:hAnsi="Times New Roman" w:cs="Times New Roman"/>
          <w:sz w:val="18"/>
          <w:szCs w:val="18"/>
        </w:rPr>
        <w:t>правительство</w:t>
      </w:r>
      <w:r w:rsidRPr="007303B2">
        <w:rPr>
          <w:rFonts w:ascii="Times New Roman" w:hAnsi="Times New Roman" w:cs="Times New Roman"/>
          <w:sz w:val="18"/>
          <w:szCs w:val="18"/>
        </w:rPr>
        <w:t xml:space="preserve"> </w:t>
      </w:r>
      <w:r>
        <w:rPr>
          <w:rFonts w:ascii="Times New Roman" w:hAnsi="Times New Roman" w:cs="Times New Roman"/>
          <w:sz w:val="18"/>
          <w:szCs w:val="18"/>
        </w:rPr>
        <w:t>и</w:t>
      </w:r>
      <w:r w:rsidRPr="007303B2">
        <w:rPr>
          <w:rFonts w:ascii="Times New Roman" w:hAnsi="Times New Roman" w:cs="Times New Roman"/>
          <w:sz w:val="18"/>
          <w:szCs w:val="18"/>
        </w:rPr>
        <w:t xml:space="preserve"> </w:t>
      </w:r>
      <w:r>
        <w:rPr>
          <w:rFonts w:ascii="Times New Roman" w:hAnsi="Times New Roman" w:cs="Times New Roman"/>
          <w:sz w:val="18"/>
          <w:szCs w:val="18"/>
        </w:rPr>
        <w:t>власти</w:t>
      </w:r>
      <w:r w:rsidRPr="007303B2">
        <w:rPr>
          <w:rFonts w:ascii="Times New Roman" w:hAnsi="Times New Roman" w:cs="Times New Roman"/>
          <w:sz w:val="18"/>
          <w:szCs w:val="18"/>
        </w:rPr>
        <w:t xml:space="preserve"> </w:t>
      </w:r>
      <w:r>
        <w:rPr>
          <w:rFonts w:ascii="Times New Roman" w:hAnsi="Times New Roman" w:cs="Times New Roman"/>
          <w:sz w:val="18"/>
          <w:szCs w:val="18"/>
        </w:rPr>
        <w:t>штатов</w:t>
      </w:r>
      <w:r w:rsidRPr="007303B2">
        <w:rPr>
          <w:rFonts w:ascii="Times New Roman" w:hAnsi="Times New Roman" w:cs="Times New Roman"/>
          <w:sz w:val="18"/>
          <w:szCs w:val="18"/>
        </w:rPr>
        <w:t xml:space="preserve"> "</w:t>
      </w:r>
      <w:r>
        <w:rPr>
          <w:rFonts w:ascii="Times New Roman" w:hAnsi="Times New Roman" w:cs="Times New Roman"/>
          <w:sz w:val="18"/>
          <w:szCs w:val="18"/>
        </w:rPr>
        <w:t>представляют</w:t>
      </w:r>
      <w:r w:rsidRPr="007303B2">
        <w:rPr>
          <w:rFonts w:ascii="Times New Roman" w:hAnsi="Times New Roman" w:cs="Times New Roman"/>
          <w:sz w:val="18"/>
          <w:szCs w:val="18"/>
        </w:rPr>
        <w:t xml:space="preserve"> </w:t>
      </w:r>
      <w:r>
        <w:rPr>
          <w:rFonts w:ascii="Times New Roman" w:hAnsi="Times New Roman" w:cs="Times New Roman"/>
          <w:sz w:val="18"/>
          <w:szCs w:val="18"/>
        </w:rPr>
        <w:t>наиболее</w:t>
      </w:r>
      <w:r w:rsidRPr="007303B2">
        <w:rPr>
          <w:rFonts w:ascii="Times New Roman" w:hAnsi="Times New Roman" w:cs="Times New Roman"/>
          <w:sz w:val="18"/>
          <w:szCs w:val="18"/>
        </w:rPr>
        <w:t xml:space="preserve"> </w:t>
      </w:r>
      <w:r>
        <w:rPr>
          <w:rFonts w:ascii="Times New Roman" w:hAnsi="Times New Roman" w:cs="Times New Roman"/>
          <w:sz w:val="18"/>
          <w:szCs w:val="18"/>
        </w:rPr>
        <w:t>крупную</w:t>
      </w:r>
      <w:r w:rsidRPr="007303B2">
        <w:rPr>
          <w:rFonts w:ascii="Times New Roman" w:hAnsi="Times New Roman" w:cs="Times New Roman"/>
          <w:sz w:val="18"/>
          <w:szCs w:val="18"/>
        </w:rPr>
        <w:t xml:space="preserve"> </w:t>
      </w:r>
      <w:r>
        <w:rPr>
          <w:rFonts w:ascii="Times New Roman" w:hAnsi="Times New Roman" w:cs="Times New Roman"/>
          <w:sz w:val="18"/>
          <w:szCs w:val="18"/>
        </w:rPr>
        <w:t>категорию</w:t>
      </w:r>
      <w:r w:rsidRPr="007303B2">
        <w:rPr>
          <w:rFonts w:ascii="Times New Roman" w:hAnsi="Times New Roman" w:cs="Times New Roman"/>
          <w:sz w:val="18"/>
          <w:szCs w:val="18"/>
        </w:rPr>
        <w:t xml:space="preserve"> </w:t>
      </w:r>
      <w:r>
        <w:rPr>
          <w:rFonts w:ascii="Times New Roman" w:hAnsi="Times New Roman" w:cs="Times New Roman"/>
          <w:sz w:val="18"/>
          <w:szCs w:val="18"/>
        </w:rPr>
        <w:t>участников</w:t>
      </w:r>
      <w:r w:rsidRPr="007303B2">
        <w:rPr>
          <w:rFonts w:ascii="Times New Roman" w:hAnsi="Times New Roman" w:cs="Times New Roman"/>
          <w:sz w:val="18"/>
          <w:szCs w:val="18"/>
        </w:rPr>
        <w:t xml:space="preserve"> </w:t>
      </w:r>
      <w:r>
        <w:rPr>
          <w:rFonts w:ascii="Times New Roman" w:hAnsi="Times New Roman" w:cs="Times New Roman"/>
          <w:sz w:val="18"/>
          <w:szCs w:val="18"/>
        </w:rPr>
        <w:t>односторонних</w:t>
      </w:r>
      <w:r w:rsidRPr="007303B2">
        <w:rPr>
          <w:rFonts w:ascii="Times New Roman" w:hAnsi="Times New Roman" w:cs="Times New Roman"/>
          <w:sz w:val="18"/>
          <w:szCs w:val="18"/>
        </w:rPr>
        <w:t xml:space="preserve"> </w:t>
      </w:r>
      <w:r>
        <w:rPr>
          <w:rFonts w:ascii="Times New Roman" w:hAnsi="Times New Roman" w:cs="Times New Roman"/>
          <w:sz w:val="18"/>
          <w:szCs w:val="18"/>
        </w:rPr>
        <w:t>коммуникаций</w:t>
      </w:r>
      <w:r w:rsidRPr="007303B2">
        <w:rPr>
          <w:rFonts w:ascii="Times New Roman" w:hAnsi="Times New Roman" w:cs="Times New Roman"/>
          <w:sz w:val="18"/>
          <w:szCs w:val="18"/>
        </w:rPr>
        <w:t xml:space="preserve"> – </w:t>
      </w:r>
      <w:r>
        <w:rPr>
          <w:rFonts w:ascii="Times New Roman" w:hAnsi="Times New Roman" w:cs="Times New Roman"/>
          <w:sz w:val="18"/>
          <w:szCs w:val="18"/>
        </w:rPr>
        <w:t>на</w:t>
      </w:r>
      <w:r w:rsidRPr="007303B2">
        <w:rPr>
          <w:rFonts w:ascii="Times New Roman" w:hAnsi="Times New Roman" w:cs="Times New Roman"/>
          <w:sz w:val="18"/>
          <w:szCs w:val="18"/>
        </w:rPr>
        <w:t xml:space="preserve"> </w:t>
      </w:r>
      <w:r>
        <w:rPr>
          <w:rFonts w:ascii="Times New Roman" w:hAnsi="Times New Roman" w:cs="Times New Roman"/>
          <w:sz w:val="18"/>
          <w:szCs w:val="18"/>
        </w:rPr>
        <w:t>их</w:t>
      </w:r>
      <w:r w:rsidRPr="007303B2">
        <w:rPr>
          <w:rFonts w:ascii="Times New Roman" w:hAnsi="Times New Roman" w:cs="Times New Roman"/>
          <w:sz w:val="18"/>
          <w:szCs w:val="18"/>
        </w:rPr>
        <w:t xml:space="preserve"> </w:t>
      </w:r>
      <w:r>
        <w:rPr>
          <w:rFonts w:ascii="Times New Roman" w:hAnsi="Times New Roman" w:cs="Times New Roman"/>
          <w:sz w:val="18"/>
          <w:szCs w:val="18"/>
        </w:rPr>
        <w:t>долю</w:t>
      </w:r>
      <w:r w:rsidRPr="007303B2">
        <w:rPr>
          <w:rFonts w:ascii="Times New Roman" w:hAnsi="Times New Roman" w:cs="Times New Roman"/>
          <w:sz w:val="18"/>
          <w:szCs w:val="18"/>
        </w:rPr>
        <w:t xml:space="preserve"> </w:t>
      </w:r>
      <w:r>
        <w:rPr>
          <w:rFonts w:ascii="Times New Roman" w:hAnsi="Times New Roman" w:cs="Times New Roman"/>
          <w:sz w:val="18"/>
          <w:szCs w:val="18"/>
        </w:rPr>
        <w:t>приходится</w:t>
      </w:r>
      <w:r w:rsidRPr="007303B2">
        <w:rPr>
          <w:rFonts w:ascii="Times New Roman" w:hAnsi="Times New Roman" w:cs="Times New Roman"/>
          <w:sz w:val="18"/>
          <w:szCs w:val="18"/>
        </w:rPr>
        <w:t xml:space="preserve"> 39%", </w:t>
      </w:r>
      <w:r>
        <w:rPr>
          <w:rFonts w:ascii="Times New Roman" w:hAnsi="Times New Roman" w:cs="Times New Roman"/>
          <w:sz w:val="18"/>
          <w:szCs w:val="18"/>
        </w:rPr>
        <w:t>при том, что на долю представителей бизнеса и участников вне бизнес а</w:t>
      </w:r>
      <w:r w:rsidRPr="007303B2">
        <w:rPr>
          <w:rFonts w:ascii="Times New Roman" w:hAnsi="Times New Roman" w:cs="Times New Roman"/>
          <w:sz w:val="18"/>
          <w:szCs w:val="18"/>
        </w:rPr>
        <w:t>/</w:t>
      </w:r>
      <w:r>
        <w:rPr>
          <w:rFonts w:ascii="Times New Roman" w:hAnsi="Times New Roman" w:cs="Times New Roman"/>
          <w:sz w:val="18"/>
          <w:szCs w:val="18"/>
        </w:rPr>
        <w:t>власти приходится по</w:t>
      </w:r>
      <w:r w:rsidRPr="007303B2">
        <w:rPr>
          <w:rFonts w:ascii="Times New Roman" w:hAnsi="Times New Roman" w:cs="Times New Roman"/>
          <w:sz w:val="18"/>
          <w:szCs w:val="18"/>
        </w:rPr>
        <w:t xml:space="preserve"> 31 </w:t>
      </w:r>
      <w:r>
        <w:rPr>
          <w:rFonts w:ascii="Times New Roman" w:hAnsi="Times New Roman" w:cs="Times New Roman"/>
          <w:sz w:val="18"/>
          <w:szCs w:val="18"/>
        </w:rPr>
        <w:t>проценту односторонних коммуникаций</w:t>
      </w:r>
      <w:r w:rsidRPr="007303B2">
        <w:rPr>
          <w:rFonts w:ascii="Times New Roman" w:hAnsi="Times New Roman" w:cs="Times New Roman"/>
          <w:sz w:val="18"/>
          <w:szCs w:val="18"/>
        </w:rPr>
        <w:t>.</w:t>
      </w:r>
      <w:r w:rsidRPr="00DF4D54">
        <w:rPr>
          <w:rFonts w:ascii="Times New Roman" w:hAnsi="Times New Roman" w:cs="Times New Roman"/>
          <w:sz w:val="18"/>
          <w:szCs w:val="18"/>
        </w:rPr>
        <w:t xml:space="preserve"> </w:t>
      </w:r>
      <w:r w:rsidRPr="007303B2">
        <w:rPr>
          <w:rFonts w:ascii="Times New Roman" w:hAnsi="Times New Roman" w:cs="Times New Roman"/>
          <w:sz w:val="18"/>
          <w:szCs w:val="18"/>
        </w:rPr>
        <w:t xml:space="preserve">Яки, Сьюзен Вебб. "Политика одностороннего лоббирования: Выстраивание и блокирование программы перед внесением предложений в процессе </w:t>
      </w:r>
      <w:r>
        <w:rPr>
          <w:rFonts w:ascii="Times New Roman" w:hAnsi="Times New Roman" w:cs="Times New Roman"/>
          <w:sz w:val="18"/>
          <w:szCs w:val="18"/>
        </w:rPr>
        <w:t>ведомственного нормотворчества",</w:t>
      </w:r>
      <w:r w:rsidRPr="007303B2">
        <w:rPr>
          <w:rFonts w:ascii="Times New Roman" w:hAnsi="Times New Roman" w:cs="Times New Roman"/>
          <w:sz w:val="18"/>
          <w:szCs w:val="18"/>
        </w:rPr>
        <w:t xml:space="preserve">  </w:t>
      </w:r>
      <w:r>
        <w:rPr>
          <w:rFonts w:ascii="Times New Roman" w:hAnsi="Times New Roman" w:cs="Times New Roman"/>
          <w:sz w:val="18"/>
          <w:szCs w:val="18"/>
        </w:rPr>
        <w:t>с.</w:t>
      </w:r>
      <w:r w:rsidRPr="007303B2">
        <w:rPr>
          <w:rFonts w:ascii="Times New Roman" w:hAnsi="Times New Roman" w:cs="Times New Roman"/>
          <w:sz w:val="18"/>
          <w:szCs w:val="18"/>
        </w:rPr>
        <w:t>387.</w:t>
      </w:r>
    </w:p>
  </w:footnote>
  <w:footnote w:id="37">
    <w:p w:rsidR="000E1808" w:rsidRDefault="000E1808" w:rsidP="003E393B">
      <w:pPr>
        <w:pStyle w:val="FootnoteText"/>
      </w:pPr>
      <w:r>
        <w:rPr>
          <w:rStyle w:val="FootnoteReference"/>
        </w:rPr>
        <w:footnoteRef/>
      </w:r>
      <w:r>
        <w:t xml:space="preserve"> </w:t>
      </w:r>
      <w:r w:rsidRPr="007303B2">
        <w:rPr>
          <w:rFonts w:ascii="Times New Roman" w:hAnsi="Times New Roman" w:cs="Times New Roman"/>
          <w:sz w:val="18"/>
          <w:szCs w:val="18"/>
        </w:rPr>
        <w:t xml:space="preserve">Сферра-Бонисталли, Эса Эл </w:t>
      </w:r>
      <w:r w:rsidRPr="007303B2">
        <w:rPr>
          <w:rFonts w:ascii="Times New Roman" w:hAnsi="Times New Roman" w:cs="Times New Roman"/>
          <w:i/>
          <w:iCs/>
          <w:sz w:val="18"/>
          <w:szCs w:val="18"/>
        </w:rPr>
        <w:t xml:space="preserve">"Односторонние </w:t>
      </w:r>
      <w:r w:rsidRPr="007303B2">
        <w:rPr>
          <w:rFonts w:ascii="Times New Roman" w:hAnsi="Times New Roman" w:cs="Times New Roman"/>
          <w:sz w:val="18"/>
          <w:szCs w:val="18"/>
        </w:rPr>
        <w:t>коммуникации в</w:t>
      </w:r>
      <w:r>
        <w:rPr>
          <w:rFonts w:ascii="Times New Roman" w:hAnsi="Times New Roman" w:cs="Times New Roman"/>
          <w:sz w:val="18"/>
          <w:szCs w:val="18"/>
        </w:rPr>
        <w:t xml:space="preserve"> неофициальном нормотворчестве</w:t>
      </w:r>
      <w:r w:rsidRPr="007303B2">
        <w:rPr>
          <w:rFonts w:ascii="Times New Roman" w:hAnsi="Times New Roman" w:cs="Times New Roman"/>
          <w:sz w:val="18"/>
          <w:szCs w:val="18"/>
        </w:rPr>
        <w:t xml:space="preserve">”, </w:t>
      </w:r>
      <w:r>
        <w:rPr>
          <w:rFonts w:ascii="Times New Roman" w:hAnsi="Times New Roman" w:cs="Times New Roman"/>
          <w:sz w:val="18"/>
          <w:szCs w:val="18"/>
          <w:lang w:val="en-US"/>
        </w:rPr>
        <w:t>c</w:t>
      </w:r>
      <w:r w:rsidRPr="007303B2">
        <w:rPr>
          <w:rFonts w:ascii="Times New Roman" w:hAnsi="Times New Roman" w:cs="Times New Roman"/>
          <w:sz w:val="18"/>
          <w:szCs w:val="18"/>
        </w:rPr>
        <w:t>. 5.</w:t>
      </w:r>
    </w:p>
  </w:footnote>
  <w:footnote w:id="38">
    <w:p w:rsidR="000E1808" w:rsidRDefault="000E1808" w:rsidP="003E393B">
      <w:pPr>
        <w:pStyle w:val="FootnoteText"/>
      </w:pPr>
      <w:r>
        <w:rPr>
          <w:rStyle w:val="FootnoteReference"/>
        </w:rPr>
        <w:footnoteRef/>
      </w:r>
      <w:r>
        <w:t xml:space="preserve"> </w:t>
      </w:r>
      <w:r w:rsidRPr="007303B2">
        <w:rPr>
          <w:rFonts w:ascii="Times New Roman" w:hAnsi="Times New Roman" w:cs="Times New Roman"/>
          <w:sz w:val="18"/>
          <w:szCs w:val="18"/>
        </w:rPr>
        <w:t xml:space="preserve">Административная конференция Соединенных Штатов. "Рекомендация административной конференции 2014-4, "Односторонние" коммуникации в неофициальном нормотворчестве". 6 июня 2014 г. </w:t>
      </w:r>
      <w:hyperlink r:id="rId22" w:history="1">
        <w:r w:rsidRPr="007303B2">
          <w:rPr>
            <w:rStyle w:val="Hyperlink"/>
            <w:rFonts w:ascii="Times New Roman" w:hAnsi="Times New Roman" w:cs="Times New Roman"/>
            <w:sz w:val="18"/>
            <w:szCs w:val="18"/>
          </w:rPr>
          <w:t>http://www.acus.gov/sites/defauIt/files/documents/Recommendation%202014-</w:t>
        </w:r>
      </w:hyperlink>
      <w:r w:rsidRPr="007303B2">
        <w:rPr>
          <w:rFonts w:ascii="Times New Roman" w:hAnsi="Times New Roman" w:cs="Times New Roman"/>
          <w:sz w:val="18"/>
          <w:szCs w:val="18"/>
        </w:rPr>
        <w:t>4%20%28Ex%20Parte%29_0.pdf.</w:t>
      </w:r>
    </w:p>
  </w:footnote>
  <w:footnote w:id="39">
    <w:p w:rsidR="000E1808" w:rsidRDefault="000E1808" w:rsidP="003E393B">
      <w:pPr>
        <w:pStyle w:val="FootnoteText"/>
        <w:spacing w:line="240" w:lineRule="exact"/>
      </w:pPr>
      <w:r w:rsidRPr="00391940">
        <w:rPr>
          <w:rStyle w:val="FootnoteReference"/>
          <w:rFonts w:ascii="Times New Roman" w:hAnsi="Times New Roman" w:cs="Times New Roman"/>
          <w:sz w:val="18"/>
          <w:szCs w:val="18"/>
        </w:rPr>
        <w:footnoteRef/>
      </w:r>
      <w:r w:rsidRPr="007303B2">
        <w:rPr>
          <w:rStyle w:val="FootnoteReference"/>
          <w:rFonts w:ascii="Times New Roman" w:hAnsi="Times New Roman" w:cs="Times New Roman"/>
          <w:sz w:val="18"/>
          <w:szCs w:val="18"/>
        </w:rPr>
        <w:t xml:space="preserve"> </w:t>
      </w:r>
      <w:r w:rsidRPr="007303B2">
        <w:rPr>
          <w:rFonts w:ascii="Times New Roman" w:hAnsi="Times New Roman" w:cs="Times New Roman"/>
          <w:sz w:val="18"/>
          <w:szCs w:val="18"/>
        </w:rPr>
        <w:t>Рекомендация адми</w:t>
      </w:r>
      <w:r>
        <w:rPr>
          <w:rFonts w:ascii="Times New Roman" w:hAnsi="Times New Roman" w:cs="Times New Roman"/>
          <w:sz w:val="18"/>
          <w:szCs w:val="18"/>
        </w:rPr>
        <w:t>нистративной конференции 2014-4</w:t>
      </w:r>
      <w:r w:rsidRPr="007303B2">
        <w:rPr>
          <w:rFonts w:ascii="Times New Roman" w:hAnsi="Times New Roman" w:cs="Times New Roman"/>
          <w:sz w:val="18"/>
          <w:szCs w:val="18"/>
        </w:rPr>
        <w:t xml:space="preserve">, </w:t>
      </w:r>
      <w:r>
        <w:rPr>
          <w:rFonts w:ascii="Times New Roman" w:hAnsi="Times New Roman" w:cs="Times New Roman"/>
          <w:sz w:val="18"/>
          <w:szCs w:val="18"/>
        </w:rPr>
        <w:t>Рекомендация</w:t>
      </w:r>
      <w:r w:rsidRPr="007303B2">
        <w:rPr>
          <w:rFonts w:ascii="Times New Roman" w:hAnsi="Times New Roman" w:cs="Times New Roman"/>
          <w:sz w:val="18"/>
          <w:szCs w:val="18"/>
        </w:rPr>
        <w:t xml:space="preserve"> 2.</w:t>
      </w:r>
    </w:p>
  </w:footnote>
  <w:footnote w:id="40">
    <w:p w:rsidR="000E1808" w:rsidRDefault="000E1808" w:rsidP="003E393B">
      <w:pPr>
        <w:pStyle w:val="FootnoteText"/>
      </w:pPr>
      <w:r>
        <w:rPr>
          <w:rStyle w:val="FootnoteReference"/>
        </w:rPr>
        <w:footnoteRef/>
      </w:r>
      <w:r>
        <w:t xml:space="preserve"> </w:t>
      </w:r>
      <w:r>
        <w:rPr>
          <w:rFonts w:ascii="Times New Roman" w:hAnsi="Times New Roman" w:cs="Times New Roman"/>
          <w:sz w:val="18"/>
          <w:szCs w:val="18"/>
        </w:rPr>
        <w:t>Федеральный закон о консультативных советах</w:t>
      </w:r>
      <w:r w:rsidRPr="007303B2">
        <w:rPr>
          <w:rFonts w:ascii="Times New Roman" w:hAnsi="Times New Roman" w:cs="Times New Roman"/>
          <w:sz w:val="18"/>
          <w:szCs w:val="18"/>
        </w:rPr>
        <w:t xml:space="preserve">, </w:t>
      </w:r>
      <w:hyperlink r:id="rId23" w:history="1">
        <w:r w:rsidRPr="007303B2">
          <w:rPr>
            <w:rStyle w:val="Hyperlink"/>
            <w:rFonts w:ascii="Times New Roman" w:hAnsi="Times New Roman" w:cs="Times New Roman"/>
            <w:sz w:val="18"/>
            <w:szCs w:val="18"/>
            <w:lang w:val="en-US"/>
          </w:rPr>
          <w:t>http</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www</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gsa</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gov</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graphics</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ogp</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without</w:t>
        </w:r>
        <w:r w:rsidRPr="007303B2">
          <w:rPr>
            <w:rStyle w:val="Hyperlink"/>
            <w:rFonts w:ascii="Times New Roman" w:hAnsi="Times New Roman" w:cs="Times New Roman"/>
            <w:sz w:val="18"/>
            <w:szCs w:val="18"/>
          </w:rPr>
          <w:t>_</w:t>
        </w:r>
        <w:r w:rsidRPr="007303B2">
          <w:rPr>
            <w:rStyle w:val="Hyperlink"/>
            <w:rFonts w:ascii="Times New Roman" w:hAnsi="Times New Roman" w:cs="Times New Roman"/>
            <w:sz w:val="18"/>
            <w:szCs w:val="18"/>
            <w:lang w:val="en-US"/>
          </w:rPr>
          <w:t>annotations</w:t>
        </w:r>
        <w:r w:rsidRPr="007303B2">
          <w:rPr>
            <w:rStyle w:val="Hyperlink"/>
            <w:rFonts w:ascii="Times New Roman" w:hAnsi="Times New Roman" w:cs="Times New Roman"/>
            <w:sz w:val="18"/>
            <w:szCs w:val="18"/>
          </w:rPr>
          <w:t>_</w:t>
        </w:r>
        <w:r w:rsidRPr="007303B2">
          <w:rPr>
            <w:rStyle w:val="Hyperlink"/>
            <w:rFonts w:ascii="Times New Roman" w:hAnsi="Times New Roman" w:cs="Times New Roman"/>
            <w:sz w:val="18"/>
            <w:szCs w:val="18"/>
            <w:lang w:val="en-US"/>
          </w:rPr>
          <w:t>R</w:t>
        </w:r>
        <w:r w:rsidRPr="007303B2">
          <w:rPr>
            <w:rStyle w:val="Hyperlink"/>
            <w:rFonts w:ascii="Times New Roman" w:hAnsi="Times New Roman" w:cs="Times New Roman"/>
            <w:sz w:val="18"/>
            <w:szCs w:val="18"/>
          </w:rPr>
          <w:t>2</w:t>
        </w:r>
        <w:r w:rsidRPr="007303B2">
          <w:rPr>
            <w:rStyle w:val="Hyperlink"/>
            <w:rFonts w:ascii="Times New Roman" w:hAnsi="Times New Roman" w:cs="Times New Roman"/>
            <w:sz w:val="18"/>
            <w:szCs w:val="18"/>
            <w:lang w:val="en-US"/>
          </w:rPr>
          <w:t>G</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b</w:t>
        </w:r>
        <w:r w:rsidRPr="007303B2">
          <w:rPr>
            <w:rStyle w:val="Hyperlink"/>
            <w:rFonts w:ascii="Times New Roman" w:hAnsi="Times New Roman" w:cs="Times New Roman"/>
            <w:sz w:val="18"/>
            <w:szCs w:val="18"/>
          </w:rPr>
          <w:t>4</w:t>
        </w:r>
        <w:r w:rsidRPr="007303B2">
          <w:rPr>
            <w:rStyle w:val="Hyperlink"/>
            <w:rFonts w:ascii="Times New Roman" w:hAnsi="Times New Roman" w:cs="Times New Roman"/>
            <w:sz w:val="18"/>
            <w:szCs w:val="18"/>
            <w:lang w:val="en-US"/>
          </w:rPr>
          <w:t>T</w:t>
        </w:r>
        <w:r w:rsidRPr="007303B2">
          <w:rPr>
            <w:rStyle w:val="Hyperlink"/>
            <w:rFonts w:ascii="Times New Roman" w:hAnsi="Times New Roman" w:cs="Times New Roman"/>
            <w:sz w:val="18"/>
            <w:szCs w:val="18"/>
          </w:rPr>
          <w:t>_0</w:t>
        </w:r>
        <w:r w:rsidRPr="007303B2">
          <w:rPr>
            <w:rStyle w:val="Hyperlink"/>
            <w:rFonts w:ascii="Times New Roman" w:hAnsi="Times New Roman" w:cs="Times New Roman"/>
            <w:sz w:val="18"/>
            <w:szCs w:val="18"/>
            <w:lang w:val="en-US"/>
          </w:rPr>
          <w:t>Z</w:t>
        </w:r>
        <w:r w:rsidRPr="007303B2">
          <w:rPr>
            <w:rStyle w:val="Hyperlink"/>
            <w:rFonts w:ascii="Times New Roman" w:hAnsi="Times New Roman" w:cs="Times New Roman"/>
            <w:sz w:val="18"/>
            <w:szCs w:val="18"/>
          </w:rPr>
          <w:t>5</w:t>
        </w:r>
        <w:r w:rsidRPr="007303B2">
          <w:rPr>
            <w:rStyle w:val="Hyperlink"/>
            <w:rFonts w:ascii="Times New Roman" w:hAnsi="Times New Roman" w:cs="Times New Roman"/>
            <w:sz w:val="18"/>
            <w:szCs w:val="18"/>
            <w:lang w:val="en-US"/>
          </w:rPr>
          <w:t>RD</w:t>
        </w:r>
        <w:r w:rsidRPr="007303B2">
          <w:rPr>
            <w:rStyle w:val="Hyperlink"/>
            <w:rFonts w:ascii="Times New Roman" w:hAnsi="Times New Roman" w:cs="Times New Roman"/>
            <w:sz w:val="18"/>
            <w:szCs w:val="18"/>
          </w:rPr>
          <w:t>2-</w:t>
        </w:r>
      </w:hyperlink>
      <w:r w:rsidRPr="007303B2">
        <w:rPr>
          <w:rFonts w:ascii="Times New Roman" w:hAnsi="Times New Roman" w:cs="Times New Roman"/>
          <w:sz w:val="18"/>
          <w:szCs w:val="18"/>
          <w:lang w:val="en-US"/>
        </w:rPr>
        <w:t>i</w:t>
      </w:r>
      <w:r w:rsidRPr="007303B2">
        <w:rPr>
          <w:rFonts w:ascii="Times New Roman" w:hAnsi="Times New Roman" w:cs="Times New Roman"/>
          <w:sz w:val="18"/>
          <w:szCs w:val="18"/>
        </w:rPr>
        <w:t>34</w:t>
      </w:r>
      <w:r w:rsidRPr="007303B2">
        <w:rPr>
          <w:rFonts w:ascii="Times New Roman" w:hAnsi="Times New Roman" w:cs="Times New Roman"/>
          <w:sz w:val="18"/>
          <w:szCs w:val="18"/>
          <w:lang w:val="en-US"/>
        </w:rPr>
        <w:t>K</w:t>
      </w:r>
      <w:r w:rsidRPr="007303B2">
        <w:rPr>
          <w:rFonts w:ascii="Times New Roman" w:hAnsi="Times New Roman" w:cs="Times New Roman"/>
          <w:sz w:val="18"/>
          <w:szCs w:val="18"/>
        </w:rPr>
        <w:t>-</w:t>
      </w:r>
      <w:r w:rsidRPr="007303B2">
        <w:rPr>
          <w:rFonts w:ascii="Times New Roman" w:hAnsi="Times New Roman" w:cs="Times New Roman"/>
          <w:sz w:val="18"/>
          <w:szCs w:val="18"/>
          <w:lang w:val="en-US"/>
        </w:rPr>
        <w:t>pR</w:t>
      </w:r>
      <w:r w:rsidRPr="007303B2">
        <w:rPr>
          <w:rFonts w:ascii="Times New Roman" w:hAnsi="Times New Roman" w:cs="Times New Roman"/>
          <w:sz w:val="18"/>
          <w:szCs w:val="18"/>
        </w:rPr>
        <w:t>.</w:t>
      </w:r>
      <w:r w:rsidRPr="007303B2">
        <w:rPr>
          <w:rFonts w:ascii="Times New Roman" w:hAnsi="Times New Roman" w:cs="Times New Roman"/>
          <w:sz w:val="18"/>
          <w:szCs w:val="18"/>
          <w:lang w:val="en-US"/>
        </w:rPr>
        <w:t>pdf</w:t>
      </w:r>
      <w:r w:rsidRPr="007303B2">
        <w:rPr>
          <w:rFonts w:ascii="Times New Roman" w:hAnsi="Times New Roman" w:cs="Times New Roman"/>
          <w:sz w:val="18"/>
          <w:szCs w:val="18"/>
        </w:rPr>
        <w:t>.</w:t>
      </w:r>
    </w:p>
  </w:footnote>
  <w:footnote w:id="41">
    <w:p w:rsidR="000E1808" w:rsidRDefault="000E1808" w:rsidP="003E393B">
      <w:pPr>
        <w:pStyle w:val="FootnoteText"/>
      </w:pPr>
      <w:r>
        <w:rPr>
          <w:rStyle w:val="FootnoteReference"/>
        </w:rPr>
        <w:footnoteRef/>
      </w:r>
      <w:r>
        <w:t xml:space="preserve"> </w:t>
      </w:r>
      <w:r w:rsidRPr="007303B2">
        <w:rPr>
          <w:rFonts w:ascii="Times New Roman" w:hAnsi="Times New Roman" w:cs="Times New Roman"/>
          <w:sz w:val="18"/>
          <w:szCs w:val="18"/>
          <w:lang w:val="en-US"/>
        </w:rPr>
        <w:t>http</w:t>
      </w:r>
      <w:r w:rsidRPr="007303B2">
        <w:rPr>
          <w:rFonts w:ascii="Times New Roman" w:hAnsi="Times New Roman" w:cs="Times New Roman"/>
          <w:sz w:val="18"/>
          <w:szCs w:val="18"/>
        </w:rPr>
        <w:t xml:space="preserve"> ://</w:t>
      </w:r>
      <w:hyperlink r:id="rId24" w:history="1">
        <w:r w:rsidRPr="007303B2">
          <w:rPr>
            <w:rStyle w:val="Hyperlink"/>
            <w:rFonts w:ascii="Times New Roman" w:hAnsi="Times New Roman" w:cs="Times New Roman"/>
            <w:sz w:val="18"/>
            <w:szCs w:val="18"/>
            <w:lang w:val="en-US"/>
          </w:rPr>
          <w:t>www</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gsa</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gov</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portal</w:t>
        </w:r>
        <w:r w:rsidRPr="007303B2">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content</w:t>
        </w:r>
        <w:r w:rsidRPr="007303B2">
          <w:rPr>
            <w:rStyle w:val="Hyperlink"/>
            <w:rFonts w:ascii="Times New Roman" w:hAnsi="Times New Roman" w:cs="Times New Roman"/>
            <w:sz w:val="18"/>
            <w:szCs w:val="18"/>
          </w:rPr>
          <w:t>/101010</w:t>
        </w:r>
      </w:hyperlink>
      <w:r w:rsidRPr="007303B2">
        <w:rPr>
          <w:rFonts w:ascii="Times New Roman" w:hAnsi="Times New Roman" w:cs="Times New Roman"/>
          <w:sz w:val="18"/>
          <w:szCs w:val="18"/>
        </w:rPr>
        <w:t>.</w:t>
      </w:r>
    </w:p>
  </w:footnote>
  <w:footnote w:id="42">
    <w:p w:rsidR="000E1808" w:rsidRDefault="000E1808" w:rsidP="003E393B">
      <w:pPr>
        <w:pStyle w:val="FootnoteText"/>
      </w:pPr>
      <w:r>
        <w:rPr>
          <w:rStyle w:val="FootnoteReference"/>
        </w:rPr>
        <w:footnoteRef/>
      </w:r>
      <w:r>
        <w:t xml:space="preserve"> </w:t>
      </w:r>
      <w:hyperlink r:id="rId25" w:history="1">
        <w:r w:rsidRPr="007303B2">
          <w:rPr>
            <w:rStyle w:val="Hyperlink"/>
            <w:rFonts w:ascii="Times New Roman" w:hAnsi="Times New Roman" w:cs="Times New Roman"/>
            <w:sz w:val="18"/>
            <w:szCs w:val="18"/>
            <w:lang w:val="en-US"/>
          </w:rPr>
          <w:t>http</w:t>
        </w:r>
        <w:r w:rsidRPr="00255C93">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water</w:t>
        </w:r>
        <w:r w:rsidRPr="00255C93">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epa</w:t>
        </w:r>
        <w:r w:rsidRPr="00255C93">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gov</w:t>
        </w:r>
        <w:r w:rsidRPr="00255C93">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drink</w:t>
        </w:r>
        <w:r w:rsidRPr="00255C93">
          <w:rPr>
            <w:rStyle w:val="Hyperlink"/>
            <w:rFonts w:ascii="Times New Roman" w:hAnsi="Times New Roman" w:cs="Times New Roman"/>
            <w:sz w:val="18"/>
            <w:szCs w:val="18"/>
          </w:rPr>
          <w:t>/</w:t>
        </w:r>
        <w:r w:rsidRPr="007303B2">
          <w:rPr>
            <w:rStyle w:val="Hyperlink"/>
            <w:rFonts w:ascii="Times New Roman" w:hAnsi="Times New Roman" w:cs="Times New Roman"/>
            <w:sz w:val="18"/>
            <w:szCs w:val="18"/>
            <w:lang w:val="en-US"/>
          </w:rPr>
          <w:t>ndwac</w:t>
        </w:r>
        <w:r w:rsidRPr="00255C93">
          <w:rPr>
            <w:rStyle w:val="Hyperlink"/>
            <w:rFonts w:ascii="Times New Roman" w:hAnsi="Times New Roman" w:cs="Times New Roman"/>
            <w:sz w:val="18"/>
            <w:szCs w:val="18"/>
          </w:rPr>
          <w:t>/</w:t>
        </w:r>
      </w:hyperlink>
      <w:r w:rsidRPr="00255C93">
        <w:rPr>
          <w:rFonts w:ascii="Times New Roman" w:hAnsi="Times New Roman" w:cs="Times New Roman"/>
          <w:sz w:val="18"/>
          <w:szCs w:val="18"/>
        </w:rPr>
        <w:t>.</w:t>
      </w:r>
    </w:p>
  </w:footnote>
  <w:footnote w:id="43">
    <w:p w:rsidR="000E1808" w:rsidRPr="00DF4D54" w:rsidRDefault="000E1808" w:rsidP="003E393B">
      <w:pPr>
        <w:pStyle w:val="FootnoteText"/>
        <w:spacing w:line="240" w:lineRule="exact"/>
        <w:rPr>
          <w:rFonts w:ascii="Times New Roman" w:hAnsi="Times New Roman" w:cs="Times New Roman"/>
          <w:sz w:val="18"/>
          <w:szCs w:val="18"/>
          <w:lang w:val="en-US"/>
        </w:rPr>
      </w:pPr>
      <w:r w:rsidRPr="00DF4D54">
        <w:rPr>
          <w:rStyle w:val="FootnoteReference"/>
          <w:rFonts w:ascii="Times New Roman" w:hAnsi="Times New Roman" w:cs="Times New Roman"/>
          <w:sz w:val="18"/>
          <w:szCs w:val="18"/>
        </w:rPr>
        <w:footnoteRef/>
      </w:r>
      <w:r w:rsidRPr="00DF4D54">
        <w:rPr>
          <w:rStyle w:val="FootnoteReference"/>
          <w:rFonts w:ascii="Times New Roman" w:hAnsi="Times New Roman" w:cs="Times New Roman"/>
          <w:sz w:val="18"/>
          <w:szCs w:val="18"/>
        </w:rPr>
        <w:t xml:space="preserve"> </w:t>
      </w:r>
      <w:r w:rsidRPr="00DF4D54">
        <w:rPr>
          <w:rFonts w:ascii="Times New Roman" w:hAnsi="Times New Roman" w:cs="Times New Roman"/>
          <w:sz w:val="18"/>
          <w:szCs w:val="18"/>
        </w:rPr>
        <w:t xml:space="preserve">Балла, Стивен Джей, и Джон Ар Райт "Группы по интересам, консультативные советы и парламентский контроль бюрократии". </w:t>
      </w:r>
      <w:r w:rsidRPr="00DF4D54">
        <w:rPr>
          <w:rFonts w:ascii="Times New Roman" w:hAnsi="Times New Roman" w:cs="Times New Roman"/>
          <w:i/>
          <w:iCs/>
          <w:sz w:val="18"/>
          <w:szCs w:val="18"/>
        </w:rPr>
        <w:t>Журнал</w:t>
      </w:r>
      <w:r w:rsidRPr="00DF4D54">
        <w:rPr>
          <w:rFonts w:ascii="Times New Roman" w:hAnsi="Times New Roman" w:cs="Times New Roman"/>
          <w:sz w:val="18"/>
          <w:szCs w:val="18"/>
          <w:lang w:val="en-US"/>
        </w:rPr>
        <w:t xml:space="preserve"> </w:t>
      </w:r>
      <w:r w:rsidRPr="00DF4D54">
        <w:rPr>
          <w:rFonts w:ascii="Times New Roman" w:hAnsi="Times New Roman" w:cs="Times New Roman"/>
          <w:i/>
          <w:iCs/>
          <w:sz w:val="18"/>
          <w:szCs w:val="18"/>
          <w:lang w:val="en-US"/>
        </w:rPr>
        <w:t xml:space="preserve">«American Journal of Political Science», </w:t>
      </w:r>
      <w:r w:rsidRPr="00DF4D54">
        <w:rPr>
          <w:rFonts w:ascii="Times New Roman" w:hAnsi="Times New Roman" w:cs="Times New Roman"/>
          <w:sz w:val="18"/>
          <w:szCs w:val="18"/>
        </w:rPr>
        <w:t>Том</w:t>
      </w:r>
      <w:r w:rsidRPr="00DF4D54">
        <w:rPr>
          <w:rFonts w:ascii="Times New Roman" w:hAnsi="Times New Roman" w:cs="Times New Roman"/>
          <w:sz w:val="18"/>
          <w:szCs w:val="18"/>
          <w:lang w:val="en-US"/>
        </w:rPr>
        <w:t xml:space="preserve"> 45, № 4 (</w:t>
      </w:r>
      <w:r w:rsidRPr="00DF4D54">
        <w:rPr>
          <w:rFonts w:ascii="Times New Roman" w:hAnsi="Times New Roman" w:cs="Times New Roman"/>
          <w:sz w:val="18"/>
          <w:szCs w:val="18"/>
        </w:rPr>
        <w:t>октябрь</w:t>
      </w:r>
      <w:r w:rsidRPr="00DF4D54">
        <w:rPr>
          <w:rFonts w:ascii="Times New Roman" w:hAnsi="Times New Roman" w:cs="Times New Roman"/>
          <w:sz w:val="18"/>
          <w:szCs w:val="18"/>
          <w:lang w:val="en-US"/>
        </w:rPr>
        <w:t xml:space="preserve"> 2001 </w:t>
      </w:r>
      <w:r w:rsidRPr="00DF4D54">
        <w:rPr>
          <w:rFonts w:ascii="Times New Roman" w:hAnsi="Times New Roman" w:cs="Times New Roman"/>
          <w:sz w:val="18"/>
          <w:szCs w:val="18"/>
        </w:rPr>
        <w:t>г</w:t>
      </w:r>
      <w:r w:rsidRPr="00DF4D54">
        <w:rPr>
          <w:rFonts w:ascii="Times New Roman" w:hAnsi="Times New Roman" w:cs="Times New Roman"/>
          <w:sz w:val="18"/>
          <w:szCs w:val="18"/>
          <w:lang w:val="en-US"/>
        </w:rPr>
        <w:t xml:space="preserve">.), </w:t>
      </w:r>
      <w:r w:rsidRPr="00DF4D54">
        <w:rPr>
          <w:rFonts w:ascii="Times New Roman" w:hAnsi="Times New Roman" w:cs="Times New Roman"/>
          <w:sz w:val="18"/>
          <w:szCs w:val="18"/>
        </w:rPr>
        <w:t>с</w:t>
      </w:r>
      <w:r w:rsidRPr="00DF4D54">
        <w:rPr>
          <w:rFonts w:ascii="Times New Roman" w:hAnsi="Times New Roman" w:cs="Times New Roman"/>
          <w:sz w:val="18"/>
          <w:szCs w:val="18"/>
          <w:lang w:val="en-US"/>
        </w:rPr>
        <w:t xml:space="preserve">. 799-812. </w:t>
      </w:r>
    </w:p>
    <w:p w:rsidR="000E1808" w:rsidRDefault="000E1808" w:rsidP="003E393B">
      <w:pPr>
        <w:pStyle w:val="FootnoteText"/>
        <w:spacing w:line="240" w:lineRule="exact"/>
      </w:pPr>
      <w:r w:rsidRPr="00DF4D54">
        <w:rPr>
          <w:rFonts w:ascii="Times New Roman" w:hAnsi="Times New Roman" w:cs="Times New Roman"/>
          <w:sz w:val="18"/>
          <w:szCs w:val="18"/>
        </w:rPr>
        <w:t xml:space="preserve">Балла, Стивен Джей, и Джон Ар Райт "Могут ли консультативные советы содействовать парламентскому надзору за бюрократией?" </w:t>
      </w:r>
      <w:r w:rsidRPr="00DF4D54">
        <w:rPr>
          <w:rFonts w:ascii="Times New Roman" w:hAnsi="Times New Roman" w:cs="Times New Roman"/>
          <w:i/>
          <w:iCs/>
          <w:sz w:val="18"/>
          <w:szCs w:val="18"/>
        </w:rPr>
        <w:t>Журнал</w:t>
      </w:r>
      <w:r w:rsidRPr="005A1E05">
        <w:rPr>
          <w:rFonts w:ascii="Times New Roman" w:hAnsi="Times New Roman" w:cs="Times New Roman"/>
          <w:sz w:val="18"/>
          <w:szCs w:val="18"/>
          <w:lang w:val="en-US"/>
        </w:rPr>
        <w:t xml:space="preserve"> </w:t>
      </w:r>
      <w:r w:rsidRPr="005A1E05">
        <w:rPr>
          <w:rFonts w:ascii="Times New Roman" w:hAnsi="Times New Roman" w:cs="Times New Roman"/>
          <w:i/>
          <w:iCs/>
          <w:sz w:val="18"/>
          <w:szCs w:val="18"/>
          <w:lang w:val="en-US"/>
        </w:rPr>
        <w:t>«</w:t>
      </w:r>
      <w:r w:rsidRPr="00DF4D54">
        <w:rPr>
          <w:rFonts w:ascii="Times New Roman" w:hAnsi="Times New Roman" w:cs="Times New Roman"/>
          <w:i/>
          <w:iCs/>
          <w:sz w:val="18"/>
          <w:szCs w:val="18"/>
          <w:lang w:val="en-US"/>
        </w:rPr>
        <w:t>Congress</w:t>
      </w:r>
      <w:r w:rsidRPr="005A1E05">
        <w:rPr>
          <w:rFonts w:ascii="Times New Roman" w:hAnsi="Times New Roman" w:cs="Times New Roman"/>
          <w:i/>
          <w:iCs/>
          <w:sz w:val="18"/>
          <w:szCs w:val="18"/>
          <w:lang w:val="en-US"/>
        </w:rPr>
        <w:t xml:space="preserve"> </w:t>
      </w:r>
      <w:r w:rsidRPr="00DF4D54">
        <w:rPr>
          <w:rFonts w:ascii="Times New Roman" w:hAnsi="Times New Roman" w:cs="Times New Roman"/>
          <w:i/>
          <w:iCs/>
          <w:sz w:val="18"/>
          <w:szCs w:val="18"/>
          <w:lang w:val="en-US"/>
        </w:rPr>
        <w:t>on</w:t>
      </w:r>
      <w:r w:rsidRPr="005A1E05">
        <w:rPr>
          <w:rFonts w:ascii="Times New Roman" w:hAnsi="Times New Roman" w:cs="Times New Roman"/>
          <w:i/>
          <w:iCs/>
          <w:sz w:val="18"/>
          <w:szCs w:val="18"/>
          <w:lang w:val="en-US"/>
        </w:rPr>
        <w:t xml:space="preserve"> </w:t>
      </w:r>
      <w:r w:rsidRPr="00DF4D54">
        <w:rPr>
          <w:rFonts w:ascii="Times New Roman" w:hAnsi="Times New Roman" w:cs="Times New Roman"/>
          <w:i/>
          <w:iCs/>
          <w:sz w:val="18"/>
          <w:szCs w:val="18"/>
          <w:lang w:val="en-US"/>
        </w:rPr>
        <w:t>Display</w:t>
      </w:r>
      <w:r w:rsidRPr="005A1E05">
        <w:rPr>
          <w:rFonts w:ascii="Times New Roman" w:hAnsi="Times New Roman" w:cs="Times New Roman"/>
          <w:i/>
          <w:iCs/>
          <w:sz w:val="18"/>
          <w:szCs w:val="18"/>
          <w:lang w:val="en-US"/>
        </w:rPr>
        <w:t xml:space="preserve">, </w:t>
      </w:r>
      <w:r w:rsidRPr="00DF4D54">
        <w:rPr>
          <w:rFonts w:ascii="Times New Roman" w:hAnsi="Times New Roman" w:cs="Times New Roman"/>
          <w:i/>
          <w:iCs/>
          <w:sz w:val="18"/>
          <w:szCs w:val="18"/>
          <w:lang w:val="en-US"/>
        </w:rPr>
        <w:t>Congress</w:t>
      </w:r>
      <w:r w:rsidRPr="005A1E05">
        <w:rPr>
          <w:rFonts w:ascii="Times New Roman" w:hAnsi="Times New Roman" w:cs="Times New Roman"/>
          <w:i/>
          <w:iCs/>
          <w:sz w:val="18"/>
          <w:szCs w:val="18"/>
          <w:lang w:val="en-US"/>
        </w:rPr>
        <w:t xml:space="preserve"> </w:t>
      </w:r>
      <w:r w:rsidRPr="00DF4D54">
        <w:rPr>
          <w:rFonts w:ascii="Times New Roman" w:hAnsi="Times New Roman" w:cs="Times New Roman"/>
          <w:i/>
          <w:iCs/>
          <w:sz w:val="18"/>
          <w:szCs w:val="18"/>
          <w:lang w:val="en-US"/>
        </w:rPr>
        <w:t>at</w:t>
      </w:r>
      <w:r w:rsidRPr="005A1E05">
        <w:rPr>
          <w:rFonts w:ascii="Times New Roman" w:hAnsi="Times New Roman" w:cs="Times New Roman"/>
          <w:i/>
          <w:iCs/>
          <w:sz w:val="18"/>
          <w:szCs w:val="18"/>
          <w:lang w:val="en-US"/>
        </w:rPr>
        <w:t xml:space="preserve"> </w:t>
      </w:r>
      <w:r w:rsidRPr="00DF4D54">
        <w:rPr>
          <w:rFonts w:ascii="Times New Roman" w:hAnsi="Times New Roman" w:cs="Times New Roman"/>
          <w:i/>
          <w:iCs/>
          <w:sz w:val="18"/>
          <w:szCs w:val="18"/>
          <w:lang w:val="en-US"/>
        </w:rPr>
        <w:t>Work</w:t>
      </w:r>
      <w:r w:rsidRPr="005A1E05">
        <w:rPr>
          <w:rFonts w:ascii="Times New Roman" w:hAnsi="Times New Roman" w:cs="Times New Roman"/>
          <w:i/>
          <w:iCs/>
          <w:sz w:val="18"/>
          <w:szCs w:val="18"/>
          <w:lang w:val="en-US"/>
        </w:rPr>
        <w:t xml:space="preserve">», </w:t>
      </w:r>
      <w:r w:rsidRPr="00DF4D54">
        <w:rPr>
          <w:rFonts w:ascii="Times New Roman" w:hAnsi="Times New Roman" w:cs="Times New Roman"/>
          <w:sz w:val="18"/>
          <w:szCs w:val="18"/>
        </w:rPr>
        <w:t>под</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редакцией</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Уильяма</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Ти</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Бьянко</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Энн</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Арбор</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rPr>
        <w:t>Мичиган</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lang w:val="en-US"/>
        </w:rPr>
        <w:t>University</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lang w:val="en-US"/>
        </w:rPr>
        <w:t>of</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lang w:val="en-US"/>
        </w:rPr>
        <w:t>Michigan</w:t>
      </w:r>
      <w:r w:rsidRPr="005A1E05">
        <w:rPr>
          <w:rFonts w:ascii="Times New Roman" w:hAnsi="Times New Roman" w:cs="Times New Roman"/>
          <w:sz w:val="18"/>
          <w:szCs w:val="18"/>
          <w:lang w:val="en-US"/>
        </w:rPr>
        <w:t xml:space="preserve"> </w:t>
      </w:r>
      <w:r w:rsidRPr="00DF4D54">
        <w:rPr>
          <w:rFonts w:ascii="Times New Roman" w:hAnsi="Times New Roman" w:cs="Times New Roman"/>
          <w:sz w:val="18"/>
          <w:szCs w:val="18"/>
          <w:lang w:val="en-US"/>
        </w:rPr>
        <w:t>Press</w:t>
      </w:r>
      <w:r w:rsidRPr="005A1E05">
        <w:rPr>
          <w:rFonts w:ascii="Times New Roman" w:hAnsi="Times New Roman" w:cs="Times New Roman"/>
          <w:sz w:val="18"/>
          <w:szCs w:val="18"/>
          <w:lang w:val="en-US"/>
        </w:rPr>
        <w:t xml:space="preserve">, 2000), </w:t>
      </w:r>
      <w:r w:rsidRPr="00DF4D54">
        <w:rPr>
          <w:rFonts w:ascii="Times New Roman" w:hAnsi="Times New Roman" w:cs="Times New Roman"/>
          <w:sz w:val="18"/>
          <w:szCs w:val="18"/>
        </w:rPr>
        <w:t>с</w:t>
      </w:r>
      <w:r w:rsidRPr="005A1E05">
        <w:rPr>
          <w:rFonts w:ascii="Times New Roman" w:hAnsi="Times New Roman" w:cs="Times New Roman"/>
          <w:sz w:val="18"/>
          <w:szCs w:val="18"/>
          <w:lang w:val="en-US"/>
        </w:rPr>
        <w:t>. 167-187.</w:t>
      </w:r>
    </w:p>
  </w:footnote>
  <w:footnote w:id="44">
    <w:p w:rsidR="000E1808" w:rsidRDefault="000E1808" w:rsidP="003E393B">
      <w:pPr>
        <w:pStyle w:val="FootnoteText"/>
      </w:pPr>
      <w:r w:rsidRPr="00DF4D54">
        <w:rPr>
          <w:rStyle w:val="FootnoteReference"/>
          <w:rFonts w:ascii="Times New Roman" w:hAnsi="Times New Roman" w:cs="Times New Roman"/>
          <w:sz w:val="18"/>
          <w:szCs w:val="18"/>
        </w:rPr>
        <w:footnoteRef/>
      </w:r>
      <w:r w:rsidRPr="00DF4D54">
        <w:rPr>
          <w:rFonts w:ascii="Times New Roman" w:hAnsi="Times New Roman" w:cs="Times New Roman"/>
          <w:sz w:val="18"/>
          <w:szCs w:val="18"/>
        </w:rPr>
        <w:t xml:space="preserve"> Данное требование было установлено президентом Рейганом в Исполнительном распоряжении 12991, выпущенном 17 февраля 1981 г. (</w:t>
      </w:r>
      <w:hyperlink r:id="rId26" w:history="1">
        <w:r w:rsidRPr="00DF4D54">
          <w:rPr>
            <w:rStyle w:val="Hyperlink"/>
            <w:rFonts w:ascii="Times New Roman" w:hAnsi="Times New Roman" w:cs="Times New Roman"/>
            <w:sz w:val="18"/>
            <w:szCs w:val="18"/>
            <w:lang w:val="en-US"/>
          </w:rPr>
          <w:t>http</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www</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archives</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gov</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federal</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register</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codification</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executive</w:t>
        </w:r>
        <w:r w:rsidRPr="00DF4D54">
          <w:rPr>
            <w:rStyle w:val="Hyperlink"/>
            <w:rFonts w:ascii="Times New Roman" w:hAnsi="Times New Roman" w:cs="Times New Roman"/>
            <w:sz w:val="18"/>
            <w:szCs w:val="18"/>
          </w:rPr>
          <w:t>-</w:t>
        </w:r>
      </w:hyperlink>
      <w:r w:rsidRPr="00DF4D54">
        <w:rPr>
          <w:rFonts w:ascii="Times New Roman" w:hAnsi="Times New Roman" w:cs="Times New Roman"/>
          <w:sz w:val="18"/>
          <w:szCs w:val="18"/>
          <w:lang w:val="en-US"/>
        </w:rPr>
        <w:t>order</w:t>
      </w:r>
      <w:r w:rsidRPr="00DF4D54">
        <w:rPr>
          <w:rFonts w:ascii="Times New Roman" w:hAnsi="Times New Roman" w:cs="Times New Roman"/>
          <w:sz w:val="18"/>
          <w:szCs w:val="18"/>
        </w:rPr>
        <w:t>/12291.</w:t>
      </w:r>
      <w:r w:rsidRPr="00DF4D54">
        <w:rPr>
          <w:rFonts w:ascii="Times New Roman" w:hAnsi="Times New Roman" w:cs="Times New Roman"/>
          <w:sz w:val="18"/>
          <w:szCs w:val="18"/>
          <w:lang w:val="en-US"/>
        </w:rPr>
        <w:t>html</w:t>
      </w:r>
      <w:r w:rsidRPr="00DF4D54">
        <w:rPr>
          <w:rFonts w:ascii="Times New Roman" w:hAnsi="Times New Roman" w:cs="Times New Roman"/>
          <w:sz w:val="18"/>
          <w:szCs w:val="18"/>
        </w:rPr>
        <w:t>), и сохранено президентом Клинтоном в Исполнительном распоряжении 12866, выпущенном 30 сентября 1993 г. (</w:t>
      </w:r>
      <w:hyperlink r:id="rId27" w:history="1">
        <w:r w:rsidRPr="00DF4D54">
          <w:rPr>
            <w:rStyle w:val="Hyperlink"/>
            <w:rFonts w:ascii="Times New Roman" w:hAnsi="Times New Roman" w:cs="Times New Roman"/>
            <w:sz w:val="18"/>
            <w:szCs w:val="18"/>
            <w:lang w:val="en-US"/>
          </w:rPr>
          <w:t>http</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www</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archives</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gov</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federal</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register</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executive</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orders</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pdf</w:t>
        </w:r>
        <w:r w:rsidRPr="00DF4D54">
          <w:rPr>
            <w:rStyle w:val="Hyperlink"/>
            <w:rFonts w:ascii="Times New Roman" w:hAnsi="Times New Roman" w:cs="Times New Roman"/>
            <w:sz w:val="18"/>
            <w:szCs w:val="18"/>
          </w:rPr>
          <w:t>712866.</w:t>
        </w:r>
        <w:r w:rsidRPr="00DF4D54">
          <w:rPr>
            <w:rStyle w:val="Hyperlink"/>
            <w:rFonts w:ascii="Times New Roman" w:hAnsi="Times New Roman" w:cs="Times New Roman"/>
            <w:sz w:val="18"/>
            <w:szCs w:val="18"/>
            <w:lang w:val="en-US"/>
          </w:rPr>
          <w:t>pdf</w:t>
        </w:r>
      </w:hyperlink>
      <w:r w:rsidRPr="00DF4D54">
        <w:rPr>
          <w:rFonts w:ascii="Times New Roman" w:hAnsi="Times New Roman" w:cs="Times New Roman"/>
          <w:sz w:val="18"/>
          <w:szCs w:val="18"/>
        </w:rPr>
        <w:t>).</w:t>
      </w:r>
    </w:p>
  </w:footnote>
  <w:footnote w:id="45">
    <w:p w:rsidR="000E1808" w:rsidRDefault="000E1808" w:rsidP="003E393B">
      <w:pPr>
        <w:pStyle w:val="FootnoteText"/>
      </w:pPr>
      <w:r w:rsidRPr="00DF4D54">
        <w:rPr>
          <w:rStyle w:val="FootnoteReference"/>
          <w:rFonts w:ascii="Times New Roman" w:hAnsi="Times New Roman" w:cs="Times New Roman"/>
          <w:sz w:val="18"/>
          <w:szCs w:val="18"/>
        </w:rPr>
        <w:footnoteRef/>
      </w:r>
      <w:r w:rsidRPr="00DF4D54">
        <w:rPr>
          <w:rFonts w:ascii="Times New Roman" w:hAnsi="Times New Roman" w:cs="Times New Roman"/>
          <w:sz w:val="18"/>
          <w:szCs w:val="18"/>
        </w:rPr>
        <w:t xml:space="preserve"> Опыт авторов.  В конечном итоге, только суды определяют, соблюдают ли ведомства требования процесса извещения и комментирования.</w:t>
      </w:r>
    </w:p>
  </w:footnote>
  <w:footnote w:id="46">
    <w:p w:rsidR="000E1808" w:rsidRDefault="000E1808" w:rsidP="003E393B">
      <w:pPr>
        <w:pStyle w:val="FootnoteText"/>
      </w:pPr>
      <w:r w:rsidRPr="00DF4D54">
        <w:rPr>
          <w:rStyle w:val="FootnoteReference"/>
          <w:rFonts w:ascii="Times New Roman" w:hAnsi="Times New Roman" w:cs="Times New Roman"/>
          <w:sz w:val="18"/>
          <w:szCs w:val="18"/>
        </w:rPr>
        <w:footnoteRef/>
      </w:r>
      <w:r w:rsidRPr="00DF4D54">
        <w:rPr>
          <w:rFonts w:ascii="Times New Roman" w:hAnsi="Times New Roman" w:cs="Times New Roman"/>
          <w:sz w:val="18"/>
          <w:szCs w:val="18"/>
        </w:rPr>
        <w:t xml:space="preserve"> К этим совещаниям применяются требования раскрытия информации Раздела (6)(</w:t>
      </w:r>
      <w:r w:rsidRPr="00DF4D54">
        <w:rPr>
          <w:rFonts w:ascii="Times New Roman" w:hAnsi="Times New Roman" w:cs="Times New Roman"/>
          <w:sz w:val="18"/>
          <w:szCs w:val="18"/>
          <w:lang w:val="en-US"/>
        </w:rPr>
        <w:t>b</w:t>
      </w:r>
      <w:r w:rsidRPr="00DF4D54">
        <w:rPr>
          <w:rFonts w:ascii="Times New Roman" w:hAnsi="Times New Roman" w:cs="Times New Roman"/>
          <w:sz w:val="18"/>
          <w:szCs w:val="18"/>
        </w:rPr>
        <w:t>)(4) Исполнительного распоряжения 12866.</w:t>
      </w:r>
    </w:p>
  </w:footnote>
  <w:footnote w:id="47">
    <w:p w:rsidR="000E1808" w:rsidRDefault="000E1808" w:rsidP="003E393B">
      <w:pPr>
        <w:pStyle w:val="FootnoteText"/>
      </w:pPr>
      <w:r w:rsidRPr="00DF4D54">
        <w:rPr>
          <w:rStyle w:val="FootnoteReference"/>
          <w:rFonts w:ascii="Times New Roman" w:hAnsi="Times New Roman" w:cs="Times New Roman"/>
          <w:sz w:val="18"/>
          <w:szCs w:val="18"/>
        </w:rPr>
        <w:footnoteRef/>
      </w:r>
      <w:r w:rsidRPr="00DF4D54">
        <w:rPr>
          <w:rFonts w:ascii="Times New Roman" w:hAnsi="Times New Roman" w:cs="Times New Roman"/>
          <w:sz w:val="18"/>
          <w:szCs w:val="18"/>
        </w:rPr>
        <w:t xml:space="preserve"> Внешние коммуникации О</w:t>
      </w:r>
      <w:r w:rsidRPr="00DF4D54">
        <w:rPr>
          <w:rFonts w:ascii="Times New Roman" w:hAnsi="Times New Roman" w:cs="Times New Roman"/>
          <w:sz w:val="18"/>
          <w:szCs w:val="18"/>
          <w:lang w:val="en-US"/>
        </w:rPr>
        <w:t>IRA</w:t>
      </w:r>
      <w:r w:rsidRPr="00DF4D54">
        <w:rPr>
          <w:rFonts w:ascii="Times New Roman" w:hAnsi="Times New Roman" w:cs="Times New Roman"/>
          <w:sz w:val="18"/>
          <w:szCs w:val="18"/>
        </w:rPr>
        <w:t xml:space="preserve"> документированы на </w:t>
      </w:r>
      <w:hyperlink r:id="rId28" w:history="1">
        <w:r w:rsidRPr="00DF4D54">
          <w:rPr>
            <w:rStyle w:val="Hyperlink"/>
            <w:rFonts w:ascii="Times New Roman" w:hAnsi="Times New Roman" w:cs="Times New Roman"/>
            <w:sz w:val="18"/>
            <w:szCs w:val="18"/>
            <w:lang w:val="en-US"/>
          </w:rPr>
          <w:t>http</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www</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whitehouse</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gov</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omb</w:t>
        </w:r>
        <w:r w:rsidRPr="00DF4D54">
          <w:rPr>
            <w:rStyle w:val="Hyperlink"/>
            <w:rFonts w:ascii="Times New Roman" w:hAnsi="Times New Roman" w:cs="Times New Roman"/>
            <w:sz w:val="18"/>
            <w:szCs w:val="18"/>
          </w:rPr>
          <w:t>/</w:t>
        </w:r>
        <w:r w:rsidRPr="00DF4D54">
          <w:rPr>
            <w:rStyle w:val="Hyperlink"/>
            <w:rFonts w:ascii="Times New Roman" w:hAnsi="Times New Roman" w:cs="Times New Roman"/>
            <w:sz w:val="18"/>
            <w:szCs w:val="18"/>
            <w:lang w:val="en-US"/>
          </w:rPr>
          <w:t>oira</w:t>
        </w:r>
        <w:r w:rsidRPr="00DF4D54">
          <w:rPr>
            <w:rStyle w:val="Hyperlink"/>
            <w:rFonts w:ascii="Times New Roman" w:hAnsi="Times New Roman" w:cs="Times New Roman"/>
            <w:sz w:val="18"/>
            <w:szCs w:val="18"/>
          </w:rPr>
          <w:t>_</w:t>
        </w:r>
        <w:r w:rsidRPr="00DF4D54">
          <w:rPr>
            <w:rStyle w:val="Hyperlink"/>
            <w:rFonts w:ascii="Times New Roman" w:hAnsi="Times New Roman" w:cs="Times New Roman"/>
            <w:sz w:val="18"/>
            <w:szCs w:val="18"/>
            <w:lang w:val="en-US"/>
          </w:rPr>
          <w:t>meetings</w:t>
        </w:r>
        <w:r w:rsidRPr="00DF4D54">
          <w:rPr>
            <w:rStyle w:val="Hyperlink"/>
            <w:rFonts w:ascii="Times New Roman" w:hAnsi="Times New Roman" w:cs="Times New Roman"/>
            <w:sz w:val="18"/>
            <w:szCs w:val="18"/>
          </w:rPr>
          <w:t>/</w:t>
        </w:r>
      </w:hyperlink>
      <w:r w:rsidRPr="00DF4D54">
        <w:rPr>
          <w:rFonts w:ascii="Times New Roman" w:hAnsi="Times New Roman" w:cs="Times New Roman"/>
          <w:sz w:val="18"/>
          <w:szCs w:val="18"/>
        </w:rPr>
        <w:t>.</w:t>
      </w:r>
    </w:p>
  </w:footnote>
  <w:footnote w:id="48">
    <w:p w:rsidR="000E1808" w:rsidRDefault="000E1808" w:rsidP="003E393B">
      <w:pPr>
        <w:pStyle w:val="FootnoteText"/>
        <w:spacing w:line="240" w:lineRule="exact"/>
      </w:pPr>
      <w:r w:rsidRPr="00DF4D54">
        <w:rPr>
          <w:rStyle w:val="FootnoteReference"/>
          <w:rFonts w:ascii="Times New Roman" w:hAnsi="Times New Roman" w:cs="Times New Roman"/>
          <w:sz w:val="18"/>
          <w:szCs w:val="18"/>
        </w:rPr>
        <w:footnoteRef/>
      </w:r>
      <w:r w:rsidRPr="00DF4D54">
        <w:rPr>
          <w:rStyle w:val="FootnoteReference"/>
          <w:rFonts w:ascii="Times New Roman" w:hAnsi="Times New Roman" w:cs="Times New Roman"/>
          <w:sz w:val="18"/>
          <w:szCs w:val="18"/>
        </w:rPr>
        <w:t xml:space="preserve"> </w:t>
      </w:r>
      <w:r w:rsidRPr="00DF4D54">
        <w:rPr>
          <w:rFonts w:ascii="Times New Roman" w:hAnsi="Times New Roman" w:cs="Times New Roman"/>
          <w:sz w:val="18"/>
          <w:szCs w:val="18"/>
        </w:rPr>
        <w:t xml:space="preserve">Балла, Стивен Джей, Дженнифер Эм Дитс и Форрест Молцмен. "Внешние коммуникации и обзор ведомственных нормативов OIRA". </w:t>
      </w:r>
      <w:r w:rsidRPr="00DF4D54">
        <w:rPr>
          <w:rFonts w:ascii="Times New Roman" w:hAnsi="Times New Roman" w:cs="Times New Roman"/>
          <w:i/>
          <w:iCs/>
          <w:sz w:val="18"/>
          <w:szCs w:val="18"/>
        </w:rPr>
        <w:t xml:space="preserve">журнал "Administrative Law Review" </w:t>
      </w:r>
      <w:r w:rsidRPr="00DF4D54">
        <w:rPr>
          <w:rFonts w:ascii="Times New Roman" w:hAnsi="Times New Roman" w:cs="Times New Roman"/>
          <w:sz w:val="18"/>
          <w:szCs w:val="18"/>
        </w:rPr>
        <w:t>Том 63 (2011), с. 166.</w:t>
      </w:r>
    </w:p>
  </w:footnote>
  <w:footnote w:id="49">
    <w:p w:rsidR="000E1808" w:rsidRDefault="000E1808" w:rsidP="003E393B">
      <w:pPr>
        <w:pStyle w:val="FootnoteText"/>
      </w:pPr>
      <w:r w:rsidRPr="00DF4D54">
        <w:rPr>
          <w:rStyle w:val="FootnoteReference"/>
          <w:rFonts w:ascii="Times New Roman" w:hAnsi="Times New Roman" w:cs="Times New Roman"/>
          <w:sz w:val="18"/>
          <w:szCs w:val="18"/>
        </w:rPr>
        <w:footnoteRef/>
      </w:r>
      <w:r w:rsidRPr="00DF4D54">
        <w:rPr>
          <w:rFonts w:ascii="Times New Roman" w:hAnsi="Times New Roman" w:cs="Times New Roman"/>
          <w:sz w:val="18"/>
          <w:szCs w:val="18"/>
          <w:lang w:val="en-US"/>
        </w:rPr>
        <w:t xml:space="preserve"> </w:t>
      </w:r>
      <w:hyperlink r:id="rId29" w:history="1">
        <w:r w:rsidRPr="00DF4D54">
          <w:rPr>
            <w:rStyle w:val="Hyperlink"/>
            <w:rFonts w:ascii="Times New Roman" w:hAnsi="Times New Roman" w:cs="Times New Roman"/>
            <w:sz w:val="18"/>
            <w:szCs w:val="18"/>
            <w:lang w:val="en-US"/>
          </w:rPr>
          <w:t>http://www.gpo.gov/fdsys/pkg/PLA</w:t>
        </w:r>
      </w:hyperlink>
      <w:r w:rsidRPr="00DF4D54">
        <w:rPr>
          <w:rFonts w:ascii="Times New Roman" w:hAnsi="Times New Roman" w:cs="Times New Roman"/>
          <w:color w:val="0000FF"/>
          <w:sz w:val="18"/>
          <w:szCs w:val="18"/>
          <w:lang w:val="en-US"/>
        </w:rPr>
        <w:t xml:space="preserve"> W-l 04publ 13/html/PLA W-l 04publ 13.htm.</w:t>
      </w:r>
    </w:p>
  </w:footnote>
  <w:footnote w:id="50">
    <w:p w:rsidR="000E1808" w:rsidRDefault="000E1808" w:rsidP="003E393B">
      <w:pPr>
        <w:pStyle w:val="FootnoteText"/>
      </w:pPr>
      <w:r w:rsidRPr="00DF4D54">
        <w:rPr>
          <w:rStyle w:val="FootnoteReference"/>
          <w:rFonts w:ascii="Times New Roman" w:hAnsi="Times New Roman" w:cs="Times New Roman"/>
          <w:sz w:val="18"/>
          <w:szCs w:val="18"/>
        </w:rPr>
        <w:footnoteRef/>
      </w:r>
      <w:r w:rsidRPr="00DF4D54">
        <w:rPr>
          <w:rFonts w:ascii="Times New Roman" w:hAnsi="Times New Roman" w:cs="Times New Roman"/>
          <w:sz w:val="18"/>
          <w:szCs w:val="18"/>
        </w:rPr>
        <w:t xml:space="preserve"> Свод законов США 44 §3506(</w:t>
      </w:r>
      <w:r w:rsidRPr="00DF4D54">
        <w:rPr>
          <w:rFonts w:ascii="Times New Roman" w:hAnsi="Times New Roman" w:cs="Times New Roman"/>
          <w:sz w:val="18"/>
          <w:szCs w:val="18"/>
          <w:lang w:val="en-US"/>
        </w:rPr>
        <w:t>c</w:t>
      </w:r>
      <w:r w:rsidRPr="00DF4D54">
        <w:rPr>
          <w:rFonts w:ascii="Times New Roman" w:hAnsi="Times New Roman" w:cs="Times New Roman"/>
          <w:sz w:val="18"/>
          <w:szCs w:val="18"/>
        </w:rPr>
        <w:t>)(2)(</w:t>
      </w:r>
      <w:r w:rsidRPr="00DF4D54">
        <w:rPr>
          <w:rFonts w:ascii="Times New Roman" w:hAnsi="Times New Roman" w:cs="Times New Roman"/>
          <w:sz w:val="18"/>
          <w:szCs w:val="18"/>
          <w:lang w:val="en-US"/>
        </w:rPr>
        <w:t>A</w:t>
      </w:r>
      <w:r w:rsidRPr="00DF4D54">
        <w:rPr>
          <w:rFonts w:ascii="Times New Roman" w:hAnsi="Times New Roman" w:cs="Times New Roman"/>
          <w:sz w:val="18"/>
          <w:szCs w:val="18"/>
        </w:rPr>
        <w:t>).</w:t>
      </w:r>
    </w:p>
  </w:footnote>
  <w:footnote w:id="51">
    <w:p w:rsidR="000E1808" w:rsidRDefault="000E1808" w:rsidP="003E393B">
      <w:pPr>
        <w:pStyle w:val="FootnoteText"/>
        <w:spacing w:line="240" w:lineRule="exact"/>
      </w:pPr>
      <w:r w:rsidRPr="00DF4D54">
        <w:rPr>
          <w:rStyle w:val="FootnoteReference"/>
          <w:rFonts w:ascii="Times New Roman" w:hAnsi="Times New Roman" w:cs="Times New Roman"/>
          <w:sz w:val="18"/>
          <w:szCs w:val="18"/>
        </w:rPr>
        <w:footnoteRef/>
      </w:r>
      <w:r w:rsidRPr="00DF4D54">
        <w:rPr>
          <w:rStyle w:val="FootnoteReference"/>
          <w:rFonts w:ascii="Times New Roman" w:hAnsi="Times New Roman" w:cs="Times New Roman"/>
          <w:sz w:val="18"/>
          <w:szCs w:val="18"/>
        </w:rPr>
        <w:t xml:space="preserve"> </w:t>
      </w:r>
      <w:r w:rsidRPr="00DF4D54">
        <w:rPr>
          <w:rFonts w:ascii="Times New Roman" w:hAnsi="Times New Roman" w:cs="Times New Roman"/>
          <w:sz w:val="18"/>
          <w:szCs w:val="18"/>
        </w:rPr>
        <w:t xml:space="preserve"> Свод законов США 44 §3507(</w:t>
      </w:r>
      <w:r w:rsidRPr="00DF4D54">
        <w:rPr>
          <w:rFonts w:ascii="Times New Roman" w:hAnsi="Times New Roman" w:cs="Times New Roman"/>
          <w:sz w:val="18"/>
          <w:szCs w:val="18"/>
          <w:lang w:val="en-US"/>
        </w:rPr>
        <w:t>a</w:t>
      </w:r>
      <w:r w:rsidRPr="00DF4D54">
        <w:rPr>
          <w:rFonts w:ascii="Times New Roman" w:hAnsi="Times New Roman" w:cs="Times New Roman"/>
          <w:sz w:val="18"/>
          <w:szCs w:val="18"/>
        </w:rPr>
        <w:t>)(3).</w:t>
      </w:r>
    </w:p>
  </w:footnote>
  <w:footnote w:id="52">
    <w:p w:rsidR="000E1808" w:rsidRPr="004A1B35" w:rsidRDefault="000E1808" w:rsidP="003E393B">
      <w:pPr>
        <w:pStyle w:val="FootnoteText"/>
        <w:spacing w:line="240" w:lineRule="exact"/>
        <w:rPr>
          <w:rFonts w:ascii="Times New Roman" w:hAnsi="Times New Roman" w:cs="Times New Roman"/>
          <w:sz w:val="18"/>
          <w:szCs w:val="18"/>
        </w:rPr>
      </w:pPr>
      <w:r>
        <w:rPr>
          <w:rStyle w:val="FootnoteReference"/>
        </w:rPr>
        <w:footnoteRef/>
      </w:r>
      <w:r>
        <w:t xml:space="preserve"> </w:t>
      </w:r>
      <w:r w:rsidRPr="004A1B35">
        <w:rPr>
          <w:rFonts w:ascii="Times New Roman" w:hAnsi="Times New Roman" w:cs="Times New Roman"/>
          <w:sz w:val="18"/>
          <w:szCs w:val="18"/>
        </w:rPr>
        <w:t>Служб</w:t>
      </w:r>
      <w:r>
        <w:rPr>
          <w:rFonts w:ascii="Times New Roman" w:hAnsi="Times New Roman" w:cs="Times New Roman"/>
          <w:sz w:val="18"/>
          <w:szCs w:val="18"/>
        </w:rPr>
        <w:t>а</w:t>
      </w:r>
      <w:r w:rsidRPr="004A1B35">
        <w:rPr>
          <w:rFonts w:ascii="Times New Roman" w:hAnsi="Times New Roman" w:cs="Times New Roman"/>
          <w:sz w:val="18"/>
          <w:szCs w:val="18"/>
        </w:rPr>
        <w:t xml:space="preserve"> защиты интересов малого бизнеса </w:t>
      </w:r>
      <w:r>
        <w:rPr>
          <w:rFonts w:ascii="Times New Roman" w:hAnsi="Times New Roman" w:cs="Times New Roman"/>
          <w:sz w:val="18"/>
          <w:szCs w:val="18"/>
        </w:rPr>
        <w:t>представляет перечень</w:t>
      </w:r>
      <w:r w:rsidRPr="004A1B35">
        <w:rPr>
          <w:rFonts w:ascii="Times New Roman" w:hAnsi="Times New Roman" w:cs="Times New Roman"/>
          <w:sz w:val="18"/>
          <w:szCs w:val="18"/>
        </w:rPr>
        <w:t xml:space="preserve"> </w:t>
      </w:r>
      <w:r>
        <w:rPr>
          <w:rFonts w:ascii="Times New Roman" w:hAnsi="Times New Roman" w:cs="Times New Roman"/>
          <w:sz w:val="18"/>
          <w:szCs w:val="18"/>
        </w:rPr>
        <w:t xml:space="preserve">консультаций </w:t>
      </w:r>
      <w:r w:rsidRPr="00FD39D8">
        <w:rPr>
          <w:rFonts w:ascii="Times New Roman" w:hAnsi="Times New Roman" w:cs="Times New Roman"/>
          <w:sz w:val="18"/>
          <w:szCs w:val="18"/>
          <w:lang w:val="en-US"/>
        </w:rPr>
        <w:t>SBAR</w:t>
      </w:r>
      <w:r w:rsidRPr="004A1B35">
        <w:rPr>
          <w:rFonts w:ascii="Times New Roman" w:hAnsi="Times New Roman" w:cs="Times New Roman"/>
          <w:sz w:val="18"/>
          <w:szCs w:val="18"/>
        </w:rPr>
        <w:t xml:space="preserve"> </w:t>
      </w:r>
      <w:r>
        <w:rPr>
          <w:rFonts w:ascii="Times New Roman" w:hAnsi="Times New Roman" w:cs="Times New Roman"/>
          <w:sz w:val="18"/>
          <w:szCs w:val="18"/>
        </w:rPr>
        <w:t>на своем веб-сайте</w:t>
      </w:r>
      <w:r w:rsidRPr="004A1B35">
        <w:rPr>
          <w:rFonts w:ascii="Times New Roman" w:hAnsi="Times New Roman" w:cs="Times New Roman"/>
          <w:sz w:val="18"/>
          <w:szCs w:val="18"/>
        </w:rPr>
        <w:t xml:space="preserve">. </w:t>
      </w:r>
    </w:p>
    <w:p w:rsidR="000E1808" w:rsidRDefault="000E1808" w:rsidP="003E393B">
      <w:pPr>
        <w:pStyle w:val="FootnoteText"/>
      </w:pPr>
      <w:hyperlink r:id="rId30"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sba</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category</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advocacy</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navigation</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structure</w:t>
        </w:r>
      </w:hyperlink>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regulatory</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policy</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regulatory</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flexibility</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act</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sbrefa</w:t>
      </w:r>
      <w:r w:rsidRPr="009C0A25">
        <w:rPr>
          <w:rFonts w:ascii="Times New Roman" w:hAnsi="Times New Roman" w:cs="Times New Roman"/>
          <w:color w:val="0000FF"/>
          <w:sz w:val="18"/>
          <w:szCs w:val="18"/>
        </w:rPr>
        <w:t>.</w:t>
      </w:r>
    </w:p>
  </w:footnote>
  <w:footnote w:id="53">
    <w:p w:rsidR="000E1808" w:rsidRDefault="000E1808" w:rsidP="003E393B">
      <w:pPr>
        <w:pStyle w:val="FootnoteText"/>
        <w:spacing w:line="240" w:lineRule="exact"/>
      </w:pPr>
      <w:r w:rsidRPr="009C0A25">
        <w:rPr>
          <w:rStyle w:val="FootnoteReference"/>
          <w:rFonts w:ascii="Times New Roman" w:hAnsi="Times New Roman" w:cs="Times New Roman"/>
          <w:sz w:val="18"/>
          <w:szCs w:val="18"/>
        </w:rPr>
        <w:footnoteRef/>
      </w:r>
      <w:r w:rsidRPr="009C0A25">
        <w:rPr>
          <w:rStyle w:val="FootnoteReference"/>
          <w:rFonts w:ascii="Times New Roman" w:hAnsi="Times New Roman" w:cs="Times New Roman"/>
          <w:sz w:val="18"/>
          <w:szCs w:val="18"/>
        </w:rPr>
        <w:t xml:space="preserve"> </w:t>
      </w:r>
      <w:r w:rsidRPr="009C0A25">
        <w:rPr>
          <w:rFonts w:ascii="Times New Roman" w:hAnsi="Times New Roman" w:cs="Times New Roman"/>
          <w:sz w:val="18"/>
          <w:szCs w:val="18"/>
        </w:rPr>
        <w:t xml:space="preserve">Дадли, Сьюзен И, и Джерри Брито. </w:t>
      </w:r>
      <w:r w:rsidRPr="009C0A25">
        <w:rPr>
          <w:rFonts w:ascii="Times New Roman" w:hAnsi="Times New Roman" w:cs="Times New Roman"/>
          <w:i/>
          <w:iCs/>
          <w:sz w:val="18"/>
          <w:szCs w:val="18"/>
        </w:rPr>
        <w:t xml:space="preserve">Нормативное регулирование: руководство. </w:t>
      </w:r>
      <w:r w:rsidRPr="009C0A25">
        <w:rPr>
          <w:rFonts w:ascii="Times New Roman" w:hAnsi="Times New Roman" w:cs="Times New Roman"/>
          <w:sz w:val="18"/>
          <w:szCs w:val="18"/>
        </w:rPr>
        <w:t xml:space="preserve">Центр нормативных исследований Университета Джорджа Вашингтона и Центр Меркатус в Университете Джорджа Мейсона, август 2012 г. </w:t>
      </w:r>
      <w:hyperlink r:id="rId31" w:history="1">
        <w:r w:rsidRPr="009C0A25">
          <w:rPr>
            <w:rStyle w:val="Hyperlink"/>
            <w:rFonts w:ascii="Times New Roman" w:hAnsi="Times New Roman" w:cs="Times New Roman"/>
            <w:sz w:val="18"/>
            <w:szCs w:val="18"/>
            <w:lang w:val="en-US"/>
          </w:rPr>
          <w:t>https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regmatorysmdies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columbian</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gwu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edu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sites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regulatorystudies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columbian</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gwu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edu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files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downloads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RegulatoryP</w:t>
        </w:r>
      </w:hyperlink>
      <w:r w:rsidRPr="009C0A25">
        <w:rPr>
          <w:rFonts w:ascii="Times New Roman" w:hAnsi="Times New Roman" w:cs="Times New Roman"/>
          <w:color w:val="0000FF"/>
          <w:sz w:val="18"/>
          <w:szCs w:val="18"/>
          <w:lang w:val="en-US"/>
        </w:rPr>
        <w:t>rimer</w:t>
      </w:r>
      <w:r w:rsidRPr="009C0A25">
        <w:rPr>
          <w:rFonts w:ascii="Times New Roman" w:hAnsi="Times New Roman" w:cs="Times New Roman"/>
          <w:color w:val="0000FF"/>
          <w:sz w:val="18"/>
          <w:szCs w:val="18"/>
        </w:rPr>
        <w:t>_</w:t>
      </w:r>
      <w:r w:rsidRPr="009C0A25">
        <w:rPr>
          <w:rFonts w:ascii="Times New Roman" w:hAnsi="Times New Roman" w:cs="Times New Roman"/>
          <w:color w:val="0000FF"/>
          <w:sz w:val="18"/>
          <w:szCs w:val="18"/>
          <w:lang w:val="en-US"/>
        </w:rPr>
        <w:t>DudleyBrito</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pdf</w:t>
      </w:r>
      <w:r w:rsidRPr="009C0A25">
        <w:rPr>
          <w:rFonts w:ascii="Times New Roman" w:hAnsi="Times New Roman" w:cs="Times New Roman"/>
          <w:color w:val="0000FF"/>
          <w:sz w:val="18"/>
          <w:szCs w:val="18"/>
        </w:rPr>
        <w:t>.</w:t>
      </w:r>
    </w:p>
  </w:footnote>
  <w:footnote w:id="54">
    <w:p w:rsidR="000E1808" w:rsidRPr="009C0A25" w:rsidRDefault="000E1808" w:rsidP="003E393B">
      <w:pPr>
        <w:rPr>
          <w:rFonts w:ascii="Times New Roman" w:hAnsi="Times New Roman" w:cs="Times New Roman"/>
          <w:sz w:val="18"/>
          <w:szCs w:val="18"/>
        </w:rPr>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Данное требование сформулировано в Законе о парламентских проверках (</w:t>
      </w:r>
      <w:r w:rsidRPr="009C0A25">
        <w:rPr>
          <w:rFonts w:ascii="Times New Roman" w:hAnsi="Times New Roman" w:cs="Times New Roman"/>
          <w:sz w:val="18"/>
          <w:szCs w:val="18"/>
          <w:lang w:val="en-US"/>
        </w:rPr>
        <w:t>CRA</w:t>
      </w:r>
      <w:r w:rsidRPr="009C0A25">
        <w:rPr>
          <w:rFonts w:ascii="Times New Roman" w:hAnsi="Times New Roman" w:cs="Times New Roman"/>
          <w:sz w:val="18"/>
          <w:szCs w:val="18"/>
        </w:rPr>
        <w:t>) от 1996 г.</w:t>
      </w:r>
    </w:p>
    <w:p w:rsidR="000E1808" w:rsidRDefault="000E1808" w:rsidP="003E393B">
      <w:pPr>
        <w:pStyle w:val="FootnoteText"/>
      </w:pPr>
      <w:hyperlink r:id="rId32"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law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comell</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edU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uscode</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text</w:t>
        </w:r>
        <w:r w:rsidRPr="009C0A25">
          <w:rPr>
            <w:rStyle w:val="Hyperlink"/>
            <w:rFonts w:ascii="Times New Roman" w:hAnsi="Times New Roman" w:cs="Times New Roman"/>
            <w:sz w:val="18"/>
            <w:szCs w:val="18"/>
          </w:rPr>
          <w:t>/5/</w:t>
        </w:r>
        <w:r w:rsidRPr="009C0A25">
          <w:rPr>
            <w:rStyle w:val="Hyperlink"/>
            <w:rFonts w:ascii="Times New Roman" w:hAnsi="Times New Roman" w:cs="Times New Roman"/>
            <w:sz w:val="18"/>
            <w:szCs w:val="18"/>
            <w:lang w:val="en-US"/>
          </w:rPr>
          <w:t>part</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I</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chapter</w:t>
        </w:r>
        <w:r w:rsidRPr="009C0A25">
          <w:rPr>
            <w:rStyle w:val="Hyperlink"/>
            <w:rFonts w:ascii="Times New Roman" w:hAnsi="Times New Roman" w:cs="Times New Roman"/>
            <w:sz w:val="18"/>
            <w:szCs w:val="18"/>
          </w:rPr>
          <w:t>-8</w:t>
        </w:r>
      </w:hyperlink>
      <w:r w:rsidRPr="009C0A25">
        <w:rPr>
          <w:rFonts w:ascii="Times New Roman" w:hAnsi="Times New Roman" w:cs="Times New Roman"/>
          <w:sz w:val="18"/>
          <w:szCs w:val="18"/>
        </w:rPr>
        <w:t xml:space="preserve">. Важные правила схожи с экономически значимыми правилами в том, что определяющей их характеристикой является ежегодное воздействие на экономику в размере не менее 100 миллионов долларов США. </w:t>
      </w:r>
      <w:hyperlink r:id="rId33" w:anchor="3" w:history="1">
        <w:r w:rsidRPr="00762F6F">
          <w:rPr>
            <w:rStyle w:val="Hyperlink"/>
            <w:rFonts w:ascii="Times New Roman" w:hAnsi="Times New Roman" w:cs="Times New Roman"/>
            <w:sz w:val="18"/>
            <w:szCs w:val="18"/>
            <w:lang w:val="en-US"/>
          </w:rPr>
          <w:t>http</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www</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gao</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gov</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legal</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congressact</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cra</w:t>
        </w:r>
        <w:r w:rsidRPr="00762F6F">
          <w:rPr>
            <w:rStyle w:val="Hyperlink"/>
            <w:rFonts w:ascii="Times New Roman" w:hAnsi="Times New Roman" w:cs="Times New Roman"/>
            <w:sz w:val="18"/>
            <w:szCs w:val="18"/>
          </w:rPr>
          <w:t>_</w:t>
        </w:r>
        <w:r w:rsidRPr="00762F6F">
          <w:rPr>
            <w:rStyle w:val="Hyperlink"/>
            <w:rFonts w:ascii="Times New Roman" w:hAnsi="Times New Roman" w:cs="Times New Roman"/>
            <w:sz w:val="18"/>
            <w:szCs w:val="18"/>
            <w:lang w:val="en-US"/>
          </w:rPr>
          <w:t>faq</w:t>
        </w:r>
        <w:r w:rsidRPr="00762F6F">
          <w:rPr>
            <w:rStyle w:val="Hyperlink"/>
            <w:rFonts w:ascii="Times New Roman" w:hAnsi="Times New Roman" w:cs="Times New Roman"/>
            <w:sz w:val="18"/>
            <w:szCs w:val="18"/>
          </w:rPr>
          <w:t>.</w:t>
        </w:r>
        <w:r w:rsidRPr="00762F6F">
          <w:rPr>
            <w:rStyle w:val="Hyperlink"/>
            <w:rFonts w:ascii="Times New Roman" w:hAnsi="Times New Roman" w:cs="Times New Roman"/>
            <w:sz w:val="18"/>
            <w:szCs w:val="18"/>
            <w:lang w:val="en-US"/>
          </w:rPr>
          <w:t>htmI</w:t>
        </w:r>
        <w:r w:rsidRPr="00762F6F">
          <w:rPr>
            <w:rStyle w:val="Hyperlink"/>
            <w:rFonts w:ascii="Times New Roman" w:hAnsi="Times New Roman" w:cs="Times New Roman"/>
            <w:sz w:val="18"/>
            <w:szCs w:val="18"/>
          </w:rPr>
          <w:t>#3</w:t>
        </w:r>
      </w:hyperlink>
      <w:r w:rsidRPr="009C0A25">
        <w:rPr>
          <w:rFonts w:ascii="Times New Roman" w:hAnsi="Times New Roman" w:cs="Times New Roman"/>
          <w:sz w:val="18"/>
          <w:szCs w:val="18"/>
        </w:rPr>
        <w:t>.</w:t>
      </w:r>
    </w:p>
  </w:footnote>
  <w:footnote w:id="55">
    <w:p w:rsidR="000E1808" w:rsidRPr="009C0A25" w:rsidRDefault="000E1808" w:rsidP="003E393B">
      <w:pPr>
        <w:pStyle w:val="FootnoteText"/>
        <w:spacing w:line="240" w:lineRule="exact"/>
        <w:rPr>
          <w:rFonts w:ascii="Times New Roman" w:hAnsi="Times New Roman" w:cs="Times New Roman"/>
          <w:sz w:val="18"/>
          <w:szCs w:val="18"/>
        </w:rPr>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Ведомства не всегда соблюдают это требование. Коупленд, Кертис Даблъю "Закон о парламентских проверках: многие недавние итоговые нормы не представлялись на рассмотрение GAO и Конгресса".</w:t>
      </w:r>
    </w:p>
    <w:p w:rsidR="000E1808" w:rsidRDefault="000E1808" w:rsidP="003E393B">
      <w:pPr>
        <w:pStyle w:val="FootnoteText"/>
      </w:pPr>
      <w:hyperlink r:id="rId34"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acus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sites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default</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files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documents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CRA</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Report</w:t>
        </w:r>
        <w:r w:rsidRPr="009C0A25">
          <w:rPr>
            <w:rStyle w:val="Hyperlink"/>
            <w:rFonts w:ascii="Times New Roman" w:hAnsi="Times New Roman" w:cs="Times New Roman"/>
            <w:sz w:val="18"/>
            <w:szCs w:val="18"/>
          </w:rPr>
          <w:t>%200725%20%282%29.</w:t>
        </w:r>
        <w:r w:rsidRPr="009C0A25">
          <w:rPr>
            <w:rStyle w:val="Hyperlink"/>
            <w:rFonts w:ascii="Times New Roman" w:hAnsi="Times New Roman" w:cs="Times New Roman"/>
            <w:sz w:val="18"/>
            <w:szCs w:val="18"/>
            <w:lang w:val="en-US"/>
          </w:rPr>
          <w:t>pdf</w:t>
        </w:r>
      </w:hyperlink>
      <w:r w:rsidRPr="009C0A25">
        <w:rPr>
          <w:rFonts w:ascii="Times New Roman" w:hAnsi="Times New Roman" w:cs="Times New Roman"/>
          <w:sz w:val="18"/>
          <w:szCs w:val="18"/>
        </w:rPr>
        <w:t>.</w:t>
      </w:r>
    </w:p>
  </w:footnote>
  <w:footnote w:id="56">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Эти полномочия представлены в </w:t>
      </w:r>
      <w:r w:rsidRPr="009C0A25">
        <w:rPr>
          <w:rFonts w:ascii="Times New Roman" w:hAnsi="Times New Roman" w:cs="Times New Roman"/>
          <w:sz w:val="18"/>
          <w:szCs w:val="18"/>
          <w:lang w:val="en-US"/>
        </w:rPr>
        <w:t>CRA</w:t>
      </w:r>
      <w:r w:rsidRPr="009C0A25">
        <w:rPr>
          <w:rFonts w:ascii="Times New Roman" w:hAnsi="Times New Roman" w:cs="Times New Roman"/>
          <w:sz w:val="18"/>
          <w:szCs w:val="18"/>
        </w:rPr>
        <w:t>.</w:t>
      </w:r>
    </w:p>
  </w:footnote>
  <w:footnote w:id="57">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w:t>
      </w:r>
      <w:hyperlink r:id="rId35"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gao</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legaI</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congressact</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cra</w:t>
        </w:r>
        <w:r w:rsidRPr="009C0A25">
          <w:rPr>
            <w:rStyle w:val="Hyperlink"/>
            <w:rFonts w:ascii="Times New Roman" w:hAnsi="Times New Roman" w:cs="Times New Roman"/>
            <w:sz w:val="18"/>
            <w:szCs w:val="18"/>
          </w:rPr>
          <w:t>_</w:t>
        </w:r>
        <w:r w:rsidRPr="009C0A25">
          <w:rPr>
            <w:rStyle w:val="Hyperlink"/>
            <w:rFonts w:ascii="Times New Roman" w:hAnsi="Times New Roman" w:cs="Times New Roman"/>
            <w:sz w:val="18"/>
            <w:szCs w:val="18"/>
            <w:lang w:val="en-US"/>
          </w:rPr>
          <w:t>faq</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html</w:t>
        </w:r>
      </w:hyperlink>
      <w:r w:rsidRPr="009C0A25">
        <w:rPr>
          <w:rFonts w:ascii="Times New Roman" w:hAnsi="Times New Roman" w:cs="Times New Roman"/>
          <w:sz w:val="18"/>
          <w:szCs w:val="18"/>
        </w:rPr>
        <w:t>.</w:t>
      </w:r>
    </w:p>
  </w:footnote>
  <w:footnote w:id="58">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w:t>
      </w:r>
      <w:hyperlink r:id="rId36"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gao</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legal</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congressact</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cra</w:t>
        </w:r>
        <w:r w:rsidRPr="009C0A25">
          <w:rPr>
            <w:rStyle w:val="Hyperlink"/>
            <w:rFonts w:ascii="Times New Roman" w:hAnsi="Times New Roman" w:cs="Times New Roman"/>
            <w:sz w:val="18"/>
            <w:szCs w:val="18"/>
          </w:rPr>
          <w:t>_</w:t>
        </w:r>
        <w:r w:rsidRPr="009C0A25">
          <w:rPr>
            <w:rStyle w:val="Hyperlink"/>
            <w:rFonts w:ascii="Times New Roman" w:hAnsi="Times New Roman" w:cs="Times New Roman"/>
            <w:sz w:val="18"/>
            <w:szCs w:val="18"/>
            <w:lang w:val="en-US"/>
          </w:rPr>
          <w:t>faq</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html</w:t>
        </w:r>
      </w:hyperlink>
      <w:r w:rsidRPr="009C0A25">
        <w:rPr>
          <w:rFonts w:ascii="Times New Roman" w:hAnsi="Times New Roman" w:cs="Times New Roman"/>
          <w:sz w:val="18"/>
          <w:szCs w:val="18"/>
        </w:rPr>
        <w:t>.</w:t>
      </w:r>
    </w:p>
  </w:footnote>
  <w:footnote w:id="59">
    <w:p w:rsidR="000E1808" w:rsidRDefault="000E1808" w:rsidP="003E393B">
      <w:r w:rsidRPr="009C0A25">
        <w:rPr>
          <w:rStyle w:val="FootnoteReference"/>
          <w:rFonts w:ascii="Times New Roman" w:hAnsi="Times New Roman" w:cs="Times New Roman"/>
          <w:sz w:val="18"/>
          <w:szCs w:val="18"/>
        </w:rPr>
        <w:footnoteRef/>
      </w:r>
      <w:r w:rsidRPr="009C0A25">
        <w:rPr>
          <w:rStyle w:val="FootnoteReference"/>
          <w:rFonts w:ascii="Times New Roman" w:hAnsi="Times New Roman" w:cs="Times New Roman"/>
          <w:sz w:val="18"/>
          <w:szCs w:val="18"/>
        </w:rPr>
        <w:t xml:space="preserve"> </w:t>
      </w:r>
      <w:r w:rsidRPr="009C0A25">
        <w:rPr>
          <w:rFonts w:ascii="Times New Roman" w:hAnsi="Times New Roman" w:cs="Times New Roman"/>
          <w:sz w:val="18"/>
          <w:szCs w:val="18"/>
        </w:rPr>
        <w:t xml:space="preserve">Балла, Стивен Джей "Законодательная организация ведомственных нормативов и их обзор в Конгрессе". </w:t>
      </w:r>
      <w:r w:rsidRPr="009C0A25">
        <w:rPr>
          <w:rFonts w:ascii="Times New Roman" w:hAnsi="Times New Roman" w:cs="Times New Roman"/>
          <w:i/>
          <w:iCs/>
          <w:sz w:val="18"/>
          <w:szCs w:val="18"/>
        </w:rPr>
        <w:t xml:space="preserve">журнал "A Journal of Law and Policy for the Information Society" </w:t>
      </w:r>
      <w:r w:rsidRPr="009C0A25">
        <w:rPr>
          <w:rFonts w:ascii="Times New Roman" w:hAnsi="Times New Roman" w:cs="Times New Roman"/>
          <w:sz w:val="18"/>
          <w:szCs w:val="18"/>
        </w:rPr>
        <w:t>Том 16, № 2 (осень 2000 г.), с. 424-448.</w:t>
      </w:r>
    </w:p>
  </w:footnote>
  <w:footnote w:id="60">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Коглианезе, Кэри. "Оценка консенсуса: перспективы и показатели договорного нормотворчества".</w:t>
      </w:r>
      <w:r w:rsidRPr="009C0A25">
        <w:rPr>
          <w:rFonts w:ascii="Times New Roman" w:hAnsi="Times New Roman" w:cs="Times New Roman"/>
          <w:sz w:val="18"/>
          <w:szCs w:val="18"/>
        </w:rPr>
        <w:br/>
      </w:r>
      <w:r w:rsidRPr="009C0A25">
        <w:rPr>
          <w:rFonts w:ascii="Times New Roman" w:hAnsi="Times New Roman" w:cs="Times New Roman"/>
          <w:i/>
          <w:iCs/>
          <w:sz w:val="18"/>
          <w:szCs w:val="18"/>
        </w:rPr>
        <w:t>Журнал "Duke Law Journal Ab"</w:t>
      </w:r>
      <w:r w:rsidRPr="009C0A25">
        <w:rPr>
          <w:rFonts w:ascii="Times New Roman" w:hAnsi="Times New Roman" w:cs="Times New Roman"/>
          <w:sz w:val="18"/>
          <w:szCs w:val="18"/>
        </w:rPr>
        <w:t>, Том 46, № 6 (апрель 1997 г.), с. 1298</w:t>
      </w:r>
    </w:p>
  </w:footnote>
  <w:footnote w:id="61">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Дадли, Сьюзен И, и Джерри Брито. </w:t>
      </w:r>
      <w:r w:rsidRPr="009C0A25">
        <w:rPr>
          <w:rFonts w:ascii="Times New Roman" w:hAnsi="Times New Roman" w:cs="Times New Roman"/>
          <w:i/>
          <w:iCs/>
          <w:sz w:val="18"/>
          <w:szCs w:val="18"/>
        </w:rPr>
        <w:t xml:space="preserve">Нормативное регулирование: руководство, </w:t>
      </w:r>
      <w:r w:rsidRPr="009C0A25">
        <w:rPr>
          <w:rFonts w:ascii="Times New Roman" w:hAnsi="Times New Roman" w:cs="Times New Roman"/>
          <w:sz w:val="18"/>
          <w:szCs w:val="18"/>
        </w:rPr>
        <w:t>с. 48-50.</w:t>
      </w:r>
    </w:p>
  </w:footnote>
  <w:footnote w:id="62">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w:t>
      </w:r>
      <w:hyperlink r:id="rId37"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law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cornell</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edu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uscode</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text</w:t>
        </w:r>
        <w:r w:rsidRPr="009C0A25">
          <w:rPr>
            <w:rStyle w:val="Hyperlink"/>
            <w:rFonts w:ascii="Times New Roman" w:hAnsi="Times New Roman" w:cs="Times New Roman"/>
            <w:sz w:val="18"/>
            <w:szCs w:val="18"/>
          </w:rPr>
          <w:t>/5/706</w:t>
        </w:r>
      </w:hyperlink>
      <w:r w:rsidRPr="009C0A25">
        <w:rPr>
          <w:rFonts w:ascii="Times New Roman" w:hAnsi="Times New Roman" w:cs="Times New Roman"/>
          <w:sz w:val="18"/>
          <w:szCs w:val="18"/>
        </w:rPr>
        <w:t>.</w:t>
      </w:r>
    </w:p>
  </w:footnote>
  <w:footnote w:id="63">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Бек, Лиланд И "Ведомственные практики и судебная проверка административных реестров в неофициальном нормотворчестве". </w:t>
      </w:r>
      <w:hyperlink r:id="rId38"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acus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sites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default</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files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documents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Agency</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Practices</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and</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Judicial</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Review</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of</w:t>
        </w:r>
        <w:r w:rsidRPr="009C0A25">
          <w:rPr>
            <w:rStyle w:val="Hyperlink"/>
            <w:rFonts w:ascii="Times New Roman" w:hAnsi="Times New Roman" w:cs="Times New Roman"/>
            <w:sz w:val="18"/>
            <w:szCs w:val="18"/>
          </w:rPr>
          <w:t>%20</w:t>
        </w:r>
        <w:r w:rsidRPr="009C0A25">
          <w:rPr>
            <w:rStyle w:val="Hyperlink"/>
            <w:rFonts w:ascii="Times New Roman" w:hAnsi="Times New Roman" w:cs="Times New Roman"/>
            <w:sz w:val="18"/>
            <w:szCs w:val="18"/>
            <w:lang w:val="en-US"/>
          </w:rPr>
          <w:t>A</w:t>
        </w:r>
      </w:hyperlink>
      <w:r w:rsidRPr="009C0A25">
        <w:rPr>
          <w:rFonts w:ascii="Times New Roman" w:hAnsi="Times New Roman" w:cs="Times New Roman"/>
          <w:color w:val="0000FF"/>
          <w:sz w:val="18"/>
          <w:szCs w:val="18"/>
          <w:lang w:val="en-US"/>
        </w:rPr>
        <w:t>dmmistrative</w:t>
      </w:r>
      <w:r w:rsidRPr="009C0A25">
        <w:rPr>
          <w:rFonts w:ascii="Times New Roman" w:hAnsi="Times New Roman" w:cs="Times New Roman"/>
          <w:color w:val="0000FF"/>
          <w:sz w:val="18"/>
          <w:szCs w:val="18"/>
        </w:rPr>
        <w:t>%20</w:t>
      </w:r>
      <w:r w:rsidRPr="009C0A25">
        <w:rPr>
          <w:rFonts w:ascii="Times New Roman" w:hAnsi="Times New Roman" w:cs="Times New Roman"/>
          <w:color w:val="0000FF"/>
          <w:sz w:val="18"/>
          <w:szCs w:val="18"/>
          <w:lang w:val="en-US"/>
        </w:rPr>
        <w:t>Records</w:t>
      </w:r>
      <w:r w:rsidRPr="009C0A25">
        <w:rPr>
          <w:rFonts w:ascii="Times New Roman" w:hAnsi="Times New Roman" w:cs="Times New Roman"/>
          <w:color w:val="0000FF"/>
          <w:sz w:val="18"/>
          <w:szCs w:val="18"/>
        </w:rPr>
        <w:t>%20</w:t>
      </w:r>
      <w:r w:rsidRPr="009C0A25">
        <w:rPr>
          <w:rFonts w:ascii="Times New Roman" w:hAnsi="Times New Roman" w:cs="Times New Roman"/>
          <w:color w:val="0000FF"/>
          <w:sz w:val="18"/>
          <w:szCs w:val="18"/>
          <w:lang w:val="en-US"/>
        </w:rPr>
        <w:t>m</w:t>
      </w:r>
      <w:r w:rsidRPr="009C0A25">
        <w:rPr>
          <w:rFonts w:ascii="Times New Roman" w:hAnsi="Times New Roman" w:cs="Times New Roman"/>
          <w:color w:val="0000FF"/>
          <w:sz w:val="18"/>
          <w:szCs w:val="18"/>
        </w:rPr>
        <w:t>%20</w:t>
      </w:r>
      <w:r w:rsidRPr="009C0A25">
        <w:rPr>
          <w:rFonts w:ascii="Times New Roman" w:hAnsi="Times New Roman" w:cs="Times New Roman"/>
          <w:color w:val="0000FF"/>
          <w:sz w:val="18"/>
          <w:szCs w:val="18"/>
          <w:lang w:val="en-US"/>
        </w:rPr>
        <w:t>bfomal</w:t>
      </w:r>
      <w:r w:rsidRPr="009C0A25">
        <w:rPr>
          <w:rFonts w:ascii="Times New Roman" w:hAnsi="Times New Roman" w:cs="Times New Roman"/>
          <w:color w:val="0000FF"/>
          <w:sz w:val="18"/>
          <w:szCs w:val="18"/>
        </w:rPr>
        <w:t>%20</w:t>
      </w:r>
      <w:r w:rsidRPr="009C0A25">
        <w:rPr>
          <w:rFonts w:ascii="Times New Roman" w:hAnsi="Times New Roman" w:cs="Times New Roman"/>
          <w:color w:val="0000FF"/>
          <w:sz w:val="18"/>
          <w:szCs w:val="18"/>
          <w:lang w:val="en-US"/>
        </w:rPr>
        <w:t>Rulemaking</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pdf</w:t>
      </w:r>
      <w:r w:rsidRPr="009C0A25">
        <w:rPr>
          <w:rFonts w:ascii="Times New Roman" w:hAnsi="Times New Roman" w:cs="Times New Roman"/>
          <w:color w:val="0000FF"/>
          <w:sz w:val="18"/>
          <w:szCs w:val="18"/>
        </w:rPr>
        <w:t>.</w:t>
      </w:r>
    </w:p>
  </w:footnote>
  <w:footnote w:id="64">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w:t>
      </w:r>
      <w:hyperlink r:id="rId39"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archives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federal</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registe</w:t>
        </w:r>
      </w:hyperlink>
      <w:r w:rsidRPr="009C0A25">
        <w:rPr>
          <w:rFonts w:ascii="Times New Roman" w:hAnsi="Times New Roman" w:cs="Times New Roman"/>
          <w:color w:val="0000FF"/>
          <w:sz w:val="18"/>
          <w:szCs w:val="18"/>
          <w:lang w:val="en-US"/>
        </w:rPr>
        <w:t>r</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laws</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administrative</w:t>
      </w:r>
      <w:r w:rsidRPr="009C0A25">
        <w:rPr>
          <w:rFonts w:ascii="Times New Roman" w:hAnsi="Times New Roman" w:cs="Times New Roman"/>
          <w:color w:val="0000FF"/>
          <w:sz w:val="18"/>
          <w:szCs w:val="18"/>
        </w:rPr>
        <w:t>-</w:t>
      </w:r>
      <w:r w:rsidRPr="009C0A25">
        <w:rPr>
          <w:rFonts w:ascii="Times New Roman" w:hAnsi="Times New Roman" w:cs="Times New Roman"/>
          <w:color w:val="0000FF"/>
          <w:sz w:val="18"/>
          <w:szCs w:val="18"/>
          <w:lang w:val="en-US"/>
        </w:rPr>
        <w:t>procedure</w:t>
      </w:r>
      <w:r w:rsidRPr="009C0A25">
        <w:rPr>
          <w:rFonts w:ascii="Times New Roman" w:hAnsi="Times New Roman" w:cs="Times New Roman"/>
          <w:color w:val="0000FF"/>
          <w:sz w:val="18"/>
          <w:szCs w:val="18"/>
        </w:rPr>
        <w:t>/553.</w:t>
      </w:r>
      <w:r w:rsidRPr="009C0A25">
        <w:rPr>
          <w:rFonts w:ascii="Times New Roman" w:hAnsi="Times New Roman" w:cs="Times New Roman"/>
          <w:color w:val="0000FF"/>
          <w:sz w:val="18"/>
          <w:szCs w:val="18"/>
          <w:lang w:val="en-US"/>
        </w:rPr>
        <w:t>html</w:t>
      </w:r>
      <w:r w:rsidRPr="009C0A25">
        <w:rPr>
          <w:rFonts w:ascii="Times New Roman" w:hAnsi="Times New Roman" w:cs="Times New Roman"/>
          <w:color w:val="0000FF"/>
          <w:sz w:val="18"/>
          <w:szCs w:val="18"/>
        </w:rPr>
        <w:t>.</w:t>
      </w:r>
    </w:p>
  </w:footnote>
  <w:footnote w:id="65">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w:t>
      </w:r>
      <w:hyperlink r:id="rId40"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acus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sites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default</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files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documents</w:t>
        </w:r>
        <w:r w:rsidRPr="009C0A25">
          <w:rPr>
            <w:rStyle w:val="Hyperlink"/>
            <w:rFonts w:ascii="Times New Roman" w:hAnsi="Times New Roman" w:cs="Times New Roman"/>
            <w:sz w:val="18"/>
            <w:szCs w:val="18"/>
          </w:rPr>
          <w:t>/86-6.</w:t>
        </w:r>
        <w:r w:rsidRPr="009C0A25">
          <w:rPr>
            <w:rStyle w:val="Hyperlink"/>
            <w:rFonts w:ascii="Times New Roman" w:hAnsi="Times New Roman" w:cs="Times New Roman"/>
            <w:sz w:val="18"/>
            <w:szCs w:val="18"/>
            <w:lang w:val="en-US"/>
          </w:rPr>
          <w:t>pdf</w:t>
        </w:r>
      </w:hyperlink>
      <w:r w:rsidRPr="009C0A25">
        <w:rPr>
          <w:rFonts w:ascii="Times New Roman" w:hAnsi="Times New Roman" w:cs="Times New Roman"/>
          <w:sz w:val="18"/>
          <w:szCs w:val="18"/>
        </w:rPr>
        <w:t>.</w:t>
      </w:r>
    </w:p>
  </w:footnote>
  <w:footnote w:id="66">
    <w:p w:rsidR="000E1808" w:rsidRDefault="000E1808" w:rsidP="003E393B">
      <w:pPr>
        <w:pStyle w:val="FootnoteText"/>
        <w:spacing w:line="240" w:lineRule="exact"/>
      </w:pPr>
      <w:r w:rsidRPr="009C0A25">
        <w:rPr>
          <w:rStyle w:val="FootnoteReference"/>
          <w:rFonts w:ascii="Times New Roman" w:hAnsi="Times New Roman" w:cs="Times New Roman"/>
          <w:sz w:val="18"/>
          <w:szCs w:val="18"/>
        </w:rPr>
        <w:footnoteRef/>
      </w:r>
      <w:r w:rsidRPr="009C0A25">
        <w:rPr>
          <w:rStyle w:val="FootnoteReference"/>
          <w:rFonts w:ascii="Times New Roman" w:hAnsi="Times New Roman" w:cs="Times New Roman"/>
          <w:sz w:val="18"/>
          <w:szCs w:val="18"/>
        </w:rPr>
        <w:t xml:space="preserve"> </w:t>
      </w:r>
      <w:r w:rsidRPr="009C0A25">
        <w:rPr>
          <w:rFonts w:ascii="Times New Roman" w:hAnsi="Times New Roman" w:cs="Times New Roman"/>
          <w:sz w:val="18"/>
          <w:szCs w:val="18"/>
        </w:rPr>
        <w:t>В настоящий момент в А</w:t>
      </w:r>
      <w:r w:rsidRPr="009C0A25">
        <w:rPr>
          <w:rFonts w:ascii="Times New Roman" w:hAnsi="Times New Roman" w:cs="Times New Roman"/>
          <w:sz w:val="18"/>
          <w:szCs w:val="18"/>
          <w:lang w:val="en-US"/>
        </w:rPr>
        <w:t>CUS</w:t>
      </w:r>
      <w:r w:rsidRPr="009C0A25">
        <w:rPr>
          <w:rFonts w:ascii="Times New Roman" w:hAnsi="Times New Roman" w:cs="Times New Roman"/>
          <w:sz w:val="18"/>
          <w:szCs w:val="18"/>
        </w:rPr>
        <w:t xml:space="preserve"> рассматривают вопросы по ходатайствам </w:t>
      </w:r>
      <w:hyperlink r:id="rId41"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acus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research</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projects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petitions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rulemaking</w:t>
        </w:r>
      </w:hyperlink>
      <w:r w:rsidRPr="009C0A25">
        <w:rPr>
          <w:rFonts w:ascii="Times New Roman" w:hAnsi="Times New Roman" w:cs="Times New Roman"/>
          <w:sz w:val="18"/>
          <w:szCs w:val="18"/>
        </w:rPr>
        <w:t>.</w:t>
      </w:r>
    </w:p>
  </w:footnote>
  <w:footnote w:id="67">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Дэвис, Кеннет Калп. </w:t>
      </w:r>
      <w:r w:rsidRPr="009C0A25">
        <w:rPr>
          <w:rFonts w:ascii="Times New Roman" w:hAnsi="Times New Roman" w:cs="Times New Roman"/>
          <w:i/>
          <w:iCs/>
          <w:sz w:val="18"/>
          <w:szCs w:val="18"/>
        </w:rPr>
        <w:t>Дискреционная юстиция: предварительное изыскание</w:t>
      </w:r>
      <w:r w:rsidRPr="009C0A25">
        <w:rPr>
          <w:rFonts w:ascii="Times New Roman" w:hAnsi="Times New Roman" w:cs="Times New Roman"/>
          <w:sz w:val="18"/>
          <w:szCs w:val="18"/>
        </w:rPr>
        <w:t xml:space="preserve"> (Урбана, Иллинойс: </w:t>
      </w:r>
      <w:r w:rsidRPr="009C0A25">
        <w:rPr>
          <w:rFonts w:ascii="Times New Roman" w:hAnsi="Times New Roman" w:cs="Times New Roman"/>
          <w:sz w:val="18"/>
          <w:szCs w:val="18"/>
          <w:lang w:val="en-US"/>
        </w:rPr>
        <w:t>University</w:t>
      </w:r>
      <w:r w:rsidRPr="009C0A25">
        <w:rPr>
          <w:rFonts w:ascii="Times New Roman" w:hAnsi="Times New Roman" w:cs="Times New Roman"/>
          <w:sz w:val="18"/>
          <w:szCs w:val="18"/>
        </w:rPr>
        <w:t xml:space="preserve"> </w:t>
      </w:r>
      <w:r w:rsidRPr="009C0A25">
        <w:rPr>
          <w:rFonts w:ascii="Times New Roman" w:hAnsi="Times New Roman" w:cs="Times New Roman"/>
          <w:sz w:val="18"/>
          <w:szCs w:val="18"/>
          <w:lang w:val="en-US"/>
        </w:rPr>
        <w:t>of</w:t>
      </w:r>
      <w:r w:rsidRPr="009C0A25">
        <w:rPr>
          <w:rFonts w:ascii="Times New Roman" w:hAnsi="Times New Roman" w:cs="Times New Roman"/>
          <w:sz w:val="18"/>
          <w:szCs w:val="18"/>
        </w:rPr>
        <w:t xml:space="preserve"> </w:t>
      </w:r>
      <w:r w:rsidRPr="009C0A25">
        <w:rPr>
          <w:rFonts w:ascii="Times New Roman" w:hAnsi="Times New Roman" w:cs="Times New Roman"/>
          <w:sz w:val="18"/>
          <w:szCs w:val="18"/>
          <w:lang w:val="en-US"/>
        </w:rPr>
        <w:t>Illinois</w:t>
      </w:r>
      <w:r w:rsidRPr="009C0A25">
        <w:rPr>
          <w:rFonts w:ascii="Times New Roman" w:hAnsi="Times New Roman" w:cs="Times New Roman"/>
          <w:sz w:val="18"/>
          <w:szCs w:val="18"/>
        </w:rPr>
        <w:t xml:space="preserve"> </w:t>
      </w:r>
      <w:r w:rsidRPr="009C0A25">
        <w:rPr>
          <w:rFonts w:ascii="Times New Roman" w:hAnsi="Times New Roman" w:cs="Times New Roman"/>
          <w:sz w:val="18"/>
          <w:szCs w:val="18"/>
          <w:lang w:val="en-US"/>
        </w:rPr>
        <w:t>Press</w:t>
      </w:r>
      <w:r w:rsidRPr="009C0A25">
        <w:rPr>
          <w:rFonts w:ascii="Times New Roman" w:hAnsi="Times New Roman" w:cs="Times New Roman"/>
          <w:sz w:val="18"/>
          <w:szCs w:val="18"/>
        </w:rPr>
        <w:t>, 1976), с. 65</w:t>
      </w:r>
    </w:p>
  </w:footnote>
  <w:footnote w:id="68">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Макгерити, Томас O. "Некоторые соображения по 'разморозке' процесса нормотворчества". </w:t>
      </w:r>
      <w:r w:rsidRPr="009C0A25">
        <w:rPr>
          <w:rFonts w:ascii="Times New Roman" w:hAnsi="Times New Roman" w:cs="Times New Roman"/>
          <w:i/>
          <w:iCs/>
          <w:sz w:val="18"/>
          <w:szCs w:val="18"/>
        </w:rPr>
        <w:t>Журнал "</w:t>
      </w:r>
      <w:r w:rsidRPr="009C0A25">
        <w:rPr>
          <w:rFonts w:ascii="Times New Roman" w:hAnsi="Times New Roman" w:cs="Times New Roman"/>
          <w:i/>
          <w:iCs/>
          <w:sz w:val="18"/>
          <w:szCs w:val="18"/>
          <w:lang w:val="en-US"/>
        </w:rPr>
        <w:t>Duke</w:t>
      </w:r>
      <w:r w:rsidRPr="009C0A25">
        <w:rPr>
          <w:rFonts w:ascii="Times New Roman" w:hAnsi="Times New Roman" w:cs="Times New Roman"/>
          <w:i/>
          <w:iCs/>
          <w:sz w:val="18"/>
          <w:szCs w:val="18"/>
        </w:rPr>
        <w:t xml:space="preserve"> </w:t>
      </w:r>
      <w:r w:rsidRPr="009C0A25">
        <w:rPr>
          <w:rFonts w:ascii="Times New Roman" w:hAnsi="Times New Roman" w:cs="Times New Roman"/>
          <w:i/>
          <w:iCs/>
          <w:sz w:val="18"/>
          <w:szCs w:val="18"/>
          <w:lang w:val="en-US"/>
        </w:rPr>
        <w:t>Law</w:t>
      </w:r>
      <w:r w:rsidRPr="009C0A25">
        <w:rPr>
          <w:rFonts w:ascii="Times New Roman" w:hAnsi="Times New Roman" w:cs="Times New Roman"/>
          <w:i/>
          <w:iCs/>
          <w:sz w:val="18"/>
          <w:szCs w:val="18"/>
        </w:rPr>
        <w:t xml:space="preserve"> </w:t>
      </w:r>
      <w:r w:rsidRPr="009C0A25">
        <w:rPr>
          <w:rFonts w:ascii="Times New Roman" w:hAnsi="Times New Roman" w:cs="Times New Roman"/>
          <w:i/>
          <w:iCs/>
          <w:sz w:val="18"/>
          <w:szCs w:val="18"/>
          <w:lang w:val="en-US"/>
        </w:rPr>
        <w:t>Journal</w:t>
      </w:r>
      <w:r w:rsidRPr="009C0A25">
        <w:rPr>
          <w:rFonts w:ascii="Times New Roman" w:hAnsi="Times New Roman" w:cs="Times New Roman"/>
          <w:i/>
          <w:iCs/>
          <w:sz w:val="18"/>
          <w:szCs w:val="18"/>
        </w:rPr>
        <w:t xml:space="preserve">" </w:t>
      </w:r>
      <w:r w:rsidRPr="009C0A25">
        <w:rPr>
          <w:rFonts w:ascii="Times New Roman" w:hAnsi="Times New Roman" w:cs="Times New Roman"/>
          <w:sz w:val="18"/>
          <w:szCs w:val="18"/>
        </w:rPr>
        <w:t xml:space="preserve">Том </w:t>
      </w:r>
      <w:r w:rsidRPr="009C0A25">
        <w:rPr>
          <w:rFonts w:ascii="Times New Roman" w:hAnsi="Times New Roman" w:cs="Times New Roman"/>
          <w:i/>
          <w:iCs/>
          <w:sz w:val="18"/>
          <w:szCs w:val="18"/>
        </w:rPr>
        <w:t xml:space="preserve"> </w:t>
      </w:r>
      <w:r w:rsidRPr="009C0A25">
        <w:rPr>
          <w:rFonts w:ascii="Times New Roman" w:hAnsi="Times New Roman" w:cs="Times New Roman"/>
          <w:sz w:val="18"/>
          <w:szCs w:val="18"/>
        </w:rPr>
        <w:t>41, № 6 (июнь 1992 г.), с. 1400.</w:t>
      </w:r>
    </w:p>
  </w:footnote>
  <w:footnote w:id="69">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Текст </w:t>
      </w:r>
      <w:r w:rsidRPr="009C0A25">
        <w:rPr>
          <w:rFonts w:ascii="Times New Roman" w:hAnsi="Times New Roman" w:cs="Times New Roman"/>
          <w:sz w:val="18"/>
          <w:szCs w:val="18"/>
          <w:lang w:val="en-US"/>
        </w:rPr>
        <w:t>RFA</w:t>
      </w:r>
      <w:r w:rsidRPr="009C0A25">
        <w:rPr>
          <w:rFonts w:ascii="Times New Roman" w:hAnsi="Times New Roman" w:cs="Times New Roman"/>
          <w:sz w:val="18"/>
          <w:szCs w:val="18"/>
        </w:rPr>
        <w:t xml:space="preserve"> доступен по адресу </w:t>
      </w:r>
      <w:hyperlink r:id="rId42"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www</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gpo</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gov</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fdsys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pkg</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STATUTE</w:t>
        </w:r>
        <w:r w:rsidRPr="009C0A25">
          <w:rPr>
            <w:rStyle w:val="Hyperlink"/>
            <w:rFonts w:ascii="Times New Roman" w:hAnsi="Times New Roman" w:cs="Times New Roman"/>
            <w:sz w:val="18"/>
            <w:szCs w:val="18"/>
          </w:rPr>
          <w:t>-94/</w:t>
        </w:r>
        <w:r w:rsidRPr="009C0A25">
          <w:rPr>
            <w:rStyle w:val="Hyperlink"/>
            <w:rFonts w:ascii="Times New Roman" w:hAnsi="Times New Roman" w:cs="Times New Roman"/>
            <w:sz w:val="18"/>
            <w:szCs w:val="18"/>
            <w:lang w:val="en-US"/>
          </w:rPr>
          <w:t>pdf</w:t>
        </w:r>
        <w:r w:rsidRPr="009C0A25">
          <w:rPr>
            <w:rStyle w:val="Hyperlink"/>
            <w:rFonts w:ascii="Times New Roman" w:hAnsi="Times New Roman" w:cs="Times New Roman"/>
            <w:sz w:val="18"/>
            <w:szCs w:val="18"/>
          </w:rPr>
          <w:t>7</w:t>
        </w:r>
        <w:r w:rsidRPr="009C0A25">
          <w:rPr>
            <w:rStyle w:val="Hyperlink"/>
            <w:rFonts w:ascii="Times New Roman" w:hAnsi="Times New Roman" w:cs="Times New Roman"/>
            <w:sz w:val="18"/>
            <w:szCs w:val="18"/>
            <w:lang w:val="en-US"/>
          </w:rPr>
          <w:t>STATUTE</w:t>
        </w:r>
        <w:r w:rsidRPr="009C0A25">
          <w:rPr>
            <w:rStyle w:val="Hyperlink"/>
            <w:rFonts w:ascii="Times New Roman" w:hAnsi="Times New Roman" w:cs="Times New Roman"/>
            <w:sz w:val="18"/>
            <w:szCs w:val="18"/>
          </w:rPr>
          <w:t>-94-</w:t>
        </w:r>
      </w:hyperlink>
      <w:r w:rsidRPr="009C0A25">
        <w:rPr>
          <w:rFonts w:ascii="Times New Roman" w:hAnsi="Times New Roman" w:cs="Times New Roman"/>
          <w:sz w:val="18"/>
          <w:szCs w:val="18"/>
          <w:lang w:val="en-US"/>
        </w:rPr>
        <w:t>Pgll</w:t>
      </w:r>
      <w:r w:rsidRPr="009C0A25">
        <w:rPr>
          <w:rFonts w:ascii="Times New Roman" w:hAnsi="Times New Roman" w:cs="Times New Roman"/>
          <w:sz w:val="18"/>
          <w:szCs w:val="18"/>
        </w:rPr>
        <w:t>64.</w:t>
      </w:r>
      <w:r w:rsidRPr="009C0A25">
        <w:rPr>
          <w:rFonts w:ascii="Times New Roman" w:hAnsi="Times New Roman" w:cs="Times New Roman"/>
          <w:sz w:val="18"/>
          <w:szCs w:val="18"/>
          <w:lang w:val="en-US"/>
        </w:rPr>
        <w:t>pdf</w:t>
      </w:r>
      <w:r w:rsidRPr="009C0A25">
        <w:rPr>
          <w:rFonts w:ascii="Times New Roman" w:hAnsi="Times New Roman" w:cs="Times New Roman"/>
          <w:sz w:val="18"/>
          <w:szCs w:val="18"/>
        </w:rPr>
        <w:t>.</w:t>
      </w:r>
    </w:p>
  </w:footnote>
  <w:footnote w:id="70">
    <w:p w:rsidR="000E1808" w:rsidRDefault="000E1808" w:rsidP="003E393B">
      <w:pPr>
        <w:pStyle w:val="FootnoteText"/>
        <w:spacing w:line="240" w:lineRule="exact"/>
      </w:pPr>
      <w:r w:rsidRPr="009C0A25">
        <w:rPr>
          <w:rStyle w:val="FootnoteReference"/>
          <w:rFonts w:ascii="Times New Roman" w:hAnsi="Times New Roman" w:cs="Times New Roman"/>
          <w:sz w:val="18"/>
          <w:szCs w:val="18"/>
        </w:rPr>
        <w:footnoteRef/>
      </w:r>
      <w:r w:rsidRPr="009C0A25">
        <w:rPr>
          <w:rStyle w:val="FootnoteReference"/>
          <w:rFonts w:ascii="Times New Roman" w:hAnsi="Times New Roman" w:cs="Times New Roman"/>
          <w:sz w:val="18"/>
          <w:szCs w:val="18"/>
        </w:rPr>
        <w:t xml:space="preserve"> </w:t>
      </w:r>
      <w:r w:rsidRPr="009C0A25">
        <w:rPr>
          <w:rFonts w:ascii="Times New Roman" w:hAnsi="Times New Roman" w:cs="Times New Roman"/>
          <w:sz w:val="18"/>
          <w:szCs w:val="18"/>
        </w:rPr>
        <w:t xml:space="preserve">Пайлдс, Ричард Эйч, и Кэсс Ар Санстейн. "Перестройка нормативного государства".  </w:t>
      </w:r>
      <w:r w:rsidRPr="009C0A25">
        <w:rPr>
          <w:rFonts w:ascii="Times New Roman" w:hAnsi="Times New Roman" w:cs="Times New Roman"/>
          <w:i/>
          <w:iCs/>
          <w:sz w:val="18"/>
          <w:szCs w:val="18"/>
        </w:rPr>
        <w:t xml:space="preserve">Журнал "Chicago Law Journal" </w:t>
      </w:r>
      <w:r w:rsidRPr="009C0A25">
        <w:rPr>
          <w:rFonts w:ascii="Times New Roman" w:hAnsi="Times New Roman" w:cs="Times New Roman"/>
          <w:sz w:val="18"/>
          <w:szCs w:val="18"/>
        </w:rPr>
        <w:t>Том 62, № 1 (зима 1995 г., с.3.</w:t>
      </w:r>
    </w:p>
  </w:footnote>
  <w:footnote w:id="71">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Макгерити "Некоторые соображения по 'разморозке' процесса нормотворчества" с. 1385.</w:t>
      </w:r>
    </w:p>
  </w:footnote>
  <w:footnote w:id="72">
    <w:p w:rsidR="000E1808" w:rsidRDefault="000E1808" w:rsidP="003E393B">
      <w:pPr>
        <w:pStyle w:val="FootnoteText"/>
      </w:pPr>
      <w:r w:rsidRPr="009C0A25">
        <w:rPr>
          <w:rStyle w:val="FootnoteReference"/>
          <w:rFonts w:ascii="Times New Roman" w:hAnsi="Times New Roman" w:cs="Times New Roman"/>
          <w:sz w:val="18"/>
          <w:szCs w:val="18"/>
        </w:rPr>
        <w:footnoteRef/>
      </w:r>
      <w:r w:rsidRPr="009C0A25">
        <w:rPr>
          <w:rFonts w:ascii="Times New Roman" w:hAnsi="Times New Roman" w:cs="Times New Roman"/>
          <w:sz w:val="18"/>
          <w:szCs w:val="18"/>
        </w:rPr>
        <w:t xml:space="preserve"> Макгерити "Некоторые соображения по 'разморозке' процесса нормотворчества" с. 1387-1391.</w:t>
      </w:r>
    </w:p>
  </w:footnote>
  <w:footnote w:id="73">
    <w:p w:rsidR="000E1808" w:rsidRDefault="000E1808" w:rsidP="003E393B">
      <w:pPr>
        <w:pStyle w:val="FootnoteText"/>
        <w:spacing w:line="240" w:lineRule="exact"/>
      </w:pPr>
      <w:r w:rsidRPr="009C0A25">
        <w:rPr>
          <w:rStyle w:val="FootnoteReference"/>
          <w:rFonts w:ascii="Times New Roman" w:hAnsi="Times New Roman" w:cs="Times New Roman"/>
          <w:sz w:val="18"/>
          <w:szCs w:val="18"/>
        </w:rPr>
        <w:footnoteRef/>
      </w:r>
      <w:r w:rsidRPr="009C0A25">
        <w:rPr>
          <w:rStyle w:val="FootnoteReference"/>
          <w:rFonts w:ascii="Times New Roman" w:hAnsi="Times New Roman" w:cs="Times New Roman"/>
          <w:sz w:val="18"/>
          <w:szCs w:val="18"/>
        </w:rPr>
        <w:t xml:space="preserve"> </w:t>
      </w:r>
      <w:r w:rsidRPr="009C0A25">
        <w:rPr>
          <w:rFonts w:ascii="Times New Roman" w:hAnsi="Times New Roman" w:cs="Times New Roman"/>
          <w:sz w:val="18"/>
          <w:szCs w:val="18"/>
        </w:rPr>
        <w:t xml:space="preserve">Яки, Джейсон Вебб, и Сьюзен Вебб Яки. "Административные процедуры и бюрократические показатели: федеральное нормотворчество закостенело?'" </w:t>
      </w:r>
      <w:r w:rsidRPr="009C0A25">
        <w:rPr>
          <w:rFonts w:ascii="Times New Roman" w:hAnsi="Times New Roman" w:cs="Times New Roman"/>
          <w:i/>
          <w:iCs/>
          <w:sz w:val="18"/>
          <w:szCs w:val="18"/>
        </w:rPr>
        <w:t>Журнал</w:t>
      </w:r>
      <w:r w:rsidRPr="009C0A25">
        <w:rPr>
          <w:rFonts w:ascii="Times New Roman" w:hAnsi="Times New Roman" w:cs="Times New Roman"/>
          <w:i/>
          <w:iCs/>
          <w:sz w:val="18"/>
          <w:szCs w:val="18"/>
          <w:lang w:val="en-US"/>
        </w:rPr>
        <w:t xml:space="preserve"> "Journal of Public Administration Research and Theory"  </w:t>
      </w:r>
      <w:r w:rsidRPr="009C0A25">
        <w:rPr>
          <w:rFonts w:ascii="Times New Roman" w:hAnsi="Times New Roman" w:cs="Times New Roman"/>
          <w:sz w:val="18"/>
          <w:szCs w:val="18"/>
        </w:rPr>
        <w:t>Том</w:t>
      </w:r>
      <w:r w:rsidRPr="009C0A25">
        <w:rPr>
          <w:rFonts w:ascii="Times New Roman" w:hAnsi="Times New Roman" w:cs="Times New Roman"/>
          <w:i/>
          <w:iCs/>
          <w:sz w:val="18"/>
          <w:szCs w:val="18"/>
          <w:lang w:val="en-US"/>
        </w:rPr>
        <w:t xml:space="preserve"> </w:t>
      </w:r>
      <w:r w:rsidRPr="009C0A25">
        <w:rPr>
          <w:rFonts w:ascii="Times New Roman" w:hAnsi="Times New Roman" w:cs="Times New Roman"/>
          <w:sz w:val="18"/>
          <w:szCs w:val="18"/>
          <w:lang w:val="en-US"/>
        </w:rPr>
        <w:t>20, № 2 (</w:t>
      </w:r>
      <w:r w:rsidRPr="009C0A25">
        <w:rPr>
          <w:rFonts w:ascii="Times New Roman" w:hAnsi="Times New Roman" w:cs="Times New Roman"/>
          <w:sz w:val="18"/>
          <w:szCs w:val="18"/>
        </w:rPr>
        <w:t>апрель</w:t>
      </w:r>
      <w:r w:rsidRPr="009C0A25">
        <w:rPr>
          <w:rFonts w:ascii="Times New Roman" w:hAnsi="Times New Roman" w:cs="Times New Roman"/>
          <w:sz w:val="18"/>
          <w:szCs w:val="18"/>
          <w:lang w:val="en-US"/>
        </w:rPr>
        <w:t xml:space="preserve"> 2010 </w:t>
      </w:r>
      <w:r w:rsidRPr="009C0A25">
        <w:rPr>
          <w:rFonts w:ascii="Times New Roman" w:hAnsi="Times New Roman" w:cs="Times New Roman"/>
          <w:sz w:val="18"/>
          <w:szCs w:val="18"/>
        </w:rPr>
        <w:t>г</w:t>
      </w:r>
      <w:r w:rsidRPr="009C0A25">
        <w:rPr>
          <w:rFonts w:ascii="Times New Roman" w:hAnsi="Times New Roman" w:cs="Times New Roman"/>
          <w:sz w:val="18"/>
          <w:szCs w:val="18"/>
          <w:lang w:val="en-US"/>
        </w:rPr>
        <w:t xml:space="preserve">.), </w:t>
      </w:r>
      <w:r w:rsidRPr="009C0A25">
        <w:rPr>
          <w:rFonts w:ascii="Times New Roman" w:hAnsi="Times New Roman" w:cs="Times New Roman"/>
          <w:sz w:val="18"/>
          <w:szCs w:val="18"/>
        </w:rPr>
        <w:t>с</w:t>
      </w:r>
      <w:r w:rsidRPr="009C0A25">
        <w:rPr>
          <w:rFonts w:ascii="Times New Roman" w:hAnsi="Times New Roman" w:cs="Times New Roman"/>
          <w:sz w:val="18"/>
          <w:szCs w:val="18"/>
          <w:lang w:val="en-US"/>
        </w:rPr>
        <w:t xml:space="preserve">. 261-282. </w:t>
      </w:r>
      <w:r w:rsidRPr="009C0A25">
        <w:rPr>
          <w:rFonts w:ascii="Times New Roman" w:hAnsi="Times New Roman" w:cs="Times New Roman"/>
          <w:sz w:val="18"/>
          <w:szCs w:val="18"/>
        </w:rPr>
        <w:t xml:space="preserve">Центр нормативных исследований Университета Джорджа Вашингтона предоставляет различную статистику по тенденциям в нормативной деятельности, </w:t>
      </w:r>
      <w:hyperlink r:id="rId43" w:history="1">
        <w:r w:rsidRPr="009C0A25">
          <w:rPr>
            <w:rStyle w:val="Hyperlink"/>
            <w:rFonts w:ascii="Times New Roman" w:hAnsi="Times New Roman" w:cs="Times New Roman"/>
            <w:sz w:val="18"/>
            <w:szCs w:val="18"/>
            <w:lang w:val="en-US"/>
          </w:rPr>
          <w:t>http</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regulatorystudies</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columbian</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gwu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edu</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reg</w:t>
        </w:r>
        <w:r w:rsidRPr="009C0A25">
          <w:rPr>
            <w:rStyle w:val="Hyperlink"/>
            <w:rFonts w:ascii="Times New Roman" w:hAnsi="Times New Roman" w:cs="Times New Roman"/>
            <w:sz w:val="18"/>
            <w:szCs w:val="18"/>
          </w:rPr>
          <w:t>-</w:t>
        </w:r>
        <w:r w:rsidRPr="009C0A25">
          <w:rPr>
            <w:rStyle w:val="Hyperlink"/>
            <w:rFonts w:ascii="Times New Roman" w:hAnsi="Times New Roman" w:cs="Times New Roman"/>
            <w:sz w:val="18"/>
            <w:szCs w:val="18"/>
            <w:lang w:val="en-US"/>
          </w:rPr>
          <w:t>stats</w:t>
        </w:r>
      </w:hyperlink>
      <w:r w:rsidRPr="009C0A25">
        <w:rPr>
          <w:rFonts w:ascii="Times New Roman" w:hAnsi="Times New Roman" w:cs="Times New Roman"/>
          <w:sz w:val="18"/>
          <w:szCs w:val="18"/>
        </w:rPr>
        <w:t>.</w:t>
      </w:r>
    </w:p>
  </w:footnote>
  <w:footnote w:id="74">
    <w:p w:rsidR="000E1808" w:rsidRDefault="000E1808" w:rsidP="003E393B">
      <w:pPr>
        <w:pStyle w:val="FootnoteText"/>
      </w:pPr>
      <w:r w:rsidRPr="000768A0">
        <w:rPr>
          <w:rStyle w:val="FootnoteReference"/>
          <w:rFonts w:ascii="Times New Roman" w:hAnsi="Times New Roman" w:cs="Times New Roman"/>
          <w:sz w:val="18"/>
          <w:szCs w:val="18"/>
        </w:rPr>
        <w:footnoteRef/>
      </w:r>
      <w:r w:rsidRPr="000768A0">
        <w:rPr>
          <w:rFonts w:ascii="Times New Roman" w:hAnsi="Times New Roman" w:cs="Times New Roman"/>
          <w:sz w:val="18"/>
          <w:szCs w:val="18"/>
        </w:rPr>
        <w:t xml:space="preserve"> Дадли и Брито. </w:t>
      </w:r>
      <w:r w:rsidRPr="000768A0">
        <w:rPr>
          <w:rFonts w:ascii="Times New Roman" w:hAnsi="Times New Roman" w:cs="Times New Roman"/>
          <w:i/>
          <w:iCs/>
          <w:sz w:val="18"/>
          <w:szCs w:val="18"/>
        </w:rPr>
        <w:t>Нормативное регулирование: руководство,</w:t>
      </w:r>
      <w:r w:rsidRPr="000768A0">
        <w:rPr>
          <w:rFonts w:ascii="Times New Roman" w:hAnsi="Times New Roman" w:cs="Times New Roman"/>
          <w:b/>
          <w:bCs/>
          <w:i/>
          <w:iCs/>
          <w:sz w:val="18"/>
          <w:szCs w:val="18"/>
        </w:rPr>
        <w:t xml:space="preserve"> </w:t>
      </w:r>
      <w:r w:rsidRPr="000768A0">
        <w:rPr>
          <w:rFonts w:ascii="Times New Roman" w:hAnsi="Times New Roman" w:cs="Times New Roman"/>
          <w:sz w:val="18"/>
          <w:szCs w:val="18"/>
        </w:rPr>
        <w:t>с. 38-39.</w:t>
      </w:r>
    </w:p>
  </w:footnote>
  <w:footnote w:id="75">
    <w:p w:rsidR="000E1808" w:rsidRDefault="000E1808" w:rsidP="003E393B">
      <w:pPr>
        <w:pStyle w:val="FootnoteText"/>
      </w:pPr>
      <w:r w:rsidRPr="000768A0">
        <w:rPr>
          <w:rStyle w:val="FootnoteReference"/>
          <w:rFonts w:ascii="Times New Roman" w:hAnsi="Times New Roman" w:cs="Times New Roman"/>
          <w:sz w:val="18"/>
          <w:szCs w:val="18"/>
        </w:rPr>
        <w:footnoteRef/>
      </w:r>
      <w:r w:rsidRPr="000768A0">
        <w:rPr>
          <w:rFonts w:ascii="Times New Roman" w:hAnsi="Times New Roman" w:cs="Times New Roman"/>
          <w:sz w:val="18"/>
          <w:szCs w:val="18"/>
        </w:rPr>
        <w:t xml:space="preserve"> Служба управления и бюджета Белого Дома. "Итоговый бюллетень о надлежащих ведомственных практиках по руководству” </w:t>
      </w:r>
      <w:hyperlink r:id="rId44" w:history="1">
        <w:r w:rsidRPr="000768A0">
          <w:rPr>
            <w:rStyle w:val="Hyperlink"/>
            <w:rFonts w:ascii="Times New Roman" w:hAnsi="Times New Roman" w:cs="Times New Roman"/>
            <w:sz w:val="18"/>
            <w:szCs w:val="18"/>
            <w:lang w:val="en-US"/>
          </w:rPr>
          <w:t>http</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www</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whitehouse</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gov</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sites</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default</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files</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omb</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memoranda</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fy</w:t>
        </w:r>
        <w:r w:rsidRPr="000768A0">
          <w:rPr>
            <w:rStyle w:val="Hyperlink"/>
            <w:rFonts w:ascii="Times New Roman" w:hAnsi="Times New Roman" w:cs="Times New Roman"/>
            <w:sz w:val="18"/>
            <w:szCs w:val="18"/>
          </w:rPr>
          <w:t>2007/</w:t>
        </w:r>
        <w:r w:rsidRPr="000768A0">
          <w:rPr>
            <w:rStyle w:val="Hyperlink"/>
            <w:rFonts w:ascii="Times New Roman" w:hAnsi="Times New Roman" w:cs="Times New Roman"/>
            <w:sz w:val="18"/>
            <w:szCs w:val="18"/>
            <w:lang w:val="en-US"/>
          </w:rPr>
          <w:t>m</w:t>
        </w:r>
        <w:r w:rsidRPr="000768A0">
          <w:rPr>
            <w:rStyle w:val="Hyperlink"/>
            <w:rFonts w:ascii="Times New Roman" w:hAnsi="Times New Roman" w:cs="Times New Roman"/>
            <w:sz w:val="18"/>
            <w:szCs w:val="18"/>
          </w:rPr>
          <w:t>07-07.</w:t>
        </w:r>
        <w:r w:rsidRPr="000768A0">
          <w:rPr>
            <w:rStyle w:val="Hyperlink"/>
            <w:rFonts w:ascii="Times New Roman" w:hAnsi="Times New Roman" w:cs="Times New Roman"/>
            <w:sz w:val="18"/>
            <w:szCs w:val="18"/>
            <w:lang w:val="en-US"/>
          </w:rPr>
          <w:t>pdf</w:t>
        </w:r>
      </w:hyperlink>
      <w:r w:rsidRPr="000768A0">
        <w:rPr>
          <w:rFonts w:ascii="Times New Roman" w:hAnsi="Times New Roman" w:cs="Times New Roman"/>
          <w:sz w:val="18"/>
          <w:szCs w:val="18"/>
        </w:rPr>
        <w:t>.</w:t>
      </w:r>
    </w:p>
  </w:footnote>
  <w:footnote w:id="76">
    <w:p w:rsidR="000E1808" w:rsidRDefault="000E1808" w:rsidP="003E393B">
      <w:pPr>
        <w:pStyle w:val="FootnoteText"/>
      </w:pPr>
      <w:r w:rsidRPr="000768A0">
        <w:rPr>
          <w:rStyle w:val="FootnoteReference"/>
          <w:rFonts w:ascii="Times New Roman" w:hAnsi="Times New Roman" w:cs="Times New Roman"/>
          <w:sz w:val="18"/>
          <w:szCs w:val="18"/>
        </w:rPr>
        <w:footnoteRef/>
      </w:r>
      <w:r w:rsidRPr="000768A0">
        <w:rPr>
          <w:rFonts w:ascii="Times New Roman" w:hAnsi="Times New Roman" w:cs="Times New Roman"/>
          <w:sz w:val="18"/>
          <w:szCs w:val="18"/>
        </w:rPr>
        <w:t xml:space="preserve"> Хэмльтон, Джеймс Ти, и Кристофер Эйч Шредер. "Стратегические регуляторы и выбор процедур нормотворчества: Выбор между официальными и неофициальными нормами в регулировании вопросов, связанных с вредными отходами". </w:t>
      </w:r>
      <w:r w:rsidRPr="000768A0">
        <w:rPr>
          <w:rFonts w:ascii="Times New Roman" w:hAnsi="Times New Roman" w:cs="Times New Roman"/>
          <w:i/>
          <w:iCs/>
          <w:sz w:val="18"/>
          <w:szCs w:val="18"/>
        </w:rPr>
        <w:t xml:space="preserve">Журнал "Law and Contemporary Problems" </w:t>
      </w:r>
      <w:r w:rsidRPr="000768A0">
        <w:rPr>
          <w:rFonts w:ascii="Times New Roman" w:hAnsi="Times New Roman" w:cs="Times New Roman"/>
          <w:sz w:val="18"/>
          <w:szCs w:val="18"/>
        </w:rPr>
        <w:t>Том</w:t>
      </w:r>
      <w:r w:rsidRPr="000768A0">
        <w:rPr>
          <w:rFonts w:ascii="Times New Roman" w:hAnsi="Times New Roman" w:cs="Times New Roman"/>
          <w:i/>
          <w:iCs/>
          <w:sz w:val="18"/>
          <w:szCs w:val="18"/>
        </w:rPr>
        <w:t xml:space="preserve"> </w:t>
      </w:r>
      <w:r w:rsidRPr="000768A0">
        <w:rPr>
          <w:rFonts w:ascii="Times New Roman" w:hAnsi="Times New Roman" w:cs="Times New Roman"/>
          <w:sz w:val="18"/>
          <w:szCs w:val="18"/>
        </w:rPr>
        <w:t>57, № 2 (весна 1994 г.), с. 111-160.</w:t>
      </w:r>
    </w:p>
  </w:footnote>
  <w:footnote w:id="77">
    <w:p w:rsidR="000E1808" w:rsidRDefault="000E1808" w:rsidP="003E393B">
      <w:pPr>
        <w:pStyle w:val="FootnoteText"/>
        <w:spacing w:line="240" w:lineRule="exact"/>
      </w:pPr>
      <w:r w:rsidRPr="000768A0">
        <w:rPr>
          <w:rStyle w:val="FootnoteReference"/>
          <w:rFonts w:ascii="Times New Roman" w:hAnsi="Times New Roman" w:cs="Times New Roman"/>
          <w:sz w:val="18"/>
          <w:szCs w:val="18"/>
        </w:rPr>
        <w:footnoteRef/>
      </w:r>
      <w:r w:rsidRPr="000768A0">
        <w:rPr>
          <w:rStyle w:val="FootnoteReference"/>
          <w:rFonts w:ascii="Times New Roman" w:hAnsi="Times New Roman" w:cs="Times New Roman"/>
          <w:sz w:val="18"/>
          <w:szCs w:val="18"/>
        </w:rPr>
        <w:t xml:space="preserve"> </w:t>
      </w:r>
      <w:r w:rsidRPr="000768A0">
        <w:rPr>
          <w:rFonts w:ascii="Times New Roman" w:hAnsi="Times New Roman" w:cs="Times New Roman"/>
          <w:sz w:val="18"/>
          <w:szCs w:val="18"/>
        </w:rPr>
        <w:t xml:space="preserve">Служба управления и бюджета Белого Дома. "Итоговый бюллетень о надлежащих ведомственных практиках по руководству” </w:t>
      </w:r>
      <w:hyperlink r:id="rId45" w:history="1">
        <w:r w:rsidRPr="000768A0">
          <w:rPr>
            <w:rStyle w:val="Hyperlink"/>
            <w:rFonts w:ascii="Times New Roman" w:hAnsi="Times New Roman" w:cs="Times New Roman"/>
            <w:sz w:val="18"/>
            <w:szCs w:val="18"/>
            <w:lang w:val="en-US"/>
          </w:rPr>
          <w:t>http</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www</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whitehouse</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gov</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sites</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default</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files</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omb</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memoranda</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fy</w:t>
        </w:r>
        <w:r w:rsidRPr="000768A0">
          <w:rPr>
            <w:rStyle w:val="Hyperlink"/>
            <w:rFonts w:ascii="Times New Roman" w:hAnsi="Times New Roman" w:cs="Times New Roman"/>
            <w:sz w:val="18"/>
            <w:szCs w:val="18"/>
          </w:rPr>
          <w:t>2007/</w:t>
        </w:r>
        <w:r w:rsidRPr="000768A0">
          <w:rPr>
            <w:rStyle w:val="Hyperlink"/>
            <w:rFonts w:ascii="Times New Roman" w:hAnsi="Times New Roman" w:cs="Times New Roman"/>
            <w:sz w:val="18"/>
            <w:szCs w:val="18"/>
            <w:lang w:val="en-US"/>
          </w:rPr>
          <w:t>m</w:t>
        </w:r>
        <w:r w:rsidRPr="000768A0">
          <w:rPr>
            <w:rStyle w:val="Hyperlink"/>
            <w:rFonts w:ascii="Times New Roman" w:hAnsi="Times New Roman" w:cs="Times New Roman"/>
            <w:sz w:val="18"/>
            <w:szCs w:val="18"/>
          </w:rPr>
          <w:t>07-07.</w:t>
        </w:r>
        <w:r w:rsidRPr="000768A0">
          <w:rPr>
            <w:rStyle w:val="Hyperlink"/>
            <w:rFonts w:ascii="Times New Roman" w:hAnsi="Times New Roman" w:cs="Times New Roman"/>
            <w:sz w:val="18"/>
            <w:szCs w:val="18"/>
            <w:lang w:val="en-US"/>
          </w:rPr>
          <w:t>pdf</w:t>
        </w:r>
      </w:hyperlink>
      <w:r w:rsidRPr="000768A0">
        <w:rPr>
          <w:rFonts w:ascii="Times New Roman" w:hAnsi="Times New Roman" w:cs="Times New Roman"/>
          <w:sz w:val="18"/>
          <w:szCs w:val="18"/>
        </w:rPr>
        <w:t>.</w:t>
      </w:r>
    </w:p>
  </w:footnote>
  <w:footnote w:id="78">
    <w:p w:rsidR="000E1808" w:rsidRDefault="000E1808" w:rsidP="003E393B">
      <w:pPr>
        <w:pStyle w:val="FootnoteText"/>
      </w:pPr>
      <w:r w:rsidRPr="000768A0">
        <w:rPr>
          <w:rStyle w:val="FootnoteReference"/>
          <w:rFonts w:ascii="Times New Roman" w:hAnsi="Times New Roman" w:cs="Times New Roman"/>
          <w:sz w:val="18"/>
          <w:szCs w:val="18"/>
        </w:rPr>
        <w:footnoteRef/>
      </w:r>
      <w:r w:rsidRPr="000768A0">
        <w:rPr>
          <w:rFonts w:ascii="Times New Roman" w:hAnsi="Times New Roman" w:cs="Times New Roman"/>
          <w:sz w:val="18"/>
          <w:szCs w:val="18"/>
        </w:rPr>
        <w:t xml:space="preserve"> </w:t>
      </w:r>
      <w:hyperlink r:id="rId46" w:history="1">
        <w:r w:rsidRPr="000768A0">
          <w:rPr>
            <w:rStyle w:val="Hyperlink"/>
            <w:rFonts w:ascii="Times New Roman" w:hAnsi="Times New Roman" w:cs="Times New Roman"/>
            <w:sz w:val="18"/>
            <w:szCs w:val="18"/>
            <w:lang w:val="en-US"/>
          </w:rPr>
          <w:t>https</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www</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federalregister</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gov</w:t>
        </w:r>
        <w:r w:rsidRPr="000768A0">
          <w:rPr>
            <w:rStyle w:val="Hyperlink"/>
            <w:rFonts w:ascii="Times New Roman" w:hAnsi="Times New Roman" w:cs="Times New Roman"/>
            <w:sz w:val="18"/>
            <w:szCs w:val="18"/>
          </w:rPr>
          <w:t>/</w:t>
        </w:r>
        <w:r w:rsidRPr="000768A0">
          <w:rPr>
            <w:rStyle w:val="Hyperlink"/>
            <w:rFonts w:ascii="Times New Roman" w:hAnsi="Times New Roman" w:cs="Times New Roman"/>
            <w:sz w:val="18"/>
            <w:szCs w:val="18"/>
            <w:lang w:val="en-US"/>
          </w:rPr>
          <w:t>articles</w:t>
        </w:r>
        <w:r w:rsidRPr="000768A0">
          <w:rPr>
            <w:rStyle w:val="Hyperlink"/>
            <w:rFonts w:ascii="Times New Roman" w:hAnsi="Times New Roman" w:cs="Times New Roman"/>
            <w:sz w:val="18"/>
            <w:szCs w:val="18"/>
          </w:rPr>
          <w:t>/2014/</w:t>
        </w:r>
      </w:hyperlink>
      <w:r w:rsidRPr="000768A0">
        <w:rPr>
          <w:rFonts w:ascii="Times New Roman" w:hAnsi="Times New Roman" w:cs="Times New Roman"/>
          <w:color w:val="0000FF"/>
          <w:sz w:val="18"/>
          <w:szCs w:val="18"/>
        </w:rPr>
        <w:t>06/2014-23266/</w:t>
      </w:r>
      <w:r w:rsidRPr="000768A0">
        <w:rPr>
          <w:rFonts w:ascii="Times New Roman" w:hAnsi="Times New Roman" w:cs="Times New Roman"/>
          <w:color w:val="0000FF"/>
          <w:sz w:val="18"/>
          <w:szCs w:val="18"/>
          <w:lang w:val="en-US"/>
        </w:rPr>
        <w:t>national</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emission</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standards</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for</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hazardous</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airpollutants</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ferroalloys</w:t>
      </w:r>
      <w:r w:rsidRPr="000768A0">
        <w:rPr>
          <w:rFonts w:ascii="Times New Roman" w:hAnsi="Times New Roman" w:cs="Times New Roman"/>
          <w:color w:val="0000FF"/>
          <w:sz w:val="18"/>
          <w:szCs w:val="18"/>
        </w:rPr>
        <w:t>-</w:t>
      </w:r>
      <w:r w:rsidRPr="000768A0">
        <w:rPr>
          <w:rFonts w:ascii="Times New Roman" w:hAnsi="Times New Roman" w:cs="Times New Roman"/>
          <w:color w:val="0000FF"/>
          <w:sz w:val="18"/>
          <w:szCs w:val="18"/>
          <w:lang w:val="en-US"/>
        </w:rPr>
        <w:t>production</w:t>
      </w:r>
      <w:r w:rsidRPr="000768A0">
        <w:rPr>
          <w:rFonts w:ascii="Times New Roman" w:hAnsi="Times New Roman" w:cs="Times New Roman"/>
          <w:color w:val="0000FF"/>
          <w:sz w:val="18"/>
          <w:szCs w:val="18"/>
        </w:rPr>
        <w:t>.</w:t>
      </w:r>
    </w:p>
  </w:footnote>
  <w:footnote w:id="79">
    <w:p w:rsidR="000E1808" w:rsidRDefault="000E1808" w:rsidP="003E393B">
      <w:pPr>
        <w:pStyle w:val="FootnoteText"/>
      </w:pPr>
      <w:r w:rsidRPr="000768A0">
        <w:rPr>
          <w:rStyle w:val="FootnoteReference"/>
          <w:rFonts w:ascii="Times New Roman" w:hAnsi="Times New Roman" w:cs="Times New Roman"/>
          <w:sz w:val="18"/>
          <w:szCs w:val="18"/>
        </w:rPr>
        <w:footnoteRef/>
      </w:r>
      <w:r w:rsidRPr="000768A0">
        <w:rPr>
          <w:rFonts w:ascii="Times New Roman" w:hAnsi="Times New Roman" w:cs="Times New Roman"/>
          <w:sz w:val="18"/>
          <w:szCs w:val="18"/>
          <w:lang w:val="da-DK"/>
        </w:rPr>
        <w:t xml:space="preserve"> </w:t>
      </w:r>
      <w:hyperlink r:id="rId47" w:history="1">
        <w:r w:rsidRPr="00762F6F">
          <w:rPr>
            <w:rStyle w:val="Hyperlink"/>
            <w:rFonts w:ascii="Times New Roman" w:hAnsi="Times New Roman" w:cs="Times New Roman"/>
            <w:sz w:val="18"/>
            <w:szCs w:val="18"/>
            <w:lang w:val="da-DK"/>
          </w:rPr>
          <w:t>www.gpo.gov/fdsys/pkg/FR-201</w:t>
        </w:r>
      </w:hyperlink>
      <w:r>
        <w:rPr>
          <w:rFonts w:ascii="Times New Roman" w:hAnsi="Times New Roman" w:cs="Times New Roman"/>
          <w:color w:val="0000FF"/>
          <w:sz w:val="18"/>
          <w:szCs w:val="18"/>
          <w:lang w:val="da-DK"/>
        </w:rPr>
        <w:t>1</w:t>
      </w:r>
      <w:r w:rsidRPr="000768A0">
        <w:rPr>
          <w:rFonts w:ascii="Times New Roman" w:hAnsi="Times New Roman" w:cs="Times New Roman"/>
          <w:color w:val="0000FF"/>
          <w:sz w:val="18"/>
          <w:szCs w:val="18"/>
          <w:lang w:val="da-DK"/>
        </w:rPr>
        <w:t>-01-21/pdt7201 l-1385.pdf.</w:t>
      </w:r>
    </w:p>
  </w:footnote>
  <w:footnote w:id="80">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lang w:val="da-DK"/>
        </w:rPr>
        <w:t xml:space="preserve"> https://</w:t>
      </w:r>
      <w:hyperlink r:id="rId48" w:history="1">
        <w:r w:rsidRPr="00E42C6C">
          <w:rPr>
            <w:rStyle w:val="Hyperlink"/>
            <w:rFonts w:ascii="Times New Roman" w:hAnsi="Times New Roman" w:cs="Times New Roman"/>
            <w:sz w:val="18"/>
            <w:szCs w:val="18"/>
            <w:lang w:val="da-DK"/>
          </w:rPr>
          <w:t>www.federalregister.gov/articles/2014/10/06/2014-23739/patents-and-other-intellectual-property-</w:t>
        </w:r>
      </w:hyperlink>
      <w:r w:rsidRPr="00E42C6C">
        <w:rPr>
          <w:rFonts w:ascii="Times New Roman" w:hAnsi="Times New Roman" w:cs="Times New Roman"/>
          <w:sz w:val="18"/>
          <w:szCs w:val="18"/>
          <w:lang w:val="da-DK"/>
        </w:rPr>
        <w:t>rights#addresses.</w:t>
      </w:r>
    </w:p>
  </w:footnote>
  <w:footnote w:id="81">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E42C6C">
        <w:rPr>
          <w:rStyle w:val="FootnoteReference"/>
          <w:rFonts w:ascii="Times New Roman" w:hAnsi="Times New Roman" w:cs="Times New Roman"/>
          <w:sz w:val="18"/>
          <w:szCs w:val="18"/>
          <w:lang w:val="da-DK"/>
        </w:rPr>
        <w:t xml:space="preserve"> </w:t>
      </w:r>
      <w:hyperlink r:id="rId49" w:history="1">
        <w:r w:rsidRPr="00E42C6C">
          <w:rPr>
            <w:rStyle w:val="Hyperlink"/>
            <w:rFonts w:ascii="Times New Roman" w:hAnsi="Times New Roman" w:cs="Times New Roman"/>
            <w:sz w:val="18"/>
            <w:szCs w:val="18"/>
            <w:lang w:val="da-DK"/>
          </w:rPr>
          <w:t>https://www.federakegister.gov/articles/2014/10/06/2014-23739/patente-and-other-intellectual-property-</w:t>
        </w:r>
      </w:hyperlink>
      <w:r w:rsidRPr="00E42C6C">
        <w:rPr>
          <w:rFonts w:ascii="Times New Roman" w:hAnsi="Times New Roman" w:cs="Times New Roman"/>
          <w:sz w:val="18"/>
          <w:szCs w:val="18"/>
          <w:lang w:val="da-DK"/>
        </w:rPr>
        <w:t>rights#addresses.</w:t>
      </w:r>
    </w:p>
  </w:footnote>
  <w:footnote w:id="82">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lang w:val="da-DK"/>
        </w:rPr>
        <w:t xml:space="preserve"> https://www.federalregister.gov/articles/2014/10/06/2014-23266/national-emission-standards-for-hazardous-air-pollutants-ferroalloys-production.</w:t>
      </w:r>
    </w:p>
  </w:footnote>
  <w:footnote w:id="83">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E42C6C">
        <w:rPr>
          <w:rStyle w:val="FootnoteReference"/>
          <w:rFonts w:ascii="Times New Roman" w:hAnsi="Times New Roman" w:cs="Times New Roman"/>
          <w:sz w:val="18"/>
          <w:szCs w:val="18"/>
          <w:lang w:val="da-DK"/>
        </w:rPr>
        <w:t xml:space="preserve"> </w:t>
      </w:r>
      <w:hyperlink r:id="rId50" w:history="1">
        <w:r w:rsidRPr="00E42C6C">
          <w:rPr>
            <w:rStyle w:val="Hyperlink"/>
            <w:rFonts w:ascii="Times New Roman" w:hAnsi="Times New Roman" w:cs="Times New Roman"/>
            <w:sz w:val="18"/>
            <w:szCs w:val="18"/>
            <w:lang w:val="da-DK"/>
          </w:rPr>
          <w:t>https://www.federalregister.gov/articles/2014/10/06/2014-23524/irish-potatoes-grown-in-colorado</w:t>
        </w:r>
      </w:hyperlink>
      <w:r w:rsidRPr="00E42C6C">
        <w:rPr>
          <w:rFonts w:ascii="Times New Roman" w:hAnsi="Times New Roman" w:cs="Times New Roman"/>
          <w:sz w:val="18"/>
          <w:szCs w:val="18"/>
          <w:lang w:val="da-DK"/>
        </w:rPr>
        <w:t>-and-imported-irish-potatoes-relaxation-of-the-handling-regulation.</w:t>
      </w:r>
    </w:p>
  </w:footnote>
  <w:footnote w:id="84">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lang w:val="da-DK"/>
        </w:rPr>
        <w:t xml:space="preserve"> </w:t>
      </w:r>
      <w:hyperlink r:id="rId51" w:history="1">
        <w:r w:rsidRPr="00E42C6C">
          <w:rPr>
            <w:rStyle w:val="Hyperlink"/>
            <w:rFonts w:ascii="Times New Roman" w:hAnsi="Times New Roman" w:cs="Times New Roman"/>
            <w:sz w:val="18"/>
            <w:szCs w:val="18"/>
            <w:lang w:val="da-DK"/>
          </w:rPr>
          <w:t>http://www.archives.gov/federal-register/executive-orders/pdt712866.pdf</w:t>
        </w:r>
      </w:hyperlink>
      <w:r w:rsidRPr="00E42C6C">
        <w:rPr>
          <w:rFonts w:ascii="Times New Roman" w:hAnsi="Times New Roman" w:cs="Times New Roman"/>
          <w:sz w:val="18"/>
          <w:szCs w:val="18"/>
          <w:lang w:val="da-DK"/>
        </w:rPr>
        <w:t>.</w:t>
      </w:r>
    </w:p>
  </w:footnote>
  <w:footnote w:id="85">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lang w:val="da-DK"/>
        </w:rPr>
        <w:t xml:space="preserve"> </w:t>
      </w:r>
      <w:hyperlink r:id="rId52" w:history="1">
        <w:r w:rsidRPr="00E42C6C">
          <w:rPr>
            <w:rStyle w:val="Hyperlink"/>
            <w:rFonts w:ascii="Times New Roman" w:hAnsi="Times New Roman" w:cs="Times New Roman"/>
            <w:sz w:val="18"/>
            <w:szCs w:val="18"/>
            <w:lang w:val="da-DK"/>
          </w:rPr>
          <w:t>www.gpo.gov/fdsys/pkg/FR-20</w:t>
        </w:r>
      </w:hyperlink>
      <w:r w:rsidRPr="00E42C6C">
        <w:rPr>
          <w:rFonts w:ascii="Times New Roman" w:hAnsi="Times New Roman" w:cs="Times New Roman"/>
          <w:sz w:val="18"/>
          <w:szCs w:val="18"/>
          <w:lang w:val="da-DK"/>
        </w:rPr>
        <w:t>11-01-2l/pdff2011-1385.pdf.</w:t>
      </w:r>
    </w:p>
  </w:footnote>
  <w:footnote w:id="86">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lang w:val="da-DK"/>
        </w:rPr>
        <w:t xml:space="preserve"> </w:t>
      </w:r>
      <w:hyperlink r:id="rId53" w:history="1">
        <w:r w:rsidRPr="00E42C6C">
          <w:rPr>
            <w:rStyle w:val="Hyperlink"/>
            <w:rFonts w:ascii="Times New Roman" w:hAnsi="Times New Roman" w:cs="Times New Roman"/>
            <w:sz w:val="18"/>
            <w:szCs w:val="18"/>
            <w:lang w:val="da-DK"/>
          </w:rPr>
          <w:t>www.gpo.gov/fdsys/pkg/FR-20</w:t>
        </w:r>
      </w:hyperlink>
      <w:r w:rsidRPr="00E42C6C">
        <w:rPr>
          <w:rFonts w:ascii="Times New Roman" w:hAnsi="Times New Roman" w:cs="Times New Roman"/>
          <w:sz w:val="18"/>
          <w:szCs w:val="18"/>
          <w:lang w:val="da-DK"/>
        </w:rPr>
        <w:t>11-01-21 /pdf72011 -1385.pdf.</w:t>
      </w:r>
    </w:p>
  </w:footnote>
  <w:footnote w:id="87">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E42C6C">
        <w:rPr>
          <w:rStyle w:val="FootnoteReference"/>
          <w:rFonts w:ascii="Times New Roman" w:hAnsi="Times New Roman" w:cs="Times New Roman"/>
          <w:sz w:val="18"/>
          <w:szCs w:val="18"/>
          <w:lang w:val="da-DK"/>
        </w:rPr>
        <w:t xml:space="preserve"> </w:t>
      </w:r>
      <w:hyperlink r:id="rId54" w:history="1">
        <w:r w:rsidRPr="00E42C6C">
          <w:rPr>
            <w:rStyle w:val="Hyperlink"/>
            <w:rFonts w:ascii="Times New Roman" w:hAnsi="Times New Roman" w:cs="Times New Roman"/>
            <w:sz w:val="18"/>
            <w:szCs w:val="18"/>
            <w:lang w:val="da-DK"/>
          </w:rPr>
          <w:t>https://www.federalregister.gov/uploads/2011/01/me_mlemaking_process.pdf</w:t>
        </w:r>
      </w:hyperlink>
      <w:r w:rsidRPr="00E42C6C">
        <w:rPr>
          <w:rFonts w:ascii="Times New Roman" w:hAnsi="Times New Roman" w:cs="Times New Roman"/>
          <w:sz w:val="18"/>
          <w:szCs w:val="18"/>
          <w:lang w:val="da-DK"/>
        </w:rPr>
        <w:t>.</w:t>
      </w:r>
    </w:p>
  </w:footnote>
  <w:footnote w:id="88">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Агентство охраны окружающей среды США. "Разработка нормативов: от начала и до конца".</w:t>
      </w:r>
    </w:p>
  </w:footnote>
  <w:footnote w:id="89">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Министерство транспорта США. 'Процедура неофициального нормотворчества". </w:t>
      </w:r>
      <w:hyperlink r:id="rId55" w:history="1">
        <w:r w:rsidRPr="00E42C6C">
          <w:rPr>
            <w:rStyle w:val="Hyperlink"/>
            <w:rFonts w:ascii="Times New Roman" w:hAnsi="Times New Roman" w:cs="Times New Roman"/>
            <w:sz w:val="18"/>
            <w:szCs w:val="18"/>
            <w:lang w:val="en-US"/>
          </w:rPr>
          <w:t xml:space="preserve">http://regs.dot.gov/infoimaImleprocess.h^ </w:t>
        </w:r>
      </w:hyperlink>
      <w:r w:rsidRPr="00E42C6C">
        <w:rPr>
          <w:rFonts w:ascii="Times New Roman" w:hAnsi="Times New Roman" w:cs="Times New Roman"/>
          <w:sz w:val="18"/>
          <w:szCs w:val="18"/>
          <w:lang w:val="en-US"/>
        </w:rPr>
        <w:t>%20the%20informal%20rulemaking%20process.</w:t>
      </w:r>
    </w:p>
  </w:footnote>
  <w:footnote w:id="90">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Балла, Стивен Джей "Публичное комментирование по нормативам федеральных ведомств: исследование текущих практик и рекомендаций для Административной конференции Соединенных Штатов" с. 5. </w:t>
      </w:r>
      <w:hyperlink r:id="rId56" w:history="1">
        <w:r w:rsidRPr="00E42C6C">
          <w:rPr>
            <w:rStyle w:val="Hyperlink"/>
            <w:rFonts w:ascii="Times New Roman" w:hAnsi="Times New Roman" w:cs="Times New Roman"/>
            <w:sz w:val="18"/>
            <w:szCs w:val="18"/>
            <w:lang w:val="en-US"/>
          </w:rPr>
          <w:t>http</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ww</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acus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gov</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sites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default</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files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documents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Consolidated</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Reports</w:t>
        </w:r>
        <w:r w:rsidRPr="00E42C6C">
          <w:rPr>
            <w:rStyle w:val="Hyperlink"/>
            <w:rFonts w:ascii="Times New Roman" w:hAnsi="Times New Roman" w:cs="Times New Roman"/>
            <w:sz w:val="18"/>
            <w:szCs w:val="18"/>
          </w:rPr>
          <w:t>-%2</w:t>
        </w:r>
        <w:r w:rsidRPr="00E42C6C">
          <w:rPr>
            <w:rStyle w:val="Hyperlink"/>
            <w:rFonts w:ascii="Times New Roman" w:hAnsi="Times New Roman" w:cs="Times New Roman"/>
            <w:sz w:val="18"/>
            <w:szCs w:val="18"/>
            <w:lang w:val="en-US"/>
          </w:rPr>
          <w:t>B</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Memoranda</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pdf</w:t>
        </w:r>
      </w:hyperlink>
      <w:r w:rsidRPr="00E42C6C">
        <w:rPr>
          <w:rFonts w:ascii="Times New Roman" w:hAnsi="Times New Roman" w:cs="Times New Roman"/>
          <w:sz w:val="18"/>
          <w:szCs w:val="18"/>
        </w:rPr>
        <w:t>.</w:t>
      </w:r>
    </w:p>
  </w:footnote>
  <w:footnote w:id="91">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E42C6C">
        <w:rPr>
          <w:rStyle w:val="FootnoteReference"/>
          <w:rFonts w:ascii="Times New Roman" w:hAnsi="Times New Roman" w:cs="Times New Roman"/>
          <w:sz w:val="18"/>
          <w:szCs w:val="18"/>
        </w:rPr>
        <w:t xml:space="preserve"> </w:t>
      </w:r>
      <w:r w:rsidRPr="00E42C6C">
        <w:rPr>
          <w:rFonts w:ascii="Times New Roman" w:hAnsi="Times New Roman" w:cs="Times New Roman"/>
          <w:sz w:val="18"/>
          <w:szCs w:val="18"/>
        </w:rPr>
        <w:t xml:space="preserve">Балла, Стивен Джей "Краткий отчет об экономически значимых нормах и длительности периодов комментирования". </w:t>
      </w:r>
      <w:hyperlink r:id="rId57" w:history="1">
        <w:r w:rsidRPr="00E42C6C">
          <w:rPr>
            <w:rStyle w:val="Hyperlink"/>
            <w:rFonts w:ascii="Times New Roman" w:hAnsi="Times New Roman" w:cs="Times New Roman"/>
            <w:sz w:val="18"/>
            <w:szCs w:val="18"/>
            <w:lang w:val="en-US"/>
          </w:rPr>
          <w:t>http</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www</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acus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gov</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sites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default</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files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documents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COR</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Balla</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Supplemental</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Research</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Brief</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pdf</w:t>
        </w:r>
      </w:hyperlink>
      <w:r w:rsidRPr="00E42C6C">
        <w:rPr>
          <w:rFonts w:ascii="Times New Roman" w:hAnsi="Times New Roman" w:cs="Times New Roman"/>
          <w:sz w:val="18"/>
          <w:szCs w:val="18"/>
        </w:rPr>
        <w:t>.</w:t>
      </w:r>
    </w:p>
  </w:footnote>
  <w:footnote w:id="92">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Анализ этих комментариев доступен в </w:t>
      </w:r>
      <w:r w:rsidRPr="00E42C6C">
        <w:rPr>
          <w:rFonts w:ascii="Times New Roman" w:hAnsi="Times New Roman" w:cs="Times New Roman"/>
          <w:sz w:val="18"/>
          <w:szCs w:val="18"/>
          <w:lang w:val="en-US"/>
        </w:rPr>
        <w:t>Docket</w:t>
      </w:r>
      <w:r w:rsidRPr="00E42C6C">
        <w:rPr>
          <w:rFonts w:ascii="Times New Roman" w:hAnsi="Times New Roman" w:cs="Times New Roman"/>
          <w:sz w:val="18"/>
          <w:szCs w:val="18"/>
        </w:rPr>
        <w:t xml:space="preserve"> </w:t>
      </w:r>
      <w:r w:rsidRPr="00E42C6C">
        <w:rPr>
          <w:rFonts w:ascii="Times New Roman" w:hAnsi="Times New Roman" w:cs="Times New Roman"/>
          <w:sz w:val="18"/>
          <w:szCs w:val="18"/>
          <w:lang w:val="en-US"/>
        </w:rPr>
        <w:t>Wrench</w:t>
      </w:r>
      <w:r w:rsidRPr="00E42C6C">
        <w:rPr>
          <w:rFonts w:ascii="Times New Roman" w:hAnsi="Times New Roman" w:cs="Times New Roman"/>
          <w:sz w:val="18"/>
          <w:szCs w:val="18"/>
        </w:rPr>
        <w:t xml:space="preserve">, с упором на информацию из </w:t>
      </w:r>
      <w:hyperlink r:id="rId58" w:history="1">
        <w:r w:rsidRPr="00E42C6C">
          <w:rPr>
            <w:rStyle w:val="Hyperlink"/>
            <w:rFonts w:ascii="Times New Roman" w:hAnsi="Times New Roman" w:cs="Times New Roman"/>
            <w:sz w:val="18"/>
            <w:szCs w:val="18"/>
            <w:lang w:val="en-US"/>
          </w:rPr>
          <w:t>Regulations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gov</w:t>
        </w:r>
      </w:hyperlink>
      <w:r w:rsidRPr="00E42C6C">
        <w:rPr>
          <w:rFonts w:ascii="Times New Roman" w:hAnsi="Times New Roman" w:cs="Times New Roman"/>
          <w:sz w:val="18"/>
          <w:szCs w:val="18"/>
        </w:rPr>
        <w:t xml:space="preserve">, чтобы позволить пользователям просматривать комментарии, проверять время представления комментариев и общность между ними. </w:t>
      </w:r>
      <w:hyperlink r:id="rId59" w:history="1">
        <w:r w:rsidRPr="00E42C6C">
          <w:rPr>
            <w:rStyle w:val="Hyperlink"/>
            <w:rFonts w:ascii="Times New Roman" w:hAnsi="Times New Roman" w:cs="Times New Roman"/>
            <w:sz w:val="18"/>
            <w:szCs w:val="18"/>
            <w:lang w:val="en-US"/>
          </w:rPr>
          <w:t>http</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docketwrench</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sunlightfoundation</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com</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docket</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FDA</w:t>
        </w:r>
        <w:r w:rsidRPr="00E42C6C">
          <w:rPr>
            <w:rStyle w:val="Hyperlink"/>
            <w:rFonts w:ascii="Times New Roman" w:hAnsi="Times New Roman" w:cs="Times New Roman"/>
            <w:sz w:val="18"/>
            <w:szCs w:val="18"/>
          </w:rPr>
          <w:t>-2014-</w:t>
        </w:r>
        <w:r w:rsidRPr="00E42C6C">
          <w:rPr>
            <w:rStyle w:val="Hyperlink"/>
            <w:rFonts w:ascii="Times New Roman" w:hAnsi="Times New Roman" w:cs="Times New Roman"/>
            <w:sz w:val="18"/>
            <w:szCs w:val="18"/>
            <w:lang w:val="en-US"/>
          </w:rPr>
          <w:t>N</w:t>
        </w:r>
        <w:r w:rsidRPr="00E42C6C">
          <w:rPr>
            <w:rStyle w:val="Hyperlink"/>
            <w:rFonts w:ascii="Times New Roman" w:hAnsi="Times New Roman" w:cs="Times New Roman"/>
            <w:sz w:val="18"/>
            <w:szCs w:val="18"/>
          </w:rPr>
          <w:t>-0189</w:t>
        </w:r>
      </w:hyperlink>
      <w:r w:rsidRPr="00E42C6C">
        <w:rPr>
          <w:rFonts w:ascii="Times New Roman" w:hAnsi="Times New Roman" w:cs="Times New Roman"/>
          <w:sz w:val="18"/>
          <w:szCs w:val="18"/>
        </w:rPr>
        <w:t>.</w:t>
      </w:r>
    </w:p>
  </w:footnote>
  <w:footnote w:id="93">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Нагеш, Готем. "Федеральные агентства завалены комментариями по новым нормам". </w:t>
      </w:r>
      <w:hyperlink r:id="rId60" w:history="1">
        <w:r w:rsidRPr="00E42C6C">
          <w:rPr>
            <w:rStyle w:val="Hyperlink"/>
            <w:rFonts w:ascii="Times New Roman" w:hAnsi="Times New Roman" w:cs="Times New Roman"/>
            <w:sz w:val="18"/>
            <w:szCs w:val="18"/>
            <w:lang w:val="en-US"/>
          </w:rPr>
          <w:t>http</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online</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wsj</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conVarticles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federal</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agencies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are</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flooded</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by</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comments</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on</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new</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rules</w:t>
        </w:r>
        <w:r w:rsidRPr="00E42C6C">
          <w:rPr>
            <w:rStyle w:val="Hyperlink"/>
            <w:rFonts w:ascii="Times New Roman" w:hAnsi="Times New Roman" w:cs="Times New Roman"/>
            <w:sz w:val="18"/>
            <w:szCs w:val="18"/>
          </w:rPr>
          <w:t>-14</w:t>
        </w:r>
      </w:hyperlink>
    </w:p>
  </w:footnote>
  <w:footnote w:id="94">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E42C6C">
        <w:rPr>
          <w:rStyle w:val="FootnoteReference"/>
          <w:rFonts w:ascii="Times New Roman" w:hAnsi="Times New Roman" w:cs="Times New Roman"/>
          <w:sz w:val="18"/>
          <w:szCs w:val="18"/>
        </w:rPr>
        <w:t xml:space="preserve"> </w:t>
      </w:r>
      <w:r w:rsidRPr="00E42C6C">
        <w:rPr>
          <w:rFonts w:ascii="Times New Roman" w:hAnsi="Times New Roman" w:cs="Times New Roman"/>
          <w:sz w:val="18"/>
          <w:szCs w:val="18"/>
        </w:rPr>
        <w:t xml:space="preserve">Агентство охраны окружающей среды США. "Отзыв предлагаемых стандартов показателей выбросов парниковых газов из новых стационарных источников: электрические генераторы". </w:t>
      </w:r>
      <w:r w:rsidRPr="00E42C6C">
        <w:rPr>
          <w:rFonts w:ascii="Times New Roman" w:hAnsi="Times New Roman" w:cs="Times New Roman"/>
          <w:i/>
          <w:iCs/>
          <w:sz w:val="18"/>
          <w:szCs w:val="18"/>
        </w:rPr>
        <w:t xml:space="preserve">Федеральный реестр </w:t>
      </w:r>
      <w:r w:rsidRPr="00E42C6C">
        <w:rPr>
          <w:rFonts w:ascii="Times New Roman" w:hAnsi="Times New Roman" w:cs="Times New Roman"/>
          <w:sz w:val="18"/>
          <w:szCs w:val="18"/>
        </w:rPr>
        <w:t>Том 79, № 5 (8 января 2014 г.), с. 1352-1354.</w:t>
      </w:r>
    </w:p>
  </w:footnote>
  <w:footnote w:id="95">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w:t>
      </w:r>
      <w:hyperlink r:id="rId61" w:history="1">
        <w:r w:rsidRPr="00E42C6C">
          <w:rPr>
            <w:rStyle w:val="Hyperlink"/>
            <w:rFonts w:ascii="Times New Roman" w:hAnsi="Times New Roman" w:cs="Times New Roman"/>
            <w:sz w:val="18"/>
            <w:szCs w:val="18"/>
            <w:lang w:val="en-US"/>
          </w:rPr>
          <w:t>http</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docketwrench</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sunlightfovindation</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com</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docket</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EERE</w:t>
        </w:r>
        <w:r w:rsidRPr="00E42C6C">
          <w:rPr>
            <w:rStyle w:val="Hyperlink"/>
            <w:rFonts w:ascii="Times New Roman" w:hAnsi="Times New Roman" w:cs="Times New Roman"/>
            <w:sz w:val="18"/>
            <w:szCs w:val="18"/>
          </w:rPr>
          <w:t>-20</w:t>
        </w:r>
        <w:r w:rsidRPr="00E42C6C">
          <w:rPr>
            <w:rStyle w:val="Hyperlink"/>
            <w:rFonts w:ascii="Times New Roman" w:hAnsi="Times New Roman" w:cs="Times New Roman"/>
            <w:sz w:val="18"/>
            <w:szCs w:val="18"/>
            <w:lang w:val="en-US"/>
          </w:rPr>
          <w:t>I</w:t>
        </w:r>
        <w:r w:rsidRPr="00E42C6C">
          <w:rPr>
            <w:rStyle w:val="Hyperlink"/>
            <w:rFonts w:ascii="Times New Roman" w:hAnsi="Times New Roman" w:cs="Times New Roman"/>
            <w:sz w:val="18"/>
            <w:szCs w:val="18"/>
          </w:rPr>
          <w:t>0-</w:t>
        </w:r>
        <w:r w:rsidRPr="00E42C6C">
          <w:rPr>
            <w:rStyle w:val="Hyperlink"/>
            <w:rFonts w:ascii="Times New Roman" w:hAnsi="Times New Roman" w:cs="Times New Roman"/>
            <w:sz w:val="18"/>
            <w:szCs w:val="18"/>
            <w:lang w:val="en-US"/>
          </w:rPr>
          <w:t>BT</w:t>
        </w:r>
        <w:r w:rsidRPr="00E42C6C">
          <w:rPr>
            <w:rStyle w:val="Hyperlink"/>
            <w:rFonts w:ascii="Times New Roman" w:hAnsi="Times New Roman" w:cs="Times New Roman"/>
            <w:sz w:val="18"/>
            <w:szCs w:val="18"/>
          </w:rPr>
          <w:t>-</w:t>
        </w:r>
        <w:r w:rsidRPr="00E42C6C">
          <w:rPr>
            <w:rStyle w:val="Hyperlink"/>
            <w:rFonts w:ascii="Times New Roman" w:hAnsi="Times New Roman" w:cs="Times New Roman"/>
            <w:sz w:val="18"/>
            <w:szCs w:val="18"/>
            <w:lang w:val="en-US"/>
          </w:rPr>
          <w:t>STD</w:t>
        </w:r>
        <w:r w:rsidRPr="00E42C6C">
          <w:rPr>
            <w:rStyle w:val="Hyperlink"/>
            <w:rFonts w:ascii="Times New Roman" w:hAnsi="Times New Roman" w:cs="Times New Roman"/>
            <w:sz w:val="18"/>
            <w:szCs w:val="18"/>
          </w:rPr>
          <w:t>-0011</w:t>
        </w:r>
      </w:hyperlink>
      <w:r w:rsidRPr="00E42C6C">
        <w:rPr>
          <w:rFonts w:ascii="Times New Roman" w:hAnsi="Times New Roman" w:cs="Times New Roman"/>
          <w:sz w:val="18"/>
          <w:szCs w:val="18"/>
        </w:rPr>
        <w:t>.</w:t>
      </w:r>
    </w:p>
  </w:footnote>
  <w:footnote w:id="96">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Голден, Марисса Мартино. "Группы по интересам в процессе нормотворчества: Кто участвует? Чье</w:t>
      </w:r>
      <w:r w:rsidRPr="00E42C6C">
        <w:rPr>
          <w:rFonts w:ascii="Times New Roman" w:hAnsi="Times New Roman" w:cs="Times New Roman"/>
          <w:sz w:val="18"/>
          <w:szCs w:val="18"/>
          <w:lang w:val="en-US"/>
        </w:rPr>
        <w:t xml:space="preserve"> </w:t>
      </w:r>
      <w:r w:rsidRPr="00E42C6C">
        <w:rPr>
          <w:rFonts w:ascii="Times New Roman" w:hAnsi="Times New Roman" w:cs="Times New Roman"/>
          <w:sz w:val="18"/>
          <w:szCs w:val="18"/>
        </w:rPr>
        <w:t>мнение</w:t>
      </w:r>
      <w:r w:rsidRPr="00E42C6C">
        <w:rPr>
          <w:rFonts w:ascii="Times New Roman" w:hAnsi="Times New Roman" w:cs="Times New Roman"/>
          <w:sz w:val="18"/>
          <w:szCs w:val="18"/>
          <w:lang w:val="en-US"/>
        </w:rPr>
        <w:t xml:space="preserve"> </w:t>
      </w:r>
      <w:r w:rsidRPr="00E42C6C">
        <w:rPr>
          <w:rFonts w:ascii="Times New Roman" w:hAnsi="Times New Roman" w:cs="Times New Roman"/>
          <w:sz w:val="18"/>
          <w:szCs w:val="18"/>
        </w:rPr>
        <w:t>слышат</w:t>
      </w:r>
      <w:r w:rsidRPr="00E42C6C">
        <w:rPr>
          <w:rFonts w:ascii="Times New Roman" w:hAnsi="Times New Roman" w:cs="Times New Roman"/>
          <w:sz w:val="18"/>
          <w:szCs w:val="18"/>
          <w:lang w:val="en-US"/>
        </w:rPr>
        <w:t xml:space="preserve">?" </w:t>
      </w:r>
      <w:r w:rsidRPr="00E42C6C">
        <w:rPr>
          <w:rFonts w:ascii="Times New Roman" w:hAnsi="Times New Roman" w:cs="Times New Roman"/>
          <w:i/>
          <w:iCs/>
          <w:sz w:val="18"/>
          <w:szCs w:val="18"/>
        </w:rPr>
        <w:t>Журнал</w:t>
      </w:r>
      <w:r w:rsidRPr="00E42C6C">
        <w:rPr>
          <w:rFonts w:ascii="Times New Roman" w:hAnsi="Times New Roman" w:cs="Times New Roman"/>
          <w:i/>
          <w:iCs/>
          <w:sz w:val="18"/>
          <w:szCs w:val="18"/>
          <w:lang w:val="en-US"/>
        </w:rPr>
        <w:t xml:space="preserve"> "Journal of Public Administration Research and Theory" </w:t>
      </w:r>
      <w:r w:rsidRPr="00E42C6C">
        <w:rPr>
          <w:rFonts w:ascii="Times New Roman" w:hAnsi="Times New Roman" w:cs="Times New Roman"/>
          <w:sz w:val="18"/>
          <w:szCs w:val="18"/>
        </w:rPr>
        <w:t>Том</w:t>
      </w:r>
      <w:r w:rsidRPr="00E42C6C">
        <w:rPr>
          <w:rFonts w:ascii="Times New Roman" w:hAnsi="Times New Roman" w:cs="Times New Roman"/>
          <w:sz w:val="18"/>
          <w:szCs w:val="18"/>
          <w:lang w:val="en-US"/>
        </w:rPr>
        <w:t xml:space="preserve"> 8, № 2 (</w:t>
      </w:r>
      <w:r w:rsidRPr="00E42C6C">
        <w:rPr>
          <w:rFonts w:ascii="Times New Roman" w:hAnsi="Times New Roman" w:cs="Times New Roman"/>
          <w:sz w:val="18"/>
          <w:szCs w:val="18"/>
        </w:rPr>
        <w:t>апрель</w:t>
      </w:r>
      <w:r w:rsidRPr="00E42C6C">
        <w:rPr>
          <w:rFonts w:ascii="Times New Roman" w:hAnsi="Times New Roman" w:cs="Times New Roman"/>
          <w:sz w:val="18"/>
          <w:szCs w:val="18"/>
          <w:lang w:val="en-US"/>
        </w:rPr>
        <w:t xml:space="preserve"> 1998 </w:t>
      </w:r>
      <w:r w:rsidRPr="00E42C6C">
        <w:rPr>
          <w:rFonts w:ascii="Times New Roman" w:hAnsi="Times New Roman" w:cs="Times New Roman"/>
          <w:sz w:val="18"/>
          <w:szCs w:val="18"/>
        </w:rPr>
        <w:t>г</w:t>
      </w:r>
      <w:r w:rsidRPr="00E42C6C">
        <w:rPr>
          <w:rFonts w:ascii="Times New Roman" w:hAnsi="Times New Roman" w:cs="Times New Roman"/>
          <w:sz w:val="18"/>
          <w:szCs w:val="18"/>
          <w:lang w:val="en-US"/>
        </w:rPr>
        <w:t xml:space="preserve">.), </w:t>
      </w:r>
      <w:r w:rsidRPr="00E42C6C">
        <w:rPr>
          <w:rFonts w:ascii="Times New Roman" w:hAnsi="Times New Roman" w:cs="Times New Roman"/>
          <w:sz w:val="18"/>
          <w:szCs w:val="18"/>
        </w:rPr>
        <w:t>с</w:t>
      </w:r>
      <w:r w:rsidRPr="00E42C6C">
        <w:rPr>
          <w:rFonts w:ascii="Times New Roman" w:hAnsi="Times New Roman" w:cs="Times New Roman"/>
          <w:sz w:val="18"/>
          <w:szCs w:val="18"/>
          <w:lang w:val="en-US"/>
        </w:rPr>
        <w:t>. 252.</w:t>
      </w:r>
    </w:p>
  </w:footnote>
  <w:footnote w:id="97">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Вест, Уильям Эф "Официальные процедуры, неформальные процессы, отчетность и ответственность в определении бюрократической политики: ведомственный анализ". </w:t>
      </w:r>
      <w:r w:rsidRPr="00E42C6C">
        <w:rPr>
          <w:rFonts w:ascii="Times New Roman" w:hAnsi="Times New Roman" w:cs="Times New Roman"/>
          <w:i/>
          <w:iCs/>
          <w:sz w:val="18"/>
          <w:szCs w:val="18"/>
        </w:rPr>
        <w:t xml:space="preserve">Журнал "Public Administration Review" </w:t>
      </w:r>
      <w:r w:rsidRPr="00E42C6C">
        <w:rPr>
          <w:rFonts w:ascii="Times New Roman" w:hAnsi="Times New Roman" w:cs="Times New Roman"/>
          <w:sz w:val="18"/>
          <w:szCs w:val="18"/>
        </w:rPr>
        <w:t>Том 64, № 1 (январь/февраль 2004 г.), с. 79.</w:t>
      </w:r>
    </w:p>
  </w:footnote>
  <w:footnote w:id="98">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Балла, Стивен Джей, и Бенджамин Эм Дэниэлс "Информационные технологии и публичное комментирование по ведомственным нормативам". </w:t>
      </w:r>
      <w:r w:rsidRPr="00E42C6C">
        <w:rPr>
          <w:rFonts w:ascii="Times New Roman" w:hAnsi="Times New Roman" w:cs="Times New Roman"/>
          <w:i/>
          <w:iCs/>
          <w:sz w:val="18"/>
          <w:szCs w:val="18"/>
        </w:rPr>
        <w:t xml:space="preserve">Журнал "Regulation &amp; Governance" </w:t>
      </w:r>
      <w:r w:rsidRPr="00E42C6C">
        <w:rPr>
          <w:rFonts w:ascii="Times New Roman" w:hAnsi="Times New Roman" w:cs="Times New Roman"/>
          <w:sz w:val="18"/>
          <w:szCs w:val="18"/>
        </w:rPr>
        <w:t>1 (2007), с. 57.</w:t>
      </w:r>
    </w:p>
  </w:footnote>
  <w:footnote w:id="99">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Голден "Группы по интересам в процессе нормотворчества: Кто участвует? Чье мнение слышат?"</w:t>
      </w:r>
    </w:p>
  </w:footnote>
  <w:footnote w:id="100">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Яки, Джейсон Вебб, и Сьюзен Вебб Яки. "Предвзятость к бизнесу? Оценка влияния групп интересов на американскую бюрократию". </w:t>
      </w:r>
      <w:r w:rsidRPr="00E42C6C">
        <w:rPr>
          <w:rFonts w:ascii="Times New Roman" w:hAnsi="Times New Roman" w:cs="Times New Roman"/>
          <w:i/>
          <w:iCs/>
          <w:sz w:val="18"/>
          <w:szCs w:val="18"/>
        </w:rPr>
        <w:t>Журнал</w:t>
      </w:r>
      <w:r w:rsidRPr="005A1E05">
        <w:rPr>
          <w:rFonts w:ascii="Times New Roman" w:hAnsi="Times New Roman" w:cs="Times New Roman"/>
          <w:i/>
          <w:iCs/>
          <w:sz w:val="18"/>
          <w:szCs w:val="18"/>
          <w:lang w:val="en-US"/>
        </w:rPr>
        <w:t xml:space="preserve"> "Journal ofPolitics" </w:t>
      </w:r>
      <w:r w:rsidRPr="00E42C6C">
        <w:rPr>
          <w:rFonts w:ascii="Times New Roman" w:hAnsi="Times New Roman" w:cs="Times New Roman"/>
          <w:sz w:val="18"/>
          <w:szCs w:val="18"/>
        </w:rPr>
        <w:t>Том</w:t>
      </w:r>
      <w:r w:rsidRPr="005A1E05">
        <w:rPr>
          <w:rFonts w:ascii="Times New Roman" w:hAnsi="Times New Roman" w:cs="Times New Roman"/>
          <w:sz w:val="18"/>
          <w:szCs w:val="18"/>
          <w:lang w:val="en-US"/>
        </w:rPr>
        <w:t xml:space="preserve"> 68, № 1 (</w:t>
      </w:r>
      <w:r w:rsidRPr="00E42C6C">
        <w:rPr>
          <w:rFonts w:ascii="Times New Roman" w:hAnsi="Times New Roman" w:cs="Times New Roman"/>
          <w:sz w:val="18"/>
          <w:szCs w:val="18"/>
        </w:rPr>
        <w:t>февраль</w:t>
      </w:r>
      <w:r w:rsidRPr="005A1E05">
        <w:rPr>
          <w:rFonts w:ascii="Times New Roman" w:hAnsi="Times New Roman" w:cs="Times New Roman"/>
          <w:sz w:val="18"/>
          <w:szCs w:val="18"/>
          <w:lang w:val="en-US"/>
        </w:rPr>
        <w:t xml:space="preserve"> 2006 </w:t>
      </w:r>
      <w:r w:rsidRPr="00E42C6C">
        <w:rPr>
          <w:rFonts w:ascii="Times New Roman" w:hAnsi="Times New Roman" w:cs="Times New Roman"/>
          <w:sz w:val="18"/>
          <w:szCs w:val="18"/>
        </w:rPr>
        <w:t>г</w:t>
      </w:r>
      <w:r w:rsidRPr="005A1E05">
        <w:rPr>
          <w:rFonts w:ascii="Times New Roman" w:hAnsi="Times New Roman" w:cs="Times New Roman"/>
          <w:sz w:val="18"/>
          <w:szCs w:val="18"/>
          <w:lang w:val="en-US"/>
        </w:rPr>
        <w:t xml:space="preserve">.), </w:t>
      </w:r>
      <w:r w:rsidRPr="00E42C6C">
        <w:rPr>
          <w:rFonts w:ascii="Times New Roman" w:hAnsi="Times New Roman" w:cs="Times New Roman"/>
          <w:sz w:val="18"/>
          <w:szCs w:val="18"/>
        </w:rPr>
        <w:t>с</w:t>
      </w:r>
      <w:r w:rsidRPr="005A1E05">
        <w:rPr>
          <w:rFonts w:ascii="Times New Roman" w:hAnsi="Times New Roman" w:cs="Times New Roman"/>
          <w:sz w:val="18"/>
          <w:szCs w:val="18"/>
          <w:lang w:val="en-US"/>
        </w:rPr>
        <w:t>. 133.</w:t>
      </w:r>
    </w:p>
  </w:footnote>
  <w:footnote w:id="101">
    <w:p w:rsidR="000E1808" w:rsidRDefault="000E1808" w:rsidP="003E393B">
      <w:pPr>
        <w:pStyle w:val="FootnoteText"/>
      </w:pPr>
      <w:r w:rsidRPr="00E42C6C">
        <w:rPr>
          <w:rStyle w:val="FootnoteReference"/>
          <w:rFonts w:ascii="Times New Roman" w:hAnsi="Times New Roman" w:cs="Times New Roman"/>
          <w:sz w:val="18"/>
          <w:szCs w:val="18"/>
        </w:rPr>
        <w:footnoteRef/>
      </w:r>
      <w:r w:rsidRPr="005A1E05">
        <w:rPr>
          <w:rFonts w:ascii="Times New Roman" w:hAnsi="Times New Roman" w:cs="Times New Roman"/>
          <w:sz w:val="18"/>
          <w:szCs w:val="18"/>
          <w:lang w:val="en-US"/>
        </w:rPr>
        <w:t xml:space="preserve"> </w:t>
      </w:r>
      <w:hyperlink r:id="rId62" w:history="1">
        <w:r w:rsidRPr="00E42C6C">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docketwrench</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sunIightfoundation</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com</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docket</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EPA</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HQ</w:t>
        </w:r>
        <w:r w:rsidRPr="005A1E05">
          <w:rPr>
            <w:rStyle w:val="Hyperlink"/>
            <w:rFonts w:ascii="Times New Roman" w:hAnsi="Times New Roman" w:cs="Times New Roman"/>
            <w:sz w:val="18"/>
            <w:szCs w:val="18"/>
            <w:lang w:val="en-US"/>
          </w:rPr>
          <w:t>-</w:t>
        </w:r>
        <w:r w:rsidRPr="00E42C6C">
          <w:rPr>
            <w:rStyle w:val="Hyperlink"/>
            <w:rFonts w:ascii="Times New Roman" w:hAnsi="Times New Roman" w:cs="Times New Roman"/>
            <w:sz w:val="18"/>
            <w:szCs w:val="18"/>
            <w:lang w:val="en-US"/>
          </w:rPr>
          <w:t>OAR</w:t>
        </w:r>
        <w:r w:rsidRPr="005A1E05">
          <w:rPr>
            <w:rStyle w:val="Hyperlink"/>
            <w:rFonts w:ascii="Times New Roman" w:hAnsi="Times New Roman" w:cs="Times New Roman"/>
            <w:sz w:val="18"/>
            <w:szCs w:val="18"/>
            <w:lang w:val="en-US"/>
          </w:rPr>
          <w:t>-201</w:t>
        </w:r>
      </w:hyperlink>
      <w:r w:rsidRPr="00E42C6C">
        <w:rPr>
          <w:rFonts w:ascii="Times New Roman" w:hAnsi="Times New Roman" w:cs="Times New Roman"/>
          <w:color w:val="0000FF"/>
          <w:sz w:val="18"/>
          <w:szCs w:val="18"/>
          <w:lang w:val="en-US"/>
        </w:rPr>
        <w:t>l</w:t>
      </w:r>
      <w:r w:rsidRPr="005A1E05">
        <w:rPr>
          <w:rFonts w:ascii="Times New Roman" w:hAnsi="Times New Roman" w:cs="Times New Roman"/>
          <w:color w:val="0000FF"/>
          <w:sz w:val="18"/>
          <w:szCs w:val="18"/>
          <w:lang w:val="en-US"/>
        </w:rPr>
        <w:t>-0660/</w:t>
      </w:r>
      <w:r w:rsidRPr="00E42C6C">
        <w:rPr>
          <w:rFonts w:ascii="Times New Roman" w:hAnsi="Times New Roman" w:cs="Times New Roman"/>
          <w:color w:val="0000FF"/>
          <w:sz w:val="18"/>
          <w:szCs w:val="18"/>
          <w:lang w:val="en-US"/>
        </w:rPr>
        <w:t>similarity</w:t>
      </w:r>
      <w:r w:rsidRPr="005A1E05">
        <w:rPr>
          <w:rFonts w:ascii="Times New Roman" w:hAnsi="Times New Roman" w:cs="Times New Roman"/>
          <w:color w:val="0000FF"/>
          <w:sz w:val="18"/>
          <w:szCs w:val="18"/>
          <w:lang w:val="en-US"/>
        </w:rPr>
        <w:t>/</w:t>
      </w:r>
      <w:r w:rsidRPr="00E42C6C">
        <w:rPr>
          <w:rFonts w:ascii="Times New Roman" w:hAnsi="Times New Roman" w:cs="Times New Roman"/>
          <w:color w:val="0000FF"/>
          <w:sz w:val="18"/>
          <w:szCs w:val="18"/>
          <w:lang w:val="en-US"/>
        </w:rPr>
        <w:t>cutorT</w:t>
      </w:r>
      <w:r w:rsidRPr="005A1E05">
        <w:rPr>
          <w:rFonts w:ascii="Times New Roman" w:hAnsi="Times New Roman" w:cs="Times New Roman"/>
          <w:color w:val="0000FF"/>
          <w:sz w:val="18"/>
          <w:szCs w:val="18"/>
          <w:lang w:val="en-US"/>
        </w:rPr>
        <w:t>-50/</w:t>
      </w:r>
      <w:r w:rsidRPr="00E42C6C">
        <w:rPr>
          <w:rFonts w:ascii="Times New Roman" w:hAnsi="Times New Roman" w:cs="Times New Roman"/>
          <w:color w:val="0000FF"/>
          <w:sz w:val="18"/>
          <w:szCs w:val="18"/>
          <w:lang w:val="en-US"/>
        </w:rPr>
        <w:t>document</w:t>
      </w:r>
      <w:r w:rsidRPr="005A1E05">
        <w:rPr>
          <w:rFonts w:ascii="Times New Roman" w:hAnsi="Times New Roman" w:cs="Times New Roman"/>
          <w:color w:val="0000FF"/>
          <w:sz w:val="18"/>
          <w:szCs w:val="18"/>
          <w:lang w:val="en-US"/>
        </w:rPr>
        <w:t>-13826.</w:t>
      </w:r>
    </w:p>
  </w:footnote>
  <w:footnote w:id="102">
    <w:p w:rsidR="000E1808" w:rsidRDefault="000E1808" w:rsidP="003E393B">
      <w:pPr>
        <w:pStyle w:val="FootnoteText"/>
        <w:spacing w:line="240" w:lineRule="exact"/>
      </w:pPr>
      <w:r w:rsidRPr="00E42C6C">
        <w:rPr>
          <w:rStyle w:val="FootnoteReference"/>
          <w:rFonts w:ascii="Times New Roman" w:hAnsi="Times New Roman" w:cs="Times New Roman"/>
          <w:sz w:val="18"/>
          <w:szCs w:val="18"/>
        </w:rPr>
        <w:footnoteRef/>
      </w:r>
      <w:r w:rsidRPr="005A1E05">
        <w:rPr>
          <w:rStyle w:val="FootnoteReference"/>
          <w:rFonts w:ascii="Times New Roman" w:hAnsi="Times New Roman" w:cs="Times New Roman"/>
          <w:sz w:val="18"/>
          <w:szCs w:val="18"/>
          <w:lang w:val="en-US"/>
        </w:rPr>
        <w:t xml:space="preserve"> </w:t>
      </w:r>
      <w:r w:rsidRPr="00E42C6C">
        <w:rPr>
          <w:rFonts w:ascii="Times New Roman" w:hAnsi="Times New Roman" w:cs="Times New Roman"/>
          <w:sz w:val="18"/>
          <w:szCs w:val="18"/>
          <w:lang w:val="en-US"/>
        </w:rPr>
        <w:t>http</w:t>
      </w:r>
      <w:r w:rsidRPr="005A1E05">
        <w:rPr>
          <w:rFonts w:ascii="Times New Roman" w:hAnsi="Times New Roman" w:cs="Times New Roman"/>
          <w:sz w:val="18"/>
          <w:szCs w:val="18"/>
          <w:lang w:val="en-US"/>
        </w:rPr>
        <w:t>://</w:t>
      </w:r>
      <w:r w:rsidRPr="00E42C6C">
        <w:rPr>
          <w:rFonts w:ascii="Times New Roman" w:hAnsi="Times New Roman" w:cs="Times New Roman"/>
          <w:sz w:val="18"/>
          <w:szCs w:val="18"/>
          <w:lang w:val="en-US"/>
        </w:rPr>
        <w:t>docketwrench</w:t>
      </w:r>
      <w:r w:rsidRPr="005A1E05">
        <w:rPr>
          <w:rFonts w:ascii="Times New Roman" w:hAnsi="Times New Roman" w:cs="Times New Roman"/>
          <w:sz w:val="18"/>
          <w:szCs w:val="18"/>
          <w:lang w:val="en-US"/>
        </w:rPr>
        <w:t>.</w:t>
      </w:r>
      <w:r w:rsidRPr="00E42C6C">
        <w:rPr>
          <w:rFonts w:ascii="Times New Roman" w:hAnsi="Times New Roman" w:cs="Times New Roman"/>
          <w:sz w:val="18"/>
          <w:szCs w:val="18"/>
          <w:lang w:val="en-US"/>
        </w:rPr>
        <w:t>sunIightfoundation</w:t>
      </w:r>
      <w:r w:rsidRPr="005A1E05">
        <w:rPr>
          <w:rFonts w:ascii="Times New Roman" w:hAnsi="Times New Roman" w:cs="Times New Roman"/>
          <w:sz w:val="18"/>
          <w:szCs w:val="18"/>
          <w:lang w:val="en-US"/>
        </w:rPr>
        <w:t>.</w:t>
      </w:r>
      <w:r w:rsidRPr="00E42C6C">
        <w:rPr>
          <w:rFonts w:ascii="Times New Roman" w:hAnsi="Times New Roman" w:cs="Times New Roman"/>
          <w:sz w:val="18"/>
          <w:szCs w:val="18"/>
          <w:lang w:val="en-US"/>
        </w:rPr>
        <w:t>com</w:t>
      </w:r>
      <w:r w:rsidRPr="005A1E05">
        <w:rPr>
          <w:rFonts w:ascii="Times New Roman" w:hAnsi="Times New Roman" w:cs="Times New Roman"/>
          <w:sz w:val="18"/>
          <w:szCs w:val="18"/>
          <w:lang w:val="en-US"/>
        </w:rPr>
        <w:t>/</w:t>
      </w:r>
      <w:r w:rsidRPr="00E42C6C">
        <w:rPr>
          <w:rFonts w:ascii="Times New Roman" w:hAnsi="Times New Roman" w:cs="Times New Roman"/>
          <w:sz w:val="18"/>
          <w:szCs w:val="18"/>
          <w:lang w:val="en-US"/>
        </w:rPr>
        <w:t>docket</w:t>
      </w:r>
      <w:r w:rsidRPr="005A1E05">
        <w:rPr>
          <w:rFonts w:ascii="Times New Roman" w:hAnsi="Times New Roman" w:cs="Times New Roman"/>
          <w:sz w:val="18"/>
          <w:szCs w:val="18"/>
          <w:lang w:val="en-US"/>
        </w:rPr>
        <w:t>/</w:t>
      </w:r>
      <w:r w:rsidRPr="00E42C6C">
        <w:rPr>
          <w:rFonts w:ascii="Times New Roman" w:hAnsi="Times New Roman" w:cs="Times New Roman"/>
          <w:sz w:val="18"/>
          <w:szCs w:val="18"/>
          <w:lang w:val="en-US"/>
        </w:rPr>
        <w:t>OSHA</w:t>
      </w:r>
      <w:r w:rsidRPr="005A1E05">
        <w:rPr>
          <w:rFonts w:ascii="Times New Roman" w:hAnsi="Times New Roman" w:cs="Times New Roman"/>
          <w:sz w:val="18"/>
          <w:szCs w:val="18"/>
          <w:lang w:val="en-US"/>
        </w:rPr>
        <w:t xml:space="preserve">-2010-0034/ </w:t>
      </w:r>
      <w:r w:rsidRPr="00E42C6C">
        <w:rPr>
          <w:rFonts w:ascii="Times New Roman" w:hAnsi="Times New Roman" w:cs="Times New Roman"/>
          <w:sz w:val="18"/>
          <w:szCs w:val="18"/>
          <w:lang w:val="en-US"/>
        </w:rPr>
        <w:t>similarity</w:t>
      </w:r>
      <w:r w:rsidRPr="005A1E05">
        <w:rPr>
          <w:rFonts w:ascii="Times New Roman" w:hAnsi="Times New Roman" w:cs="Times New Roman"/>
          <w:sz w:val="18"/>
          <w:szCs w:val="18"/>
          <w:lang w:val="en-US"/>
        </w:rPr>
        <w:t>/</w:t>
      </w:r>
      <w:r w:rsidRPr="00E42C6C">
        <w:rPr>
          <w:rFonts w:ascii="Times New Roman" w:hAnsi="Times New Roman" w:cs="Times New Roman"/>
          <w:sz w:val="18"/>
          <w:szCs w:val="18"/>
          <w:lang w:val="en-US"/>
        </w:rPr>
        <w:t>cutorT</w:t>
      </w:r>
      <w:r w:rsidRPr="005A1E05">
        <w:rPr>
          <w:rFonts w:ascii="Times New Roman" w:hAnsi="Times New Roman" w:cs="Times New Roman"/>
          <w:sz w:val="18"/>
          <w:szCs w:val="18"/>
          <w:lang w:val="en-US"/>
        </w:rPr>
        <w:t>-50/</w:t>
      </w:r>
      <w:r w:rsidRPr="00E42C6C">
        <w:rPr>
          <w:rFonts w:ascii="Times New Roman" w:hAnsi="Times New Roman" w:cs="Times New Roman"/>
          <w:sz w:val="18"/>
          <w:szCs w:val="18"/>
          <w:lang w:val="en-US"/>
        </w:rPr>
        <w:t>document</w:t>
      </w:r>
      <w:r w:rsidRPr="005A1E05">
        <w:rPr>
          <w:rFonts w:ascii="Times New Roman" w:hAnsi="Times New Roman" w:cs="Times New Roman"/>
          <w:sz w:val="18"/>
          <w:szCs w:val="18"/>
          <w:lang w:val="en-US"/>
        </w:rPr>
        <w:t>-1026.</w:t>
      </w:r>
    </w:p>
  </w:footnote>
  <w:footnote w:id="103">
    <w:p w:rsidR="000E1808" w:rsidRDefault="000E1808" w:rsidP="003E393B">
      <w:pPr>
        <w:pStyle w:val="FootnoteText"/>
      </w:pPr>
      <w:r w:rsidRPr="00E42C6C">
        <w:rPr>
          <w:rStyle w:val="FootnoteReference"/>
          <w:rFonts w:ascii="Times New Roman" w:hAnsi="Times New Roman" w:cs="Times New Roman"/>
          <w:sz w:val="18"/>
          <w:szCs w:val="18"/>
        </w:rPr>
        <w:footnoteRef/>
      </w:r>
      <w:r w:rsidRPr="00E42C6C">
        <w:rPr>
          <w:rFonts w:ascii="Times New Roman" w:hAnsi="Times New Roman" w:cs="Times New Roman"/>
          <w:sz w:val="18"/>
          <w:szCs w:val="18"/>
        </w:rPr>
        <w:t xml:space="preserve"> Лабберс, Джеффри Эс </w:t>
      </w:r>
      <w:r w:rsidRPr="00E42C6C">
        <w:rPr>
          <w:rFonts w:ascii="Times New Roman" w:hAnsi="Times New Roman" w:cs="Times New Roman"/>
          <w:i/>
          <w:iCs/>
          <w:sz w:val="18"/>
          <w:szCs w:val="18"/>
        </w:rPr>
        <w:t xml:space="preserve">Руководство по нормотворчеству федеральных органов. </w:t>
      </w:r>
      <w:r w:rsidRPr="00E42C6C">
        <w:rPr>
          <w:rFonts w:ascii="Times New Roman" w:hAnsi="Times New Roman" w:cs="Times New Roman"/>
          <w:sz w:val="18"/>
          <w:szCs w:val="18"/>
        </w:rPr>
        <w:t>4-е изд.. (Чикаго: Американская ассоциация адвокатов, 2006), с. 297.</w:t>
      </w:r>
    </w:p>
  </w:footnote>
  <w:footnote w:id="104">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Балла "Публичное комментирование по нормативам федеральных ведомств: исследование текущих практик и рекомендаций для Административной конференции Соединенных Штатов", с.31.</w:t>
      </w:r>
    </w:p>
  </w:footnote>
  <w:footnote w:id="105">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Балла "Публичное комментирование по нормативам федеральных ведомств: исследование текущих практик и рекомендаций для Административной конференции Соединенных Штатов", с.31.</w:t>
      </w:r>
    </w:p>
  </w:footnote>
  <w:footnote w:id="106">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w:t>
      </w:r>
      <w:hyperlink r:id="rId63" w:anchor="ihome" w:history="1">
        <w:r w:rsidRPr="00D052D1">
          <w:rPr>
            <w:rStyle w:val="Hyperlink"/>
            <w:rFonts w:ascii="Times New Roman" w:hAnsi="Times New Roman" w:cs="Times New Roman"/>
            <w:sz w:val="18"/>
            <w:szCs w:val="18"/>
            <w:lang w:val="en-US"/>
          </w:rPr>
          <w:t>http</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www</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regulations</w:t>
        </w:r>
        <w:r w:rsidRPr="00D052D1">
          <w:rPr>
            <w:rStyle w:val="Hyperlink"/>
            <w:rFonts w:ascii="Times New Roman" w:hAnsi="Times New Roman" w:cs="Times New Roman"/>
            <w:b/>
            <w:bCs/>
            <w:sz w:val="18"/>
            <w:szCs w:val="18"/>
          </w:rPr>
          <w:t>.</w:t>
        </w:r>
        <w:r w:rsidRPr="00D052D1">
          <w:rPr>
            <w:rStyle w:val="Hyperlink"/>
            <w:rFonts w:ascii="Times New Roman" w:hAnsi="Times New Roman" w:cs="Times New Roman"/>
            <w:sz w:val="18"/>
            <w:szCs w:val="18"/>
            <w:lang w:val="en-US"/>
          </w:rPr>
          <w:t>gov</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ihome</w:t>
        </w:r>
      </w:hyperlink>
      <w:r w:rsidRPr="00D052D1">
        <w:rPr>
          <w:rFonts w:ascii="Times New Roman" w:hAnsi="Times New Roman" w:cs="Times New Roman"/>
          <w:sz w:val="18"/>
          <w:szCs w:val="18"/>
        </w:rPr>
        <w:t>.</w:t>
      </w:r>
    </w:p>
  </w:footnote>
  <w:footnote w:id="107">
    <w:p w:rsidR="000E1808" w:rsidRDefault="000E1808" w:rsidP="003E393B">
      <w:pPr>
        <w:pStyle w:val="FootnoteText"/>
        <w:spacing w:line="240" w:lineRule="exact"/>
      </w:pPr>
      <w:r w:rsidRPr="00D052D1">
        <w:rPr>
          <w:rStyle w:val="FootnoteReference"/>
          <w:rFonts w:ascii="Times New Roman" w:hAnsi="Times New Roman" w:cs="Times New Roman"/>
          <w:sz w:val="18"/>
          <w:szCs w:val="18"/>
        </w:rPr>
        <w:footnoteRef/>
      </w:r>
      <w:r w:rsidRPr="00D052D1">
        <w:rPr>
          <w:rStyle w:val="FootnoteReference"/>
          <w:rFonts w:ascii="Times New Roman" w:hAnsi="Times New Roman" w:cs="Times New Roman"/>
          <w:sz w:val="18"/>
          <w:szCs w:val="18"/>
        </w:rPr>
        <w:t xml:space="preserve"> </w:t>
      </w:r>
      <w:r w:rsidRPr="00D052D1">
        <w:rPr>
          <w:rFonts w:ascii="Times New Roman" w:hAnsi="Times New Roman" w:cs="Times New Roman"/>
          <w:sz w:val="18"/>
          <w:szCs w:val="18"/>
        </w:rPr>
        <w:t>Балла "Публичное комментирование по нормативам федеральных ведомств: исследование текущих практик и рекомендаций для Административной конференции Соединенных Штатов", с.15.</w:t>
      </w:r>
    </w:p>
  </w:footnote>
  <w:footnote w:id="108">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Балла, Стивен Джей "Процедурный контроль, бюрократическая рассудительность и публичное комментирование в отношении ведомственных нормативов". </w:t>
      </w:r>
      <w:r w:rsidRPr="00D052D1">
        <w:rPr>
          <w:rFonts w:ascii="Times New Roman" w:hAnsi="Times New Roman" w:cs="Times New Roman"/>
          <w:i/>
          <w:iCs/>
          <w:sz w:val="18"/>
          <w:szCs w:val="18"/>
        </w:rPr>
        <w:t xml:space="preserve">Журнал "Public Administration", </w:t>
      </w:r>
      <w:r w:rsidRPr="00D052D1">
        <w:rPr>
          <w:rFonts w:ascii="Times New Roman" w:hAnsi="Times New Roman" w:cs="Times New Roman"/>
          <w:sz w:val="18"/>
          <w:szCs w:val="18"/>
        </w:rPr>
        <w:t>готовится к изданию.</w:t>
      </w:r>
    </w:p>
  </w:footnote>
  <w:footnote w:id="109">
    <w:p w:rsidR="000E1808" w:rsidRDefault="000E1808" w:rsidP="003E393B">
      <w:pPr>
        <w:pStyle w:val="FootnoteText"/>
        <w:spacing w:line="240" w:lineRule="exact"/>
      </w:pPr>
      <w:r w:rsidRPr="00391940">
        <w:rPr>
          <w:rStyle w:val="FootnoteReference"/>
          <w:rFonts w:ascii="Times New Roman" w:hAnsi="Times New Roman" w:cs="Times New Roman"/>
          <w:sz w:val="18"/>
          <w:szCs w:val="18"/>
        </w:rPr>
        <w:footnoteRef/>
      </w:r>
      <w:r w:rsidRPr="00F71DCB">
        <w:rPr>
          <w:rStyle w:val="FootnoteReference"/>
          <w:rFonts w:ascii="Times New Roman" w:hAnsi="Times New Roman" w:cs="Times New Roman"/>
          <w:sz w:val="18"/>
          <w:szCs w:val="18"/>
        </w:rPr>
        <w:t xml:space="preserve"> </w:t>
      </w:r>
      <w:r w:rsidRPr="00F71DCB">
        <w:rPr>
          <w:rFonts w:ascii="Times New Roman" w:hAnsi="Times New Roman" w:cs="Times New Roman"/>
          <w:sz w:val="18"/>
          <w:szCs w:val="18"/>
        </w:rPr>
        <w:t xml:space="preserve">Лабберс, </w:t>
      </w:r>
      <w:r w:rsidRPr="00F71DCB">
        <w:rPr>
          <w:rFonts w:ascii="Times New Roman" w:hAnsi="Times New Roman" w:cs="Times New Roman"/>
          <w:i/>
          <w:iCs/>
          <w:sz w:val="18"/>
          <w:szCs w:val="18"/>
        </w:rPr>
        <w:t>Руководство по нор</w:t>
      </w:r>
      <w:r>
        <w:rPr>
          <w:rFonts w:ascii="Times New Roman" w:hAnsi="Times New Roman" w:cs="Times New Roman"/>
          <w:i/>
          <w:iCs/>
          <w:sz w:val="18"/>
          <w:szCs w:val="18"/>
        </w:rPr>
        <w:t>мотворчеству федеральных органов</w:t>
      </w:r>
      <w:r w:rsidRPr="00F71DCB">
        <w:rPr>
          <w:rFonts w:ascii="Times New Roman" w:hAnsi="Times New Roman" w:cs="Times New Roman"/>
          <w:i/>
          <w:iCs/>
          <w:sz w:val="18"/>
          <w:szCs w:val="18"/>
        </w:rPr>
        <w:t xml:space="preserve">, </w:t>
      </w:r>
      <w:r>
        <w:rPr>
          <w:rFonts w:ascii="Times New Roman" w:hAnsi="Times New Roman" w:cs="Times New Roman"/>
          <w:sz w:val="18"/>
          <w:szCs w:val="18"/>
        </w:rPr>
        <w:t>с</w:t>
      </w:r>
      <w:r w:rsidRPr="00F71DCB">
        <w:rPr>
          <w:rFonts w:ascii="Times New Roman" w:hAnsi="Times New Roman" w:cs="Times New Roman"/>
          <w:sz w:val="18"/>
          <w:szCs w:val="18"/>
        </w:rPr>
        <w:t>. 321.</w:t>
      </w:r>
    </w:p>
  </w:footnote>
  <w:footnote w:id="110">
    <w:p w:rsidR="000E1808" w:rsidRDefault="000E1808" w:rsidP="003E393B">
      <w:pPr>
        <w:pStyle w:val="FootnoteText"/>
      </w:pPr>
      <w:r>
        <w:rPr>
          <w:rStyle w:val="FootnoteReference"/>
        </w:rPr>
        <w:footnoteRef/>
      </w:r>
      <w:r>
        <w:t xml:space="preserve"> </w:t>
      </w:r>
      <w:r w:rsidRPr="00AB25FE">
        <w:rPr>
          <w:rFonts w:ascii="Times New Roman" w:hAnsi="Times New Roman" w:cs="Times New Roman"/>
          <w:sz w:val="18"/>
          <w:szCs w:val="18"/>
        </w:rPr>
        <w:t>Балла</w:t>
      </w:r>
      <w:r>
        <w:rPr>
          <w:rFonts w:ascii="Times New Roman" w:hAnsi="Times New Roman" w:cs="Times New Roman"/>
          <w:sz w:val="18"/>
          <w:szCs w:val="18"/>
        </w:rPr>
        <w:t xml:space="preserve"> </w:t>
      </w:r>
      <w:r w:rsidRPr="00AB25FE">
        <w:rPr>
          <w:rFonts w:ascii="Times New Roman" w:hAnsi="Times New Roman" w:cs="Times New Roman"/>
          <w:sz w:val="18"/>
          <w:szCs w:val="18"/>
        </w:rPr>
        <w:t xml:space="preserve">"Публичное комментирование по нормативам федеральных ведомств: исследование текущих практик и рекомендаций для Административной </w:t>
      </w:r>
      <w:r>
        <w:rPr>
          <w:rFonts w:ascii="Times New Roman" w:hAnsi="Times New Roman" w:cs="Times New Roman"/>
          <w:sz w:val="18"/>
          <w:szCs w:val="18"/>
        </w:rPr>
        <w:t>конференции Соединенных Штатов",</w:t>
      </w:r>
      <w:r w:rsidRPr="00AB25FE">
        <w:rPr>
          <w:rFonts w:ascii="Times New Roman" w:hAnsi="Times New Roman" w:cs="Times New Roman"/>
          <w:sz w:val="18"/>
          <w:szCs w:val="18"/>
        </w:rPr>
        <w:t xml:space="preserve"> </w:t>
      </w:r>
      <w:r>
        <w:rPr>
          <w:rFonts w:ascii="Times New Roman" w:hAnsi="Times New Roman" w:cs="Times New Roman"/>
          <w:sz w:val="18"/>
          <w:szCs w:val="18"/>
        </w:rPr>
        <w:t>с</w:t>
      </w:r>
      <w:r w:rsidRPr="00AB25FE">
        <w:rPr>
          <w:rFonts w:ascii="Times New Roman" w:hAnsi="Times New Roman" w:cs="Times New Roman"/>
          <w:sz w:val="18"/>
          <w:szCs w:val="18"/>
        </w:rPr>
        <w:t>. 12.</w:t>
      </w:r>
    </w:p>
  </w:footnote>
  <w:footnote w:id="111">
    <w:p w:rsidR="000E1808" w:rsidRDefault="000E1808" w:rsidP="003E393B">
      <w:pPr>
        <w:pStyle w:val="FootnoteText"/>
      </w:pPr>
      <w:r>
        <w:rPr>
          <w:rStyle w:val="FootnoteReference"/>
        </w:rPr>
        <w:footnoteRef/>
      </w:r>
      <w:r>
        <w:t xml:space="preserve"> </w:t>
      </w:r>
      <w:r w:rsidRPr="00DA09FC">
        <w:rPr>
          <w:rFonts w:ascii="Times New Roman" w:hAnsi="Times New Roman" w:cs="Times New Roman"/>
          <w:sz w:val="18"/>
          <w:szCs w:val="18"/>
        </w:rPr>
        <w:t>Шульман</w:t>
      </w:r>
      <w:r>
        <w:rPr>
          <w:rFonts w:ascii="Times New Roman" w:hAnsi="Times New Roman" w:cs="Times New Roman"/>
          <w:sz w:val="18"/>
          <w:szCs w:val="18"/>
        </w:rPr>
        <w:t xml:space="preserve"> </w:t>
      </w:r>
      <w:r w:rsidRPr="00DA09FC">
        <w:rPr>
          <w:rFonts w:ascii="Times New Roman" w:hAnsi="Times New Roman" w:cs="Times New Roman"/>
          <w:sz w:val="18"/>
          <w:szCs w:val="18"/>
        </w:rPr>
        <w:t>"Эксперимент в цифровом правительстве с Национальной органической</w:t>
      </w:r>
      <w:r>
        <w:rPr>
          <w:rFonts w:ascii="Times New Roman" w:hAnsi="Times New Roman" w:cs="Times New Roman"/>
          <w:sz w:val="18"/>
          <w:szCs w:val="18"/>
        </w:rPr>
        <w:t xml:space="preserve"> программой Соединенных Штатов",</w:t>
      </w:r>
      <w:r w:rsidRPr="00DA09FC">
        <w:rPr>
          <w:rFonts w:ascii="Times New Roman" w:hAnsi="Times New Roman" w:cs="Times New Roman"/>
          <w:sz w:val="18"/>
          <w:szCs w:val="18"/>
        </w:rPr>
        <w:t xml:space="preserve"> </w:t>
      </w:r>
      <w:r>
        <w:rPr>
          <w:rFonts w:ascii="Times New Roman" w:hAnsi="Times New Roman" w:cs="Times New Roman"/>
          <w:sz w:val="18"/>
          <w:szCs w:val="18"/>
        </w:rPr>
        <w:t>с</w:t>
      </w:r>
      <w:r w:rsidRPr="00DA09FC">
        <w:rPr>
          <w:rFonts w:ascii="Times New Roman" w:hAnsi="Times New Roman" w:cs="Times New Roman"/>
          <w:sz w:val="18"/>
          <w:szCs w:val="18"/>
        </w:rPr>
        <w:t>. 255.</w:t>
      </w:r>
    </w:p>
  </w:footnote>
  <w:footnote w:id="112">
    <w:p w:rsidR="000E1808" w:rsidRDefault="000E1808" w:rsidP="003E393B">
      <w:pPr>
        <w:pStyle w:val="FootnoteText"/>
        <w:spacing w:line="240" w:lineRule="exact"/>
      </w:pPr>
      <w:r w:rsidRPr="00391940">
        <w:rPr>
          <w:rStyle w:val="FootnoteReference"/>
          <w:rFonts w:ascii="Times New Roman" w:hAnsi="Times New Roman" w:cs="Times New Roman"/>
          <w:sz w:val="18"/>
          <w:szCs w:val="18"/>
        </w:rPr>
        <w:footnoteRef/>
      </w:r>
      <w:r w:rsidRPr="00DA09FC">
        <w:rPr>
          <w:rStyle w:val="FootnoteReference"/>
          <w:rFonts w:ascii="Times New Roman" w:hAnsi="Times New Roman" w:cs="Times New Roman"/>
          <w:sz w:val="18"/>
          <w:szCs w:val="18"/>
        </w:rPr>
        <w:t xml:space="preserve"> </w:t>
      </w:r>
      <w:r w:rsidRPr="00DA09FC">
        <w:rPr>
          <w:rFonts w:ascii="Times New Roman" w:hAnsi="Times New Roman" w:cs="Times New Roman"/>
          <w:sz w:val="18"/>
          <w:szCs w:val="18"/>
        </w:rPr>
        <w:t>Шульман "Эксперимент в цифровом правительстве с Национальной органической программой Соединенных Штатов", с. 255.</w:t>
      </w:r>
    </w:p>
  </w:footnote>
  <w:footnote w:id="113">
    <w:p w:rsidR="000E1808" w:rsidRDefault="000E1808" w:rsidP="003E393B">
      <w:pPr>
        <w:pStyle w:val="FootnoteText"/>
      </w:pPr>
      <w:r>
        <w:rPr>
          <w:rStyle w:val="FootnoteReference"/>
        </w:rPr>
        <w:footnoteRef/>
      </w:r>
      <w:r>
        <w:t xml:space="preserve"> </w:t>
      </w:r>
      <w:r w:rsidRPr="00DA09FC">
        <w:rPr>
          <w:rFonts w:ascii="Times New Roman" w:hAnsi="Times New Roman" w:cs="Times New Roman"/>
          <w:sz w:val="18"/>
          <w:szCs w:val="18"/>
        </w:rPr>
        <w:t xml:space="preserve">Куэльяр, Мариано-Флорентино. "Переосмысление нормативной демократии" </w:t>
      </w:r>
      <w:r>
        <w:rPr>
          <w:rFonts w:ascii="Times New Roman" w:hAnsi="Times New Roman" w:cs="Times New Roman"/>
          <w:i/>
          <w:iCs/>
          <w:sz w:val="18"/>
          <w:szCs w:val="18"/>
        </w:rPr>
        <w:t>Ж</w:t>
      </w:r>
      <w:r w:rsidRPr="00DA09FC">
        <w:rPr>
          <w:rFonts w:ascii="Times New Roman" w:hAnsi="Times New Roman" w:cs="Times New Roman"/>
          <w:i/>
          <w:iCs/>
          <w:sz w:val="18"/>
          <w:szCs w:val="18"/>
        </w:rPr>
        <w:t xml:space="preserve">урнал "Administrative Law Review" </w:t>
      </w:r>
      <w:r>
        <w:rPr>
          <w:rFonts w:ascii="Times New Roman" w:hAnsi="Times New Roman" w:cs="Times New Roman"/>
          <w:sz w:val="18"/>
          <w:szCs w:val="18"/>
        </w:rPr>
        <w:t>57 (2005),</w:t>
      </w:r>
      <w:r w:rsidRPr="00DA09FC">
        <w:rPr>
          <w:rFonts w:ascii="Times New Roman" w:hAnsi="Times New Roman" w:cs="Times New Roman"/>
          <w:sz w:val="18"/>
          <w:szCs w:val="18"/>
        </w:rPr>
        <w:t xml:space="preserve"> </w:t>
      </w:r>
      <w:r>
        <w:rPr>
          <w:rFonts w:ascii="Times New Roman" w:hAnsi="Times New Roman" w:cs="Times New Roman"/>
          <w:sz w:val="18"/>
          <w:szCs w:val="18"/>
        </w:rPr>
        <w:t>с</w:t>
      </w:r>
      <w:r w:rsidRPr="00DA09FC">
        <w:rPr>
          <w:rFonts w:ascii="Times New Roman" w:hAnsi="Times New Roman" w:cs="Times New Roman"/>
          <w:sz w:val="18"/>
          <w:szCs w:val="18"/>
        </w:rPr>
        <w:t>. 414.</w:t>
      </w:r>
    </w:p>
  </w:footnote>
  <w:footnote w:id="114">
    <w:p w:rsidR="000E1808" w:rsidRDefault="000E1808" w:rsidP="003E393B">
      <w:pPr>
        <w:pStyle w:val="FootnoteText"/>
      </w:pPr>
      <w:r>
        <w:rPr>
          <w:rStyle w:val="FootnoteReference"/>
        </w:rPr>
        <w:footnoteRef/>
      </w:r>
      <w:r>
        <w:t xml:space="preserve"> </w:t>
      </w:r>
      <w:r w:rsidRPr="00DA09FC">
        <w:rPr>
          <w:rFonts w:ascii="Times New Roman" w:hAnsi="Times New Roman" w:cs="Times New Roman"/>
          <w:sz w:val="18"/>
          <w:szCs w:val="18"/>
        </w:rPr>
        <w:t>Вест</w:t>
      </w:r>
      <w:r>
        <w:rPr>
          <w:rFonts w:ascii="Times New Roman" w:hAnsi="Times New Roman" w:cs="Times New Roman"/>
          <w:sz w:val="18"/>
          <w:szCs w:val="18"/>
        </w:rPr>
        <w:t xml:space="preserve"> </w:t>
      </w:r>
      <w:r w:rsidRPr="00DA09FC">
        <w:rPr>
          <w:rFonts w:ascii="Times New Roman" w:hAnsi="Times New Roman" w:cs="Times New Roman"/>
          <w:sz w:val="18"/>
          <w:szCs w:val="18"/>
        </w:rPr>
        <w:t>"Официальные процедуры, неформальные процессы, отчетность и ответственность</w:t>
      </w:r>
      <w:r w:rsidRPr="00D052D1">
        <w:rPr>
          <w:rFonts w:ascii="Times New Roman" w:hAnsi="Times New Roman" w:cs="Times New Roman"/>
          <w:sz w:val="18"/>
          <w:szCs w:val="18"/>
        </w:rPr>
        <w:t xml:space="preserve"> </w:t>
      </w:r>
      <w:r w:rsidRPr="00DA09FC">
        <w:rPr>
          <w:rFonts w:ascii="Times New Roman" w:hAnsi="Times New Roman" w:cs="Times New Roman"/>
          <w:sz w:val="18"/>
          <w:szCs w:val="18"/>
        </w:rPr>
        <w:t xml:space="preserve">в определении бюрократической </w:t>
      </w:r>
      <w:r>
        <w:rPr>
          <w:rFonts w:ascii="Times New Roman" w:hAnsi="Times New Roman" w:cs="Times New Roman"/>
          <w:sz w:val="18"/>
          <w:szCs w:val="18"/>
        </w:rPr>
        <w:t>политики: ведомственный анализ",</w:t>
      </w:r>
      <w:r w:rsidRPr="00DA09FC">
        <w:rPr>
          <w:rFonts w:ascii="Times New Roman" w:hAnsi="Times New Roman" w:cs="Times New Roman"/>
          <w:sz w:val="18"/>
          <w:szCs w:val="18"/>
        </w:rPr>
        <w:t xml:space="preserve"> </w:t>
      </w:r>
      <w:r>
        <w:rPr>
          <w:rFonts w:ascii="Times New Roman" w:hAnsi="Times New Roman" w:cs="Times New Roman"/>
          <w:sz w:val="18"/>
          <w:szCs w:val="18"/>
        </w:rPr>
        <w:t>с</w:t>
      </w:r>
      <w:r w:rsidRPr="00DA09FC">
        <w:rPr>
          <w:rFonts w:ascii="Times New Roman" w:hAnsi="Times New Roman" w:cs="Times New Roman"/>
          <w:sz w:val="18"/>
          <w:szCs w:val="18"/>
        </w:rPr>
        <w:t>. 67.</w:t>
      </w:r>
    </w:p>
  </w:footnote>
  <w:footnote w:id="115">
    <w:p w:rsidR="000E1808" w:rsidRDefault="000E1808" w:rsidP="003E393B">
      <w:pPr>
        <w:pStyle w:val="FootnoteText"/>
      </w:pPr>
      <w:r>
        <w:rPr>
          <w:rStyle w:val="FootnoteReference"/>
        </w:rPr>
        <w:footnoteRef/>
      </w:r>
      <w:r>
        <w:t xml:space="preserve"> </w:t>
      </w:r>
      <w:r w:rsidRPr="00DA09FC">
        <w:rPr>
          <w:rFonts w:ascii="Times New Roman" w:hAnsi="Times New Roman" w:cs="Times New Roman"/>
          <w:sz w:val="18"/>
          <w:szCs w:val="18"/>
        </w:rPr>
        <w:t>Голден</w:t>
      </w:r>
      <w:r>
        <w:rPr>
          <w:rFonts w:ascii="Times New Roman" w:hAnsi="Times New Roman" w:cs="Times New Roman"/>
          <w:sz w:val="18"/>
          <w:szCs w:val="18"/>
        </w:rPr>
        <w:t xml:space="preserve"> </w:t>
      </w:r>
      <w:r w:rsidRPr="00DA09FC">
        <w:rPr>
          <w:rFonts w:ascii="Times New Roman" w:hAnsi="Times New Roman" w:cs="Times New Roman"/>
          <w:sz w:val="18"/>
          <w:szCs w:val="18"/>
        </w:rPr>
        <w:t xml:space="preserve">"Группы по интересам в процессе нормотворчества: Кто участвует? Чье мнение слышат?" </w:t>
      </w:r>
      <w:r>
        <w:rPr>
          <w:rFonts w:ascii="Times New Roman" w:hAnsi="Times New Roman" w:cs="Times New Roman"/>
          <w:sz w:val="18"/>
          <w:szCs w:val="18"/>
        </w:rPr>
        <w:t>с</w:t>
      </w:r>
      <w:r w:rsidRPr="00DA09FC">
        <w:rPr>
          <w:rFonts w:ascii="Times New Roman" w:hAnsi="Times New Roman" w:cs="Times New Roman"/>
          <w:sz w:val="18"/>
          <w:szCs w:val="18"/>
        </w:rPr>
        <w:t>. 260.</w:t>
      </w:r>
    </w:p>
  </w:footnote>
  <w:footnote w:id="116">
    <w:p w:rsidR="000E1808" w:rsidRDefault="000E1808" w:rsidP="003E393B">
      <w:pPr>
        <w:pStyle w:val="FootnoteText"/>
        <w:spacing w:line="240" w:lineRule="exact"/>
      </w:pPr>
      <w:r w:rsidRPr="00391940">
        <w:rPr>
          <w:rStyle w:val="FootnoteReference"/>
          <w:rFonts w:ascii="Times New Roman" w:hAnsi="Times New Roman" w:cs="Times New Roman"/>
          <w:sz w:val="18"/>
          <w:szCs w:val="18"/>
        </w:rPr>
        <w:footnoteRef/>
      </w:r>
      <w:r w:rsidRPr="00DA09FC">
        <w:rPr>
          <w:rStyle w:val="FootnoteReference"/>
          <w:rFonts w:ascii="Times New Roman" w:hAnsi="Times New Roman" w:cs="Times New Roman"/>
          <w:sz w:val="18"/>
          <w:szCs w:val="18"/>
        </w:rPr>
        <w:t xml:space="preserve"> </w:t>
      </w:r>
      <w:r w:rsidRPr="00DA09FC">
        <w:rPr>
          <w:rFonts w:ascii="Times New Roman" w:hAnsi="Times New Roman" w:cs="Times New Roman"/>
          <w:sz w:val="18"/>
          <w:szCs w:val="18"/>
        </w:rPr>
        <w:t xml:space="preserve">Шапиро, Стюарт. "Президенты и процедура: сравнение нормативного процесса при администрациях Клинтона и Буша (43)". </w:t>
      </w:r>
      <w:r w:rsidRPr="00DA09FC">
        <w:rPr>
          <w:rFonts w:ascii="Times New Roman" w:hAnsi="Times New Roman" w:cs="Times New Roman"/>
          <w:i/>
          <w:iCs/>
          <w:sz w:val="18"/>
          <w:szCs w:val="18"/>
        </w:rPr>
        <w:t xml:space="preserve">Журнал "Journal of Law and Politics" </w:t>
      </w:r>
      <w:r w:rsidRPr="00DA09FC">
        <w:rPr>
          <w:rFonts w:ascii="Times New Roman" w:hAnsi="Times New Roman" w:cs="Times New Roman"/>
          <w:sz w:val="18"/>
          <w:szCs w:val="18"/>
        </w:rPr>
        <w:t>23 (2007).</w:t>
      </w:r>
    </w:p>
  </w:footnote>
  <w:footnote w:id="117">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Голден "Группы по интересам в процессе нормотворчества: Кто участвует? Чье мнение слышат?" с. 262.</w:t>
      </w:r>
    </w:p>
  </w:footnote>
  <w:footnote w:id="118">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Яки и Яки "Предвзятость к бизнесу?: Оценка влияния групп интересов на американскую бюрократию". с. 135.</w:t>
      </w:r>
    </w:p>
  </w:footnote>
  <w:footnote w:id="119">
    <w:p w:rsidR="000E1808" w:rsidRDefault="000E1808" w:rsidP="003E393B">
      <w:pPr>
        <w:pStyle w:val="FootnoteText"/>
        <w:spacing w:line="240" w:lineRule="exact"/>
        <w:ind w:left="567" w:hanging="567"/>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Как отмечалось ранее, заинтересованные стороны регулярно участвуют в работе с ведомствами перед представлением предложений для процесса извещения и комментирования. Эти взаимодействия, однако, могут быть менее прозрачны, чем коммуникации во время периодов комментирования, и могут влиять на нормативные решения перед тем, как другие заинтересованные стороны получат возможность представить свои комментарии.</w:t>
      </w:r>
    </w:p>
  </w:footnote>
  <w:footnote w:id="120">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Договорное нормотворчество также называют нормативными переговорами или "</w:t>
      </w:r>
      <w:r w:rsidRPr="00D052D1">
        <w:rPr>
          <w:rFonts w:ascii="Times New Roman" w:hAnsi="Times New Roman" w:cs="Times New Roman"/>
          <w:sz w:val="18"/>
          <w:szCs w:val="18"/>
          <w:lang w:val="en-US"/>
        </w:rPr>
        <w:t>reg</w:t>
      </w:r>
      <w:r w:rsidRPr="00D052D1">
        <w:rPr>
          <w:rFonts w:ascii="Times New Roman" w:hAnsi="Times New Roman" w:cs="Times New Roman"/>
          <w:sz w:val="18"/>
          <w:szCs w:val="18"/>
        </w:rPr>
        <w:t xml:space="preserve"> </w:t>
      </w:r>
      <w:r w:rsidRPr="00D052D1">
        <w:rPr>
          <w:rFonts w:ascii="Times New Roman" w:hAnsi="Times New Roman" w:cs="Times New Roman"/>
          <w:sz w:val="18"/>
          <w:szCs w:val="18"/>
          <w:lang w:val="en-US"/>
        </w:rPr>
        <w:t>neg</w:t>
      </w:r>
      <w:r w:rsidRPr="00D052D1">
        <w:rPr>
          <w:rFonts w:ascii="Times New Roman" w:hAnsi="Times New Roman" w:cs="Times New Roman"/>
          <w:sz w:val="18"/>
          <w:szCs w:val="18"/>
        </w:rPr>
        <w:t>".</w:t>
      </w:r>
    </w:p>
  </w:footnote>
  <w:footnote w:id="121">
    <w:p w:rsidR="000E1808" w:rsidRDefault="000E1808" w:rsidP="003E393B">
      <w:pPr>
        <w:pStyle w:val="FootnoteText"/>
      </w:pPr>
      <w:r w:rsidRPr="00D052D1">
        <w:rPr>
          <w:rStyle w:val="FootnoteReference"/>
          <w:rFonts w:ascii="Times New Roman" w:hAnsi="Times New Roman" w:cs="Times New Roman"/>
          <w:sz w:val="18"/>
          <w:szCs w:val="18"/>
        </w:rPr>
        <w:footnoteRef/>
      </w:r>
      <w:r w:rsidRPr="00D052D1">
        <w:rPr>
          <w:rFonts w:ascii="Times New Roman" w:hAnsi="Times New Roman" w:cs="Times New Roman"/>
          <w:sz w:val="18"/>
          <w:szCs w:val="18"/>
        </w:rPr>
        <w:t xml:space="preserve"> </w:t>
      </w:r>
      <w:hyperlink r:id="rId64" w:history="1">
        <w:r w:rsidRPr="00D052D1">
          <w:rPr>
            <w:rStyle w:val="Hyperlink"/>
            <w:rFonts w:ascii="Times New Roman" w:hAnsi="Times New Roman" w:cs="Times New Roman"/>
            <w:sz w:val="18"/>
            <w:szCs w:val="18"/>
            <w:lang w:val="en-US"/>
          </w:rPr>
          <w:t>http</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www</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epa</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gov</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adr</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regnegact</w:t>
        </w:r>
        <w:r w:rsidRPr="00D052D1">
          <w:rPr>
            <w:rStyle w:val="Hyperlink"/>
            <w:rFonts w:ascii="Times New Roman" w:hAnsi="Times New Roman" w:cs="Times New Roman"/>
            <w:sz w:val="18"/>
            <w:szCs w:val="18"/>
          </w:rPr>
          <w:t>.</w:t>
        </w:r>
        <w:r w:rsidRPr="00D052D1">
          <w:rPr>
            <w:rStyle w:val="Hyperlink"/>
            <w:rFonts w:ascii="Times New Roman" w:hAnsi="Times New Roman" w:cs="Times New Roman"/>
            <w:sz w:val="18"/>
            <w:szCs w:val="18"/>
            <w:lang w:val="en-US"/>
          </w:rPr>
          <w:t>pdf</w:t>
        </w:r>
      </w:hyperlink>
      <w:r w:rsidRPr="00D052D1">
        <w:rPr>
          <w:rFonts w:ascii="Times New Roman" w:hAnsi="Times New Roman" w:cs="Times New Roman"/>
          <w:sz w:val="18"/>
          <w:szCs w:val="18"/>
        </w:rPr>
        <w:t>.</w:t>
      </w:r>
    </w:p>
  </w:footnote>
  <w:footnote w:id="122">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r w:rsidRPr="00D87C3A">
        <w:rPr>
          <w:rFonts w:ascii="Times New Roman" w:hAnsi="Times New Roman" w:cs="Times New Roman"/>
          <w:sz w:val="18"/>
          <w:szCs w:val="18"/>
        </w:rPr>
        <w:t xml:space="preserve">Хартер, Филлип Джей "Переговоры о нормативах: избавление от дискомфорта". </w:t>
      </w:r>
      <w:r w:rsidRPr="00D87C3A">
        <w:rPr>
          <w:rFonts w:ascii="Times New Roman" w:hAnsi="Times New Roman" w:cs="Times New Roman"/>
          <w:i/>
          <w:iCs/>
          <w:sz w:val="18"/>
          <w:szCs w:val="18"/>
        </w:rPr>
        <w:t xml:space="preserve">Журнал "Georgetown Law Journal" </w:t>
      </w:r>
      <w:r w:rsidRPr="00D87C3A">
        <w:rPr>
          <w:rFonts w:ascii="Times New Roman" w:hAnsi="Times New Roman" w:cs="Times New Roman"/>
          <w:sz w:val="18"/>
          <w:szCs w:val="18"/>
        </w:rPr>
        <w:t>Том 71, № 1 (октябрь 1982 г.):</w:t>
      </w:r>
    </w:p>
  </w:footnote>
  <w:footnote w:id="123">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Лангбейн, Лора, и Корнелиус Кервин. "Переговоры по нормативам в сравнении с традиционным нормотворчеством: иски, встречные иски и эмпирические данные". </w:t>
      </w:r>
      <w:r w:rsidRPr="00D87C3A">
        <w:rPr>
          <w:rFonts w:ascii="Times New Roman" w:hAnsi="Times New Roman" w:cs="Times New Roman"/>
          <w:i/>
          <w:iCs/>
          <w:sz w:val="18"/>
          <w:szCs w:val="18"/>
        </w:rPr>
        <w:t>Журнал</w:t>
      </w:r>
      <w:r w:rsidRPr="00D87C3A">
        <w:rPr>
          <w:rFonts w:ascii="Times New Roman" w:hAnsi="Times New Roman" w:cs="Times New Roman"/>
          <w:i/>
          <w:iCs/>
          <w:sz w:val="18"/>
          <w:szCs w:val="18"/>
          <w:lang w:val="en-US"/>
        </w:rPr>
        <w:t xml:space="preserve"> "Journal of Public Administration Research and Theory"  </w:t>
      </w:r>
      <w:r w:rsidRPr="00D87C3A">
        <w:rPr>
          <w:rFonts w:ascii="Times New Roman" w:hAnsi="Times New Roman" w:cs="Times New Roman"/>
          <w:sz w:val="18"/>
          <w:szCs w:val="18"/>
        </w:rPr>
        <w:t>Том</w:t>
      </w:r>
      <w:r w:rsidRPr="00D87C3A">
        <w:rPr>
          <w:rFonts w:ascii="Times New Roman" w:hAnsi="Times New Roman" w:cs="Times New Roman"/>
          <w:sz w:val="18"/>
          <w:szCs w:val="18"/>
          <w:lang w:val="en-US"/>
        </w:rPr>
        <w:t xml:space="preserve"> 10, № 3 (</w:t>
      </w:r>
      <w:r w:rsidRPr="00D87C3A">
        <w:rPr>
          <w:rFonts w:ascii="Times New Roman" w:hAnsi="Times New Roman" w:cs="Times New Roman"/>
          <w:sz w:val="18"/>
          <w:szCs w:val="18"/>
        </w:rPr>
        <w:t>июль</w:t>
      </w:r>
      <w:r w:rsidRPr="00D87C3A">
        <w:rPr>
          <w:rFonts w:ascii="Times New Roman" w:hAnsi="Times New Roman" w:cs="Times New Roman"/>
          <w:sz w:val="18"/>
          <w:szCs w:val="18"/>
          <w:lang w:val="en-US"/>
        </w:rPr>
        <w:t xml:space="preserve"> 2000 </w:t>
      </w:r>
      <w:r w:rsidRPr="00D87C3A">
        <w:rPr>
          <w:rFonts w:ascii="Times New Roman" w:hAnsi="Times New Roman" w:cs="Times New Roman"/>
          <w:sz w:val="18"/>
          <w:szCs w:val="18"/>
        </w:rPr>
        <w:t>г</w:t>
      </w:r>
      <w:r w:rsidRPr="00D87C3A">
        <w:rPr>
          <w:rFonts w:ascii="Times New Roman" w:hAnsi="Times New Roman" w:cs="Times New Roman"/>
          <w:sz w:val="18"/>
          <w:szCs w:val="18"/>
          <w:lang w:val="en-US"/>
        </w:rPr>
        <w:t>.)</w:t>
      </w:r>
    </w:p>
  </w:footnote>
  <w:footnote w:id="124">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Лангбейн, Лора, и Джоди Фримен. "Нормативные переговоры и преимущество законности". </w:t>
      </w:r>
      <w:r w:rsidRPr="00D87C3A">
        <w:rPr>
          <w:rFonts w:ascii="Times New Roman" w:hAnsi="Times New Roman" w:cs="Times New Roman"/>
          <w:sz w:val="18"/>
          <w:szCs w:val="18"/>
        </w:rPr>
        <w:br/>
      </w:r>
      <w:r w:rsidRPr="00D87C3A">
        <w:rPr>
          <w:rFonts w:ascii="Times New Roman" w:hAnsi="Times New Roman" w:cs="Times New Roman"/>
          <w:i/>
          <w:iCs/>
          <w:sz w:val="18"/>
          <w:szCs w:val="18"/>
        </w:rPr>
        <w:t>Журнал "</w:t>
      </w:r>
      <w:r w:rsidRPr="00D87C3A">
        <w:rPr>
          <w:rFonts w:ascii="Times New Roman" w:hAnsi="Times New Roman" w:cs="Times New Roman"/>
          <w:i/>
          <w:iCs/>
          <w:sz w:val="18"/>
          <w:szCs w:val="18"/>
          <w:lang w:val="en-US"/>
        </w:rPr>
        <w:t>New</w:t>
      </w:r>
      <w:r w:rsidRPr="00D87C3A">
        <w:rPr>
          <w:rFonts w:ascii="Times New Roman" w:hAnsi="Times New Roman" w:cs="Times New Roman"/>
          <w:i/>
          <w:iCs/>
          <w:sz w:val="18"/>
          <w:szCs w:val="18"/>
        </w:rPr>
        <w:t xml:space="preserve"> </w:t>
      </w:r>
      <w:r w:rsidRPr="00D87C3A">
        <w:rPr>
          <w:rFonts w:ascii="Times New Roman" w:hAnsi="Times New Roman" w:cs="Times New Roman"/>
          <w:i/>
          <w:iCs/>
          <w:sz w:val="18"/>
          <w:szCs w:val="18"/>
          <w:lang w:val="en-US"/>
        </w:rPr>
        <w:t>York</w:t>
      </w:r>
      <w:r w:rsidRPr="00D87C3A">
        <w:rPr>
          <w:rFonts w:ascii="Times New Roman" w:hAnsi="Times New Roman" w:cs="Times New Roman"/>
          <w:i/>
          <w:iCs/>
          <w:sz w:val="18"/>
          <w:szCs w:val="18"/>
        </w:rPr>
        <w:t xml:space="preserve"> </w:t>
      </w:r>
      <w:r w:rsidRPr="00D87C3A">
        <w:rPr>
          <w:rFonts w:ascii="Times New Roman" w:hAnsi="Times New Roman" w:cs="Times New Roman"/>
          <w:i/>
          <w:iCs/>
          <w:sz w:val="18"/>
          <w:szCs w:val="18"/>
          <w:lang w:val="en-US"/>
        </w:rPr>
        <w:t>University</w:t>
      </w:r>
      <w:r w:rsidRPr="00D87C3A">
        <w:rPr>
          <w:rFonts w:ascii="Times New Roman" w:hAnsi="Times New Roman" w:cs="Times New Roman"/>
          <w:i/>
          <w:iCs/>
          <w:sz w:val="18"/>
          <w:szCs w:val="18"/>
        </w:rPr>
        <w:t xml:space="preserve"> </w:t>
      </w:r>
      <w:r w:rsidRPr="00D87C3A">
        <w:rPr>
          <w:rFonts w:ascii="Times New Roman" w:hAnsi="Times New Roman" w:cs="Times New Roman"/>
          <w:i/>
          <w:iCs/>
          <w:sz w:val="18"/>
          <w:szCs w:val="18"/>
          <w:lang w:val="en-US"/>
        </w:rPr>
        <w:t>Environmental</w:t>
      </w:r>
      <w:r w:rsidRPr="00D87C3A">
        <w:rPr>
          <w:rFonts w:ascii="Times New Roman" w:hAnsi="Times New Roman" w:cs="Times New Roman"/>
          <w:i/>
          <w:iCs/>
          <w:sz w:val="18"/>
          <w:szCs w:val="18"/>
        </w:rPr>
        <w:t xml:space="preserve"> </w:t>
      </w:r>
      <w:r w:rsidRPr="00D87C3A">
        <w:rPr>
          <w:rFonts w:ascii="Times New Roman" w:hAnsi="Times New Roman" w:cs="Times New Roman"/>
          <w:i/>
          <w:iCs/>
          <w:sz w:val="18"/>
          <w:szCs w:val="18"/>
          <w:lang w:val="en-US"/>
        </w:rPr>
        <w:t>Law</w:t>
      </w:r>
      <w:r w:rsidRPr="00D87C3A">
        <w:rPr>
          <w:rFonts w:ascii="Times New Roman" w:hAnsi="Times New Roman" w:cs="Times New Roman"/>
          <w:i/>
          <w:iCs/>
          <w:sz w:val="18"/>
          <w:szCs w:val="18"/>
        </w:rPr>
        <w:t xml:space="preserve"> </w:t>
      </w:r>
      <w:r w:rsidRPr="00D87C3A">
        <w:rPr>
          <w:rFonts w:ascii="Times New Roman" w:hAnsi="Times New Roman" w:cs="Times New Roman"/>
          <w:i/>
          <w:iCs/>
          <w:sz w:val="18"/>
          <w:szCs w:val="18"/>
          <w:lang w:val="en-US"/>
        </w:rPr>
        <w:t>Journal</w:t>
      </w:r>
      <w:r w:rsidRPr="00D87C3A">
        <w:rPr>
          <w:rFonts w:ascii="Times New Roman" w:hAnsi="Times New Roman" w:cs="Times New Roman"/>
          <w:i/>
          <w:iCs/>
          <w:sz w:val="18"/>
          <w:szCs w:val="18"/>
        </w:rPr>
        <w:t xml:space="preserve">" </w:t>
      </w:r>
      <w:r w:rsidRPr="00D87C3A">
        <w:rPr>
          <w:rFonts w:ascii="Times New Roman" w:hAnsi="Times New Roman" w:cs="Times New Roman"/>
          <w:sz w:val="18"/>
          <w:szCs w:val="18"/>
        </w:rPr>
        <w:t>Том 9 (2008).</w:t>
      </w:r>
    </w:p>
  </w:footnote>
  <w:footnote w:id="125">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r w:rsidRPr="00D87C3A">
        <w:rPr>
          <w:rFonts w:ascii="Times New Roman" w:hAnsi="Times New Roman" w:cs="Times New Roman"/>
          <w:sz w:val="18"/>
          <w:szCs w:val="18"/>
        </w:rPr>
        <w:t>Коглианезе "Оценка консенсуса: перспективы и показатели договорного нормотворчества", с. 1255-134.</w:t>
      </w:r>
    </w:p>
  </w:footnote>
  <w:footnote w:id="126">
    <w:p w:rsidR="000E1808" w:rsidRDefault="000E1808" w:rsidP="003E393B">
      <w:pPr>
        <w:pStyle w:val="FootnoteText"/>
        <w:ind w:left="284" w:hanging="284"/>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Лабберс, Джеффри Эс "Достижение консенсуса в определении политики: плачевное затухание договорного нормотворчества". </w:t>
      </w:r>
      <w:r w:rsidRPr="00D87C3A">
        <w:rPr>
          <w:rFonts w:ascii="Times New Roman" w:hAnsi="Times New Roman" w:cs="Times New Roman"/>
          <w:i/>
          <w:iCs/>
          <w:sz w:val="18"/>
          <w:szCs w:val="18"/>
        </w:rPr>
        <w:t xml:space="preserve">Журнал "South Texas Law Journal"  </w:t>
      </w:r>
      <w:r w:rsidRPr="00D87C3A">
        <w:rPr>
          <w:rFonts w:ascii="Times New Roman" w:hAnsi="Times New Roman" w:cs="Times New Roman"/>
          <w:sz w:val="18"/>
          <w:szCs w:val="18"/>
        </w:rPr>
        <w:t xml:space="preserve">Том 49 (2008). Кервин, Корнелиус Эм, и Скотт Ар Ферлонг. </w:t>
      </w:r>
      <w:r w:rsidRPr="00D87C3A">
        <w:rPr>
          <w:rFonts w:ascii="Times New Roman" w:hAnsi="Times New Roman" w:cs="Times New Roman"/>
          <w:i/>
          <w:iCs/>
          <w:sz w:val="18"/>
          <w:szCs w:val="18"/>
        </w:rPr>
        <w:t xml:space="preserve">Нормотворчество: Как органы правительства пишут законы и определяют политику. </w:t>
      </w:r>
      <w:r w:rsidRPr="00D87C3A">
        <w:rPr>
          <w:rFonts w:ascii="Times New Roman" w:hAnsi="Times New Roman" w:cs="Times New Roman"/>
          <w:sz w:val="18"/>
          <w:szCs w:val="18"/>
        </w:rPr>
        <w:t xml:space="preserve">4-е изд. (Вашингтон, округ Колумбия: </w:t>
      </w:r>
      <w:r w:rsidRPr="00D87C3A">
        <w:rPr>
          <w:rFonts w:ascii="Times New Roman" w:hAnsi="Times New Roman" w:cs="Times New Roman"/>
          <w:sz w:val="18"/>
          <w:szCs w:val="18"/>
          <w:lang w:val="en-US"/>
        </w:rPr>
        <w:t>CQ</w:t>
      </w:r>
      <w:r w:rsidRPr="00D87C3A">
        <w:rPr>
          <w:rFonts w:ascii="Times New Roman" w:hAnsi="Times New Roman" w:cs="Times New Roman"/>
          <w:sz w:val="18"/>
          <w:szCs w:val="18"/>
        </w:rPr>
        <w:t xml:space="preserve"> </w:t>
      </w:r>
      <w:r w:rsidRPr="00D87C3A">
        <w:rPr>
          <w:rFonts w:ascii="Times New Roman" w:hAnsi="Times New Roman" w:cs="Times New Roman"/>
          <w:sz w:val="18"/>
          <w:szCs w:val="18"/>
          <w:lang w:val="en-US"/>
        </w:rPr>
        <w:t>Press</w:t>
      </w:r>
      <w:r w:rsidRPr="00D87C3A">
        <w:rPr>
          <w:rFonts w:ascii="Times New Roman" w:hAnsi="Times New Roman" w:cs="Times New Roman"/>
          <w:sz w:val="18"/>
          <w:szCs w:val="18"/>
        </w:rPr>
        <w:t>, 2011).</w:t>
      </w:r>
    </w:p>
  </w:footnote>
  <w:footnote w:id="127">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Центр нормативных исследований Университета Джорджа Вашингтона и Фонд Bertelsmann. "Вовлечение заинтересованных сторон в разработку нормативного регулирования". 28 февраля 2011 г.</w:t>
      </w:r>
    </w:p>
  </w:footnote>
  <w:footnote w:id="128">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Коглианезе "Участие Интернета и граждан в нормотворчестве"</w:t>
      </w:r>
    </w:p>
  </w:footnote>
  <w:footnote w:id="129">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Балла и Дэниэлс "Информационные технологии и публичное комментирование по ведомственным нормативам" с.47</w:t>
      </w:r>
    </w:p>
  </w:footnote>
  <w:footnote w:id="130">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r w:rsidRPr="00D87C3A">
        <w:rPr>
          <w:rFonts w:ascii="Times New Roman" w:hAnsi="Times New Roman" w:cs="Times New Roman"/>
          <w:sz w:val="18"/>
          <w:szCs w:val="18"/>
        </w:rPr>
        <w:t xml:space="preserve">Новек, Бет Симон. "Электронная революция в нормотворчестве" </w:t>
      </w:r>
      <w:r w:rsidRPr="00D87C3A">
        <w:rPr>
          <w:rFonts w:ascii="Times New Roman" w:hAnsi="Times New Roman" w:cs="Times New Roman"/>
          <w:i/>
          <w:iCs/>
          <w:sz w:val="18"/>
          <w:szCs w:val="18"/>
        </w:rPr>
        <w:t xml:space="preserve">журнал "Emory Law Journal", </w:t>
      </w:r>
      <w:r w:rsidRPr="00D87C3A">
        <w:rPr>
          <w:rFonts w:ascii="Times New Roman" w:hAnsi="Times New Roman" w:cs="Times New Roman"/>
          <w:sz w:val="18"/>
          <w:szCs w:val="18"/>
        </w:rPr>
        <w:t>Том. 53 (2004), с. 441.</w:t>
      </w:r>
    </w:p>
  </w:footnote>
  <w:footnote w:id="131">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r w:rsidRPr="00D87C3A">
        <w:rPr>
          <w:rFonts w:ascii="Times New Roman" w:hAnsi="Times New Roman" w:cs="Times New Roman"/>
          <w:sz w:val="18"/>
          <w:szCs w:val="18"/>
        </w:rPr>
        <w:t>Шейн, Питер Эм "Введение: перспективы электронной демократии". В</w:t>
      </w:r>
      <w:r w:rsidRPr="005A1E05">
        <w:rPr>
          <w:rFonts w:ascii="Times New Roman" w:hAnsi="Times New Roman" w:cs="Times New Roman"/>
          <w:sz w:val="18"/>
          <w:szCs w:val="18"/>
          <w:lang w:val="en-US"/>
        </w:rPr>
        <w:t xml:space="preserve"> </w:t>
      </w:r>
      <w:r w:rsidRPr="00D87C3A">
        <w:rPr>
          <w:rFonts w:ascii="Times New Roman" w:hAnsi="Times New Roman" w:cs="Times New Roman"/>
          <w:i/>
          <w:iCs/>
          <w:sz w:val="18"/>
          <w:szCs w:val="18"/>
        </w:rPr>
        <w:t>журнале</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Democracy</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Online</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The</w:t>
      </w:r>
      <w:r w:rsidRPr="005A1E05">
        <w:rPr>
          <w:rFonts w:ascii="Times New Roman" w:hAnsi="Times New Roman" w:cs="Times New Roman"/>
          <w:sz w:val="18"/>
          <w:szCs w:val="18"/>
          <w:lang w:val="en-US"/>
        </w:rPr>
        <w:br/>
      </w:r>
      <w:r w:rsidRPr="00D87C3A">
        <w:rPr>
          <w:rFonts w:ascii="Times New Roman" w:hAnsi="Times New Roman" w:cs="Times New Roman"/>
          <w:i/>
          <w:iCs/>
          <w:sz w:val="18"/>
          <w:szCs w:val="18"/>
          <w:lang w:val="en-US"/>
        </w:rPr>
        <w:t>Prospects</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for</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Political</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Renewal</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Through</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the</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Internet</w:t>
      </w:r>
      <w:r w:rsidRPr="005A1E05">
        <w:rPr>
          <w:rFonts w:ascii="Times New Roman" w:hAnsi="Times New Roman" w:cs="Times New Roman"/>
          <w:i/>
          <w:iCs/>
          <w:sz w:val="18"/>
          <w:szCs w:val="18"/>
          <w:lang w:val="en-US"/>
        </w:rPr>
        <w:t xml:space="preserve">", </w:t>
      </w:r>
      <w:r w:rsidRPr="00D87C3A">
        <w:rPr>
          <w:rFonts w:ascii="Times New Roman" w:hAnsi="Times New Roman" w:cs="Times New Roman"/>
          <w:sz w:val="18"/>
          <w:szCs w:val="18"/>
        </w:rPr>
        <w:t>под</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редакцией</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Питера</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Эм</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Шейна</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Нью</w:t>
      </w:r>
      <w:r w:rsidRPr="005A1E05">
        <w:rPr>
          <w:rFonts w:ascii="Times New Roman" w:hAnsi="Times New Roman" w:cs="Times New Roman"/>
          <w:sz w:val="18"/>
          <w:szCs w:val="18"/>
          <w:lang w:val="en-US"/>
        </w:rPr>
        <w:t>-</w:t>
      </w:r>
      <w:r w:rsidRPr="00D87C3A">
        <w:rPr>
          <w:rFonts w:ascii="Times New Roman" w:hAnsi="Times New Roman" w:cs="Times New Roman"/>
          <w:sz w:val="18"/>
          <w:szCs w:val="18"/>
        </w:rPr>
        <w:t>Йорк</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lang w:val="en-US"/>
        </w:rPr>
        <w:t>Routledge</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с</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lang w:val="en-US"/>
        </w:rPr>
        <w:t>xi</w:t>
      </w:r>
      <w:r w:rsidRPr="005A1E05">
        <w:rPr>
          <w:rFonts w:ascii="Times New Roman" w:hAnsi="Times New Roman" w:cs="Times New Roman"/>
          <w:sz w:val="18"/>
          <w:szCs w:val="18"/>
          <w:lang w:val="en-US"/>
        </w:rPr>
        <w:t>-</w:t>
      </w:r>
      <w:r w:rsidRPr="00D87C3A">
        <w:rPr>
          <w:rFonts w:ascii="Times New Roman" w:hAnsi="Times New Roman" w:cs="Times New Roman"/>
          <w:sz w:val="18"/>
          <w:szCs w:val="18"/>
          <w:lang w:val="en-US"/>
        </w:rPr>
        <w:t>xx</w:t>
      </w:r>
      <w:r w:rsidRPr="005A1E05">
        <w:rPr>
          <w:rFonts w:ascii="Times New Roman" w:hAnsi="Times New Roman" w:cs="Times New Roman"/>
          <w:sz w:val="18"/>
          <w:szCs w:val="18"/>
          <w:lang w:val="en-US"/>
        </w:rPr>
        <w:t>.</w:t>
      </w:r>
    </w:p>
  </w:footnote>
  <w:footnote w:id="132">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Коглианезе "Участие Интернета и граждан в нормотворчестве" с. 41.</w:t>
      </w:r>
    </w:p>
  </w:footnote>
  <w:footnote w:id="133">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w:t>
      </w:r>
      <w:hyperlink r:id="rId65" w:history="1">
        <w:r w:rsidRPr="00D87C3A">
          <w:rPr>
            <w:rStyle w:val="Hyperlink"/>
            <w:rFonts w:ascii="Times New Roman" w:hAnsi="Times New Roman" w:cs="Times New Roman"/>
            <w:sz w:val="18"/>
            <w:szCs w:val="18"/>
            <w:lang w:val="en-US"/>
          </w:rPr>
          <w:t>https</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www</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federalregister</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gov</w:t>
        </w:r>
        <w:r w:rsidRPr="00D87C3A">
          <w:rPr>
            <w:rStyle w:val="Hyperlink"/>
            <w:rFonts w:ascii="Times New Roman" w:hAnsi="Times New Roman" w:cs="Times New Roman"/>
            <w:sz w:val="18"/>
            <w:szCs w:val="18"/>
          </w:rPr>
          <w:t>/</w:t>
        </w:r>
      </w:hyperlink>
      <w:r w:rsidRPr="00D87C3A">
        <w:rPr>
          <w:rFonts w:ascii="Times New Roman" w:hAnsi="Times New Roman" w:cs="Times New Roman"/>
          <w:sz w:val="18"/>
          <w:szCs w:val="18"/>
        </w:rPr>
        <w:t>.</w:t>
      </w:r>
    </w:p>
  </w:footnote>
  <w:footnote w:id="134">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Коглианезе "Участие Интернета и граждан в нормотворчестве" с. 43.</w:t>
      </w:r>
    </w:p>
  </w:footnote>
  <w:footnote w:id="135">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Скржицки, Синди. "Соединенные Штаты открывают онлайн-портал для нормотворчества: Веб-сайт приглашает стороны к более широкому участию в нормативном процессе". </w:t>
      </w:r>
      <w:r w:rsidRPr="00D87C3A">
        <w:rPr>
          <w:rFonts w:ascii="Times New Roman" w:hAnsi="Times New Roman" w:cs="Times New Roman"/>
          <w:i/>
          <w:iCs/>
          <w:sz w:val="18"/>
          <w:szCs w:val="18"/>
        </w:rPr>
        <w:t xml:space="preserve">Газета "Washington Post", </w:t>
      </w:r>
      <w:r w:rsidRPr="00D87C3A">
        <w:rPr>
          <w:rFonts w:ascii="Times New Roman" w:hAnsi="Times New Roman" w:cs="Times New Roman"/>
          <w:sz w:val="18"/>
          <w:szCs w:val="18"/>
        </w:rPr>
        <w:t>23 января 2003 г.</w:t>
      </w:r>
    </w:p>
  </w:footnote>
  <w:footnote w:id="136">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Балла и Дэниэлс "Информационные технологии и публичное комментирование по ведомственным нормативам".</w:t>
      </w:r>
    </w:p>
  </w:footnote>
  <w:footnote w:id="137">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r w:rsidRPr="00D87C3A">
        <w:rPr>
          <w:rFonts w:ascii="Times New Roman" w:hAnsi="Times New Roman" w:cs="Times New Roman"/>
          <w:sz w:val="18"/>
          <w:szCs w:val="18"/>
        </w:rPr>
        <w:t>Балла и Дэниэлс "Информационные технологии и публичное комментирование по ведомственным нормативам".</w:t>
      </w:r>
    </w:p>
  </w:footnote>
  <w:footnote w:id="138">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Администрация по финансированию здравоохранения. "Программа Medicare; Прейскурант ставок за услуги врачей". </w:t>
      </w:r>
      <w:r w:rsidRPr="00D87C3A">
        <w:rPr>
          <w:rFonts w:ascii="Times New Roman" w:hAnsi="Times New Roman" w:cs="Times New Roman"/>
          <w:i/>
          <w:iCs/>
          <w:sz w:val="18"/>
          <w:szCs w:val="18"/>
        </w:rPr>
        <w:t xml:space="preserve">Федеральный реестр, </w:t>
      </w:r>
      <w:r w:rsidRPr="00D87C3A">
        <w:rPr>
          <w:rFonts w:ascii="Times New Roman" w:hAnsi="Times New Roman" w:cs="Times New Roman"/>
          <w:sz w:val="18"/>
          <w:szCs w:val="18"/>
        </w:rPr>
        <w:t>5 июня 1991 г., 25792-25978.</w:t>
      </w:r>
    </w:p>
  </w:footnote>
  <w:footnote w:id="139">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Балла, Стивен Джей "Административные процедуры и политический контроль бюрократии" </w:t>
      </w:r>
      <w:r w:rsidRPr="00D87C3A">
        <w:rPr>
          <w:rFonts w:ascii="Times New Roman" w:hAnsi="Times New Roman" w:cs="Times New Roman"/>
          <w:i/>
          <w:iCs/>
          <w:sz w:val="18"/>
          <w:szCs w:val="18"/>
        </w:rPr>
        <w:t xml:space="preserve">Журнал "American Political Science Review" </w:t>
      </w:r>
      <w:r w:rsidRPr="00D87C3A">
        <w:rPr>
          <w:rFonts w:ascii="Times New Roman" w:hAnsi="Times New Roman" w:cs="Times New Roman"/>
          <w:sz w:val="18"/>
          <w:szCs w:val="18"/>
        </w:rPr>
        <w:t xml:space="preserve">92, (1998), с. </w:t>
      </w:r>
      <w:r w:rsidRPr="00D87C3A">
        <w:rPr>
          <w:rFonts w:ascii="Times New Roman" w:hAnsi="Times New Roman" w:cs="Times New Roman"/>
          <w:i/>
          <w:iCs/>
          <w:sz w:val="18"/>
          <w:szCs w:val="18"/>
        </w:rPr>
        <w:t>666.</w:t>
      </w:r>
    </w:p>
  </w:footnote>
  <w:footnote w:id="140">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Шлозберг, Дэвид, Стивен Завестоски и Стюарт Даблъю Шульман. "Демократия и электронное нормотворчество: веб-технологии и участие и совещательный потенциал". </w:t>
      </w:r>
      <w:r w:rsidRPr="00D87C3A">
        <w:rPr>
          <w:rFonts w:ascii="Times New Roman" w:hAnsi="Times New Roman" w:cs="Times New Roman"/>
          <w:i/>
          <w:iCs/>
          <w:sz w:val="18"/>
          <w:szCs w:val="18"/>
        </w:rPr>
        <w:t>Журнал</w:t>
      </w:r>
      <w:r w:rsidRPr="00D87C3A">
        <w:rPr>
          <w:rFonts w:ascii="Times New Roman" w:hAnsi="Times New Roman" w:cs="Times New Roman"/>
          <w:i/>
          <w:iCs/>
          <w:sz w:val="18"/>
          <w:szCs w:val="18"/>
          <w:lang w:val="en-US"/>
        </w:rPr>
        <w:t xml:space="preserve"> "Journal of Information Technology and Politics", </w:t>
      </w:r>
      <w:r w:rsidRPr="00D87C3A">
        <w:rPr>
          <w:rFonts w:ascii="Times New Roman" w:hAnsi="Times New Roman" w:cs="Times New Roman"/>
          <w:sz w:val="18"/>
          <w:szCs w:val="18"/>
        </w:rPr>
        <w:t>Том</w:t>
      </w:r>
      <w:r w:rsidRPr="00D87C3A">
        <w:rPr>
          <w:rFonts w:ascii="Times New Roman" w:hAnsi="Times New Roman" w:cs="Times New Roman"/>
          <w:sz w:val="18"/>
          <w:szCs w:val="18"/>
          <w:lang w:val="en-US"/>
        </w:rPr>
        <w:t xml:space="preserve"> 4, № 1 (2007),  </w:t>
      </w:r>
      <w:r w:rsidRPr="00D87C3A">
        <w:rPr>
          <w:rFonts w:ascii="Times New Roman" w:hAnsi="Times New Roman" w:cs="Times New Roman"/>
          <w:sz w:val="18"/>
          <w:szCs w:val="18"/>
        </w:rPr>
        <w:t>с</w:t>
      </w:r>
      <w:r w:rsidRPr="00D87C3A">
        <w:rPr>
          <w:rFonts w:ascii="Times New Roman" w:hAnsi="Times New Roman" w:cs="Times New Roman"/>
          <w:sz w:val="18"/>
          <w:szCs w:val="18"/>
          <w:lang w:val="en-US"/>
        </w:rPr>
        <w:t>. 37-55.</w:t>
      </w:r>
    </w:p>
  </w:footnote>
  <w:footnote w:id="141">
    <w:p w:rsidR="000E1808" w:rsidRDefault="000E1808" w:rsidP="003E393B">
      <w:pPr>
        <w:pStyle w:val="FootnoteText"/>
      </w:pPr>
      <w:r w:rsidRPr="00D87C3A">
        <w:rPr>
          <w:rStyle w:val="FootnoteReference"/>
          <w:rFonts w:ascii="Times New Roman" w:hAnsi="Times New Roman" w:cs="Times New Roman"/>
          <w:sz w:val="18"/>
          <w:szCs w:val="18"/>
        </w:rPr>
        <w:footnoteRef/>
      </w:r>
      <w:r w:rsidRPr="005A1E05">
        <w:rPr>
          <w:rFonts w:ascii="Times New Roman" w:hAnsi="Times New Roman" w:cs="Times New Roman"/>
          <w:sz w:val="18"/>
          <w:szCs w:val="18"/>
          <w:lang w:val="en-US"/>
        </w:rPr>
        <w:t xml:space="preserve"> </w:t>
      </w:r>
      <w:hyperlink r:id="rId66" w:anchor="!developers" w:history="1">
        <w:r w:rsidRPr="00D87C3A">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www</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regulations</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gov</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developers</w:t>
        </w:r>
      </w:hyperlink>
      <w:r w:rsidRPr="005A1E05">
        <w:rPr>
          <w:rFonts w:ascii="Times New Roman" w:hAnsi="Times New Roman" w:cs="Times New Roman"/>
          <w:sz w:val="18"/>
          <w:szCs w:val="18"/>
          <w:lang w:val="en-US"/>
        </w:rPr>
        <w:t>.</w:t>
      </w:r>
    </w:p>
  </w:footnote>
  <w:footnote w:id="142">
    <w:p w:rsidR="000E1808" w:rsidRDefault="000E1808" w:rsidP="003E393B">
      <w:pPr>
        <w:pStyle w:val="FootnoteText"/>
      </w:pPr>
      <w:r w:rsidRPr="00D87C3A">
        <w:rPr>
          <w:rStyle w:val="FootnoteReference"/>
          <w:rFonts w:ascii="Times New Roman" w:hAnsi="Times New Roman" w:cs="Times New Roman"/>
          <w:sz w:val="18"/>
          <w:szCs w:val="18"/>
        </w:rPr>
        <w:footnoteRef/>
      </w:r>
      <w:r w:rsidRPr="005A1E05">
        <w:rPr>
          <w:rFonts w:ascii="Times New Roman" w:hAnsi="Times New Roman" w:cs="Times New Roman"/>
          <w:sz w:val="18"/>
          <w:szCs w:val="18"/>
          <w:lang w:val="en-US"/>
        </w:rPr>
        <w:t xml:space="preserve"> </w:t>
      </w:r>
      <w:hyperlink r:id="rId67" w:history="1">
        <w:r w:rsidRPr="00D87C3A">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www</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regulations</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gov</w:t>
        </w:r>
        <w:r w:rsidRPr="005A1E05">
          <w:rPr>
            <w:rStyle w:val="Hyperlink"/>
            <w:rFonts w:ascii="Times New Roman" w:hAnsi="Times New Roman" w:cs="Times New Roman"/>
            <w:sz w:val="18"/>
            <w:szCs w:val="18"/>
            <w:lang w:val="en-US"/>
          </w:rPr>
          <w:t>/#!</w:t>
        </w:r>
        <w:r w:rsidRPr="00D87C3A">
          <w:rPr>
            <w:rStyle w:val="Hyperlink"/>
            <w:rFonts w:ascii="Times New Roman" w:hAnsi="Times New Roman" w:cs="Times New Roman"/>
            <w:sz w:val="18"/>
            <w:szCs w:val="18"/>
            <w:lang w:val="en-US"/>
          </w:rPr>
          <w:t>developers</w:t>
        </w:r>
      </w:hyperlink>
      <w:r w:rsidRPr="005A1E05">
        <w:rPr>
          <w:rFonts w:ascii="Times New Roman" w:hAnsi="Times New Roman" w:cs="Times New Roman"/>
          <w:sz w:val="18"/>
          <w:szCs w:val="18"/>
          <w:lang w:val="en-US"/>
        </w:rPr>
        <w:t>.</w:t>
      </w:r>
    </w:p>
  </w:footnote>
  <w:footnote w:id="143">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lang w:val="en-US"/>
        </w:rPr>
        <w:t xml:space="preserve"> </w:t>
      </w:r>
      <w:r w:rsidRPr="00D87C3A">
        <w:rPr>
          <w:rFonts w:ascii="Times New Roman" w:hAnsi="Times New Roman" w:cs="Times New Roman"/>
          <w:sz w:val="18"/>
          <w:szCs w:val="18"/>
          <w:lang w:val="en-US"/>
        </w:rPr>
        <w:t>htty://sunlightfoMdation.com/press/releases/2013/01/31/sunlight-foundation-debuts-docket-wrench/.</w:t>
      </w:r>
    </w:p>
  </w:footnote>
  <w:footnote w:id="144">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Герц, Майкл. "Использование социальных сетей в нормотворчестве: возможности и барьеры". </w:t>
      </w:r>
      <w:r w:rsidRPr="00D87C3A">
        <w:rPr>
          <w:rFonts w:ascii="Times New Roman" w:hAnsi="Times New Roman" w:cs="Times New Roman"/>
          <w:sz w:val="18"/>
          <w:szCs w:val="18"/>
          <w:lang w:val="en-US"/>
        </w:rPr>
        <w:t>http</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www</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acus</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gov</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sites</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default</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files</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documents</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Herz</w:t>
      </w:r>
      <w:r w:rsidRPr="00D87C3A">
        <w:rPr>
          <w:rFonts w:ascii="Times New Roman" w:hAnsi="Times New Roman" w:cs="Times New Roman"/>
          <w:sz w:val="18"/>
          <w:szCs w:val="18"/>
        </w:rPr>
        <w:t>%20</w:t>
      </w:r>
      <w:r w:rsidRPr="00D87C3A">
        <w:rPr>
          <w:rFonts w:ascii="Times New Roman" w:hAnsi="Times New Roman" w:cs="Times New Roman"/>
          <w:sz w:val="18"/>
          <w:szCs w:val="18"/>
          <w:lang w:val="en-US"/>
        </w:rPr>
        <w:t>Social</w:t>
      </w:r>
      <w:r w:rsidRPr="00D87C3A">
        <w:rPr>
          <w:rFonts w:ascii="Times New Roman" w:hAnsi="Times New Roman" w:cs="Times New Roman"/>
          <w:sz w:val="18"/>
          <w:szCs w:val="18"/>
        </w:rPr>
        <w:t>%20</w:t>
      </w:r>
      <w:r w:rsidRPr="00D87C3A">
        <w:rPr>
          <w:rFonts w:ascii="Times New Roman" w:hAnsi="Times New Roman" w:cs="Times New Roman"/>
          <w:sz w:val="18"/>
          <w:szCs w:val="18"/>
          <w:lang w:val="en-US"/>
        </w:rPr>
        <w:t>Media</w:t>
      </w:r>
      <w:r w:rsidRPr="00D87C3A">
        <w:rPr>
          <w:rFonts w:ascii="Times New Roman" w:hAnsi="Times New Roman" w:cs="Times New Roman"/>
          <w:sz w:val="18"/>
          <w:szCs w:val="18"/>
        </w:rPr>
        <w:t>%20</w:t>
      </w:r>
      <w:r w:rsidRPr="00D87C3A">
        <w:rPr>
          <w:rFonts w:ascii="Times New Roman" w:hAnsi="Times New Roman" w:cs="Times New Roman"/>
          <w:sz w:val="18"/>
          <w:szCs w:val="18"/>
          <w:lang w:val="en-US"/>
        </w:rPr>
        <w:t>Final</w:t>
      </w:r>
      <w:r w:rsidRPr="00D87C3A">
        <w:rPr>
          <w:rFonts w:ascii="Times New Roman" w:hAnsi="Times New Roman" w:cs="Times New Roman"/>
          <w:sz w:val="18"/>
          <w:szCs w:val="18"/>
        </w:rPr>
        <w:t>%20</w:t>
      </w:r>
      <w:r w:rsidRPr="00D87C3A">
        <w:rPr>
          <w:rFonts w:ascii="Times New Roman" w:hAnsi="Times New Roman" w:cs="Times New Roman"/>
          <w:sz w:val="18"/>
          <w:szCs w:val="18"/>
          <w:lang w:val="en-US"/>
        </w:rPr>
        <w:t>Report</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pdf</w:t>
      </w:r>
    </w:p>
  </w:footnote>
  <w:footnote w:id="145">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w:t>
      </w:r>
      <w:hyperlink r:id="rId68" w:history="1">
        <w:r w:rsidRPr="00D87C3A">
          <w:rPr>
            <w:rStyle w:val="Hyperlink"/>
            <w:rFonts w:ascii="Times New Roman" w:hAnsi="Times New Roman" w:cs="Times New Roman"/>
            <w:sz w:val="18"/>
            <w:szCs w:val="18"/>
            <w:lang w:val="en-US"/>
          </w:rPr>
          <w:t>http</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www</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whitehouse</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gov</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thejjress</w:t>
        </w:r>
        <w:r w:rsidRPr="00D87C3A">
          <w:rPr>
            <w:rStyle w:val="Hyperlink"/>
            <w:rFonts w:ascii="Times New Roman" w:hAnsi="Times New Roman" w:cs="Times New Roman"/>
            <w:sz w:val="18"/>
            <w:szCs w:val="18"/>
          </w:rPr>
          <w:t>_</w:t>
        </w:r>
        <w:r w:rsidRPr="00D87C3A">
          <w:rPr>
            <w:rStyle w:val="Hyperlink"/>
            <w:rFonts w:ascii="Times New Roman" w:hAnsi="Times New Roman" w:cs="Times New Roman"/>
            <w:sz w:val="18"/>
            <w:szCs w:val="18"/>
            <w:lang w:val="en-US"/>
          </w:rPr>
          <w:t>office</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TransparencyandOpenGovernment</w:t>
        </w:r>
      </w:hyperlink>
      <w:r w:rsidRPr="00D87C3A">
        <w:rPr>
          <w:rFonts w:ascii="Times New Roman" w:hAnsi="Times New Roman" w:cs="Times New Roman"/>
          <w:sz w:val="18"/>
          <w:szCs w:val="18"/>
        </w:rPr>
        <w:t>.</w:t>
      </w:r>
    </w:p>
  </w:footnote>
  <w:footnote w:id="146">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Герц "Использование социальных сетей в нормотворчестве: возможности и барьеры".</w:t>
      </w:r>
    </w:p>
  </w:footnote>
  <w:footnote w:id="147">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w:t>
      </w:r>
      <w:hyperlink r:id="rId69" w:history="1">
        <w:r w:rsidRPr="00D87C3A">
          <w:rPr>
            <w:rStyle w:val="Hyperlink"/>
            <w:rFonts w:ascii="Times New Roman" w:hAnsi="Times New Roman" w:cs="Times New Roman"/>
            <w:sz w:val="18"/>
            <w:szCs w:val="18"/>
            <w:lang w:val="en-US"/>
          </w:rPr>
          <w:t>http</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regulationroom</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org</w:t>
        </w:r>
        <w:r w:rsidRPr="00D87C3A">
          <w:rPr>
            <w:rStyle w:val="Hyperlink"/>
            <w:rFonts w:ascii="Times New Roman" w:hAnsi="Times New Roman" w:cs="Times New Roman"/>
            <w:sz w:val="18"/>
            <w:szCs w:val="18"/>
          </w:rPr>
          <w:t>/</w:t>
        </w:r>
      </w:hyperlink>
      <w:r w:rsidRPr="00D87C3A">
        <w:rPr>
          <w:rFonts w:ascii="Times New Roman" w:hAnsi="Times New Roman" w:cs="Times New Roman"/>
          <w:sz w:val="18"/>
          <w:szCs w:val="18"/>
        </w:rPr>
        <w:t>.</w:t>
      </w:r>
    </w:p>
  </w:footnote>
  <w:footnote w:id="148">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Соливан, Жаклин, и Синтия Ар Фарина. "Regulation Room: Как Интернет способствует участию</w:t>
      </w:r>
    </w:p>
  </w:footnote>
  <w:footnote w:id="149">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w:t>
      </w:r>
      <w:r w:rsidRPr="00D87C3A">
        <w:rPr>
          <w:rFonts w:ascii="Times New Roman" w:hAnsi="Times New Roman" w:cs="Times New Roman"/>
          <w:sz w:val="18"/>
          <w:szCs w:val="18"/>
          <w:lang w:val="en-US"/>
        </w:rPr>
        <w:t>http</w:t>
      </w:r>
      <w:r w:rsidRPr="00D87C3A">
        <w:rPr>
          <w:rFonts w:ascii="Times New Roman" w:hAnsi="Times New Roman" w:cs="Times New Roman"/>
          <w:sz w:val="18"/>
          <w:szCs w:val="18"/>
        </w:rPr>
        <w:t xml:space="preserve"> ://</w:t>
      </w:r>
      <w:r w:rsidRPr="00D87C3A">
        <w:rPr>
          <w:rFonts w:ascii="Times New Roman" w:hAnsi="Times New Roman" w:cs="Times New Roman"/>
          <w:sz w:val="18"/>
          <w:szCs w:val="18"/>
          <w:lang w:val="en-US"/>
        </w:rPr>
        <w:t>regulationroom</w:t>
      </w:r>
      <w:r w:rsidRPr="00D87C3A">
        <w:rPr>
          <w:rFonts w:ascii="Times New Roman" w:hAnsi="Times New Roman" w:cs="Times New Roman"/>
          <w:sz w:val="18"/>
          <w:szCs w:val="18"/>
        </w:rPr>
        <w:t>.</w:t>
      </w:r>
      <w:r w:rsidRPr="00D87C3A">
        <w:rPr>
          <w:rFonts w:ascii="Times New Roman" w:hAnsi="Times New Roman" w:cs="Times New Roman"/>
          <w:sz w:val="18"/>
          <w:szCs w:val="18"/>
          <w:lang w:val="en-US"/>
        </w:rPr>
        <w:t>org</w:t>
      </w:r>
      <w:r w:rsidRPr="00D87C3A">
        <w:rPr>
          <w:rFonts w:ascii="Times New Roman" w:hAnsi="Times New Roman" w:cs="Times New Roman"/>
          <w:sz w:val="18"/>
          <w:szCs w:val="18"/>
        </w:rPr>
        <w:t>/.</w:t>
      </w:r>
    </w:p>
  </w:footnote>
  <w:footnote w:id="150">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hyperlink r:id="rId70" w:history="1">
        <w:r w:rsidRPr="00D87C3A">
          <w:rPr>
            <w:rStyle w:val="Hyperlink"/>
            <w:rFonts w:ascii="Times New Roman" w:hAnsi="Times New Roman" w:cs="Times New Roman"/>
            <w:sz w:val="18"/>
            <w:szCs w:val="18"/>
            <w:lang w:val="en-US"/>
          </w:rPr>
          <w:t>http</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www</w:t>
        </w:r>
        <w:r w:rsidRPr="00D87C3A">
          <w:rPr>
            <w:rStyle w:val="Hyperlink"/>
            <w:rFonts w:ascii="Times New Roman" w:hAnsi="Times New Roman" w:cs="Times New Roman"/>
            <w:sz w:val="18"/>
            <w:szCs w:val="18"/>
          </w:rPr>
          <w:t>2.</w:t>
        </w:r>
        <w:r w:rsidRPr="00D87C3A">
          <w:rPr>
            <w:rStyle w:val="Hyperlink"/>
            <w:rFonts w:ascii="Times New Roman" w:hAnsi="Times New Roman" w:cs="Times New Roman"/>
            <w:sz w:val="18"/>
            <w:szCs w:val="18"/>
            <w:lang w:val="en-US"/>
          </w:rPr>
          <w:t>epa</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gov</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enforcement</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enforcement</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basic</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information</w:t>
        </w:r>
      </w:hyperlink>
      <w:r w:rsidRPr="00D87C3A">
        <w:rPr>
          <w:rFonts w:ascii="Times New Roman" w:hAnsi="Times New Roman" w:cs="Times New Roman"/>
          <w:sz w:val="18"/>
          <w:szCs w:val="18"/>
        </w:rPr>
        <w:t>.</w:t>
      </w:r>
    </w:p>
  </w:footnote>
  <w:footnote w:id="151">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w:t>
      </w:r>
      <w:hyperlink r:id="rId71" w:history="1">
        <w:r w:rsidRPr="00D87C3A">
          <w:rPr>
            <w:rStyle w:val="Hyperlink"/>
            <w:rFonts w:ascii="Times New Roman" w:hAnsi="Times New Roman" w:cs="Times New Roman"/>
            <w:sz w:val="18"/>
            <w:szCs w:val="18"/>
            <w:lang w:val="en-US"/>
          </w:rPr>
          <w:t>http</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www</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epa</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gov</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oar</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m</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banair</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sipstatus</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overview</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html</w:t>
        </w:r>
      </w:hyperlink>
      <w:r w:rsidRPr="00D87C3A">
        <w:rPr>
          <w:rFonts w:ascii="Times New Roman" w:hAnsi="Times New Roman" w:cs="Times New Roman"/>
          <w:sz w:val="18"/>
          <w:szCs w:val="18"/>
        </w:rPr>
        <w:t>.</w:t>
      </w:r>
    </w:p>
  </w:footnote>
  <w:footnote w:id="152">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См. Закон о предотвращении и контроле загрязнений окружающей среды (Закон о чистоте воздуха, Свод законов США 42 § 7604(</w:t>
      </w:r>
      <w:r w:rsidRPr="00D87C3A">
        <w:rPr>
          <w:rFonts w:ascii="Times New Roman" w:hAnsi="Times New Roman" w:cs="Times New Roman"/>
          <w:sz w:val="18"/>
          <w:szCs w:val="18"/>
          <w:lang w:val="en-US"/>
        </w:rPr>
        <w:t>a</w:t>
      </w:r>
      <w:r w:rsidRPr="00D87C3A">
        <w:rPr>
          <w:rFonts w:ascii="Times New Roman" w:hAnsi="Times New Roman" w:cs="Times New Roman"/>
          <w:sz w:val="18"/>
          <w:szCs w:val="18"/>
        </w:rPr>
        <w:t>) (1994); Федеральный закон о предотвращении загрязнения вод  (Закон о чистоте воды), Свод законов США 33 § 1365(</w:t>
      </w:r>
      <w:r w:rsidRPr="00D87C3A">
        <w:rPr>
          <w:rFonts w:ascii="Times New Roman" w:hAnsi="Times New Roman" w:cs="Times New Roman"/>
          <w:sz w:val="18"/>
          <w:szCs w:val="18"/>
          <w:lang w:val="en-US"/>
        </w:rPr>
        <w:t>a</w:t>
      </w:r>
      <w:r w:rsidRPr="00D87C3A">
        <w:rPr>
          <w:rFonts w:ascii="Times New Roman" w:hAnsi="Times New Roman" w:cs="Times New Roman"/>
          <w:sz w:val="18"/>
          <w:szCs w:val="18"/>
        </w:rPr>
        <w:t>) (1994); Закон о всеобъемлющих мерах по охране окружающей среды, компенсациях и ответственности (</w:t>
      </w:r>
      <w:r w:rsidRPr="00D87C3A">
        <w:rPr>
          <w:rFonts w:ascii="Times New Roman" w:hAnsi="Times New Roman" w:cs="Times New Roman"/>
          <w:sz w:val="18"/>
          <w:szCs w:val="18"/>
          <w:lang w:val="en-US"/>
        </w:rPr>
        <w:t>CERCLA</w:t>
      </w:r>
      <w:r w:rsidRPr="00D87C3A">
        <w:rPr>
          <w:rFonts w:ascii="Times New Roman" w:hAnsi="Times New Roman" w:cs="Times New Roman"/>
          <w:sz w:val="18"/>
          <w:szCs w:val="18"/>
        </w:rPr>
        <w:t>), Свод законов США 42 §9659(</w:t>
      </w:r>
      <w:r w:rsidRPr="00D87C3A">
        <w:rPr>
          <w:rFonts w:ascii="Times New Roman" w:hAnsi="Times New Roman" w:cs="Times New Roman"/>
          <w:sz w:val="18"/>
          <w:szCs w:val="18"/>
          <w:lang w:val="en-US"/>
        </w:rPr>
        <w:t>a</w:t>
      </w:r>
      <w:r w:rsidRPr="00D87C3A">
        <w:rPr>
          <w:rFonts w:ascii="Times New Roman" w:hAnsi="Times New Roman" w:cs="Times New Roman"/>
          <w:sz w:val="18"/>
          <w:szCs w:val="18"/>
        </w:rPr>
        <w:t>) (1994); Закон о планировании аварийных мер и права общественности на информацию (</w:t>
      </w:r>
      <w:r w:rsidRPr="00D87C3A">
        <w:rPr>
          <w:rFonts w:ascii="Times New Roman" w:hAnsi="Times New Roman" w:cs="Times New Roman"/>
          <w:sz w:val="18"/>
          <w:szCs w:val="18"/>
          <w:lang w:val="en-US"/>
        </w:rPr>
        <w:t>EPCRA</w:t>
      </w:r>
      <w:r w:rsidRPr="00D87C3A">
        <w:rPr>
          <w:rFonts w:ascii="Times New Roman" w:hAnsi="Times New Roman" w:cs="Times New Roman"/>
          <w:sz w:val="18"/>
          <w:szCs w:val="18"/>
        </w:rPr>
        <w:t>) Свод законов США 42 §11046(</w:t>
      </w:r>
      <w:r w:rsidRPr="00D87C3A">
        <w:rPr>
          <w:rFonts w:ascii="Times New Roman" w:hAnsi="Times New Roman" w:cs="Times New Roman"/>
          <w:sz w:val="18"/>
          <w:szCs w:val="18"/>
          <w:lang w:val="en-US"/>
        </w:rPr>
        <w:t>a</w:t>
      </w:r>
      <w:r w:rsidRPr="00D87C3A">
        <w:rPr>
          <w:rFonts w:ascii="Times New Roman" w:hAnsi="Times New Roman" w:cs="Times New Roman"/>
          <w:sz w:val="18"/>
          <w:szCs w:val="18"/>
        </w:rPr>
        <w:t>)(1) (1994); Закон об охране и восстановлении ресурсов (</w:t>
      </w:r>
      <w:r w:rsidRPr="00D87C3A">
        <w:rPr>
          <w:rFonts w:ascii="Times New Roman" w:hAnsi="Times New Roman" w:cs="Times New Roman"/>
          <w:sz w:val="18"/>
          <w:szCs w:val="18"/>
          <w:lang w:val="en-US"/>
        </w:rPr>
        <w:t>RCRA</w:t>
      </w:r>
      <w:r w:rsidRPr="00D87C3A">
        <w:rPr>
          <w:rFonts w:ascii="Times New Roman" w:hAnsi="Times New Roman" w:cs="Times New Roman"/>
          <w:sz w:val="18"/>
          <w:szCs w:val="18"/>
        </w:rPr>
        <w:t>) Свод законов США 42 § 6972 (1994); Закон о безопасности питьевой воды, Свод законов США 42 § 300</w:t>
      </w:r>
      <w:r w:rsidRPr="00D87C3A">
        <w:rPr>
          <w:rFonts w:ascii="Times New Roman" w:hAnsi="Times New Roman" w:cs="Times New Roman"/>
          <w:sz w:val="18"/>
          <w:szCs w:val="18"/>
          <w:lang w:val="en-US"/>
        </w:rPr>
        <w:t>J</w:t>
      </w:r>
      <w:r w:rsidRPr="00D87C3A">
        <w:rPr>
          <w:rFonts w:ascii="Times New Roman" w:hAnsi="Times New Roman" w:cs="Times New Roman"/>
          <w:sz w:val="18"/>
          <w:szCs w:val="18"/>
        </w:rPr>
        <w:t xml:space="preserve">-8 (1994 и доп. </w:t>
      </w:r>
      <w:r w:rsidRPr="00D87C3A">
        <w:rPr>
          <w:rFonts w:ascii="Times New Roman" w:hAnsi="Times New Roman" w:cs="Times New Roman"/>
          <w:sz w:val="18"/>
          <w:szCs w:val="18"/>
          <w:lang w:val="en-US"/>
        </w:rPr>
        <w:t>IV</w:t>
      </w:r>
      <w:r w:rsidRPr="00D87C3A">
        <w:rPr>
          <w:rFonts w:ascii="Times New Roman" w:hAnsi="Times New Roman" w:cs="Times New Roman"/>
          <w:sz w:val="18"/>
          <w:szCs w:val="18"/>
        </w:rPr>
        <w:t xml:space="preserve"> 1998); Закон о контроле над токсическими веществами, Свод законов США 15 § 2619 (1994). Важным законодательным актом об охране окружающей среды без положения о гражданских исках является Федеральный закон об инсектицидах, фунгицидах и родентицидах (</w:t>
      </w:r>
      <w:r w:rsidRPr="00D87C3A">
        <w:rPr>
          <w:rFonts w:ascii="Times New Roman" w:hAnsi="Times New Roman" w:cs="Times New Roman"/>
          <w:sz w:val="18"/>
          <w:szCs w:val="18"/>
          <w:lang w:val="en-US"/>
        </w:rPr>
        <w:t>FIFRA</w:t>
      </w:r>
      <w:r w:rsidRPr="00D87C3A">
        <w:rPr>
          <w:rFonts w:ascii="Times New Roman" w:hAnsi="Times New Roman" w:cs="Times New Roman"/>
          <w:sz w:val="18"/>
          <w:szCs w:val="18"/>
        </w:rPr>
        <w:t>), Свод законов США 7 § 136 и далее (1994).</w:t>
      </w:r>
    </w:p>
  </w:footnote>
  <w:footnote w:id="153">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Адлер, Джонатан Эйч "Правоспособность или исполнение: гражданские иски, правоспособность и защита окружающей среды". </w:t>
      </w:r>
      <w:r w:rsidRPr="00D87C3A">
        <w:rPr>
          <w:rFonts w:ascii="Times New Roman" w:hAnsi="Times New Roman" w:cs="Times New Roman"/>
          <w:i/>
          <w:iCs/>
          <w:sz w:val="18"/>
          <w:szCs w:val="18"/>
        </w:rPr>
        <w:t>Журнал</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Duke</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Environmental</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Law</w:t>
      </w:r>
      <w:r w:rsidRPr="005A1E05">
        <w:rPr>
          <w:rFonts w:ascii="Times New Roman" w:hAnsi="Times New Roman" w:cs="Times New Roman"/>
          <w:i/>
          <w:iCs/>
          <w:sz w:val="18"/>
          <w:szCs w:val="18"/>
          <w:lang w:val="en-US"/>
        </w:rPr>
        <w:t xml:space="preserve"> &amp; </w:t>
      </w:r>
      <w:r w:rsidRPr="00D87C3A">
        <w:rPr>
          <w:rFonts w:ascii="Times New Roman" w:hAnsi="Times New Roman" w:cs="Times New Roman"/>
          <w:i/>
          <w:iCs/>
          <w:sz w:val="18"/>
          <w:szCs w:val="18"/>
          <w:lang w:val="en-US"/>
        </w:rPr>
        <w:t>Policy</w:t>
      </w:r>
      <w:r w:rsidRPr="005A1E05">
        <w:rPr>
          <w:rFonts w:ascii="Times New Roman" w:hAnsi="Times New Roman" w:cs="Times New Roman"/>
          <w:i/>
          <w:iCs/>
          <w:sz w:val="18"/>
          <w:szCs w:val="18"/>
          <w:lang w:val="en-US"/>
        </w:rPr>
        <w:t xml:space="preserve"> </w:t>
      </w:r>
      <w:r w:rsidRPr="00D87C3A">
        <w:rPr>
          <w:rFonts w:ascii="Times New Roman" w:hAnsi="Times New Roman" w:cs="Times New Roman"/>
          <w:i/>
          <w:iCs/>
          <w:sz w:val="18"/>
          <w:szCs w:val="18"/>
          <w:lang w:val="en-US"/>
        </w:rPr>
        <w:t>Forum</w:t>
      </w:r>
      <w:r w:rsidRPr="005A1E05">
        <w:rPr>
          <w:rFonts w:ascii="Times New Roman" w:hAnsi="Times New Roman" w:cs="Times New Roman"/>
          <w:i/>
          <w:iCs/>
          <w:sz w:val="18"/>
          <w:szCs w:val="18"/>
          <w:lang w:val="en-US"/>
        </w:rPr>
        <w:t xml:space="preserve">", </w:t>
      </w:r>
      <w:r w:rsidRPr="00D87C3A">
        <w:rPr>
          <w:rFonts w:ascii="Times New Roman" w:hAnsi="Times New Roman" w:cs="Times New Roman"/>
          <w:sz w:val="18"/>
          <w:szCs w:val="18"/>
        </w:rPr>
        <w:t>Том</w:t>
      </w:r>
      <w:r w:rsidRPr="005A1E05">
        <w:rPr>
          <w:rFonts w:ascii="Times New Roman" w:hAnsi="Times New Roman" w:cs="Times New Roman"/>
          <w:sz w:val="18"/>
          <w:szCs w:val="18"/>
          <w:lang w:val="en-US"/>
        </w:rPr>
        <w:t xml:space="preserve"> 12 (</w:t>
      </w:r>
      <w:r w:rsidRPr="00D87C3A">
        <w:rPr>
          <w:rFonts w:ascii="Times New Roman" w:hAnsi="Times New Roman" w:cs="Times New Roman"/>
          <w:sz w:val="18"/>
          <w:szCs w:val="18"/>
        </w:rPr>
        <w:t>осень</w:t>
      </w:r>
      <w:r w:rsidRPr="005A1E05">
        <w:rPr>
          <w:rFonts w:ascii="Times New Roman" w:hAnsi="Times New Roman" w:cs="Times New Roman"/>
          <w:sz w:val="18"/>
          <w:szCs w:val="18"/>
          <w:lang w:val="en-US"/>
        </w:rPr>
        <w:t xml:space="preserve"> 2001 </w:t>
      </w:r>
      <w:r w:rsidRPr="00D87C3A">
        <w:rPr>
          <w:rFonts w:ascii="Times New Roman" w:hAnsi="Times New Roman" w:cs="Times New Roman"/>
          <w:sz w:val="18"/>
          <w:szCs w:val="18"/>
        </w:rPr>
        <w:t>г</w:t>
      </w:r>
      <w:r w:rsidRPr="005A1E05">
        <w:rPr>
          <w:rFonts w:ascii="Times New Roman" w:hAnsi="Times New Roman" w:cs="Times New Roman"/>
          <w:sz w:val="18"/>
          <w:szCs w:val="18"/>
          <w:lang w:val="en-US"/>
        </w:rPr>
        <w:t xml:space="preserve">.), </w:t>
      </w:r>
      <w:r w:rsidRPr="00D87C3A">
        <w:rPr>
          <w:rFonts w:ascii="Times New Roman" w:hAnsi="Times New Roman" w:cs="Times New Roman"/>
          <w:sz w:val="18"/>
          <w:szCs w:val="18"/>
        </w:rPr>
        <w:t>с</w:t>
      </w:r>
      <w:r w:rsidRPr="005A1E05">
        <w:rPr>
          <w:rFonts w:ascii="Times New Roman" w:hAnsi="Times New Roman" w:cs="Times New Roman"/>
          <w:sz w:val="18"/>
          <w:szCs w:val="18"/>
          <w:lang w:val="en-US"/>
        </w:rPr>
        <w:t>.46.</w:t>
      </w:r>
    </w:p>
  </w:footnote>
  <w:footnote w:id="154">
    <w:p w:rsidR="000E1808" w:rsidRDefault="000E1808" w:rsidP="003E393B">
      <w:pPr>
        <w:pStyle w:val="FootnoteText"/>
        <w:spacing w:line="240" w:lineRule="exact"/>
      </w:pPr>
      <w:r w:rsidRPr="00D87C3A">
        <w:rPr>
          <w:rStyle w:val="FootnoteReference"/>
          <w:rFonts w:ascii="Times New Roman" w:hAnsi="Times New Roman" w:cs="Times New Roman"/>
          <w:sz w:val="18"/>
          <w:szCs w:val="18"/>
        </w:rPr>
        <w:footnoteRef/>
      </w:r>
      <w:r w:rsidRPr="00D87C3A">
        <w:rPr>
          <w:rStyle w:val="FootnoteReference"/>
          <w:rFonts w:ascii="Times New Roman" w:hAnsi="Times New Roman" w:cs="Times New Roman"/>
          <w:sz w:val="18"/>
          <w:szCs w:val="18"/>
        </w:rPr>
        <w:t xml:space="preserve"> </w:t>
      </w:r>
      <w:r w:rsidRPr="00D87C3A">
        <w:rPr>
          <w:rFonts w:ascii="Times New Roman" w:hAnsi="Times New Roman" w:cs="Times New Roman"/>
          <w:sz w:val="18"/>
          <w:szCs w:val="18"/>
        </w:rPr>
        <w:t>Адлер "Правоспособность или исполнение: гражданские иски, правоспособность и защита окружающей среды". с. 47.</w:t>
      </w:r>
    </w:p>
  </w:footnote>
  <w:footnote w:id="155">
    <w:p w:rsidR="000E1808" w:rsidRDefault="000E1808" w:rsidP="003E393B">
      <w:pPr>
        <w:pStyle w:val="FootnoteText"/>
      </w:pPr>
      <w:r w:rsidRPr="00D87C3A">
        <w:rPr>
          <w:rStyle w:val="FootnoteReference"/>
          <w:rFonts w:ascii="Times New Roman" w:hAnsi="Times New Roman" w:cs="Times New Roman"/>
          <w:sz w:val="18"/>
          <w:szCs w:val="18"/>
        </w:rPr>
        <w:footnoteRef/>
      </w:r>
      <w:r w:rsidRPr="00D87C3A">
        <w:rPr>
          <w:rFonts w:ascii="Times New Roman" w:hAnsi="Times New Roman" w:cs="Times New Roman"/>
          <w:sz w:val="18"/>
          <w:szCs w:val="18"/>
        </w:rPr>
        <w:t xml:space="preserve"> </w:t>
      </w:r>
      <w:r w:rsidRPr="00D87C3A">
        <w:rPr>
          <w:rFonts w:ascii="Times New Roman" w:hAnsi="Times New Roman" w:cs="Times New Roman"/>
          <w:sz w:val="18"/>
          <w:szCs w:val="18"/>
          <w:lang w:val="en-US"/>
        </w:rPr>
        <w:t>http</w:t>
      </w:r>
      <w:r w:rsidRPr="00D87C3A">
        <w:rPr>
          <w:rFonts w:ascii="Times New Roman" w:hAnsi="Times New Roman" w:cs="Times New Roman"/>
          <w:sz w:val="18"/>
          <w:szCs w:val="18"/>
        </w:rPr>
        <w:t xml:space="preserve"> ://</w:t>
      </w:r>
      <w:hyperlink r:id="rId72" w:history="1">
        <w:r w:rsidRPr="00D87C3A">
          <w:rPr>
            <w:rStyle w:val="Hyperlink"/>
            <w:rFonts w:ascii="Times New Roman" w:hAnsi="Times New Roman" w:cs="Times New Roman"/>
            <w:sz w:val="18"/>
            <w:szCs w:val="18"/>
            <w:lang w:val="en-US"/>
          </w:rPr>
          <w:t>www</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archives</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gov</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federal</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register</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laws</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regulatory</w:t>
        </w:r>
        <w:r w:rsidRPr="00D87C3A">
          <w:rPr>
            <w:rStyle w:val="Hyperlink"/>
            <w:rFonts w:ascii="Times New Roman" w:hAnsi="Times New Roman" w:cs="Times New Roman"/>
            <w:sz w:val="18"/>
            <w:szCs w:val="18"/>
          </w:rPr>
          <w:t>-</w:t>
        </w:r>
        <w:r w:rsidRPr="00D87C3A">
          <w:rPr>
            <w:rStyle w:val="Hyperlink"/>
            <w:rFonts w:ascii="Times New Roman" w:hAnsi="Times New Roman" w:cs="Times New Roman"/>
            <w:sz w:val="18"/>
            <w:szCs w:val="18"/>
            <w:lang w:val="en-US"/>
          </w:rPr>
          <w:t>flexibility</w:t>
        </w:r>
        <w:r w:rsidRPr="00D87C3A">
          <w:rPr>
            <w:rStyle w:val="Hyperlink"/>
            <w:rFonts w:ascii="Times New Roman" w:hAnsi="Times New Roman" w:cs="Times New Roman"/>
            <w:sz w:val="18"/>
            <w:szCs w:val="18"/>
          </w:rPr>
          <w:t>/602</w:t>
        </w:r>
      </w:hyperlink>
      <w:r w:rsidRPr="00D87C3A">
        <w:rPr>
          <w:rFonts w:ascii="Times New Roman" w:hAnsi="Times New Roman" w:cs="Times New Roman"/>
          <w:sz w:val="18"/>
          <w:szCs w:val="18"/>
        </w:rPr>
        <w:t>.</w:t>
      </w:r>
      <w:r w:rsidRPr="00D87C3A">
        <w:rPr>
          <w:rFonts w:ascii="Times New Roman" w:hAnsi="Times New Roman" w:cs="Times New Roman"/>
          <w:sz w:val="18"/>
          <w:szCs w:val="18"/>
          <w:lang w:val="en-US"/>
        </w:rPr>
        <w:t>html</w:t>
      </w:r>
      <w:r w:rsidRPr="00D87C3A">
        <w:rPr>
          <w:rFonts w:ascii="Times New Roman" w:hAnsi="Times New Roman" w:cs="Times New Roman"/>
          <w:sz w:val="18"/>
          <w:szCs w:val="18"/>
        </w:rPr>
        <w:t>.</w:t>
      </w:r>
    </w:p>
  </w:footnote>
  <w:footnote w:id="156">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w:t>
      </w:r>
      <w:hyperlink r:id="rId73"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www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archives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gov</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federal</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register</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executive</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orders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pdf</w:t>
        </w:r>
        <w:r w:rsidRPr="00117F42">
          <w:rPr>
            <w:rStyle w:val="Hyperlink"/>
            <w:rFonts w:ascii="Times New Roman" w:hAnsi="Times New Roman" w:cs="Times New Roman"/>
            <w:sz w:val="18"/>
            <w:szCs w:val="18"/>
          </w:rPr>
          <w:t>12866.</w:t>
        </w:r>
        <w:r w:rsidRPr="00117F42">
          <w:rPr>
            <w:rStyle w:val="Hyperlink"/>
            <w:rFonts w:ascii="Times New Roman" w:hAnsi="Times New Roman" w:cs="Times New Roman"/>
            <w:sz w:val="18"/>
            <w:szCs w:val="18"/>
            <w:lang w:val="en-US"/>
          </w:rPr>
          <w:t>pdf</w:t>
        </w:r>
      </w:hyperlink>
      <w:r w:rsidRPr="00117F42">
        <w:rPr>
          <w:rFonts w:ascii="Times New Roman" w:hAnsi="Times New Roman" w:cs="Times New Roman"/>
          <w:sz w:val="18"/>
          <w:szCs w:val="18"/>
        </w:rPr>
        <w:t>.</w:t>
      </w:r>
    </w:p>
  </w:footnote>
  <w:footnote w:id="157">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Дадли, Сьюзен И, и Кэтрин Ньюкамер, работа готовится к публикации.</w:t>
      </w:r>
    </w:p>
  </w:footnote>
  <w:footnote w:id="158">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Служба управления и бюджета Белого Дома. "Информирование о нормативных решениях: Отчет Конгрессу от 2003 г. о затратах и выгодах федеральных нормативов и нефинансируемых мандатах государственных, локальных и этнических субъектов". Сентябрь 2003 г. </w:t>
      </w:r>
      <w:hyperlink r:id="rId74"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www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whitehouse</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gov</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sites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default</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fd</w:t>
        </w:r>
      </w:hyperlink>
      <w:r w:rsidRPr="00117F42">
        <w:rPr>
          <w:rFonts w:ascii="Times New Roman" w:hAnsi="Times New Roman" w:cs="Times New Roman"/>
          <w:sz w:val="18"/>
          <w:szCs w:val="18"/>
          <w:lang w:val="en-US"/>
        </w:rPr>
        <w:t>f</w:t>
      </w:r>
      <w:r w:rsidRPr="005A1E05">
        <w:rPr>
          <w:rFonts w:ascii="Times New Roman" w:hAnsi="Times New Roman" w:cs="Times New Roman"/>
          <w:sz w:val="18"/>
          <w:szCs w:val="18"/>
        </w:rPr>
        <w:t>.</w:t>
      </w:r>
    </w:p>
  </w:footnote>
  <w:footnote w:id="159">
    <w:p w:rsidR="000E1808" w:rsidRDefault="000E1808" w:rsidP="003E393B">
      <w:pPr>
        <w:pStyle w:val="FootnoteText"/>
        <w:spacing w:line="240" w:lineRule="exact"/>
      </w:pPr>
      <w:r w:rsidRPr="00117F42">
        <w:rPr>
          <w:rStyle w:val="FootnoteReference"/>
          <w:rFonts w:ascii="Times New Roman" w:hAnsi="Times New Roman" w:cs="Times New Roman"/>
          <w:sz w:val="18"/>
          <w:szCs w:val="18"/>
        </w:rPr>
        <w:footnoteRef/>
      </w:r>
      <w:r w:rsidRPr="00117F42">
        <w:rPr>
          <w:rStyle w:val="FootnoteReference"/>
          <w:rFonts w:ascii="Times New Roman" w:hAnsi="Times New Roman" w:cs="Times New Roman"/>
          <w:sz w:val="18"/>
          <w:szCs w:val="18"/>
        </w:rPr>
        <w:t xml:space="preserve"> </w:t>
      </w:r>
      <w:r w:rsidRPr="00117F42">
        <w:rPr>
          <w:rFonts w:ascii="Times New Roman" w:hAnsi="Times New Roman" w:cs="Times New Roman"/>
          <w:sz w:val="18"/>
          <w:szCs w:val="18"/>
        </w:rPr>
        <w:t xml:space="preserve">Грэхем, Джон Ди, Пол Ар Ноу и Элизабет Эл Бренч. "Управление нормативным государством: опыт администрации Буща". </w:t>
      </w:r>
      <w:r w:rsidRPr="00117F42">
        <w:rPr>
          <w:rFonts w:ascii="Times New Roman" w:hAnsi="Times New Roman" w:cs="Times New Roman"/>
          <w:i/>
          <w:iCs/>
          <w:sz w:val="18"/>
          <w:szCs w:val="18"/>
        </w:rPr>
        <w:t>Журнал</w:t>
      </w:r>
      <w:r w:rsidRPr="005A1E05">
        <w:rPr>
          <w:rFonts w:ascii="Times New Roman" w:hAnsi="Times New Roman" w:cs="Times New Roman"/>
          <w:i/>
          <w:iCs/>
          <w:sz w:val="18"/>
          <w:szCs w:val="18"/>
          <w:lang w:val="en-US"/>
        </w:rPr>
        <w:t xml:space="preserve"> "Fordham Urban Law Journal" </w:t>
      </w:r>
      <w:r w:rsidRPr="00117F42">
        <w:rPr>
          <w:rFonts w:ascii="Times New Roman" w:hAnsi="Times New Roman" w:cs="Times New Roman"/>
          <w:sz w:val="18"/>
          <w:szCs w:val="18"/>
        </w:rPr>
        <w:t>Том</w:t>
      </w:r>
      <w:r w:rsidRPr="005A1E05">
        <w:rPr>
          <w:rFonts w:ascii="Times New Roman" w:hAnsi="Times New Roman" w:cs="Times New Roman"/>
          <w:sz w:val="18"/>
          <w:szCs w:val="18"/>
          <w:lang w:val="en-US"/>
        </w:rPr>
        <w:t xml:space="preserve"> 33, № 4 (2005), </w:t>
      </w:r>
      <w:r w:rsidRPr="00117F42">
        <w:rPr>
          <w:rFonts w:ascii="Times New Roman" w:hAnsi="Times New Roman" w:cs="Times New Roman"/>
          <w:sz w:val="18"/>
          <w:szCs w:val="18"/>
        </w:rPr>
        <w:t>с</w:t>
      </w:r>
      <w:r w:rsidRPr="005A1E05">
        <w:rPr>
          <w:rFonts w:ascii="Times New Roman" w:hAnsi="Times New Roman" w:cs="Times New Roman"/>
          <w:sz w:val="18"/>
          <w:szCs w:val="18"/>
          <w:lang w:val="en-US"/>
        </w:rPr>
        <w:t>. 101-148.</w:t>
      </w:r>
    </w:p>
  </w:footnote>
  <w:footnote w:id="160">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lang w:val="da-DK"/>
        </w:rPr>
        <w:t xml:space="preserve"> </w:t>
      </w:r>
      <w:hyperlink r:id="rId75" w:history="1">
        <w:r w:rsidRPr="00117F42">
          <w:rPr>
            <w:rStyle w:val="Hyperlink"/>
            <w:rFonts w:ascii="Times New Roman" w:hAnsi="Times New Roman" w:cs="Times New Roman"/>
            <w:sz w:val="18"/>
            <w:szCs w:val="18"/>
            <w:lang w:val="da-DK"/>
          </w:rPr>
          <w:t>http://www.gpo.gov/fdsys/pkg/FR-201</w:t>
        </w:r>
      </w:hyperlink>
      <w:r w:rsidRPr="00117F42">
        <w:rPr>
          <w:rFonts w:ascii="Times New Roman" w:hAnsi="Times New Roman" w:cs="Times New Roman"/>
          <w:sz w:val="18"/>
          <w:szCs w:val="18"/>
          <w:lang w:val="da-DK"/>
        </w:rPr>
        <w:t>l-01-21/pdff201 l-1385.pdf.</w:t>
      </w:r>
    </w:p>
  </w:footnote>
  <w:footnote w:id="161">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Текущий проект Административной конференции Соединенных Штатов по ретроспективному обзору. </w:t>
      </w:r>
      <w:hyperlink r:id="rId76"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www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acus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gov</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research</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projects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retrospective</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review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agency</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rules</w:t>
        </w:r>
      </w:hyperlink>
      <w:r w:rsidRPr="00117F42">
        <w:rPr>
          <w:rFonts w:ascii="Times New Roman" w:hAnsi="Times New Roman" w:cs="Times New Roman"/>
          <w:sz w:val="18"/>
          <w:szCs w:val="18"/>
        </w:rPr>
        <w:t>.</w:t>
      </w:r>
    </w:p>
  </w:footnote>
  <w:footnote w:id="162">
    <w:p w:rsidR="000E1808" w:rsidRDefault="000E1808" w:rsidP="003E393B">
      <w:pPr>
        <w:pStyle w:val="FootnoteText"/>
        <w:spacing w:line="240" w:lineRule="exact"/>
      </w:pPr>
      <w:r w:rsidRPr="00117F42">
        <w:rPr>
          <w:rStyle w:val="FootnoteReference"/>
          <w:rFonts w:ascii="Times New Roman" w:hAnsi="Times New Roman" w:cs="Times New Roman"/>
          <w:sz w:val="18"/>
          <w:szCs w:val="18"/>
        </w:rPr>
        <w:footnoteRef/>
      </w:r>
      <w:r w:rsidRPr="005A1E05">
        <w:rPr>
          <w:rStyle w:val="FootnoteReference"/>
          <w:rFonts w:ascii="Times New Roman" w:hAnsi="Times New Roman" w:cs="Times New Roman"/>
          <w:sz w:val="18"/>
          <w:szCs w:val="18"/>
        </w:rPr>
        <w:t xml:space="preserve"> </w:t>
      </w:r>
      <w:hyperlink r:id="rId77" w:history="1">
        <w:r w:rsidRPr="00117F42">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www</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gpo</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gov</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fdsys</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pkgiFR</w:t>
        </w:r>
        <w:r w:rsidRPr="005A1E05">
          <w:rPr>
            <w:rStyle w:val="Hyperlink"/>
            <w:rFonts w:ascii="Times New Roman" w:hAnsi="Times New Roman" w:cs="Times New Roman"/>
            <w:sz w:val="18"/>
            <w:szCs w:val="18"/>
          </w:rPr>
          <w:t>-2012-05-14/</w:t>
        </w:r>
        <w:r w:rsidRPr="00117F42">
          <w:rPr>
            <w:rStyle w:val="Hyperlink"/>
            <w:rFonts w:ascii="Times New Roman" w:hAnsi="Times New Roman" w:cs="Times New Roman"/>
            <w:sz w:val="18"/>
            <w:szCs w:val="18"/>
            <w:lang w:val="en-US"/>
          </w:rPr>
          <w:t>pdf</w:t>
        </w:r>
        <w:r w:rsidRPr="005A1E05">
          <w:rPr>
            <w:rStyle w:val="Hyperlink"/>
            <w:rFonts w:ascii="Times New Roman" w:hAnsi="Times New Roman" w:cs="Times New Roman"/>
            <w:sz w:val="18"/>
            <w:szCs w:val="18"/>
          </w:rPr>
          <w:t>720</w:t>
        </w:r>
        <w:r w:rsidRPr="00117F42">
          <w:rPr>
            <w:rStyle w:val="Hyperlink"/>
            <w:rFonts w:ascii="Times New Roman" w:hAnsi="Times New Roman" w:cs="Times New Roman"/>
            <w:sz w:val="18"/>
            <w:szCs w:val="18"/>
            <w:lang w:val="en-US"/>
          </w:rPr>
          <w:t>I</w:t>
        </w:r>
        <w:r w:rsidRPr="005A1E05">
          <w:rPr>
            <w:rStyle w:val="Hyperlink"/>
            <w:rFonts w:ascii="Times New Roman" w:hAnsi="Times New Roman" w:cs="Times New Roman"/>
            <w:sz w:val="18"/>
            <w:szCs w:val="18"/>
          </w:rPr>
          <w:t>2-</w:t>
        </w:r>
        <w:r w:rsidRPr="00117F42">
          <w:rPr>
            <w:rStyle w:val="Hyperlink"/>
            <w:rFonts w:ascii="Times New Roman" w:hAnsi="Times New Roman" w:cs="Times New Roman"/>
            <w:sz w:val="18"/>
            <w:szCs w:val="18"/>
            <w:lang w:val="en-US"/>
          </w:rPr>
          <w:t>l</w:t>
        </w:r>
      </w:hyperlink>
      <w:r w:rsidRPr="005A1E05">
        <w:rPr>
          <w:rFonts w:ascii="Times New Roman" w:hAnsi="Times New Roman" w:cs="Times New Roman"/>
          <w:sz w:val="18"/>
          <w:szCs w:val="18"/>
        </w:rPr>
        <w:t>1798.</w:t>
      </w:r>
      <w:r w:rsidRPr="00117F42">
        <w:rPr>
          <w:rFonts w:ascii="Times New Roman" w:hAnsi="Times New Roman" w:cs="Times New Roman"/>
          <w:sz w:val="18"/>
          <w:szCs w:val="18"/>
          <w:lang w:val="en-US"/>
        </w:rPr>
        <w:t>pdf</w:t>
      </w:r>
      <w:r w:rsidRPr="005A1E05">
        <w:rPr>
          <w:rFonts w:ascii="Times New Roman" w:hAnsi="Times New Roman" w:cs="Times New Roman"/>
          <w:sz w:val="18"/>
          <w:szCs w:val="18"/>
        </w:rPr>
        <w:t>.</w:t>
      </w:r>
    </w:p>
  </w:footnote>
  <w:footnote w:id="163">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Латтер, Рэнделл. "Роль ретроспективного анализа и обзора в нормативной политике". Центр Меркатус в Университете Джорджа Мейсона, апрель 2012 г. </w:t>
      </w:r>
      <w:hyperlink r:id="rId78"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mercatus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org</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sites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default</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files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publication</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RoIe</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Retrospective</w:t>
        </w:r>
        <w:r w:rsidRPr="00117F42">
          <w:rPr>
            <w:rStyle w:val="Hyperlink"/>
            <w:rFonts w:ascii="Times New Roman" w:hAnsi="Times New Roman" w:cs="Times New Roman"/>
            <w:sz w:val="18"/>
            <w:szCs w:val="18"/>
          </w:rPr>
          <w:t>-</w:t>
        </w:r>
      </w:hyperlink>
      <w:r w:rsidRPr="00117F42">
        <w:rPr>
          <w:rFonts w:ascii="Times New Roman" w:hAnsi="Times New Roman" w:cs="Times New Roman"/>
          <w:sz w:val="18"/>
          <w:szCs w:val="18"/>
          <w:lang w:val="en-US"/>
        </w:rPr>
        <w:t>AnaIysis</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Review</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Regulatory</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PoIicy</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Lutter</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pdf</w:t>
      </w:r>
      <w:r w:rsidRPr="00117F42">
        <w:rPr>
          <w:rFonts w:ascii="Times New Roman" w:hAnsi="Times New Roman" w:cs="Times New Roman"/>
          <w:sz w:val="18"/>
          <w:szCs w:val="18"/>
        </w:rPr>
        <w:t>.</w:t>
      </w:r>
    </w:p>
  </w:footnote>
  <w:footnote w:id="164">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Дадли, Сьюзен И "Ретроспективный обзор ретроспективного обзора". Центр нормативных исследований Университета Джорджа Вашингтона, 7 мая 2013 г. </w:t>
      </w:r>
      <w:hyperlink r:id="rId79" w:history="1">
        <w:r w:rsidRPr="00117F42">
          <w:rPr>
            <w:rStyle w:val="Hyperlink"/>
            <w:rFonts w:ascii="Times New Roman" w:hAnsi="Times New Roman" w:cs="Times New Roman"/>
            <w:sz w:val="18"/>
            <w:szCs w:val="18"/>
            <w:lang w:val="en-US"/>
          </w:rPr>
          <w:t>http</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reguIatorysmdies</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columbiam</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gwu</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edu</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sites</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regulatorysmdies</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columbian</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gwu</w:t>
        </w:r>
        <w:r w:rsidRPr="005A1E05">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e</w:t>
        </w:r>
        <w:r w:rsidRPr="005A1E05">
          <w:rPr>
            <w:rStyle w:val="Hyperlink"/>
            <w:rFonts w:ascii="Times New Roman" w:hAnsi="Times New Roman" w:cs="Times New Roman"/>
            <w:sz w:val="18"/>
            <w:szCs w:val="18"/>
          </w:rPr>
          <w:t xml:space="preserve"> </w:t>
        </w:r>
      </w:hyperlink>
      <w:r w:rsidRPr="00117F42">
        <w:rPr>
          <w:rFonts w:ascii="Times New Roman" w:hAnsi="Times New Roman" w:cs="Times New Roman"/>
          <w:sz w:val="18"/>
          <w:szCs w:val="18"/>
          <w:lang w:val="en-US"/>
        </w:rPr>
        <w:t>retrospective</w:t>
      </w:r>
      <w:r w:rsidRPr="005A1E05">
        <w:rPr>
          <w:rFonts w:ascii="Times New Roman" w:hAnsi="Times New Roman" w:cs="Times New Roman"/>
          <w:sz w:val="18"/>
          <w:szCs w:val="18"/>
        </w:rPr>
        <w:t>-</w:t>
      </w:r>
      <w:r w:rsidRPr="00117F42">
        <w:rPr>
          <w:rFonts w:ascii="Times New Roman" w:hAnsi="Times New Roman" w:cs="Times New Roman"/>
          <w:sz w:val="18"/>
          <w:szCs w:val="18"/>
          <w:lang w:val="en-US"/>
        </w:rPr>
        <w:t>review</w:t>
      </w:r>
      <w:r w:rsidRPr="005A1E05">
        <w:rPr>
          <w:rFonts w:ascii="Times New Roman" w:hAnsi="Times New Roman" w:cs="Times New Roman"/>
          <w:sz w:val="18"/>
          <w:szCs w:val="18"/>
        </w:rPr>
        <w:t>-</w:t>
      </w:r>
      <w:r w:rsidRPr="00117F42">
        <w:rPr>
          <w:rFonts w:ascii="Times New Roman" w:hAnsi="Times New Roman" w:cs="Times New Roman"/>
          <w:sz w:val="18"/>
          <w:szCs w:val="18"/>
          <w:lang w:val="en-US"/>
        </w:rPr>
        <w:t>of</w:t>
      </w:r>
      <w:r w:rsidRPr="005A1E05">
        <w:rPr>
          <w:rFonts w:ascii="Times New Roman" w:hAnsi="Times New Roman" w:cs="Times New Roman"/>
          <w:sz w:val="18"/>
          <w:szCs w:val="18"/>
        </w:rPr>
        <w:t>-</w:t>
      </w:r>
      <w:r w:rsidRPr="00117F42">
        <w:rPr>
          <w:rFonts w:ascii="Times New Roman" w:hAnsi="Times New Roman" w:cs="Times New Roman"/>
          <w:sz w:val="18"/>
          <w:szCs w:val="18"/>
          <w:lang w:val="en-US"/>
        </w:rPr>
        <w:t>retrospective</w:t>
      </w:r>
      <w:r w:rsidRPr="005A1E05">
        <w:rPr>
          <w:rFonts w:ascii="Times New Roman" w:hAnsi="Times New Roman" w:cs="Times New Roman"/>
          <w:sz w:val="18"/>
          <w:szCs w:val="18"/>
        </w:rPr>
        <w:t>-</w:t>
      </w:r>
      <w:r w:rsidRPr="00117F42">
        <w:rPr>
          <w:rFonts w:ascii="Times New Roman" w:hAnsi="Times New Roman" w:cs="Times New Roman"/>
          <w:sz w:val="18"/>
          <w:szCs w:val="18"/>
          <w:lang w:val="en-US"/>
        </w:rPr>
        <w:t>review</w:t>
      </w:r>
      <w:r w:rsidRPr="005A1E05">
        <w:rPr>
          <w:rFonts w:ascii="Times New Roman" w:hAnsi="Times New Roman" w:cs="Times New Roman"/>
          <w:sz w:val="18"/>
          <w:szCs w:val="18"/>
        </w:rPr>
        <w:t>.</w:t>
      </w:r>
      <w:r w:rsidRPr="00117F42">
        <w:rPr>
          <w:rFonts w:ascii="Times New Roman" w:hAnsi="Times New Roman" w:cs="Times New Roman"/>
          <w:sz w:val="18"/>
          <w:szCs w:val="18"/>
          <w:lang w:val="en-US"/>
        </w:rPr>
        <w:t>pdf</w:t>
      </w:r>
      <w:r w:rsidRPr="005A1E05">
        <w:rPr>
          <w:rFonts w:ascii="Times New Roman" w:hAnsi="Times New Roman" w:cs="Times New Roman"/>
          <w:sz w:val="18"/>
          <w:szCs w:val="18"/>
        </w:rPr>
        <w:t>.</w:t>
      </w:r>
    </w:p>
  </w:footnote>
  <w:footnote w:id="165">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Коглианезе, Кэри. "Продвижение вперед с ретроспективным нормативным обзором" </w:t>
      </w:r>
      <w:r w:rsidRPr="00117F42">
        <w:rPr>
          <w:rFonts w:ascii="Times New Roman" w:hAnsi="Times New Roman" w:cs="Times New Roman"/>
          <w:i/>
          <w:iCs/>
          <w:sz w:val="18"/>
          <w:szCs w:val="18"/>
        </w:rPr>
        <w:t xml:space="preserve">журнал "Yale Journal on Regulation", </w:t>
      </w:r>
      <w:r w:rsidRPr="00117F42">
        <w:rPr>
          <w:rFonts w:ascii="Times New Roman" w:hAnsi="Times New Roman" w:cs="Times New Roman"/>
          <w:sz w:val="18"/>
          <w:szCs w:val="18"/>
        </w:rPr>
        <w:t>Том 30 (2013), с. 59.</w:t>
      </w:r>
    </w:p>
  </w:footnote>
  <w:footnote w:id="166">
    <w:p w:rsidR="000E1808" w:rsidRDefault="000E1808" w:rsidP="003E393B">
      <w:r w:rsidRPr="00117F42">
        <w:rPr>
          <w:rStyle w:val="FootnoteReference"/>
          <w:rFonts w:ascii="Times New Roman" w:hAnsi="Times New Roman" w:cs="Times New Roman"/>
          <w:sz w:val="18"/>
          <w:szCs w:val="18"/>
        </w:rPr>
        <w:footnoteRef/>
      </w:r>
      <w:r w:rsidRPr="00117F42">
        <w:rPr>
          <w:rStyle w:val="FootnoteReference"/>
          <w:rFonts w:ascii="Times New Roman" w:hAnsi="Times New Roman" w:cs="Times New Roman"/>
          <w:sz w:val="18"/>
          <w:szCs w:val="18"/>
        </w:rPr>
        <w:t xml:space="preserve"> </w:t>
      </w:r>
      <w:r w:rsidRPr="00117F42">
        <w:rPr>
          <w:rFonts w:ascii="Times New Roman" w:hAnsi="Times New Roman" w:cs="Times New Roman"/>
          <w:sz w:val="18"/>
          <w:szCs w:val="18"/>
        </w:rPr>
        <w:t xml:space="preserve">Ожидается, что итоговые рекомендации будут утверждены </w:t>
      </w:r>
      <w:r w:rsidRPr="00117F42">
        <w:rPr>
          <w:rFonts w:ascii="Times New Roman" w:hAnsi="Times New Roman" w:cs="Times New Roman"/>
          <w:sz w:val="18"/>
          <w:szCs w:val="18"/>
          <w:lang w:val="en-US"/>
        </w:rPr>
        <w:t>ACUS</w:t>
      </w:r>
      <w:r w:rsidRPr="00117F42">
        <w:rPr>
          <w:rFonts w:ascii="Times New Roman" w:hAnsi="Times New Roman" w:cs="Times New Roman"/>
          <w:sz w:val="18"/>
          <w:szCs w:val="18"/>
        </w:rPr>
        <w:t xml:space="preserve"> в декабре 2014 г. Проект консультирующего отчета и рекомендаций доступен по адресу </w:t>
      </w:r>
      <w:hyperlink r:id="rId80"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www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acus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gov</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research</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projects</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retrospective</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review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agency</w:t>
        </w:r>
        <w:r w:rsidRPr="00117F42">
          <w:rPr>
            <w:rStyle w:val="Hyperlink"/>
            <w:rFonts w:ascii="Times New Roman" w:hAnsi="Times New Roman" w:cs="Times New Roman"/>
            <w:sz w:val="18"/>
            <w:szCs w:val="18"/>
          </w:rPr>
          <w:t>-</w:t>
        </w:r>
      </w:hyperlink>
      <w:r w:rsidRPr="00117F42">
        <w:rPr>
          <w:rFonts w:ascii="Times New Roman" w:hAnsi="Times New Roman" w:cs="Times New Roman"/>
          <w:sz w:val="18"/>
          <w:szCs w:val="18"/>
          <w:lang w:val="en-US"/>
        </w:rPr>
        <w:t>rules</w:t>
      </w:r>
      <w:r w:rsidRPr="00117F42">
        <w:rPr>
          <w:rFonts w:ascii="Times New Roman" w:hAnsi="Times New Roman" w:cs="Times New Roman"/>
          <w:sz w:val="18"/>
          <w:szCs w:val="18"/>
        </w:rPr>
        <w:t>.</w:t>
      </w:r>
    </w:p>
  </w:footnote>
  <w:footnote w:id="167">
    <w:p w:rsidR="000E1808" w:rsidRDefault="000E1808" w:rsidP="003E393B">
      <w:pPr>
        <w:pStyle w:val="FootnoteText"/>
        <w:spacing w:line="240" w:lineRule="exact"/>
      </w:pPr>
      <w:r w:rsidRPr="00117F42">
        <w:rPr>
          <w:rStyle w:val="FootnoteReference"/>
          <w:rFonts w:ascii="Times New Roman" w:hAnsi="Times New Roman" w:cs="Times New Roman"/>
          <w:sz w:val="18"/>
          <w:szCs w:val="18"/>
        </w:rPr>
        <w:footnoteRef/>
      </w:r>
      <w:r w:rsidRPr="00117F42">
        <w:rPr>
          <w:rStyle w:val="FootnoteReference"/>
          <w:rFonts w:ascii="Times New Roman" w:hAnsi="Times New Roman" w:cs="Times New Roman"/>
          <w:sz w:val="18"/>
          <w:szCs w:val="18"/>
        </w:rPr>
        <w:t xml:space="preserve"> </w:t>
      </w:r>
      <w:r w:rsidRPr="00117F42">
        <w:rPr>
          <w:rFonts w:ascii="Times New Roman" w:hAnsi="Times New Roman" w:cs="Times New Roman"/>
          <w:sz w:val="18"/>
          <w:szCs w:val="18"/>
        </w:rPr>
        <w:t xml:space="preserve">ОЭСР. "Индикаторы систем нормативного управления". Отчет Комитета по нормативной политике, 2009 г. http </w:t>
      </w:r>
      <w:hyperlink r:id="rId81"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www</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oecd</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org</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gov</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regulatory</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policy</w:t>
        </w:r>
        <w:r w:rsidRPr="00117F42">
          <w:rPr>
            <w:rStyle w:val="Hyperlink"/>
            <w:rFonts w:ascii="Times New Roman" w:hAnsi="Times New Roman" w:cs="Times New Roman"/>
            <w:sz w:val="18"/>
            <w:szCs w:val="18"/>
          </w:rPr>
          <w:t>/44294427.</w:t>
        </w:r>
        <w:r w:rsidRPr="00117F42">
          <w:rPr>
            <w:rStyle w:val="Hyperlink"/>
            <w:rFonts w:ascii="Times New Roman" w:hAnsi="Times New Roman" w:cs="Times New Roman"/>
            <w:sz w:val="18"/>
            <w:szCs w:val="18"/>
            <w:lang w:val="en-US"/>
          </w:rPr>
          <w:t>pdf</w:t>
        </w:r>
      </w:hyperlink>
    </w:p>
  </w:footnote>
  <w:footnote w:id="168">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Паркер, Ричард, и Альберто Алеманно. "На пути к эффективному нормативному сотрудничеству согласно ТПР: Сравнительный обзор законодательных и нормативных систем ЕС и США". Май 2014 г., с. 47. </w:t>
      </w:r>
      <w:hyperlink r:id="rId82"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trade</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ec</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europa</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eu</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doclib</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docs</w:t>
        </w:r>
        <w:r w:rsidRPr="00117F42">
          <w:rPr>
            <w:rStyle w:val="Hyperlink"/>
            <w:rFonts w:ascii="Times New Roman" w:hAnsi="Times New Roman" w:cs="Times New Roman"/>
            <w:sz w:val="18"/>
            <w:szCs w:val="18"/>
          </w:rPr>
          <w:t>/2014/</w:t>
        </w:r>
        <w:r w:rsidRPr="00117F42">
          <w:rPr>
            <w:rStyle w:val="Hyperlink"/>
            <w:rFonts w:ascii="Times New Roman" w:hAnsi="Times New Roman" w:cs="Times New Roman"/>
            <w:sz w:val="18"/>
            <w:szCs w:val="18"/>
            <w:lang w:val="en-US"/>
          </w:rPr>
          <w:t>may</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tradoc</w:t>
        </w:r>
        <w:r w:rsidRPr="00117F42">
          <w:rPr>
            <w:rStyle w:val="Hyperlink"/>
            <w:rFonts w:ascii="Times New Roman" w:hAnsi="Times New Roman" w:cs="Times New Roman"/>
            <w:sz w:val="18"/>
            <w:szCs w:val="18"/>
          </w:rPr>
          <w:t>_152466.</w:t>
        </w:r>
        <w:r w:rsidRPr="00117F42">
          <w:rPr>
            <w:rStyle w:val="Hyperlink"/>
            <w:rFonts w:ascii="Times New Roman" w:hAnsi="Times New Roman" w:cs="Times New Roman"/>
            <w:sz w:val="18"/>
            <w:szCs w:val="18"/>
            <w:lang w:val="en-US"/>
          </w:rPr>
          <w:t>pdf</w:t>
        </w:r>
      </w:hyperlink>
      <w:r w:rsidRPr="00117F42">
        <w:rPr>
          <w:rFonts w:ascii="Times New Roman" w:hAnsi="Times New Roman" w:cs="Times New Roman"/>
          <w:sz w:val="18"/>
          <w:szCs w:val="18"/>
        </w:rPr>
        <w:t>.</w:t>
      </w:r>
    </w:p>
  </w:footnote>
  <w:footnote w:id="169">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Дадли, Сьюзен И, и Джордж Грей. "Улучшение использования науки для информирования о экологических нормативах". В</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журнале</w:t>
      </w:r>
      <w:r w:rsidRPr="005A1E05">
        <w:rPr>
          <w:rFonts w:ascii="Times New Roman" w:hAnsi="Times New Roman" w:cs="Times New Roman"/>
          <w:sz w:val="18"/>
          <w:szCs w:val="18"/>
          <w:lang w:val="en-US"/>
        </w:rPr>
        <w:t xml:space="preserve"> </w:t>
      </w:r>
      <w:r w:rsidRPr="00117F42">
        <w:rPr>
          <w:rFonts w:ascii="Times New Roman" w:hAnsi="Times New Roman" w:cs="Times New Roman"/>
          <w:i/>
          <w:iCs/>
          <w:sz w:val="18"/>
          <w:szCs w:val="18"/>
          <w:lang w:val="en-US"/>
        </w:rPr>
        <w:t>Institutions</w:t>
      </w:r>
      <w:r w:rsidRPr="005A1E05">
        <w:rPr>
          <w:rFonts w:ascii="Times New Roman" w:hAnsi="Times New Roman" w:cs="Times New Roman"/>
          <w:i/>
          <w:iCs/>
          <w:sz w:val="18"/>
          <w:szCs w:val="18"/>
          <w:lang w:val="en-US"/>
        </w:rPr>
        <w:t xml:space="preserve"> </w:t>
      </w:r>
      <w:r w:rsidRPr="00117F42">
        <w:rPr>
          <w:rFonts w:ascii="Times New Roman" w:hAnsi="Times New Roman" w:cs="Times New Roman"/>
          <w:i/>
          <w:iCs/>
          <w:sz w:val="18"/>
          <w:szCs w:val="18"/>
          <w:lang w:val="en-US"/>
        </w:rPr>
        <w:t>and</w:t>
      </w:r>
      <w:r w:rsidRPr="005A1E05">
        <w:rPr>
          <w:rFonts w:ascii="Times New Roman" w:hAnsi="Times New Roman" w:cs="Times New Roman"/>
          <w:i/>
          <w:iCs/>
          <w:sz w:val="18"/>
          <w:szCs w:val="18"/>
          <w:lang w:val="en-US"/>
        </w:rPr>
        <w:t xml:space="preserve"> </w:t>
      </w:r>
      <w:r w:rsidRPr="00117F42">
        <w:rPr>
          <w:rFonts w:ascii="Times New Roman" w:hAnsi="Times New Roman" w:cs="Times New Roman"/>
          <w:i/>
          <w:iCs/>
          <w:sz w:val="18"/>
          <w:szCs w:val="18"/>
          <w:lang w:val="en-US"/>
        </w:rPr>
        <w:t>Incentives</w:t>
      </w:r>
      <w:r w:rsidRPr="005A1E05">
        <w:rPr>
          <w:rFonts w:ascii="Times New Roman" w:hAnsi="Times New Roman" w:cs="Times New Roman"/>
          <w:i/>
          <w:iCs/>
          <w:sz w:val="18"/>
          <w:szCs w:val="18"/>
          <w:lang w:val="en-US"/>
        </w:rPr>
        <w:t xml:space="preserve"> </w:t>
      </w:r>
      <w:r w:rsidRPr="00117F42">
        <w:rPr>
          <w:rFonts w:ascii="Times New Roman" w:hAnsi="Times New Roman" w:cs="Times New Roman"/>
          <w:i/>
          <w:iCs/>
          <w:sz w:val="18"/>
          <w:szCs w:val="18"/>
          <w:lang w:val="en-US"/>
        </w:rPr>
        <w:t>in</w:t>
      </w:r>
      <w:r w:rsidRPr="005A1E05">
        <w:rPr>
          <w:rFonts w:ascii="Times New Roman" w:hAnsi="Times New Roman" w:cs="Times New Roman"/>
          <w:i/>
          <w:iCs/>
          <w:sz w:val="18"/>
          <w:szCs w:val="18"/>
          <w:lang w:val="en-US"/>
        </w:rPr>
        <w:t xml:space="preserve"> </w:t>
      </w:r>
      <w:r w:rsidRPr="00117F42">
        <w:rPr>
          <w:rFonts w:ascii="Times New Roman" w:hAnsi="Times New Roman" w:cs="Times New Roman"/>
          <w:i/>
          <w:iCs/>
          <w:sz w:val="18"/>
          <w:szCs w:val="18"/>
          <w:lang w:val="en-US"/>
        </w:rPr>
        <w:t>Regulatory</w:t>
      </w:r>
      <w:r w:rsidRPr="005A1E05">
        <w:rPr>
          <w:rFonts w:ascii="Times New Roman" w:hAnsi="Times New Roman" w:cs="Times New Roman"/>
          <w:i/>
          <w:iCs/>
          <w:sz w:val="18"/>
          <w:szCs w:val="18"/>
          <w:lang w:val="en-US"/>
        </w:rPr>
        <w:t xml:space="preserve"> </w:t>
      </w:r>
      <w:r w:rsidRPr="00117F42">
        <w:rPr>
          <w:rFonts w:ascii="Times New Roman" w:hAnsi="Times New Roman" w:cs="Times New Roman"/>
          <w:i/>
          <w:iCs/>
          <w:sz w:val="18"/>
          <w:szCs w:val="18"/>
          <w:lang w:val="en-US"/>
        </w:rPr>
        <w:t>Science</w:t>
      </w:r>
      <w:r w:rsidRPr="005A1E05">
        <w:rPr>
          <w:rFonts w:ascii="Times New Roman" w:hAnsi="Times New Roman" w:cs="Times New Roman"/>
          <w:i/>
          <w:iCs/>
          <w:sz w:val="18"/>
          <w:szCs w:val="18"/>
          <w:lang w:val="en-US"/>
        </w:rPr>
        <w:t xml:space="preserve">, </w:t>
      </w:r>
      <w:r w:rsidRPr="00117F42">
        <w:rPr>
          <w:rFonts w:ascii="Times New Roman" w:hAnsi="Times New Roman" w:cs="Times New Roman"/>
          <w:sz w:val="18"/>
          <w:szCs w:val="18"/>
        </w:rPr>
        <w:t>под</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редакцией</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Джейсона</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Скотта</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Джонстона</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Ланхем</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Мэриленд</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lang w:val="en-US"/>
        </w:rPr>
        <w:t>Lexington</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lang w:val="en-US"/>
        </w:rPr>
        <w:t>Books</w:t>
      </w:r>
      <w:r w:rsidRPr="005A1E05">
        <w:rPr>
          <w:rFonts w:ascii="Times New Roman" w:hAnsi="Times New Roman" w:cs="Times New Roman"/>
          <w:sz w:val="18"/>
          <w:szCs w:val="18"/>
          <w:lang w:val="en-US"/>
        </w:rPr>
        <w:t>, 2012).</w:t>
      </w:r>
    </w:p>
  </w:footnote>
  <w:footnote w:id="170">
    <w:p w:rsidR="000E1808" w:rsidRDefault="000E1808" w:rsidP="003E393B">
      <w:pPr>
        <w:pStyle w:val="FootnoteText"/>
        <w:spacing w:line="240" w:lineRule="exac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Эллиот, И Дональд. "Воссоздание нормотворчества" </w:t>
      </w:r>
      <w:r w:rsidRPr="00117F42">
        <w:rPr>
          <w:rFonts w:ascii="Times New Roman" w:hAnsi="Times New Roman" w:cs="Times New Roman"/>
          <w:i/>
          <w:iCs/>
          <w:sz w:val="18"/>
          <w:szCs w:val="18"/>
        </w:rPr>
        <w:t xml:space="preserve">журнал "Duke Law Journal", </w:t>
      </w:r>
      <w:r w:rsidRPr="00117F42">
        <w:rPr>
          <w:rFonts w:ascii="Times New Roman" w:hAnsi="Times New Roman" w:cs="Times New Roman"/>
          <w:sz w:val="18"/>
          <w:szCs w:val="18"/>
        </w:rPr>
        <w:t>Том 41, № 6 (1992), с. 1490-1496.</w:t>
      </w:r>
    </w:p>
  </w:footnote>
  <w:footnote w:id="171">
    <w:p w:rsidR="000E1808" w:rsidRDefault="000E1808" w:rsidP="003E393B">
      <w:pPr>
        <w:pStyle w:val="FootnoteText"/>
        <w:ind w:left="567" w:hanging="567"/>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Бейтер, Бен. "Открытие правительство осталось в 2008-м, или почему кооперативное правительство станет лучшим в своем роде" </w:t>
      </w:r>
      <w:hyperlink r:id="rId83"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ben</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balter</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com</w:t>
        </w:r>
        <w:r w:rsidRPr="00117F42">
          <w:rPr>
            <w:rStyle w:val="Hyperlink"/>
            <w:rFonts w:ascii="Times New Roman" w:hAnsi="Times New Roman" w:cs="Times New Roman"/>
            <w:sz w:val="18"/>
            <w:szCs w:val="18"/>
          </w:rPr>
          <w:t>/20</w:t>
        </w:r>
      </w:hyperlink>
      <w:r w:rsidRPr="00117F42">
        <w:rPr>
          <w:rFonts w:ascii="Times New Roman" w:hAnsi="Times New Roman" w:cs="Times New Roman"/>
          <w:sz w:val="18"/>
          <w:szCs w:val="18"/>
        </w:rPr>
        <w:t>14/06/02/</w:t>
      </w:r>
      <w:r w:rsidRPr="00117F42">
        <w:rPr>
          <w:rFonts w:ascii="Times New Roman" w:hAnsi="Times New Roman" w:cs="Times New Roman"/>
          <w:sz w:val="18"/>
          <w:szCs w:val="18"/>
          <w:lang w:val="en-US"/>
        </w:rPr>
        <w:t>beyond</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open</w:t>
      </w:r>
      <w:r w:rsidRPr="00117F42">
        <w:rPr>
          <w:rFonts w:ascii="Times New Roman" w:hAnsi="Times New Roman" w:cs="Times New Roman"/>
          <w:sz w:val="18"/>
          <w:szCs w:val="18"/>
        </w:rPr>
        <w:t>-</w:t>
      </w:r>
      <w:r w:rsidRPr="00117F42">
        <w:rPr>
          <w:rFonts w:ascii="Times New Roman" w:hAnsi="Times New Roman" w:cs="Times New Roman"/>
          <w:sz w:val="18"/>
          <w:szCs w:val="18"/>
          <w:lang w:val="en-US"/>
        </w:rPr>
        <w:t>government</w:t>
      </w:r>
      <w:r w:rsidRPr="00117F42">
        <w:rPr>
          <w:rFonts w:ascii="Times New Roman" w:hAnsi="Times New Roman" w:cs="Times New Roman"/>
          <w:sz w:val="18"/>
          <w:szCs w:val="18"/>
        </w:rPr>
        <w:t>/.</w:t>
      </w:r>
    </w:p>
  </w:footnote>
  <w:footnote w:id="172">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w:t>
      </w:r>
      <w:hyperlink r:id="rId84" w:history="1">
        <w:r w:rsidRPr="00117F42">
          <w:rPr>
            <w:rStyle w:val="Hyperlink"/>
            <w:rFonts w:ascii="Times New Roman" w:hAnsi="Times New Roman" w:cs="Times New Roman"/>
            <w:sz w:val="18"/>
            <w:szCs w:val="18"/>
            <w:lang w:val="en-US"/>
          </w:rPr>
          <w:t>http</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git</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scm</w:t>
        </w:r>
        <w:r w:rsidRPr="00117F42">
          <w:rPr>
            <w:rStyle w:val="Hyperlink"/>
            <w:rFonts w:ascii="Times New Roman" w:hAnsi="Times New Roman" w:cs="Times New Roman"/>
            <w:sz w:val="18"/>
            <w:szCs w:val="18"/>
          </w:rPr>
          <w:t>.</w:t>
        </w:r>
        <w:r w:rsidRPr="00117F42">
          <w:rPr>
            <w:rStyle w:val="Hyperlink"/>
            <w:rFonts w:ascii="Times New Roman" w:hAnsi="Times New Roman" w:cs="Times New Roman"/>
            <w:sz w:val="18"/>
            <w:szCs w:val="18"/>
            <w:lang w:val="en-US"/>
          </w:rPr>
          <w:t>com</w:t>
        </w:r>
        <w:r w:rsidRPr="00117F42">
          <w:rPr>
            <w:rStyle w:val="Hyperlink"/>
            <w:rFonts w:ascii="Times New Roman" w:hAnsi="Times New Roman" w:cs="Times New Roman"/>
            <w:sz w:val="18"/>
            <w:szCs w:val="18"/>
          </w:rPr>
          <w:t>/</w:t>
        </w:r>
      </w:hyperlink>
      <w:r w:rsidRPr="00117F42">
        <w:rPr>
          <w:rFonts w:ascii="Times New Roman" w:hAnsi="Times New Roman" w:cs="Times New Roman"/>
          <w:sz w:val="18"/>
          <w:szCs w:val="18"/>
        </w:rPr>
        <w:t>.</w:t>
      </w:r>
    </w:p>
  </w:footnote>
  <w:footnote w:id="173">
    <w:p w:rsidR="000E1808" w:rsidRDefault="000E1808" w:rsidP="003E393B">
      <w:pPr>
        <w:pStyle w:val="FootnoteText"/>
      </w:pPr>
      <w:r w:rsidRPr="00117F42">
        <w:rPr>
          <w:rStyle w:val="FootnoteReference"/>
          <w:rFonts w:ascii="Times New Roman" w:hAnsi="Times New Roman" w:cs="Times New Roman"/>
          <w:sz w:val="18"/>
          <w:szCs w:val="18"/>
        </w:rPr>
        <w:footnoteRef/>
      </w:r>
      <w:r w:rsidRPr="00117F42">
        <w:rPr>
          <w:rFonts w:ascii="Times New Roman" w:hAnsi="Times New Roman" w:cs="Times New Roman"/>
          <w:sz w:val="18"/>
          <w:szCs w:val="18"/>
        </w:rPr>
        <w:t xml:space="preserve"> Дадли и Грей "Улучшение использования науки для информирования о экологических нормативах"</w:t>
      </w:r>
    </w:p>
  </w:footnote>
  <w:footnote w:id="174">
    <w:p w:rsidR="000E1808" w:rsidRDefault="000E1808" w:rsidP="003E393B">
      <w:pPr>
        <w:pStyle w:val="FootnoteText"/>
      </w:pPr>
      <w:r w:rsidRPr="00117F42">
        <w:rPr>
          <w:rStyle w:val="FootnoteReference"/>
          <w:rFonts w:ascii="Times New Roman" w:hAnsi="Times New Roman" w:cs="Times New Roman"/>
          <w:sz w:val="18"/>
          <w:szCs w:val="18"/>
        </w:rPr>
        <w:footnoteRef/>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Исполнительное</w:t>
      </w:r>
      <w:r w:rsidRPr="005A1E05">
        <w:rPr>
          <w:rFonts w:ascii="Times New Roman" w:hAnsi="Times New Roman" w:cs="Times New Roman"/>
          <w:sz w:val="18"/>
          <w:szCs w:val="18"/>
          <w:lang w:val="en-US"/>
        </w:rPr>
        <w:t xml:space="preserve"> </w:t>
      </w:r>
      <w:r w:rsidRPr="00117F42">
        <w:rPr>
          <w:rFonts w:ascii="Times New Roman" w:hAnsi="Times New Roman" w:cs="Times New Roman"/>
          <w:sz w:val="18"/>
          <w:szCs w:val="18"/>
        </w:rPr>
        <w:t>распоряжение</w:t>
      </w:r>
      <w:r w:rsidRPr="005A1E05">
        <w:rPr>
          <w:rFonts w:ascii="Times New Roman" w:hAnsi="Times New Roman" w:cs="Times New Roman"/>
          <w:sz w:val="18"/>
          <w:szCs w:val="18"/>
          <w:lang w:val="en-US"/>
        </w:rPr>
        <w:t xml:space="preserve"> 13610. </w:t>
      </w:r>
      <w:hyperlink r:id="rId85" w:history="1">
        <w:r w:rsidRPr="00117F42">
          <w:rPr>
            <w:rStyle w:val="Hyperlink"/>
            <w:rFonts w:ascii="Times New Roman" w:hAnsi="Times New Roman" w:cs="Times New Roman"/>
            <w:sz w:val="18"/>
            <w:szCs w:val="18"/>
            <w:lang w:val="en-US"/>
          </w:rPr>
          <w:t>http://www.whitehouse.gov/sites/default/files/docs/microsites/omb/eo_13610_identify</w:t>
        </w:r>
      </w:hyperlink>
      <w:r w:rsidRPr="00117F42">
        <w:rPr>
          <w:rFonts w:ascii="Times New Roman" w:hAnsi="Times New Roman" w:cs="Times New Roman"/>
          <w:sz w:val="18"/>
          <w:szCs w:val="18"/>
          <w:lang w:val="en-US"/>
        </w:rPr>
        <w:t xml:space="preserve"> ing_and_reducing_regulatory_burdens.pdf.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8" w:rsidRDefault="000E1808">
    <w:pPr>
      <w:pStyle w:val="Header"/>
    </w:pPr>
    <w:r>
      <w:rPr>
        <w:rFonts w:ascii="Times New Roman" w:cs="Times New Roman"/>
        <w:b/>
        <w:bCs/>
        <w:sz w:val="20"/>
        <w:szCs w:val="20"/>
      </w:rPr>
      <w:t>GOV/RPC(2014)14/ANN3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8" w:rsidRDefault="000E1808" w:rsidP="00FD47D5">
    <w:pPr>
      <w:pStyle w:val="Header"/>
      <w:jc w:val="right"/>
    </w:pPr>
    <w:r>
      <w:rPr>
        <w:rFonts w:ascii="Times New Roman" w:cs="Times New Roman"/>
        <w:b/>
        <w:bCs/>
        <w:sz w:val="20"/>
        <w:szCs w:val="20"/>
      </w:rPr>
      <w:t>GOV/RPC(2014)14/ANN3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8" w:rsidRDefault="000E1808">
    <w:pPr>
      <w:pStyle w:val="Header"/>
    </w:pPr>
    <w:r>
      <w:rPr>
        <w:noProof/>
        <w:lang w:eastAsia="ru-RU"/>
      </w:rPr>
      <w:pict>
        <v:shapetype id="_x0000_t202" coordsize="21600,21600" o:spt="202" path="m,l,21600r21600,l21600,xe">
          <v:stroke joinstyle="miter"/>
          <v:path gradientshapeok="t" o:connecttype="rect"/>
        </v:shapetype>
        <v:shape id="_x0000_s2049" type="#_x0000_t202" style="position:absolute;margin-left:-44.25pt;margin-top:583.1pt;width:23pt;height:183.9pt;z-index:251660288" filled="f" stroked="f">
          <v:textbox style="layout-flow:vertical;mso-next-textbox:#_x0000_s2049" inset="0,0,0,0">
            <w:txbxContent>
              <w:p w:rsidR="000E1808" w:rsidRPr="00255C93" w:rsidRDefault="000E1808" w:rsidP="00241E07">
                <w:pPr>
                  <w:jc w:val="right"/>
                  <w:rPr>
                    <w:rFonts w:ascii="Times New Roman" w:hAnsi="Times New Roman" w:cs="Times New Roman"/>
                    <w:b/>
                    <w:bCs/>
                    <w:sz w:val="20"/>
                    <w:szCs w:val="20"/>
                  </w:rPr>
                </w:pPr>
                <w:r w:rsidRPr="00255C93">
                  <w:rPr>
                    <w:rFonts w:ascii="Times New Roman" w:hAnsi="Times New Roman" w:cs="Times New Roman"/>
                    <w:b/>
                    <w:bCs/>
                    <w:sz w:val="20"/>
                    <w:szCs w:val="20"/>
                  </w:rPr>
                  <w:t>Английский – устный английский</w:t>
                </w:r>
              </w:p>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248"/>
    <w:multiLevelType w:val="hybridMultilevel"/>
    <w:tmpl w:val="F7284B6C"/>
    <w:lvl w:ilvl="0" w:tplc="DC66E15C">
      <w:start w:val="1"/>
      <w:numFmt w:val="decimal"/>
      <w:lvlText w:val="Глава %1"/>
      <w:lvlJc w:val="left"/>
      <w:pPr>
        <w:tabs>
          <w:tab w:val="num" w:pos="170"/>
        </w:tabs>
      </w:pPr>
      <w:rPr>
        <w:rFonts w:ascii="Arial" w:hAnsi="Arial" w:cs="Arial" w:hint="default"/>
        <w:b/>
        <w:bCs/>
        <w:i w:val="0"/>
        <w:iCs w:val="0"/>
        <w:sz w:val="26"/>
        <w:szCs w:val="26"/>
      </w:rPr>
    </w:lvl>
    <w:lvl w:ilvl="1" w:tplc="3E4C6532">
      <w:start w:val="1"/>
      <w:numFmt w:val="decimal"/>
      <w:lvlText w:val="2.%2"/>
      <w:lvlJc w:val="left"/>
      <w:pPr>
        <w:tabs>
          <w:tab w:val="num" w:pos="567"/>
        </w:tabs>
      </w:pPr>
      <w:rPr>
        <w:rFonts w:ascii="Arial" w:hAnsi="Arial" w:cs="Arial" w:hint="default"/>
        <w:b/>
        <w:bCs/>
        <w:i w:val="0"/>
        <w:iCs w:val="0"/>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556FD2"/>
    <w:multiLevelType w:val="hybridMultilevel"/>
    <w:tmpl w:val="4C887C8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923D9F"/>
    <w:multiLevelType w:val="hybridMultilevel"/>
    <w:tmpl w:val="29B69608"/>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EFC542A"/>
    <w:multiLevelType w:val="hybridMultilevel"/>
    <w:tmpl w:val="E7F2C376"/>
    <w:lvl w:ilvl="0" w:tplc="220C8A94">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517202"/>
    <w:multiLevelType w:val="hybridMultilevel"/>
    <w:tmpl w:val="62943AB2"/>
    <w:lvl w:ilvl="0" w:tplc="2F7037DC">
      <w:start w:val="1"/>
      <w:numFmt w:val="bullet"/>
      <w:lvlText w:val="•"/>
      <w:lvlJc w:val="left"/>
      <w:pPr>
        <w:ind w:left="720" w:hanging="360"/>
      </w:pPr>
      <w:rPr>
        <w:rFonts w:ascii="Times New Roman" w:eastAsia="Times New Roman" w:hAnsi="Times New Roman" w:hint="default"/>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4A14BB6"/>
    <w:multiLevelType w:val="hybridMultilevel"/>
    <w:tmpl w:val="800A6F4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8B83975"/>
    <w:multiLevelType w:val="multilevel"/>
    <w:tmpl w:val="56381834"/>
    <w:lvl w:ilvl="0">
      <w:start w:val="1"/>
      <w:numFmt w:val="decimal"/>
      <w:lvlText w:val="Figure %1."/>
      <w:lvlJc w:val="left"/>
      <w:pPr>
        <w:ind w:left="2890" w:hanging="360"/>
      </w:pPr>
      <w:rPr>
        <w:rFonts w:hint="default"/>
      </w:rPr>
    </w:lvl>
    <w:lvl w:ilvl="1">
      <w:start w:val="1"/>
      <w:numFmt w:val="lowerLetter"/>
      <w:lvlText w:val="%2."/>
      <w:lvlJc w:val="left"/>
      <w:pPr>
        <w:ind w:left="3610" w:hanging="360"/>
      </w:pPr>
    </w:lvl>
    <w:lvl w:ilvl="2">
      <w:start w:val="1"/>
      <w:numFmt w:val="lowerRoman"/>
      <w:lvlText w:val="%3."/>
      <w:lvlJc w:val="right"/>
      <w:pPr>
        <w:ind w:left="4330" w:hanging="180"/>
      </w:pPr>
    </w:lvl>
    <w:lvl w:ilvl="3">
      <w:start w:val="1"/>
      <w:numFmt w:val="decimal"/>
      <w:lvlText w:val="%4."/>
      <w:lvlJc w:val="left"/>
      <w:pPr>
        <w:ind w:left="5050" w:hanging="360"/>
      </w:pPr>
    </w:lvl>
    <w:lvl w:ilvl="4">
      <w:start w:val="1"/>
      <w:numFmt w:val="lowerLetter"/>
      <w:lvlText w:val="%5."/>
      <w:lvlJc w:val="left"/>
      <w:pPr>
        <w:ind w:left="5770" w:hanging="360"/>
      </w:pPr>
    </w:lvl>
    <w:lvl w:ilvl="5">
      <w:start w:val="1"/>
      <w:numFmt w:val="lowerRoman"/>
      <w:lvlText w:val="%6."/>
      <w:lvlJc w:val="right"/>
      <w:pPr>
        <w:ind w:left="6490" w:hanging="180"/>
      </w:pPr>
    </w:lvl>
    <w:lvl w:ilvl="6">
      <w:start w:val="1"/>
      <w:numFmt w:val="decimal"/>
      <w:lvlText w:val="%7."/>
      <w:lvlJc w:val="left"/>
      <w:pPr>
        <w:ind w:left="7210" w:hanging="360"/>
      </w:pPr>
    </w:lvl>
    <w:lvl w:ilvl="7">
      <w:start w:val="1"/>
      <w:numFmt w:val="lowerLetter"/>
      <w:lvlText w:val="%8."/>
      <w:lvlJc w:val="left"/>
      <w:pPr>
        <w:ind w:left="7930" w:hanging="360"/>
      </w:pPr>
    </w:lvl>
    <w:lvl w:ilvl="8">
      <w:start w:val="1"/>
      <w:numFmt w:val="lowerRoman"/>
      <w:lvlText w:val="%9."/>
      <w:lvlJc w:val="right"/>
      <w:pPr>
        <w:ind w:left="8650" w:hanging="180"/>
      </w:pPr>
    </w:lvl>
  </w:abstractNum>
  <w:abstractNum w:abstractNumId="7">
    <w:nsid w:val="39DC6454"/>
    <w:multiLevelType w:val="hybridMultilevel"/>
    <w:tmpl w:val="6826D21C"/>
    <w:lvl w:ilvl="0" w:tplc="285246E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2F67FF"/>
    <w:multiLevelType w:val="multilevel"/>
    <w:tmpl w:val="56381834"/>
    <w:lvl w:ilvl="0">
      <w:start w:val="1"/>
      <w:numFmt w:val="decimal"/>
      <w:lvlText w:val="Figur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197A49"/>
    <w:multiLevelType w:val="hybridMultilevel"/>
    <w:tmpl w:val="ED5A5428"/>
    <w:lvl w:ilvl="0" w:tplc="B20C272A">
      <w:start w:val="1"/>
      <w:numFmt w:val="decimal"/>
      <w:pStyle w:val="a"/>
      <w:lvlText w:val="Таблица %1."/>
      <w:lvlJc w:val="left"/>
      <w:pPr>
        <w:tabs>
          <w:tab w:val="num" w:pos="0"/>
        </w:tabs>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833FE3"/>
    <w:multiLevelType w:val="hybridMultilevel"/>
    <w:tmpl w:val="978EBCC4"/>
    <w:lvl w:ilvl="0" w:tplc="04190001">
      <w:start w:val="1"/>
      <w:numFmt w:val="bullet"/>
      <w:lvlText w:val=""/>
      <w:lvlJc w:val="left"/>
      <w:pPr>
        <w:ind w:left="720" w:hanging="360"/>
      </w:pPr>
      <w:rPr>
        <w:rFonts w:ascii="Symbol" w:hAnsi="Symbol" w:cs="Symbol" w:hint="default"/>
      </w:rPr>
    </w:lvl>
    <w:lvl w:ilvl="1" w:tplc="29867F06">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C2668C"/>
    <w:multiLevelType w:val="hybridMultilevel"/>
    <w:tmpl w:val="07827458"/>
    <w:lvl w:ilvl="0" w:tplc="04190001">
      <w:start w:val="1"/>
      <w:numFmt w:val="bullet"/>
      <w:lvlText w:val=""/>
      <w:lvlJc w:val="left"/>
      <w:pPr>
        <w:ind w:left="720" w:hanging="360"/>
      </w:pPr>
      <w:rPr>
        <w:rFonts w:ascii="Symbol" w:hAnsi="Symbol" w:cs="Symbol" w:hint="default"/>
      </w:rPr>
    </w:lvl>
    <w:lvl w:ilvl="1" w:tplc="A052DB40">
      <w:start w:val="1"/>
      <w:numFmt w:val="bullet"/>
      <w:lvlText w:val=""/>
      <w:lvlJc w:val="left"/>
      <w:pPr>
        <w:ind w:left="1440" w:hanging="360"/>
      </w:pPr>
      <w:rPr>
        <w:rFonts w:ascii="Wingdings 2" w:hAnsi="Wingdings 2" w:cs="Wingdings 2"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48B2A36"/>
    <w:multiLevelType w:val="hybridMultilevel"/>
    <w:tmpl w:val="2380700E"/>
    <w:lvl w:ilvl="0" w:tplc="04190001">
      <w:start w:val="1"/>
      <w:numFmt w:val="bullet"/>
      <w:lvlText w:val=""/>
      <w:lvlJc w:val="left"/>
      <w:pPr>
        <w:ind w:left="720" w:hanging="360"/>
      </w:pPr>
      <w:rPr>
        <w:rFonts w:ascii="Symbol" w:hAnsi="Symbol" w:cs="Symbol" w:hint="default"/>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D4B508C"/>
    <w:multiLevelType w:val="hybridMultilevel"/>
    <w:tmpl w:val="FD6A55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9C357F"/>
    <w:multiLevelType w:val="multilevel"/>
    <w:tmpl w:val="8C342DBE"/>
    <w:lvl w:ilvl="0">
      <w:start w:val="1"/>
      <w:numFmt w:val="decimal"/>
      <w:lvlText w:val="Table %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467C33"/>
    <w:multiLevelType w:val="hybridMultilevel"/>
    <w:tmpl w:val="1548C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96D52D9"/>
    <w:multiLevelType w:val="hybridMultilevel"/>
    <w:tmpl w:val="956AB2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663381"/>
    <w:multiLevelType w:val="hybridMultilevel"/>
    <w:tmpl w:val="D592E3E0"/>
    <w:lvl w:ilvl="0" w:tplc="8902B160">
      <w:start w:val="1"/>
      <w:numFmt w:val="decimal"/>
      <w:pStyle w:val="a0"/>
      <w:lvlText w:val="Рисунок %1."/>
      <w:lvlJc w:val="left"/>
      <w:pPr>
        <w:tabs>
          <w:tab w:val="num" w:pos="0"/>
        </w:tabs>
        <w:ind w:left="2890" w:hanging="360"/>
      </w:pPr>
      <w:rPr>
        <w:rFonts w:hint="default"/>
      </w:rPr>
    </w:lvl>
    <w:lvl w:ilvl="1" w:tplc="04190019">
      <w:start w:val="1"/>
      <w:numFmt w:val="lowerLetter"/>
      <w:lvlText w:val="%2."/>
      <w:lvlJc w:val="left"/>
      <w:pPr>
        <w:ind w:left="3610" w:hanging="360"/>
      </w:pPr>
    </w:lvl>
    <w:lvl w:ilvl="2" w:tplc="0419001B">
      <w:start w:val="1"/>
      <w:numFmt w:val="lowerRoman"/>
      <w:lvlText w:val="%3."/>
      <w:lvlJc w:val="right"/>
      <w:pPr>
        <w:ind w:left="4330" w:hanging="180"/>
      </w:pPr>
    </w:lvl>
    <w:lvl w:ilvl="3" w:tplc="0419000F">
      <w:start w:val="1"/>
      <w:numFmt w:val="decimal"/>
      <w:lvlText w:val="%4."/>
      <w:lvlJc w:val="left"/>
      <w:pPr>
        <w:ind w:left="5050" w:hanging="360"/>
      </w:pPr>
    </w:lvl>
    <w:lvl w:ilvl="4" w:tplc="04190019">
      <w:start w:val="1"/>
      <w:numFmt w:val="lowerLetter"/>
      <w:lvlText w:val="%5."/>
      <w:lvlJc w:val="left"/>
      <w:pPr>
        <w:ind w:left="5770" w:hanging="360"/>
      </w:pPr>
    </w:lvl>
    <w:lvl w:ilvl="5" w:tplc="0419001B">
      <w:start w:val="1"/>
      <w:numFmt w:val="lowerRoman"/>
      <w:lvlText w:val="%6."/>
      <w:lvlJc w:val="right"/>
      <w:pPr>
        <w:ind w:left="6490" w:hanging="180"/>
      </w:pPr>
    </w:lvl>
    <w:lvl w:ilvl="6" w:tplc="0419000F">
      <w:start w:val="1"/>
      <w:numFmt w:val="decimal"/>
      <w:lvlText w:val="%7."/>
      <w:lvlJc w:val="left"/>
      <w:pPr>
        <w:ind w:left="7210" w:hanging="360"/>
      </w:pPr>
    </w:lvl>
    <w:lvl w:ilvl="7" w:tplc="04190019">
      <w:start w:val="1"/>
      <w:numFmt w:val="lowerLetter"/>
      <w:lvlText w:val="%8."/>
      <w:lvlJc w:val="left"/>
      <w:pPr>
        <w:ind w:left="7930" w:hanging="360"/>
      </w:pPr>
    </w:lvl>
    <w:lvl w:ilvl="8" w:tplc="0419001B">
      <w:start w:val="1"/>
      <w:numFmt w:val="lowerRoman"/>
      <w:lvlText w:val="%9."/>
      <w:lvlJc w:val="right"/>
      <w:pPr>
        <w:ind w:left="8650" w:hanging="180"/>
      </w:pPr>
    </w:lvl>
  </w:abstractNum>
  <w:abstractNum w:abstractNumId="18">
    <w:nsid w:val="754650A0"/>
    <w:multiLevelType w:val="hybridMultilevel"/>
    <w:tmpl w:val="A962BCCA"/>
    <w:lvl w:ilvl="0" w:tplc="26BC7DEA">
      <w:start w:val="1"/>
      <w:numFmt w:val="decimal"/>
      <w:lvlText w:val="%1."/>
      <w:lvlJc w:val="left"/>
      <w:pPr>
        <w:ind w:left="720" w:hanging="360"/>
      </w:pPr>
      <w:rPr>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285353"/>
    <w:multiLevelType w:val="hybridMultilevel"/>
    <w:tmpl w:val="EE32A5F4"/>
    <w:lvl w:ilvl="0" w:tplc="EA22B674">
      <w:start w:val="1"/>
      <w:numFmt w:val="lowerRoman"/>
      <w:lvlText w:val="%1."/>
      <w:lvlJc w:val="left"/>
      <w:pPr>
        <w:ind w:left="720" w:hanging="360"/>
      </w:pPr>
      <w:rPr>
        <w:rFonts w:hint="default"/>
      </w:rPr>
    </w:lvl>
    <w:lvl w:ilvl="1" w:tplc="2C60E41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821CA5"/>
    <w:multiLevelType w:val="hybridMultilevel"/>
    <w:tmpl w:val="DE528E66"/>
    <w:lvl w:ilvl="0" w:tplc="81A62A40">
      <w:start w:val="1"/>
      <w:numFmt w:val="decimal"/>
      <w:lvlText w:val="%1."/>
      <w:lvlJc w:val="left"/>
      <w:pPr>
        <w:ind w:left="720" w:hanging="360"/>
      </w:pPr>
      <w:rPr>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0"/>
  </w:num>
  <w:num w:numId="3">
    <w:abstractNumId w:val="13"/>
  </w:num>
  <w:num w:numId="4">
    <w:abstractNumId w:val="10"/>
  </w:num>
  <w:num w:numId="5">
    <w:abstractNumId w:val="4"/>
  </w:num>
  <w:num w:numId="6">
    <w:abstractNumId w:val="2"/>
  </w:num>
  <w:num w:numId="7">
    <w:abstractNumId w:val="15"/>
  </w:num>
  <w:num w:numId="8">
    <w:abstractNumId w:val="12"/>
  </w:num>
  <w:num w:numId="9">
    <w:abstractNumId w:val="11"/>
  </w:num>
  <w:num w:numId="10">
    <w:abstractNumId w:val="19"/>
  </w:num>
  <w:num w:numId="11">
    <w:abstractNumId w:val="3"/>
  </w:num>
  <w:num w:numId="12">
    <w:abstractNumId w:val="16"/>
  </w:num>
  <w:num w:numId="13">
    <w:abstractNumId w:val="17"/>
  </w:num>
  <w:num w:numId="14">
    <w:abstractNumId w:val="9"/>
  </w:num>
  <w:num w:numId="15">
    <w:abstractNumId w:val="5"/>
  </w:num>
  <w:num w:numId="16">
    <w:abstractNumId w:val="1"/>
  </w:num>
  <w:num w:numId="17">
    <w:abstractNumId w:val="8"/>
  </w:num>
  <w:num w:numId="18">
    <w:abstractNumId w:val="6"/>
  </w:num>
  <w:num w:numId="19">
    <w:abstractNumId w:val="14"/>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EB4"/>
    <w:rsid w:val="00000ADC"/>
    <w:rsid w:val="00000C9E"/>
    <w:rsid w:val="00000CCC"/>
    <w:rsid w:val="00000F9E"/>
    <w:rsid w:val="0000139B"/>
    <w:rsid w:val="00001BC0"/>
    <w:rsid w:val="00001D45"/>
    <w:rsid w:val="00001F9E"/>
    <w:rsid w:val="00002154"/>
    <w:rsid w:val="000021F1"/>
    <w:rsid w:val="0000262F"/>
    <w:rsid w:val="00002858"/>
    <w:rsid w:val="000028D8"/>
    <w:rsid w:val="00002E13"/>
    <w:rsid w:val="000030AA"/>
    <w:rsid w:val="0000342F"/>
    <w:rsid w:val="00003690"/>
    <w:rsid w:val="00003F11"/>
    <w:rsid w:val="00004028"/>
    <w:rsid w:val="00004BF4"/>
    <w:rsid w:val="00004FF5"/>
    <w:rsid w:val="00005813"/>
    <w:rsid w:val="000067C2"/>
    <w:rsid w:val="00007240"/>
    <w:rsid w:val="00007348"/>
    <w:rsid w:val="00007451"/>
    <w:rsid w:val="00007CB4"/>
    <w:rsid w:val="00007FF6"/>
    <w:rsid w:val="00010373"/>
    <w:rsid w:val="00010EBA"/>
    <w:rsid w:val="000110E1"/>
    <w:rsid w:val="00011280"/>
    <w:rsid w:val="0001168B"/>
    <w:rsid w:val="00011BB0"/>
    <w:rsid w:val="00011CEA"/>
    <w:rsid w:val="000126B2"/>
    <w:rsid w:val="00012863"/>
    <w:rsid w:val="00012F9A"/>
    <w:rsid w:val="000131CD"/>
    <w:rsid w:val="0001383B"/>
    <w:rsid w:val="0001386D"/>
    <w:rsid w:val="00013F6F"/>
    <w:rsid w:val="0001415A"/>
    <w:rsid w:val="00014506"/>
    <w:rsid w:val="000146DA"/>
    <w:rsid w:val="0001518B"/>
    <w:rsid w:val="00015532"/>
    <w:rsid w:val="0001571E"/>
    <w:rsid w:val="00015B69"/>
    <w:rsid w:val="00016590"/>
    <w:rsid w:val="000166D6"/>
    <w:rsid w:val="000167A7"/>
    <w:rsid w:val="00016E61"/>
    <w:rsid w:val="000171B4"/>
    <w:rsid w:val="00017330"/>
    <w:rsid w:val="00017912"/>
    <w:rsid w:val="000179B1"/>
    <w:rsid w:val="00017CD7"/>
    <w:rsid w:val="00020526"/>
    <w:rsid w:val="00021024"/>
    <w:rsid w:val="000210FA"/>
    <w:rsid w:val="0002117C"/>
    <w:rsid w:val="000212E3"/>
    <w:rsid w:val="00021768"/>
    <w:rsid w:val="0002196A"/>
    <w:rsid w:val="00021AFF"/>
    <w:rsid w:val="000227CE"/>
    <w:rsid w:val="00022837"/>
    <w:rsid w:val="00022A32"/>
    <w:rsid w:val="00022B19"/>
    <w:rsid w:val="000232D2"/>
    <w:rsid w:val="000233AB"/>
    <w:rsid w:val="0002343F"/>
    <w:rsid w:val="0002351A"/>
    <w:rsid w:val="00024185"/>
    <w:rsid w:val="00024FD8"/>
    <w:rsid w:val="00025198"/>
    <w:rsid w:val="00025E4B"/>
    <w:rsid w:val="00026526"/>
    <w:rsid w:val="000269C6"/>
    <w:rsid w:val="000269E6"/>
    <w:rsid w:val="00026AE4"/>
    <w:rsid w:val="00026DC1"/>
    <w:rsid w:val="00026E30"/>
    <w:rsid w:val="000271F7"/>
    <w:rsid w:val="0003049B"/>
    <w:rsid w:val="000304D6"/>
    <w:rsid w:val="0003079B"/>
    <w:rsid w:val="00030A81"/>
    <w:rsid w:val="00030B44"/>
    <w:rsid w:val="00030F4B"/>
    <w:rsid w:val="00031170"/>
    <w:rsid w:val="00031438"/>
    <w:rsid w:val="0003183E"/>
    <w:rsid w:val="0003194F"/>
    <w:rsid w:val="00031A54"/>
    <w:rsid w:val="00031C86"/>
    <w:rsid w:val="0003214C"/>
    <w:rsid w:val="00032156"/>
    <w:rsid w:val="00032280"/>
    <w:rsid w:val="00032808"/>
    <w:rsid w:val="0003292E"/>
    <w:rsid w:val="0003299A"/>
    <w:rsid w:val="00032AF8"/>
    <w:rsid w:val="00032C7D"/>
    <w:rsid w:val="000337DF"/>
    <w:rsid w:val="000338D4"/>
    <w:rsid w:val="0003390A"/>
    <w:rsid w:val="000342D6"/>
    <w:rsid w:val="000347F8"/>
    <w:rsid w:val="00034B97"/>
    <w:rsid w:val="0003501D"/>
    <w:rsid w:val="000352A9"/>
    <w:rsid w:val="00035593"/>
    <w:rsid w:val="00035652"/>
    <w:rsid w:val="0003635D"/>
    <w:rsid w:val="0003651D"/>
    <w:rsid w:val="000369AC"/>
    <w:rsid w:val="00036E2F"/>
    <w:rsid w:val="000377D2"/>
    <w:rsid w:val="00037826"/>
    <w:rsid w:val="00037D46"/>
    <w:rsid w:val="00040406"/>
    <w:rsid w:val="00040C4D"/>
    <w:rsid w:val="00040C76"/>
    <w:rsid w:val="00040DBA"/>
    <w:rsid w:val="0004164B"/>
    <w:rsid w:val="00041D7A"/>
    <w:rsid w:val="000421AA"/>
    <w:rsid w:val="00042474"/>
    <w:rsid w:val="00042727"/>
    <w:rsid w:val="00043C07"/>
    <w:rsid w:val="00044039"/>
    <w:rsid w:val="00044469"/>
    <w:rsid w:val="000448AA"/>
    <w:rsid w:val="00044E63"/>
    <w:rsid w:val="000450B3"/>
    <w:rsid w:val="0004571F"/>
    <w:rsid w:val="00045BE5"/>
    <w:rsid w:val="0004620C"/>
    <w:rsid w:val="00046221"/>
    <w:rsid w:val="000462E2"/>
    <w:rsid w:val="00046514"/>
    <w:rsid w:val="0004687E"/>
    <w:rsid w:val="0004760F"/>
    <w:rsid w:val="00047798"/>
    <w:rsid w:val="00047D56"/>
    <w:rsid w:val="000502BF"/>
    <w:rsid w:val="00050528"/>
    <w:rsid w:val="000506B0"/>
    <w:rsid w:val="00050747"/>
    <w:rsid w:val="00050E8B"/>
    <w:rsid w:val="0005174A"/>
    <w:rsid w:val="0005175F"/>
    <w:rsid w:val="00051AEC"/>
    <w:rsid w:val="000520D1"/>
    <w:rsid w:val="00052566"/>
    <w:rsid w:val="000525EB"/>
    <w:rsid w:val="00052D8F"/>
    <w:rsid w:val="00052E78"/>
    <w:rsid w:val="0005300F"/>
    <w:rsid w:val="00053243"/>
    <w:rsid w:val="000535EA"/>
    <w:rsid w:val="00053904"/>
    <w:rsid w:val="000545B5"/>
    <w:rsid w:val="000545F8"/>
    <w:rsid w:val="000549EE"/>
    <w:rsid w:val="0005545C"/>
    <w:rsid w:val="00055794"/>
    <w:rsid w:val="00055BCB"/>
    <w:rsid w:val="00056527"/>
    <w:rsid w:val="00056C2B"/>
    <w:rsid w:val="00057219"/>
    <w:rsid w:val="000575F5"/>
    <w:rsid w:val="00057AF2"/>
    <w:rsid w:val="00057C5B"/>
    <w:rsid w:val="000601B2"/>
    <w:rsid w:val="0006049C"/>
    <w:rsid w:val="00060AAD"/>
    <w:rsid w:val="00060AE1"/>
    <w:rsid w:val="00060FE9"/>
    <w:rsid w:val="0006114C"/>
    <w:rsid w:val="00061160"/>
    <w:rsid w:val="0006126D"/>
    <w:rsid w:val="0006134A"/>
    <w:rsid w:val="0006183F"/>
    <w:rsid w:val="00061B38"/>
    <w:rsid w:val="00061DB2"/>
    <w:rsid w:val="00061DF1"/>
    <w:rsid w:val="00062AC3"/>
    <w:rsid w:val="00062EEB"/>
    <w:rsid w:val="00063643"/>
    <w:rsid w:val="00063D9F"/>
    <w:rsid w:val="00064109"/>
    <w:rsid w:val="00065D0E"/>
    <w:rsid w:val="00065DAA"/>
    <w:rsid w:val="00065EB9"/>
    <w:rsid w:val="00066390"/>
    <w:rsid w:val="000666AF"/>
    <w:rsid w:val="0006682B"/>
    <w:rsid w:val="0006712D"/>
    <w:rsid w:val="00067385"/>
    <w:rsid w:val="000673DC"/>
    <w:rsid w:val="00067A89"/>
    <w:rsid w:val="00067C83"/>
    <w:rsid w:val="000701A8"/>
    <w:rsid w:val="000704BC"/>
    <w:rsid w:val="000704D4"/>
    <w:rsid w:val="00070511"/>
    <w:rsid w:val="000706AB"/>
    <w:rsid w:val="00070B63"/>
    <w:rsid w:val="00070E0B"/>
    <w:rsid w:val="0007130B"/>
    <w:rsid w:val="00071874"/>
    <w:rsid w:val="00071988"/>
    <w:rsid w:val="000720E6"/>
    <w:rsid w:val="000726C9"/>
    <w:rsid w:val="00072942"/>
    <w:rsid w:val="00072BB8"/>
    <w:rsid w:val="00072C60"/>
    <w:rsid w:val="00072E14"/>
    <w:rsid w:val="00072E6B"/>
    <w:rsid w:val="0007320E"/>
    <w:rsid w:val="00073685"/>
    <w:rsid w:val="00073995"/>
    <w:rsid w:val="00073D31"/>
    <w:rsid w:val="0007406F"/>
    <w:rsid w:val="00074861"/>
    <w:rsid w:val="00074A93"/>
    <w:rsid w:val="00074ACC"/>
    <w:rsid w:val="00074B60"/>
    <w:rsid w:val="00074B92"/>
    <w:rsid w:val="00074F47"/>
    <w:rsid w:val="00075136"/>
    <w:rsid w:val="000752A3"/>
    <w:rsid w:val="000755F4"/>
    <w:rsid w:val="00075E6E"/>
    <w:rsid w:val="00075EFF"/>
    <w:rsid w:val="00075F0D"/>
    <w:rsid w:val="00076830"/>
    <w:rsid w:val="000768A0"/>
    <w:rsid w:val="00077362"/>
    <w:rsid w:val="000776E6"/>
    <w:rsid w:val="0007771A"/>
    <w:rsid w:val="00077990"/>
    <w:rsid w:val="00077A12"/>
    <w:rsid w:val="00077CB7"/>
    <w:rsid w:val="00077E87"/>
    <w:rsid w:val="00077F64"/>
    <w:rsid w:val="0008000E"/>
    <w:rsid w:val="000801C3"/>
    <w:rsid w:val="00081B20"/>
    <w:rsid w:val="00081C79"/>
    <w:rsid w:val="00081D1A"/>
    <w:rsid w:val="000823F4"/>
    <w:rsid w:val="00082B39"/>
    <w:rsid w:val="00083171"/>
    <w:rsid w:val="000833AC"/>
    <w:rsid w:val="00083689"/>
    <w:rsid w:val="00083ADC"/>
    <w:rsid w:val="00083B04"/>
    <w:rsid w:val="00083B39"/>
    <w:rsid w:val="00083FF0"/>
    <w:rsid w:val="0008436B"/>
    <w:rsid w:val="000844DF"/>
    <w:rsid w:val="00084876"/>
    <w:rsid w:val="0008500D"/>
    <w:rsid w:val="00085336"/>
    <w:rsid w:val="00085668"/>
    <w:rsid w:val="000857D0"/>
    <w:rsid w:val="00085F0A"/>
    <w:rsid w:val="00085FE4"/>
    <w:rsid w:val="0008611D"/>
    <w:rsid w:val="00086211"/>
    <w:rsid w:val="0008657A"/>
    <w:rsid w:val="00086AAB"/>
    <w:rsid w:val="000871C0"/>
    <w:rsid w:val="00087437"/>
    <w:rsid w:val="00087996"/>
    <w:rsid w:val="00087A88"/>
    <w:rsid w:val="00087CD7"/>
    <w:rsid w:val="0009048A"/>
    <w:rsid w:val="00090A5C"/>
    <w:rsid w:val="00090CF9"/>
    <w:rsid w:val="00090F7B"/>
    <w:rsid w:val="0009136B"/>
    <w:rsid w:val="00091E85"/>
    <w:rsid w:val="00092143"/>
    <w:rsid w:val="00092354"/>
    <w:rsid w:val="000927BA"/>
    <w:rsid w:val="000929EB"/>
    <w:rsid w:val="00092B64"/>
    <w:rsid w:val="00092F03"/>
    <w:rsid w:val="00093143"/>
    <w:rsid w:val="00093225"/>
    <w:rsid w:val="0009449F"/>
    <w:rsid w:val="00094F2F"/>
    <w:rsid w:val="0009553D"/>
    <w:rsid w:val="0009569D"/>
    <w:rsid w:val="0009670B"/>
    <w:rsid w:val="00096919"/>
    <w:rsid w:val="00096C53"/>
    <w:rsid w:val="00096D5C"/>
    <w:rsid w:val="00097585"/>
    <w:rsid w:val="00097C43"/>
    <w:rsid w:val="00097EE2"/>
    <w:rsid w:val="000A0931"/>
    <w:rsid w:val="000A0AE2"/>
    <w:rsid w:val="000A0B18"/>
    <w:rsid w:val="000A0B73"/>
    <w:rsid w:val="000A0EF2"/>
    <w:rsid w:val="000A1415"/>
    <w:rsid w:val="000A1859"/>
    <w:rsid w:val="000A20F7"/>
    <w:rsid w:val="000A2136"/>
    <w:rsid w:val="000A2262"/>
    <w:rsid w:val="000A2682"/>
    <w:rsid w:val="000A35E2"/>
    <w:rsid w:val="000A3679"/>
    <w:rsid w:val="000A36A6"/>
    <w:rsid w:val="000A3C6C"/>
    <w:rsid w:val="000A3CB7"/>
    <w:rsid w:val="000A3E5C"/>
    <w:rsid w:val="000A429E"/>
    <w:rsid w:val="000A4E29"/>
    <w:rsid w:val="000A5348"/>
    <w:rsid w:val="000A5874"/>
    <w:rsid w:val="000A5A87"/>
    <w:rsid w:val="000A5B14"/>
    <w:rsid w:val="000A5D54"/>
    <w:rsid w:val="000A5E49"/>
    <w:rsid w:val="000A5E5B"/>
    <w:rsid w:val="000A671A"/>
    <w:rsid w:val="000A7348"/>
    <w:rsid w:val="000A7779"/>
    <w:rsid w:val="000A7820"/>
    <w:rsid w:val="000A7961"/>
    <w:rsid w:val="000A7F75"/>
    <w:rsid w:val="000B0170"/>
    <w:rsid w:val="000B0295"/>
    <w:rsid w:val="000B066B"/>
    <w:rsid w:val="000B0685"/>
    <w:rsid w:val="000B0C99"/>
    <w:rsid w:val="000B0E2B"/>
    <w:rsid w:val="000B12FC"/>
    <w:rsid w:val="000B13AC"/>
    <w:rsid w:val="000B13FA"/>
    <w:rsid w:val="000B1BE9"/>
    <w:rsid w:val="000B2194"/>
    <w:rsid w:val="000B2377"/>
    <w:rsid w:val="000B23F4"/>
    <w:rsid w:val="000B2579"/>
    <w:rsid w:val="000B2606"/>
    <w:rsid w:val="000B2B39"/>
    <w:rsid w:val="000B32B0"/>
    <w:rsid w:val="000B35CB"/>
    <w:rsid w:val="000B3A61"/>
    <w:rsid w:val="000B3ADB"/>
    <w:rsid w:val="000B4074"/>
    <w:rsid w:val="000B4161"/>
    <w:rsid w:val="000B42EF"/>
    <w:rsid w:val="000B4374"/>
    <w:rsid w:val="000B4872"/>
    <w:rsid w:val="000B4AE7"/>
    <w:rsid w:val="000B4D25"/>
    <w:rsid w:val="000B500D"/>
    <w:rsid w:val="000B515A"/>
    <w:rsid w:val="000B5316"/>
    <w:rsid w:val="000B5538"/>
    <w:rsid w:val="000B55CA"/>
    <w:rsid w:val="000B581E"/>
    <w:rsid w:val="000B59AD"/>
    <w:rsid w:val="000B59B3"/>
    <w:rsid w:val="000B5EB0"/>
    <w:rsid w:val="000B6241"/>
    <w:rsid w:val="000B6419"/>
    <w:rsid w:val="000B6572"/>
    <w:rsid w:val="000B6851"/>
    <w:rsid w:val="000B68DF"/>
    <w:rsid w:val="000B6DCD"/>
    <w:rsid w:val="000B6E98"/>
    <w:rsid w:val="000B776F"/>
    <w:rsid w:val="000B7AFF"/>
    <w:rsid w:val="000B7D06"/>
    <w:rsid w:val="000B7F94"/>
    <w:rsid w:val="000C01DA"/>
    <w:rsid w:val="000C04E0"/>
    <w:rsid w:val="000C05FB"/>
    <w:rsid w:val="000C0A0E"/>
    <w:rsid w:val="000C10F3"/>
    <w:rsid w:val="000C1353"/>
    <w:rsid w:val="000C191B"/>
    <w:rsid w:val="000C1B79"/>
    <w:rsid w:val="000C1D86"/>
    <w:rsid w:val="000C1F11"/>
    <w:rsid w:val="000C2046"/>
    <w:rsid w:val="000C2205"/>
    <w:rsid w:val="000C2207"/>
    <w:rsid w:val="000C2B72"/>
    <w:rsid w:val="000C3071"/>
    <w:rsid w:val="000C331F"/>
    <w:rsid w:val="000C3617"/>
    <w:rsid w:val="000C39A7"/>
    <w:rsid w:val="000C3C16"/>
    <w:rsid w:val="000C457C"/>
    <w:rsid w:val="000C4D8E"/>
    <w:rsid w:val="000C51D5"/>
    <w:rsid w:val="000C5272"/>
    <w:rsid w:val="000C538F"/>
    <w:rsid w:val="000C58A6"/>
    <w:rsid w:val="000C5B2F"/>
    <w:rsid w:val="000C65F3"/>
    <w:rsid w:val="000C6D8D"/>
    <w:rsid w:val="000C6E81"/>
    <w:rsid w:val="000C718C"/>
    <w:rsid w:val="000C73B4"/>
    <w:rsid w:val="000C7D19"/>
    <w:rsid w:val="000D0371"/>
    <w:rsid w:val="000D0630"/>
    <w:rsid w:val="000D0660"/>
    <w:rsid w:val="000D09CB"/>
    <w:rsid w:val="000D0FB5"/>
    <w:rsid w:val="000D132D"/>
    <w:rsid w:val="000D1856"/>
    <w:rsid w:val="000D1893"/>
    <w:rsid w:val="000D25E8"/>
    <w:rsid w:val="000D2652"/>
    <w:rsid w:val="000D272A"/>
    <w:rsid w:val="000D29B6"/>
    <w:rsid w:val="000D2C6A"/>
    <w:rsid w:val="000D3A42"/>
    <w:rsid w:val="000D42A5"/>
    <w:rsid w:val="000D45BE"/>
    <w:rsid w:val="000D45FA"/>
    <w:rsid w:val="000D4606"/>
    <w:rsid w:val="000D47BF"/>
    <w:rsid w:val="000D4A60"/>
    <w:rsid w:val="000D4CDA"/>
    <w:rsid w:val="000D5015"/>
    <w:rsid w:val="000D509A"/>
    <w:rsid w:val="000D51C8"/>
    <w:rsid w:val="000D5324"/>
    <w:rsid w:val="000D54BB"/>
    <w:rsid w:val="000D580C"/>
    <w:rsid w:val="000D5A07"/>
    <w:rsid w:val="000D5B67"/>
    <w:rsid w:val="000D6246"/>
    <w:rsid w:val="000D69E8"/>
    <w:rsid w:val="000D6A12"/>
    <w:rsid w:val="000D6E38"/>
    <w:rsid w:val="000D76EF"/>
    <w:rsid w:val="000D7AFF"/>
    <w:rsid w:val="000D7BF1"/>
    <w:rsid w:val="000D7CD3"/>
    <w:rsid w:val="000D7FA1"/>
    <w:rsid w:val="000E0138"/>
    <w:rsid w:val="000E024E"/>
    <w:rsid w:val="000E0B48"/>
    <w:rsid w:val="000E0C3C"/>
    <w:rsid w:val="000E1040"/>
    <w:rsid w:val="000E1218"/>
    <w:rsid w:val="000E1710"/>
    <w:rsid w:val="000E1808"/>
    <w:rsid w:val="000E1829"/>
    <w:rsid w:val="000E18DB"/>
    <w:rsid w:val="000E1A9B"/>
    <w:rsid w:val="000E21B7"/>
    <w:rsid w:val="000E2373"/>
    <w:rsid w:val="000E24F7"/>
    <w:rsid w:val="000E26CB"/>
    <w:rsid w:val="000E2993"/>
    <w:rsid w:val="000E2AE5"/>
    <w:rsid w:val="000E2C8F"/>
    <w:rsid w:val="000E3164"/>
    <w:rsid w:val="000E33AA"/>
    <w:rsid w:val="000E3B67"/>
    <w:rsid w:val="000E3D3B"/>
    <w:rsid w:val="000E40B2"/>
    <w:rsid w:val="000E427F"/>
    <w:rsid w:val="000E447A"/>
    <w:rsid w:val="000E4481"/>
    <w:rsid w:val="000E47F1"/>
    <w:rsid w:val="000E4841"/>
    <w:rsid w:val="000E4E24"/>
    <w:rsid w:val="000E4F7B"/>
    <w:rsid w:val="000E4F93"/>
    <w:rsid w:val="000E50F8"/>
    <w:rsid w:val="000E5337"/>
    <w:rsid w:val="000E560D"/>
    <w:rsid w:val="000E58DD"/>
    <w:rsid w:val="000E5AD4"/>
    <w:rsid w:val="000E5CFC"/>
    <w:rsid w:val="000E5EA0"/>
    <w:rsid w:val="000E5EBF"/>
    <w:rsid w:val="000E61EE"/>
    <w:rsid w:val="000E6BB9"/>
    <w:rsid w:val="000E6CBC"/>
    <w:rsid w:val="000E6CEC"/>
    <w:rsid w:val="000E6F0B"/>
    <w:rsid w:val="000E6FD2"/>
    <w:rsid w:val="000F006F"/>
    <w:rsid w:val="000F033F"/>
    <w:rsid w:val="000F0718"/>
    <w:rsid w:val="000F0D42"/>
    <w:rsid w:val="000F0D7E"/>
    <w:rsid w:val="000F1074"/>
    <w:rsid w:val="000F1421"/>
    <w:rsid w:val="000F1558"/>
    <w:rsid w:val="000F173E"/>
    <w:rsid w:val="000F1A76"/>
    <w:rsid w:val="000F1BF3"/>
    <w:rsid w:val="000F209B"/>
    <w:rsid w:val="000F2730"/>
    <w:rsid w:val="000F2CA2"/>
    <w:rsid w:val="000F2E53"/>
    <w:rsid w:val="000F4259"/>
    <w:rsid w:val="000F4622"/>
    <w:rsid w:val="000F4FB6"/>
    <w:rsid w:val="000F55DE"/>
    <w:rsid w:val="000F592F"/>
    <w:rsid w:val="000F5A8C"/>
    <w:rsid w:val="000F5AD2"/>
    <w:rsid w:val="000F5EE1"/>
    <w:rsid w:val="000F5F24"/>
    <w:rsid w:val="000F5FBD"/>
    <w:rsid w:val="000F62C5"/>
    <w:rsid w:val="000F63B4"/>
    <w:rsid w:val="000F6A32"/>
    <w:rsid w:val="000F7046"/>
    <w:rsid w:val="000F715B"/>
    <w:rsid w:val="000F7325"/>
    <w:rsid w:val="000F7D1B"/>
    <w:rsid w:val="000F7DF2"/>
    <w:rsid w:val="000F7F98"/>
    <w:rsid w:val="001006AD"/>
    <w:rsid w:val="00100845"/>
    <w:rsid w:val="00100C9D"/>
    <w:rsid w:val="00100F9E"/>
    <w:rsid w:val="0010138C"/>
    <w:rsid w:val="001016C5"/>
    <w:rsid w:val="00101783"/>
    <w:rsid w:val="00101901"/>
    <w:rsid w:val="00101C5D"/>
    <w:rsid w:val="00101CBF"/>
    <w:rsid w:val="00101CFF"/>
    <w:rsid w:val="00102A71"/>
    <w:rsid w:val="00102BCF"/>
    <w:rsid w:val="00102F81"/>
    <w:rsid w:val="00103C34"/>
    <w:rsid w:val="001052BA"/>
    <w:rsid w:val="00105E0D"/>
    <w:rsid w:val="00105E85"/>
    <w:rsid w:val="001064E8"/>
    <w:rsid w:val="001065D0"/>
    <w:rsid w:val="00106F40"/>
    <w:rsid w:val="001074B4"/>
    <w:rsid w:val="001074E2"/>
    <w:rsid w:val="00110DA2"/>
    <w:rsid w:val="001113E1"/>
    <w:rsid w:val="0011159E"/>
    <w:rsid w:val="00111AE9"/>
    <w:rsid w:val="00111B63"/>
    <w:rsid w:val="00111C64"/>
    <w:rsid w:val="001123D9"/>
    <w:rsid w:val="00112682"/>
    <w:rsid w:val="00112CE5"/>
    <w:rsid w:val="001130F4"/>
    <w:rsid w:val="00113146"/>
    <w:rsid w:val="00113B51"/>
    <w:rsid w:val="00113B5B"/>
    <w:rsid w:val="00113B70"/>
    <w:rsid w:val="00113E24"/>
    <w:rsid w:val="001144B9"/>
    <w:rsid w:val="00114751"/>
    <w:rsid w:val="00114F08"/>
    <w:rsid w:val="00115026"/>
    <w:rsid w:val="00115BBA"/>
    <w:rsid w:val="00115C15"/>
    <w:rsid w:val="00115D38"/>
    <w:rsid w:val="00115EAF"/>
    <w:rsid w:val="001169C4"/>
    <w:rsid w:val="00116B5C"/>
    <w:rsid w:val="00116B8A"/>
    <w:rsid w:val="00116C77"/>
    <w:rsid w:val="00116CDA"/>
    <w:rsid w:val="00117080"/>
    <w:rsid w:val="00117159"/>
    <w:rsid w:val="00117EF9"/>
    <w:rsid w:val="00117F42"/>
    <w:rsid w:val="001207E3"/>
    <w:rsid w:val="00120895"/>
    <w:rsid w:val="001214E6"/>
    <w:rsid w:val="00121FD4"/>
    <w:rsid w:val="001223A9"/>
    <w:rsid w:val="00122A24"/>
    <w:rsid w:val="00122B6E"/>
    <w:rsid w:val="00123635"/>
    <w:rsid w:val="00123943"/>
    <w:rsid w:val="00123CCB"/>
    <w:rsid w:val="00123F01"/>
    <w:rsid w:val="00124193"/>
    <w:rsid w:val="00125167"/>
    <w:rsid w:val="0012543B"/>
    <w:rsid w:val="00125A92"/>
    <w:rsid w:val="00125AA3"/>
    <w:rsid w:val="00126600"/>
    <w:rsid w:val="0012672D"/>
    <w:rsid w:val="00127384"/>
    <w:rsid w:val="00127571"/>
    <w:rsid w:val="001279FC"/>
    <w:rsid w:val="00127F07"/>
    <w:rsid w:val="001300F4"/>
    <w:rsid w:val="0013011E"/>
    <w:rsid w:val="001304C6"/>
    <w:rsid w:val="00130D3F"/>
    <w:rsid w:val="00131555"/>
    <w:rsid w:val="0013174F"/>
    <w:rsid w:val="001319A2"/>
    <w:rsid w:val="001319C6"/>
    <w:rsid w:val="00131AE7"/>
    <w:rsid w:val="00131D39"/>
    <w:rsid w:val="00131E2D"/>
    <w:rsid w:val="001322D7"/>
    <w:rsid w:val="001326FB"/>
    <w:rsid w:val="00132948"/>
    <w:rsid w:val="00132997"/>
    <w:rsid w:val="00132EA4"/>
    <w:rsid w:val="0013339E"/>
    <w:rsid w:val="00133593"/>
    <w:rsid w:val="0013363E"/>
    <w:rsid w:val="00133B18"/>
    <w:rsid w:val="00133CC8"/>
    <w:rsid w:val="0013404D"/>
    <w:rsid w:val="00134374"/>
    <w:rsid w:val="0013457B"/>
    <w:rsid w:val="00134736"/>
    <w:rsid w:val="00134CBB"/>
    <w:rsid w:val="00134EEB"/>
    <w:rsid w:val="00135FF0"/>
    <w:rsid w:val="00136071"/>
    <w:rsid w:val="001361EC"/>
    <w:rsid w:val="0013637D"/>
    <w:rsid w:val="001365B4"/>
    <w:rsid w:val="00136841"/>
    <w:rsid w:val="00136D7B"/>
    <w:rsid w:val="00136D7F"/>
    <w:rsid w:val="00136E5A"/>
    <w:rsid w:val="00136F8D"/>
    <w:rsid w:val="00136FD7"/>
    <w:rsid w:val="00136FEC"/>
    <w:rsid w:val="00137805"/>
    <w:rsid w:val="001378D3"/>
    <w:rsid w:val="00137E51"/>
    <w:rsid w:val="001400D0"/>
    <w:rsid w:val="00140543"/>
    <w:rsid w:val="001405D2"/>
    <w:rsid w:val="001413C9"/>
    <w:rsid w:val="0014155A"/>
    <w:rsid w:val="0014161D"/>
    <w:rsid w:val="0014172A"/>
    <w:rsid w:val="00142009"/>
    <w:rsid w:val="0014216B"/>
    <w:rsid w:val="00142C03"/>
    <w:rsid w:val="001430EF"/>
    <w:rsid w:val="00143122"/>
    <w:rsid w:val="00143445"/>
    <w:rsid w:val="0014378D"/>
    <w:rsid w:val="001437F7"/>
    <w:rsid w:val="001439A5"/>
    <w:rsid w:val="00143BC4"/>
    <w:rsid w:val="00143DF5"/>
    <w:rsid w:val="001442AF"/>
    <w:rsid w:val="00144A57"/>
    <w:rsid w:val="00144AA1"/>
    <w:rsid w:val="00144C5B"/>
    <w:rsid w:val="00144F2E"/>
    <w:rsid w:val="00145818"/>
    <w:rsid w:val="00145C36"/>
    <w:rsid w:val="00145D98"/>
    <w:rsid w:val="00146034"/>
    <w:rsid w:val="001466A2"/>
    <w:rsid w:val="001467E9"/>
    <w:rsid w:val="00146B3F"/>
    <w:rsid w:val="00146D54"/>
    <w:rsid w:val="001471AB"/>
    <w:rsid w:val="00147735"/>
    <w:rsid w:val="00150876"/>
    <w:rsid w:val="00150B92"/>
    <w:rsid w:val="00150F2F"/>
    <w:rsid w:val="001511F3"/>
    <w:rsid w:val="00151E81"/>
    <w:rsid w:val="001521F5"/>
    <w:rsid w:val="0015258C"/>
    <w:rsid w:val="001526C3"/>
    <w:rsid w:val="00152946"/>
    <w:rsid w:val="00152C57"/>
    <w:rsid w:val="00152F80"/>
    <w:rsid w:val="00152FC2"/>
    <w:rsid w:val="00152FC4"/>
    <w:rsid w:val="00153038"/>
    <w:rsid w:val="00153308"/>
    <w:rsid w:val="00153475"/>
    <w:rsid w:val="001548E6"/>
    <w:rsid w:val="00154D1F"/>
    <w:rsid w:val="001553C7"/>
    <w:rsid w:val="0015598D"/>
    <w:rsid w:val="00155AFB"/>
    <w:rsid w:val="00156170"/>
    <w:rsid w:val="001566A7"/>
    <w:rsid w:val="00156A3F"/>
    <w:rsid w:val="0015729A"/>
    <w:rsid w:val="001572CA"/>
    <w:rsid w:val="00157377"/>
    <w:rsid w:val="00157757"/>
    <w:rsid w:val="00157DBB"/>
    <w:rsid w:val="0016014A"/>
    <w:rsid w:val="0016131B"/>
    <w:rsid w:val="00161993"/>
    <w:rsid w:val="00161C4F"/>
    <w:rsid w:val="00161FFA"/>
    <w:rsid w:val="0016214C"/>
    <w:rsid w:val="00162A21"/>
    <w:rsid w:val="00162E3B"/>
    <w:rsid w:val="001636DA"/>
    <w:rsid w:val="00163A71"/>
    <w:rsid w:val="00163EAD"/>
    <w:rsid w:val="00163FB5"/>
    <w:rsid w:val="00164121"/>
    <w:rsid w:val="001645D5"/>
    <w:rsid w:val="001649E7"/>
    <w:rsid w:val="00164AA6"/>
    <w:rsid w:val="00164FF9"/>
    <w:rsid w:val="001650F6"/>
    <w:rsid w:val="0016535A"/>
    <w:rsid w:val="001656C1"/>
    <w:rsid w:val="0016575E"/>
    <w:rsid w:val="00165D69"/>
    <w:rsid w:val="00165FED"/>
    <w:rsid w:val="00166032"/>
    <w:rsid w:val="00166379"/>
    <w:rsid w:val="0016648B"/>
    <w:rsid w:val="001664F4"/>
    <w:rsid w:val="00166AD0"/>
    <w:rsid w:val="0016707C"/>
    <w:rsid w:val="001674A0"/>
    <w:rsid w:val="00167AD0"/>
    <w:rsid w:val="00167E2A"/>
    <w:rsid w:val="00170433"/>
    <w:rsid w:val="001707F4"/>
    <w:rsid w:val="00170823"/>
    <w:rsid w:val="00170C63"/>
    <w:rsid w:val="00171161"/>
    <w:rsid w:val="001717D4"/>
    <w:rsid w:val="00171CA6"/>
    <w:rsid w:val="00172439"/>
    <w:rsid w:val="001724E9"/>
    <w:rsid w:val="001725C9"/>
    <w:rsid w:val="00172EA0"/>
    <w:rsid w:val="00173421"/>
    <w:rsid w:val="00173736"/>
    <w:rsid w:val="00173A32"/>
    <w:rsid w:val="00173EB5"/>
    <w:rsid w:val="0017402C"/>
    <w:rsid w:val="0017407B"/>
    <w:rsid w:val="001742F7"/>
    <w:rsid w:val="001743F9"/>
    <w:rsid w:val="001745B9"/>
    <w:rsid w:val="00174783"/>
    <w:rsid w:val="00174E6B"/>
    <w:rsid w:val="00175104"/>
    <w:rsid w:val="00175355"/>
    <w:rsid w:val="001753BF"/>
    <w:rsid w:val="001756CA"/>
    <w:rsid w:val="00175727"/>
    <w:rsid w:val="00175E75"/>
    <w:rsid w:val="00176547"/>
    <w:rsid w:val="001765D3"/>
    <w:rsid w:val="0017662A"/>
    <w:rsid w:val="00176A61"/>
    <w:rsid w:val="001774BE"/>
    <w:rsid w:val="001778E4"/>
    <w:rsid w:val="001802DE"/>
    <w:rsid w:val="00180610"/>
    <w:rsid w:val="00180984"/>
    <w:rsid w:val="00180A60"/>
    <w:rsid w:val="00180F85"/>
    <w:rsid w:val="0018191C"/>
    <w:rsid w:val="00181AA6"/>
    <w:rsid w:val="00181C3E"/>
    <w:rsid w:val="00181F73"/>
    <w:rsid w:val="00181F9C"/>
    <w:rsid w:val="001822B3"/>
    <w:rsid w:val="0018239A"/>
    <w:rsid w:val="001826BF"/>
    <w:rsid w:val="00182CE8"/>
    <w:rsid w:val="00182EDB"/>
    <w:rsid w:val="001831FF"/>
    <w:rsid w:val="00183A36"/>
    <w:rsid w:val="00183AF4"/>
    <w:rsid w:val="00184709"/>
    <w:rsid w:val="00184F4D"/>
    <w:rsid w:val="0018581E"/>
    <w:rsid w:val="00186135"/>
    <w:rsid w:val="00186175"/>
    <w:rsid w:val="001862FB"/>
    <w:rsid w:val="00186ABE"/>
    <w:rsid w:val="00186EB2"/>
    <w:rsid w:val="00186FEC"/>
    <w:rsid w:val="00187546"/>
    <w:rsid w:val="001878BC"/>
    <w:rsid w:val="00187D51"/>
    <w:rsid w:val="00187EA2"/>
    <w:rsid w:val="00190033"/>
    <w:rsid w:val="001901E6"/>
    <w:rsid w:val="00190462"/>
    <w:rsid w:val="00190727"/>
    <w:rsid w:val="00190A57"/>
    <w:rsid w:val="00191242"/>
    <w:rsid w:val="001918EF"/>
    <w:rsid w:val="0019207F"/>
    <w:rsid w:val="001921B1"/>
    <w:rsid w:val="00192CD1"/>
    <w:rsid w:val="00192E1D"/>
    <w:rsid w:val="00193149"/>
    <w:rsid w:val="0019325C"/>
    <w:rsid w:val="001933B4"/>
    <w:rsid w:val="001937F5"/>
    <w:rsid w:val="00193858"/>
    <w:rsid w:val="001943FF"/>
    <w:rsid w:val="00195153"/>
    <w:rsid w:val="0019582A"/>
    <w:rsid w:val="00195B56"/>
    <w:rsid w:val="00195D0F"/>
    <w:rsid w:val="001966D4"/>
    <w:rsid w:val="00196C09"/>
    <w:rsid w:val="00196D7A"/>
    <w:rsid w:val="00196F59"/>
    <w:rsid w:val="0019710E"/>
    <w:rsid w:val="001979F3"/>
    <w:rsid w:val="001A029B"/>
    <w:rsid w:val="001A0683"/>
    <w:rsid w:val="001A133B"/>
    <w:rsid w:val="001A2211"/>
    <w:rsid w:val="001A2582"/>
    <w:rsid w:val="001A2596"/>
    <w:rsid w:val="001A2599"/>
    <w:rsid w:val="001A2683"/>
    <w:rsid w:val="001A290E"/>
    <w:rsid w:val="001A37B3"/>
    <w:rsid w:val="001A391A"/>
    <w:rsid w:val="001A39F3"/>
    <w:rsid w:val="001A3A00"/>
    <w:rsid w:val="001A3A7B"/>
    <w:rsid w:val="001A3E4C"/>
    <w:rsid w:val="001A41E3"/>
    <w:rsid w:val="001A47F9"/>
    <w:rsid w:val="001A4A15"/>
    <w:rsid w:val="001A4D89"/>
    <w:rsid w:val="001A4E28"/>
    <w:rsid w:val="001A4F90"/>
    <w:rsid w:val="001A52CB"/>
    <w:rsid w:val="001A58DD"/>
    <w:rsid w:val="001A5BAE"/>
    <w:rsid w:val="001A5EEB"/>
    <w:rsid w:val="001A6AE4"/>
    <w:rsid w:val="001A6CAB"/>
    <w:rsid w:val="001A6F74"/>
    <w:rsid w:val="001A79D0"/>
    <w:rsid w:val="001A7F91"/>
    <w:rsid w:val="001B003E"/>
    <w:rsid w:val="001B0139"/>
    <w:rsid w:val="001B0711"/>
    <w:rsid w:val="001B0CE4"/>
    <w:rsid w:val="001B0CE6"/>
    <w:rsid w:val="001B12AB"/>
    <w:rsid w:val="001B1701"/>
    <w:rsid w:val="001B1725"/>
    <w:rsid w:val="001B24CD"/>
    <w:rsid w:val="001B2557"/>
    <w:rsid w:val="001B28F5"/>
    <w:rsid w:val="001B2A49"/>
    <w:rsid w:val="001B3ABD"/>
    <w:rsid w:val="001B3DB2"/>
    <w:rsid w:val="001B455A"/>
    <w:rsid w:val="001B4CF6"/>
    <w:rsid w:val="001B4FE1"/>
    <w:rsid w:val="001B5373"/>
    <w:rsid w:val="001B5C98"/>
    <w:rsid w:val="001B5F33"/>
    <w:rsid w:val="001B623E"/>
    <w:rsid w:val="001B725C"/>
    <w:rsid w:val="001B7A1C"/>
    <w:rsid w:val="001B7A91"/>
    <w:rsid w:val="001C04FB"/>
    <w:rsid w:val="001C0CCD"/>
    <w:rsid w:val="001C0D09"/>
    <w:rsid w:val="001C12A2"/>
    <w:rsid w:val="001C1345"/>
    <w:rsid w:val="001C18BD"/>
    <w:rsid w:val="001C197A"/>
    <w:rsid w:val="001C1A63"/>
    <w:rsid w:val="001C1B33"/>
    <w:rsid w:val="001C2227"/>
    <w:rsid w:val="001C22C9"/>
    <w:rsid w:val="001C23FD"/>
    <w:rsid w:val="001C2505"/>
    <w:rsid w:val="001C2C5B"/>
    <w:rsid w:val="001C32E3"/>
    <w:rsid w:val="001C360E"/>
    <w:rsid w:val="001C3EBC"/>
    <w:rsid w:val="001C493F"/>
    <w:rsid w:val="001C494D"/>
    <w:rsid w:val="001C52D3"/>
    <w:rsid w:val="001C5366"/>
    <w:rsid w:val="001C5949"/>
    <w:rsid w:val="001C5CCF"/>
    <w:rsid w:val="001C60B6"/>
    <w:rsid w:val="001C6226"/>
    <w:rsid w:val="001C6B73"/>
    <w:rsid w:val="001C6C31"/>
    <w:rsid w:val="001C77A4"/>
    <w:rsid w:val="001C7983"/>
    <w:rsid w:val="001C7C62"/>
    <w:rsid w:val="001C7F28"/>
    <w:rsid w:val="001D015E"/>
    <w:rsid w:val="001D0C2C"/>
    <w:rsid w:val="001D1188"/>
    <w:rsid w:val="001D1635"/>
    <w:rsid w:val="001D174A"/>
    <w:rsid w:val="001D180A"/>
    <w:rsid w:val="001D2035"/>
    <w:rsid w:val="001D24CB"/>
    <w:rsid w:val="001D2A72"/>
    <w:rsid w:val="001D3023"/>
    <w:rsid w:val="001D371C"/>
    <w:rsid w:val="001D3C41"/>
    <w:rsid w:val="001D4011"/>
    <w:rsid w:val="001D4480"/>
    <w:rsid w:val="001D45D9"/>
    <w:rsid w:val="001D4EBD"/>
    <w:rsid w:val="001D546D"/>
    <w:rsid w:val="001D5E0B"/>
    <w:rsid w:val="001D5ECF"/>
    <w:rsid w:val="001D61FD"/>
    <w:rsid w:val="001D6948"/>
    <w:rsid w:val="001D6B00"/>
    <w:rsid w:val="001D6B8D"/>
    <w:rsid w:val="001D6F4A"/>
    <w:rsid w:val="001D71D2"/>
    <w:rsid w:val="001D72AD"/>
    <w:rsid w:val="001D72EB"/>
    <w:rsid w:val="001D755B"/>
    <w:rsid w:val="001E0722"/>
    <w:rsid w:val="001E0A04"/>
    <w:rsid w:val="001E0A47"/>
    <w:rsid w:val="001E0FCB"/>
    <w:rsid w:val="001E2752"/>
    <w:rsid w:val="001E2CEF"/>
    <w:rsid w:val="001E2FF1"/>
    <w:rsid w:val="001E33E2"/>
    <w:rsid w:val="001E3636"/>
    <w:rsid w:val="001E36D3"/>
    <w:rsid w:val="001E38A1"/>
    <w:rsid w:val="001E3C91"/>
    <w:rsid w:val="001E4ADB"/>
    <w:rsid w:val="001E4C71"/>
    <w:rsid w:val="001E521F"/>
    <w:rsid w:val="001E5335"/>
    <w:rsid w:val="001E55A9"/>
    <w:rsid w:val="001E56C2"/>
    <w:rsid w:val="001E61E2"/>
    <w:rsid w:val="001E626F"/>
    <w:rsid w:val="001E6878"/>
    <w:rsid w:val="001E6AE4"/>
    <w:rsid w:val="001E700D"/>
    <w:rsid w:val="001E7130"/>
    <w:rsid w:val="001E74B3"/>
    <w:rsid w:val="001E798B"/>
    <w:rsid w:val="001E7E2E"/>
    <w:rsid w:val="001F0024"/>
    <w:rsid w:val="001F0211"/>
    <w:rsid w:val="001F022A"/>
    <w:rsid w:val="001F07CF"/>
    <w:rsid w:val="001F0B04"/>
    <w:rsid w:val="001F16BB"/>
    <w:rsid w:val="001F1D70"/>
    <w:rsid w:val="001F1DA9"/>
    <w:rsid w:val="001F2275"/>
    <w:rsid w:val="001F23F8"/>
    <w:rsid w:val="001F27BF"/>
    <w:rsid w:val="001F2CE8"/>
    <w:rsid w:val="001F2E61"/>
    <w:rsid w:val="001F3703"/>
    <w:rsid w:val="001F3F65"/>
    <w:rsid w:val="001F4C6A"/>
    <w:rsid w:val="001F52A5"/>
    <w:rsid w:val="001F5411"/>
    <w:rsid w:val="001F576F"/>
    <w:rsid w:val="001F5D59"/>
    <w:rsid w:val="001F611E"/>
    <w:rsid w:val="001F6301"/>
    <w:rsid w:val="001F6CDC"/>
    <w:rsid w:val="001F6CDE"/>
    <w:rsid w:val="001F7240"/>
    <w:rsid w:val="001F7281"/>
    <w:rsid w:val="001F76B2"/>
    <w:rsid w:val="001F7C80"/>
    <w:rsid w:val="00200041"/>
    <w:rsid w:val="00200771"/>
    <w:rsid w:val="00200DE1"/>
    <w:rsid w:val="00201019"/>
    <w:rsid w:val="002011D7"/>
    <w:rsid w:val="002016A4"/>
    <w:rsid w:val="00201958"/>
    <w:rsid w:val="0020235B"/>
    <w:rsid w:val="00202D12"/>
    <w:rsid w:val="00202E17"/>
    <w:rsid w:val="00203CDF"/>
    <w:rsid w:val="0020412A"/>
    <w:rsid w:val="00204257"/>
    <w:rsid w:val="00204EC7"/>
    <w:rsid w:val="0020548C"/>
    <w:rsid w:val="00205946"/>
    <w:rsid w:val="00205D05"/>
    <w:rsid w:val="00206462"/>
    <w:rsid w:val="0020713E"/>
    <w:rsid w:val="00210037"/>
    <w:rsid w:val="00210165"/>
    <w:rsid w:val="0021079C"/>
    <w:rsid w:val="00210EBB"/>
    <w:rsid w:val="00211069"/>
    <w:rsid w:val="002111A2"/>
    <w:rsid w:val="002111BA"/>
    <w:rsid w:val="00211369"/>
    <w:rsid w:val="002113F7"/>
    <w:rsid w:val="0021148E"/>
    <w:rsid w:val="0021189F"/>
    <w:rsid w:val="0021226B"/>
    <w:rsid w:val="00212830"/>
    <w:rsid w:val="00212B73"/>
    <w:rsid w:val="00212DED"/>
    <w:rsid w:val="0021378D"/>
    <w:rsid w:val="00213DB2"/>
    <w:rsid w:val="0021415B"/>
    <w:rsid w:val="0021430C"/>
    <w:rsid w:val="0021448A"/>
    <w:rsid w:val="0021456C"/>
    <w:rsid w:val="0021466A"/>
    <w:rsid w:val="002147BD"/>
    <w:rsid w:val="00214821"/>
    <w:rsid w:val="00214E85"/>
    <w:rsid w:val="0021500D"/>
    <w:rsid w:val="00215B64"/>
    <w:rsid w:val="00215B85"/>
    <w:rsid w:val="00215D24"/>
    <w:rsid w:val="00215F49"/>
    <w:rsid w:val="00216173"/>
    <w:rsid w:val="002168FE"/>
    <w:rsid w:val="00216B36"/>
    <w:rsid w:val="00216D3D"/>
    <w:rsid w:val="00216E0F"/>
    <w:rsid w:val="0021714D"/>
    <w:rsid w:val="002174EF"/>
    <w:rsid w:val="0021761A"/>
    <w:rsid w:val="00217ABC"/>
    <w:rsid w:val="00217DC2"/>
    <w:rsid w:val="002204B0"/>
    <w:rsid w:val="0022077A"/>
    <w:rsid w:val="002208EF"/>
    <w:rsid w:val="00220B6C"/>
    <w:rsid w:val="00220C07"/>
    <w:rsid w:val="00220D52"/>
    <w:rsid w:val="00221086"/>
    <w:rsid w:val="002213CB"/>
    <w:rsid w:val="00221654"/>
    <w:rsid w:val="002217A0"/>
    <w:rsid w:val="00221873"/>
    <w:rsid w:val="002220AB"/>
    <w:rsid w:val="0022290D"/>
    <w:rsid w:val="00222AFE"/>
    <w:rsid w:val="00222D0E"/>
    <w:rsid w:val="00222F1E"/>
    <w:rsid w:val="00223198"/>
    <w:rsid w:val="0022400E"/>
    <w:rsid w:val="0022453E"/>
    <w:rsid w:val="00224775"/>
    <w:rsid w:val="00224C4E"/>
    <w:rsid w:val="00224FA5"/>
    <w:rsid w:val="002259CD"/>
    <w:rsid w:val="00225DB5"/>
    <w:rsid w:val="00226387"/>
    <w:rsid w:val="002270A7"/>
    <w:rsid w:val="002270C8"/>
    <w:rsid w:val="00227543"/>
    <w:rsid w:val="00227818"/>
    <w:rsid w:val="002279E8"/>
    <w:rsid w:val="00227B14"/>
    <w:rsid w:val="00227BC8"/>
    <w:rsid w:val="00227D56"/>
    <w:rsid w:val="002300DE"/>
    <w:rsid w:val="002300FB"/>
    <w:rsid w:val="00230109"/>
    <w:rsid w:val="0023024A"/>
    <w:rsid w:val="0023042A"/>
    <w:rsid w:val="00230F54"/>
    <w:rsid w:val="0023147A"/>
    <w:rsid w:val="00231A8A"/>
    <w:rsid w:val="00231EA2"/>
    <w:rsid w:val="00231F13"/>
    <w:rsid w:val="00231F2A"/>
    <w:rsid w:val="00231F47"/>
    <w:rsid w:val="00232072"/>
    <w:rsid w:val="00232579"/>
    <w:rsid w:val="00232A55"/>
    <w:rsid w:val="00232A81"/>
    <w:rsid w:val="00233AB1"/>
    <w:rsid w:val="00233B02"/>
    <w:rsid w:val="00233B08"/>
    <w:rsid w:val="002346DE"/>
    <w:rsid w:val="00234805"/>
    <w:rsid w:val="002357A3"/>
    <w:rsid w:val="00235C24"/>
    <w:rsid w:val="00235E84"/>
    <w:rsid w:val="00237629"/>
    <w:rsid w:val="00237851"/>
    <w:rsid w:val="00237B99"/>
    <w:rsid w:val="00237CCF"/>
    <w:rsid w:val="00237E54"/>
    <w:rsid w:val="00237F21"/>
    <w:rsid w:val="002402A3"/>
    <w:rsid w:val="00240916"/>
    <w:rsid w:val="00240DD1"/>
    <w:rsid w:val="00241B97"/>
    <w:rsid w:val="00241E07"/>
    <w:rsid w:val="002424B3"/>
    <w:rsid w:val="002424B6"/>
    <w:rsid w:val="002424B9"/>
    <w:rsid w:val="00242C48"/>
    <w:rsid w:val="00242FEB"/>
    <w:rsid w:val="002430F0"/>
    <w:rsid w:val="0024365E"/>
    <w:rsid w:val="00243729"/>
    <w:rsid w:val="00243C7A"/>
    <w:rsid w:val="00244D0A"/>
    <w:rsid w:val="00244E64"/>
    <w:rsid w:val="00245000"/>
    <w:rsid w:val="00245C22"/>
    <w:rsid w:val="00245C65"/>
    <w:rsid w:val="00245DBB"/>
    <w:rsid w:val="00246AD7"/>
    <w:rsid w:val="00247B1A"/>
    <w:rsid w:val="002501F9"/>
    <w:rsid w:val="00250292"/>
    <w:rsid w:val="0025029B"/>
    <w:rsid w:val="002502F9"/>
    <w:rsid w:val="00250879"/>
    <w:rsid w:val="00250EF8"/>
    <w:rsid w:val="002512DB"/>
    <w:rsid w:val="0025138F"/>
    <w:rsid w:val="002514AB"/>
    <w:rsid w:val="002517AB"/>
    <w:rsid w:val="002527A5"/>
    <w:rsid w:val="00253199"/>
    <w:rsid w:val="00253B61"/>
    <w:rsid w:val="00253EF0"/>
    <w:rsid w:val="00253F17"/>
    <w:rsid w:val="00254436"/>
    <w:rsid w:val="00254649"/>
    <w:rsid w:val="00254F1B"/>
    <w:rsid w:val="00254FAC"/>
    <w:rsid w:val="002555E9"/>
    <w:rsid w:val="00255799"/>
    <w:rsid w:val="002559E0"/>
    <w:rsid w:val="00255ADA"/>
    <w:rsid w:val="00255C93"/>
    <w:rsid w:val="00255F2E"/>
    <w:rsid w:val="00256200"/>
    <w:rsid w:val="00256359"/>
    <w:rsid w:val="00256479"/>
    <w:rsid w:val="002564ED"/>
    <w:rsid w:val="0025675C"/>
    <w:rsid w:val="00256E69"/>
    <w:rsid w:val="00257531"/>
    <w:rsid w:val="00257935"/>
    <w:rsid w:val="00257C17"/>
    <w:rsid w:val="00257F93"/>
    <w:rsid w:val="00260DAA"/>
    <w:rsid w:val="002612D4"/>
    <w:rsid w:val="00261407"/>
    <w:rsid w:val="00261558"/>
    <w:rsid w:val="00261D4C"/>
    <w:rsid w:val="0026269F"/>
    <w:rsid w:val="002629E1"/>
    <w:rsid w:val="00262E81"/>
    <w:rsid w:val="00262FBC"/>
    <w:rsid w:val="002630A8"/>
    <w:rsid w:val="002634B3"/>
    <w:rsid w:val="002634C7"/>
    <w:rsid w:val="00263790"/>
    <w:rsid w:val="00263996"/>
    <w:rsid w:val="00263AC3"/>
    <w:rsid w:val="00263F7A"/>
    <w:rsid w:val="00264198"/>
    <w:rsid w:val="00264AB0"/>
    <w:rsid w:val="00264E85"/>
    <w:rsid w:val="00264E9E"/>
    <w:rsid w:val="0026525B"/>
    <w:rsid w:val="002652FB"/>
    <w:rsid w:val="00266CB2"/>
    <w:rsid w:val="00267311"/>
    <w:rsid w:val="0026767B"/>
    <w:rsid w:val="00267F07"/>
    <w:rsid w:val="00270164"/>
    <w:rsid w:val="00270509"/>
    <w:rsid w:val="00270762"/>
    <w:rsid w:val="002709CD"/>
    <w:rsid w:val="00270F8E"/>
    <w:rsid w:val="002710EF"/>
    <w:rsid w:val="0027180D"/>
    <w:rsid w:val="00272136"/>
    <w:rsid w:val="002724AD"/>
    <w:rsid w:val="0027281E"/>
    <w:rsid w:val="0027298D"/>
    <w:rsid w:val="00272D97"/>
    <w:rsid w:val="00273848"/>
    <w:rsid w:val="00273EBC"/>
    <w:rsid w:val="00273EDE"/>
    <w:rsid w:val="0027442C"/>
    <w:rsid w:val="0027490F"/>
    <w:rsid w:val="00274A44"/>
    <w:rsid w:val="00275331"/>
    <w:rsid w:val="00275561"/>
    <w:rsid w:val="00275609"/>
    <w:rsid w:val="0027594E"/>
    <w:rsid w:val="00276221"/>
    <w:rsid w:val="002764F9"/>
    <w:rsid w:val="002767C3"/>
    <w:rsid w:val="0027682B"/>
    <w:rsid w:val="00277730"/>
    <w:rsid w:val="002777F7"/>
    <w:rsid w:val="00277A20"/>
    <w:rsid w:val="00277C16"/>
    <w:rsid w:val="00277D57"/>
    <w:rsid w:val="0028048F"/>
    <w:rsid w:val="0028063D"/>
    <w:rsid w:val="00280B07"/>
    <w:rsid w:val="00280B9B"/>
    <w:rsid w:val="002810AF"/>
    <w:rsid w:val="00281350"/>
    <w:rsid w:val="002819D9"/>
    <w:rsid w:val="00281F70"/>
    <w:rsid w:val="0028215A"/>
    <w:rsid w:val="002823F9"/>
    <w:rsid w:val="00282FCD"/>
    <w:rsid w:val="0028358E"/>
    <w:rsid w:val="0028391B"/>
    <w:rsid w:val="00283D0C"/>
    <w:rsid w:val="00283D7A"/>
    <w:rsid w:val="00284632"/>
    <w:rsid w:val="0028485D"/>
    <w:rsid w:val="00284DB0"/>
    <w:rsid w:val="0028508C"/>
    <w:rsid w:val="002851A3"/>
    <w:rsid w:val="0028528C"/>
    <w:rsid w:val="002852D9"/>
    <w:rsid w:val="00285398"/>
    <w:rsid w:val="0028577B"/>
    <w:rsid w:val="002858D1"/>
    <w:rsid w:val="002859C6"/>
    <w:rsid w:val="00285C11"/>
    <w:rsid w:val="00285E4C"/>
    <w:rsid w:val="00286119"/>
    <w:rsid w:val="00286520"/>
    <w:rsid w:val="002868FB"/>
    <w:rsid w:val="00286CAF"/>
    <w:rsid w:val="0028728C"/>
    <w:rsid w:val="002905FD"/>
    <w:rsid w:val="0029080F"/>
    <w:rsid w:val="0029088B"/>
    <w:rsid w:val="002908EC"/>
    <w:rsid w:val="00290F86"/>
    <w:rsid w:val="00290FBC"/>
    <w:rsid w:val="00291267"/>
    <w:rsid w:val="00291433"/>
    <w:rsid w:val="002918A0"/>
    <w:rsid w:val="002919D2"/>
    <w:rsid w:val="00292058"/>
    <w:rsid w:val="00292098"/>
    <w:rsid w:val="00292482"/>
    <w:rsid w:val="00292E71"/>
    <w:rsid w:val="002931FC"/>
    <w:rsid w:val="002933EF"/>
    <w:rsid w:val="0029355F"/>
    <w:rsid w:val="00293BD2"/>
    <w:rsid w:val="00293DC2"/>
    <w:rsid w:val="00293E34"/>
    <w:rsid w:val="00293F96"/>
    <w:rsid w:val="002941E2"/>
    <w:rsid w:val="00294BA1"/>
    <w:rsid w:val="00294CBE"/>
    <w:rsid w:val="00294E9D"/>
    <w:rsid w:val="002954DE"/>
    <w:rsid w:val="00295689"/>
    <w:rsid w:val="00295A22"/>
    <w:rsid w:val="00295D66"/>
    <w:rsid w:val="00295DE9"/>
    <w:rsid w:val="002967A4"/>
    <w:rsid w:val="0029680D"/>
    <w:rsid w:val="00296EEC"/>
    <w:rsid w:val="00296F55"/>
    <w:rsid w:val="00297D5D"/>
    <w:rsid w:val="00297FDA"/>
    <w:rsid w:val="002A089C"/>
    <w:rsid w:val="002A091E"/>
    <w:rsid w:val="002A0DB4"/>
    <w:rsid w:val="002A12AE"/>
    <w:rsid w:val="002A145D"/>
    <w:rsid w:val="002A16B9"/>
    <w:rsid w:val="002A1C28"/>
    <w:rsid w:val="002A1F89"/>
    <w:rsid w:val="002A2A1C"/>
    <w:rsid w:val="002A2C4B"/>
    <w:rsid w:val="002A30F2"/>
    <w:rsid w:val="002A33D0"/>
    <w:rsid w:val="002A369A"/>
    <w:rsid w:val="002A3972"/>
    <w:rsid w:val="002A3E1F"/>
    <w:rsid w:val="002A430B"/>
    <w:rsid w:val="002A456E"/>
    <w:rsid w:val="002A4748"/>
    <w:rsid w:val="002A4C47"/>
    <w:rsid w:val="002A52DC"/>
    <w:rsid w:val="002A5545"/>
    <w:rsid w:val="002A721D"/>
    <w:rsid w:val="002A7628"/>
    <w:rsid w:val="002A7B55"/>
    <w:rsid w:val="002A7E60"/>
    <w:rsid w:val="002B012C"/>
    <w:rsid w:val="002B0598"/>
    <w:rsid w:val="002B0883"/>
    <w:rsid w:val="002B0C5E"/>
    <w:rsid w:val="002B0F38"/>
    <w:rsid w:val="002B0F88"/>
    <w:rsid w:val="002B1109"/>
    <w:rsid w:val="002B17EE"/>
    <w:rsid w:val="002B1884"/>
    <w:rsid w:val="002B1895"/>
    <w:rsid w:val="002B1FC4"/>
    <w:rsid w:val="002B21E5"/>
    <w:rsid w:val="002B237B"/>
    <w:rsid w:val="002B290D"/>
    <w:rsid w:val="002B2A9C"/>
    <w:rsid w:val="002B2E9A"/>
    <w:rsid w:val="002B3957"/>
    <w:rsid w:val="002B3CC6"/>
    <w:rsid w:val="002B3DD5"/>
    <w:rsid w:val="002B3E30"/>
    <w:rsid w:val="002B3F2F"/>
    <w:rsid w:val="002B40EE"/>
    <w:rsid w:val="002B4309"/>
    <w:rsid w:val="002B447B"/>
    <w:rsid w:val="002B4833"/>
    <w:rsid w:val="002B5098"/>
    <w:rsid w:val="002B5519"/>
    <w:rsid w:val="002B5520"/>
    <w:rsid w:val="002B631D"/>
    <w:rsid w:val="002B6EF4"/>
    <w:rsid w:val="002B6F0E"/>
    <w:rsid w:val="002B77E1"/>
    <w:rsid w:val="002B7829"/>
    <w:rsid w:val="002B7D98"/>
    <w:rsid w:val="002C0548"/>
    <w:rsid w:val="002C06F3"/>
    <w:rsid w:val="002C0977"/>
    <w:rsid w:val="002C103A"/>
    <w:rsid w:val="002C111B"/>
    <w:rsid w:val="002C13B5"/>
    <w:rsid w:val="002C191A"/>
    <w:rsid w:val="002C1EDA"/>
    <w:rsid w:val="002C208F"/>
    <w:rsid w:val="002C2B6C"/>
    <w:rsid w:val="002C3556"/>
    <w:rsid w:val="002C3D5E"/>
    <w:rsid w:val="002C4474"/>
    <w:rsid w:val="002C48B0"/>
    <w:rsid w:val="002C4BA7"/>
    <w:rsid w:val="002C4D95"/>
    <w:rsid w:val="002C5137"/>
    <w:rsid w:val="002C51BC"/>
    <w:rsid w:val="002C52BC"/>
    <w:rsid w:val="002C560B"/>
    <w:rsid w:val="002C56FA"/>
    <w:rsid w:val="002C582E"/>
    <w:rsid w:val="002C5A66"/>
    <w:rsid w:val="002C5B86"/>
    <w:rsid w:val="002C6293"/>
    <w:rsid w:val="002C6327"/>
    <w:rsid w:val="002C65AA"/>
    <w:rsid w:val="002C66DB"/>
    <w:rsid w:val="002C6F88"/>
    <w:rsid w:val="002C7241"/>
    <w:rsid w:val="002C7526"/>
    <w:rsid w:val="002C7565"/>
    <w:rsid w:val="002C79D6"/>
    <w:rsid w:val="002C79E8"/>
    <w:rsid w:val="002C7AD1"/>
    <w:rsid w:val="002C7C3F"/>
    <w:rsid w:val="002C7E1F"/>
    <w:rsid w:val="002D0212"/>
    <w:rsid w:val="002D06B4"/>
    <w:rsid w:val="002D073B"/>
    <w:rsid w:val="002D07B7"/>
    <w:rsid w:val="002D181C"/>
    <w:rsid w:val="002D299C"/>
    <w:rsid w:val="002D2CAD"/>
    <w:rsid w:val="002D3445"/>
    <w:rsid w:val="002D3710"/>
    <w:rsid w:val="002D38A2"/>
    <w:rsid w:val="002D3A55"/>
    <w:rsid w:val="002D3B63"/>
    <w:rsid w:val="002D4B21"/>
    <w:rsid w:val="002D5C0E"/>
    <w:rsid w:val="002D6622"/>
    <w:rsid w:val="002D685A"/>
    <w:rsid w:val="002D69F6"/>
    <w:rsid w:val="002D72D6"/>
    <w:rsid w:val="002D75D6"/>
    <w:rsid w:val="002D769C"/>
    <w:rsid w:val="002D790F"/>
    <w:rsid w:val="002D793A"/>
    <w:rsid w:val="002D7C20"/>
    <w:rsid w:val="002E0433"/>
    <w:rsid w:val="002E0671"/>
    <w:rsid w:val="002E06B3"/>
    <w:rsid w:val="002E0787"/>
    <w:rsid w:val="002E0894"/>
    <w:rsid w:val="002E0C41"/>
    <w:rsid w:val="002E0F5B"/>
    <w:rsid w:val="002E112A"/>
    <w:rsid w:val="002E1422"/>
    <w:rsid w:val="002E14CF"/>
    <w:rsid w:val="002E194B"/>
    <w:rsid w:val="002E1A12"/>
    <w:rsid w:val="002E1C18"/>
    <w:rsid w:val="002E1F4C"/>
    <w:rsid w:val="002E1F53"/>
    <w:rsid w:val="002E21ED"/>
    <w:rsid w:val="002E2578"/>
    <w:rsid w:val="002E26CC"/>
    <w:rsid w:val="002E26E6"/>
    <w:rsid w:val="002E309E"/>
    <w:rsid w:val="002E3DF1"/>
    <w:rsid w:val="002E3EC2"/>
    <w:rsid w:val="002E4061"/>
    <w:rsid w:val="002E488C"/>
    <w:rsid w:val="002E49F9"/>
    <w:rsid w:val="002E4C84"/>
    <w:rsid w:val="002E4DE2"/>
    <w:rsid w:val="002E51FB"/>
    <w:rsid w:val="002E52DE"/>
    <w:rsid w:val="002E5513"/>
    <w:rsid w:val="002E5755"/>
    <w:rsid w:val="002E5D76"/>
    <w:rsid w:val="002E5FE4"/>
    <w:rsid w:val="002E675C"/>
    <w:rsid w:val="002E6910"/>
    <w:rsid w:val="002E6F1A"/>
    <w:rsid w:val="002E70EB"/>
    <w:rsid w:val="002E7885"/>
    <w:rsid w:val="002E78C1"/>
    <w:rsid w:val="002F0A11"/>
    <w:rsid w:val="002F0B5A"/>
    <w:rsid w:val="002F0EF4"/>
    <w:rsid w:val="002F1090"/>
    <w:rsid w:val="002F1164"/>
    <w:rsid w:val="002F1805"/>
    <w:rsid w:val="002F1FB3"/>
    <w:rsid w:val="002F2A70"/>
    <w:rsid w:val="002F31B4"/>
    <w:rsid w:val="002F35F0"/>
    <w:rsid w:val="002F36A5"/>
    <w:rsid w:val="002F37B4"/>
    <w:rsid w:val="002F38A9"/>
    <w:rsid w:val="002F38AB"/>
    <w:rsid w:val="002F3B7A"/>
    <w:rsid w:val="002F3F7D"/>
    <w:rsid w:val="002F4236"/>
    <w:rsid w:val="002F4352"/>
    <w:rsid w:val="002F4A72"/>
    <w:rsid w:val="002F510D"/>
    <w:rsid w:val="002F58EE"/>
    <w:rsid w:val="002F5C5C"/>
    <w:rsid w:val="002F6415"/>
    <w:rsid w:val="002F6635"/>
    <w:rsid w:val="002F68C8"/>
    <w:rsid w:val="002F6D62"/>
    <w:rsid w:val="002F6DF0"/>
    <w:rsid w:val="002F6E7B"/>
    <w:rsid w:val="002F737D"/>
    <w:rsid w:val="00300066"/>
    <w:rsid w:val="003002A5"/>
    <w:rsid w:val="003006E3"/>
    <w:rsid w:val="00300B2B"/>
    <w:rsid w:val="003010DF"/>
    <w:rsid w:val="003011D8"/>
    <w:rsid w:val="00301487"/>
    <w:rsid w:val="00301598"/>
    <w:rsid w:val="003017FE"/>
    <w:rsid w:val="00301BAF"/>
    <w:rsid w:val="00301E5C"/>
    <w:rsid w:val="00301EFC"/>
    <w:rsid w:val="003022C6"/>
    <w:rsid w:val="00302416"/>
    <w:rsid w:val="0030261D"/>
    <w:rsid w:val="00302B54"/>
    <w:rsid w:val="00302FFD"/>
    <w:rsid w:val="0030388D"/>
    <w:rsid w:val="00303CDC"/>
    <w:rsid w:val="003043E6"/>
    <w:rsid w:val="003045E3"/>
    <w:rsid w:val="00304711"/>
    <w:rsid w:val="003049DC"/>
    <w:rsid w:val="003050D9"/>
    <w:rsid w:val="003055BC"/>
    <w:rsid w:val="00305CEC"/>
    <w:rsid w:val="00306174"/>
    <w:rsid w:val="0030667D"/>
    <w:rsid w:val="0030669F"/>
    <w:rsid w:val="003067D3"/>
    <w:rsid w:val="003069E9"/>
    <w:rsid w:val="00306A18"/>
    <w:rsid w:val="00307378"/>
    <w:rsid w:val="003074A4"/>
    <w:rsid w:val="00307864"/>
    <w:rsid w:val="0031029B"/>
    <w:rsid w:val="0031051D"/>
    <w:rsid w:val="0031079D"/>
    <w:rsid w:val="00310B60"/>
    <w:rsid w:val="00310E43"/>
    <w:rsid w:val="00311167"/>
    <w:rsid w:val="00311672"/>
    <w:rsid w:val="0031173A"/>
    <w:rsid w:val="00311808"/>
    <w:rsid w:val="003119A3"/>
    <w:rsid w:val="00311DDC"/>
    <w:rsid w:val="003122F7"/>
    <w:rsid w:val="00312779"/>
    <w:rsid w:val="00312A23"/>
    <w:rsid w:val="00312D2C"/>
    <w:rsid w:val="00312E5A"/>
    <w:rsid w:val="00313392"/>
    <w:rsid w:val="00313B4A"/>
    <w:rsid w:val="00313B9F"/>
    <w:rsid w:val="00314C3D"/>
    <w:rsid w:val="0031565F"/>
    <w:rsid w:val="00315CAF"/>
    <w:rsid w:val="00315E45"/>
    <w:rsid w:val="003168CA"/>
    <w:rsid w:val="00316CBC"/>
    <w:rsid w:val="00316CE3"/>
    <w:rsid w:val="00316DB7"/>
    <w:rsid w:val="0031704B"/>
    <w:rsid w:val="003171F0"/>
    <w:rsid w:val="00317433"/>
    <w:rsid w:val="003174FD"/>
    <w:rsid w:val="0031751F"/>
    <w:rsid w:val="00317AC8"/>
    <w:rsid w:val="00317BBC"/>
    <w:rsid w:val="00320315"/>
    <w:rsid w:val="00320B90"/>
    <w:rsid w:val="00321C73"/>
    <w:rsid w:val="00321D5F"/>
    <w:rsid w:val="00322242"/>
    <w:rsid w:val="00322BEF"/>
    <w:rsid w:val="00322FB3"/>
    <w:rsid w:val="0032309C"/>
    <w:rsid w:val="003232DD"/>
    <w:rsid w:val="00323398"/>
    <w:rsid w:val="003233DD"/>
    <w:rsid w:val="0032352C"/>
    <w:rsid w:val="00323AC5"/>
    <w:rsid w:val="00324084"/>
    <w:rsid w:val="00324C61"/>
    <w:rsid w:val="0032529B"/>
    <w:rsid w:val="0032533B"/>
    <w:rsid w:val="00325C16"/>
    <w:rsid w:val="00325F0E"/>
    <w:rsid w:val="003263A7"/>
    <w:rsid w:val="00326BF9"/>
    <w:rsid w:val="00326C32"/>
    <w:rsid w:val="00326EE6"/>
    <w:rsid w:val="00327445"/>
    <w:rsid w:val="0032792A"/>
    <w:rsid w:val="0032795D"/>
    <w:rsid w:val="00330467"/>
    <w:rsid w:val="00330796"/>
    <w:rsid w:val="00330AF9"/>
    <w:rsid w:val="00330FEA"/>
    <w:rsid w:val="003310C3"/>
    <w:rsid w:val="00331360"/>
    <w:rsid w:val="0033191F"/>
    <w:rsid w:val="00332023"/>
    <w:rsid w:val="00332028"/>
    <w:rsid w:val="003321EC"/>
    <w:rsid w:val="00332EEA"/>
    <w:rsid w:val="00332FAE"/>
    <w:rsid w:val="003331D8"/>
    <w:rsid w:val="0033386C"/>
    <w:rsid w:val="00333978"/>
    <w:rsid w:val="00333C3E"/>
    <w:rsid w:val="00333C44"/>
    <w:rsid w:val="00333F11"/>
    <w:rsid w:val="00334197"/>
    <w:rsid w:val="003341AC"/>
    <w:rsid w:val="003341F2"/>
    <w:rsid w:val="003343A5"/>
    <w:rsid w:val="003344AF"/>
    <w:rsid w:val="00334524"/>
    <w:rsid w:val="003356B4"/>
    <w:rsid w:val="003356D6"/>
    <w:rsid w:val="003357EC"/>
    <w:rsid w:val="003357F1"/>
    <w:rsid w:val="00335CB1"/>
    <w:rsid w:val="00335D0C"/>
    <w:rsid w:val="00336A0F"/>
    <w:rsid w:val="0033700D"/>
    <w:rsid w:val="00337035"/>
    <w:rsid w:val="0033734F"/>
    <w:rsid w:val="003408EE"/>
    <w:rsid w:val="003409A2"/>
    <w:rsid w:val="00340AA5"/>
    <w:rsid w:val="00340FF0"/>
    <w:rsid w:val="00341081"/>
    <w:rsid w:val="003412D6"/>
    <w:rsid w:val="003413F2"/>
    <w:rsid w:val="00341955"/>
    <w:rsid w:val="00341E91"/>
    <w:rsid w:val="00342466"/>
    <w:rsid w:val="00342611"/>
    <w:rsid w:val="00342626"/>
    <w:rsid w:val="00342A59"/>
    <w:rsid w:val="003430C7"/>
    <w:rsid w:val="0034351E"/>
    <w:rsid w:val="003435C8"/>
    <w:rsid w:val="003439EB"/>
    <w:rsid w:val="00343C39"/>
    <w:rsid w:val="00343D82"/>
    <w:rsid w:val="00343F6F"/>
    <w:rsid w:val="0034405C"/>
    <w:rsid w:val="0034411D"/>
    <w:rsid w:val="003441AB"/>
    <w:rsid w:val="003447D1"/>
    <w:rsid w:val="0034490B"/>
    <w:rsid w:val="00344D87"/>
    <w:rsid w:val="0034685D"/>
    <w:rsid w:val="00346A74"/>
    <w:rsid w:val="00346AB2"/>
    <w:rsid w:val="0034757C"/>
    <w:rsid w:val="00347DF2"/>
    <w:rsid w:val="003505E1"/>
    <w:rsid w:val="00350795"/>
    <w:rsid w:val="003507C0"/>
    <w:rsid w:val="0035097E"/>
    <w:rsid w:val="00351177"/>
    <w:rsid w:val="00351349"/>
    <w:rsid w:val="00351361"/>
    <w:rsid w:val="003517AE"/>
    <w:rsid w:val="00351AB2"/>
    <w:rsid w:val="0035288C"/>
    <w:rsid w:val="003528DB"/>
    <w:rsid w:val="00352959"/>
    <w:rsid w:val="003529D5"/>
    <w:rsid w:val="003535B0"/>
    <w:rsid w:val="00353731"/>
    <w:rsid w:val="00353752"/>
    <w:rsid w:val="00353960"/>
    <w:rsid w:val="00353E94"/>
    <w:rsid w:val="00354084"/>
    <w:rsid w:val="0035417D"/>
    <w:rsid w:val="00354A65"/>
    <w:rsid w:val="00355215"/>
    <w:rsid w:val="00355491"/>
    <w:rsid w:val="00355CF8"/>
    <w:rsid w:val="003563AE"/>
    <w:rsid w:val="00356703"/>
    <w:rsid w:val="0035694F"/>
    <w:rsid w:val="00356AB0"/>
    <w:rsid w:val="00356CC3"/>
    <w:rsid w:val="00356DB9"/>
    <w:rsid w:val="00356FEA"/>
    <w:rsid w:val="00357043"/>
    <w:rsid w:val="0035711A"/>
    <w:rsid w:val="003571B6"/>
    <w:rsid w:val="003572C1"/>
    <w:rsid w:val="0035742E"/>
    <w:rsid w:val="003577FD"/>
    <w:rsid w:val="00357F2D"/>
    <w:rsid w:val="00357FA1"/>
    <w:rsid w:val="00360510"/>
    <w:rsid w:val="0036076F"/>
    <w:rsid w:val="00361255"/>
    <w:rsid w:val="003612B4"/>
    <w:rsid w:val="00361384"/>
    <w:rsid w:val="003614E2"/>
    <w:rsid w:val="00361BAF"/>
    <w:rsid w:val="00361DC9"/>
    <w:rsid w:val="0036234D"/>
    <w:rsid w:val="003626A1"/>
    <w:rsid w:val="00362C67"/>
    <w:rsid w:val="00362D62"/>
    <w:rsid w:val="00362F44"/>
    <w:rsid w:val="00362F85"/>
    <w:rsid w:val="0036318B"/>
    <w:rsid w:val="00363309"/>
    <w:rsid w:val="00363841"/>
    <w:rsid w:val="003642FC"/>
    <w:rsid w:val="003643E6"/>
    <w:rsid w:val="003645F3"/>
    <w:rsid w:val="0036484D"/>
    <w:rsid w:val="00364CD8"/>
    <w:rsid w:val="0036502A"/>
    <w:rsid w:val="00365358"/>
    <w:rsid w:val="00365A51"/>
    <w:rsid w:val="00365B26"/>
    <w:rsid w:val="00365EBC"/>
    <w:rsid w:val="003665BF"/>
    <w:rsid w:val="00366695"/>
    <w:rsid w:val="003666F0"/>
    <w:rsid w:val="003668F1"/>
    <w:rsid w:val="003677AA"/>
    <w:rsid w:val="00367D75"/>
    <w:rsid w:val="00367E5B"/>
    <w:rsid w:val="00367E91"/>
    <w:rsid w:val="003700AF"/>
    <w:rsid w:val="003701CA"/>
    <w:rsid w:val="0037042C"/>
    <w:rsid w:val="003707F0"/>
    <w:rsid w:val="00370B00"/>
    <w:rsid w:val="00370DF6"/>
    <w:rsid w:val="00371364"/>
    <w:rsid w:val="003718D0"/>
    <w:rsid w:val="00371E89"/>
    <w:rsid w:val="00372702"/>
    <w:rsid w:val="00372BF5"/>
    <w:rsid w:val="00372F57"/>
    <w:rsid w:val="003730C7"/>
    <w:rsid w:val="003736A2"/>
    <w:rsid w:val="0037382C"/>
    <w:rsid w:val="00373A34"/>
    <w:rsid w:val="00374007"/>
    <w:rsid w:val="00374131"/>
    <w:rsid w:val="003743A0"/>
    <w:rsid w:val="00374544"/>
    <w:rsid w:val="003745BD"/>
    <w:rsid w:val="0037465E"/>
    <w:rsid w:val="00374CE0"/>
    <w:rsid w:val="00374DD9"/>
    <w:rsid w:val="0037533F"/>
    <w:rsid w:val="003757AC"/>
    <w:rsid w:val="00375888"/>
    <w:rsid w:val="00375D99"/>
    <w:rsid w:val="00376124"/>
    <w:rsid w:val="003779A8"/>
    <w:rsid w:val="00377C01"/>
    <w:rsid w:val="00377CC3"/>
    <w:rsid w:val="00377E46"/>
    <w:rsid w:val="00377EAF"/>
    <w:rsid w:val="0038108E"/>
    <w:rsid w:val="003810B6"/>
    <w:rsid w:val="00381493"/>
    <w:rsid w:val="00381538"/>
    <w:rsid w:val="003819FE"/>
    <w:rsid w:val="00381E7D"/>
    <w:rsid w:val="0038241F"/>
    <w:rsid w:val="0038267E"/>
    <w:rsid w:val="00382A77"/>
    <w:rsid w:val="0038364B"/>
    <w:rsid w:val="00384360"/>
    <w:rsid w:val="00384511"/>
    <w:rsid w:val="00384CE1"/>
    <w:rsid w:val="00385A43"/>
    <w:rsid w:val="00386770"/>
    <w:rsid w:val="00387505"/>
    <w:rsid w:val="00387AAF"/>
    <w:rsid w:val="00387CCC"/>
    <w:rsid w:val="00387E15"/>
    <w:rsid w:val="0039024A"/>
    <w:rsid w:val="00390274"/>
    <w:rsid w:val="0039031E"/>
    <w:rsid w:val="0039062B"/>
    <w:rsid w:val="00390793"/>
    <w:rsid w:val="00390C27"/>
    <w:rsid w:val="00390CC7"/>
    <w:rsid w:val="00390D39"/>
    <w:rsid w:val="003917AF"/>
    <w:rsid w:val="00391940"/>
    <w:rsid w:val="0039199B"/>
    <w:rsid w:val="00391C8E"/>
    <w:rsid w:val="00391CB9"/>
    <w:rsid w:val="00392345"/>
    <w:rsid w:val="0039297E"/>
    <w:rsid w:val="00392CDA"/>
    <w:rsid w:val="00392DA2"/>
    <w:rsid w:val="00392E93"/>
    <w:rsid w:val="003935C4"/>
    <w:rsid w:val="00393E42"/>
    <w:rsid w:val="003940E3"/>
    <w:rsid w:val="00394124"/>
    <w:rsid w:val="0039415F"/>
    <w:rsid w:val="00394345"/>
    <w:rsid w:val="00394935"/>
    <w:rsid w:val="0039493B"/>
    <w:rsid w:val="00394996"/>
    <w:rsid w:val="00395754"/>
    <w:rsid w:val="0039590E"/>
    <w:rsid w:val="00395B0A"/>
    <w:rsid w:val="00395C33"/>
    <w:rsid w:val="00395FA2"/>
    <w:rsid w:val="00396B33"/>
    <w:rsid w:val="00396FCF"/>
    <w:rsid w:val="00397157"/>
    <w:rsid w:val="00397770"/>
    <w:rsid w:val="00397AA0"/>
    <w:rsid w:val="00397C3A"/>
    <w:rsid w:val="00397E95"/>
    <w:rsid w:val="00397F51"/>
    <w:rsid w:val="003A0218"/>
    <w:rsid w:val="003A0235"/>
    <w:rsid w:val="003A0290"/>
    <w:rsid w:val="003A0387"/>
    <w:rsid w:val="003A0C3B"/>
    <w:rsid w:val="003A10E8"/>
    <w:rsid w:val="003A14C2"/>
    <w:rsid w:val="003A187C"/>
    <w:rsid w:val="003A188F"/>
    <w:rsid w:val="003A2067"/>
    <w:rsid w:val="003A2080"/>
    <w:rsid w:val="003A21D0"/>
    <w:rsid w:val="003A22AF"/>
    <w:rsid w:val="003A23B2"/>
    <w:rsid w:val="003A2455"/>
    <w:rsid w:val="003A25DA"/>
    <w:rsid w:val="003A2842"/>
    <w:rsid w:val="003A3063"/>
    <w:rsid w:val="003A38FB"/>
    <w:rsid w:val="003A3AAE"/>
    <w:rsid w:val="003A4210"/>
    <w:rsid w:val="003A4399"/>
    <w:rsid w:val="003A443E"/>
    <w:rsid w:val="003A44BE"/>
    <w:rsid w:val="003A44CF"/>
    <w:rsid w:val="003A484C"/>
    <w:rsid w:val="003A58D2"/>
    <w:rsid w:val="003A59E5"/>
    <w:rsid w:val="003A5B5A"/>
    <w:rsid w:val="003A5CC8"/>
    <w:rsid w:val="003A5F6B"/>
    <w:rsid w:val="003A62B1"/>
    <w:rsid w:val="003A632E"/>
    <w:rsid w:val="003A6936"/>
    <w:rsid w:val="003A6D40"/>
    <w:rsid w:val="003A708B"/>
    <w:rsid w:val="003A713F"/>
    <w:rsid w:val="003A76D5"/>
    <w:rsid w:val="003A7B3A"/>
    <w:rsid w:val="003A7FA2"/>
    <w:rsid w:val="003B031E"/>
    <w:rsid w:val="003B091C"/>
    <w:rsid w:val="003B09CB"/>
    <w:rsid w:val="003B0AFD"/>
    <w:rsid w:val="003B1036"/>
    <w:rsid w:val="003B1AF0"/>
    <w:rsid w:val="003B1B2E"/>
    <w:rsid w:val="003B1BEC"/>
    <w:rsid w:val="003B1BFE"/>
    <w:rsid w:val="003B1EF3"/>
    <w:rsid w:val="003B24AB"/>
    <w:rsid w:val="003B29F9"/>
    <w:rsid w:val="003B366E"/>
    <w:rsid w:val="003B376E"/>
    <w:rsid w:val="003B4479"/>
    <w:rsid w:val="003B4D2E"/>
    <w:rsid w:val="003B55C8"/>
    <w:rsid w:val="003B57BC"/>
    <w:rsid w:val="003B58EF"/>
    <w:rsid w:val="003B5BFA"/>
    <w:rsid w:val="003B5CDE"/>
    <w:rsid w:val="003B620D"/>
    <w:rsid w:val="003B6772"/>
    <w:rsid w:val="003B68DC"/>
    <w:rsid w:val="003B6FE6"/>
    <w:rsid w:val="003B7164"/>
    <w:rsid w:val="003B7852"/>
    <w:rsid w:val="003C017A"/>
    <w:rsid w:val="003C0B4D"/>
    <w:rsid w:val="003C0B61"/>
    <w:rsid w:val="003C0E61"/>
    <w:rsid w:val="003C105E"/>
    <w:rsid w:val="003C1811"/>
    <w:rsid w:val="003C1B60"/>
    <w:rsid w:val="003C2EA5"/>
    <w:rsid w:val="003C3229"/>
    <w:rsid w:val="003C3325"/>
    <w:rsid w:val="003C363B"/>
    <w:rsid w:val="003C36CD"/>
    <w:rsid w:val="003C36FB"/>
    <w:rsid w:val="003C3F2D"/>
    <w:rsid w:val="003C40F2"/>
    <w:rsid w:val="003C461A"/>
    <w:rsid w:val="003C480E"/>
    <w:rsid w:val="003C4985"/>
    <w:rsid w:val="003C4B38"/>
    <w:rsid w:val="003C5674"/>
    <w:rsid w:val="003C5695"/>
    <w:rsid w:val="003C5980"/>
    <w:rsid w:val="003C5CAD"/>
    <w:rsid w:val="003C5D9C"/>
    <w:rsid w:val="003C61AB"/>
    <w:rsid w:val="003C68E6"/>
    <w:rsid w:val="003C6C5E"/>
    <w:rsid w:val="003C7482"/>
    <w:rsid w:val="003C74BA"/>
    <w:rsid w:val="003C77CC"/>
    <w:rsid w:val="003C7B8A"/>
    <w:rsid w:val="003D07A4"/>
    <w:rsid w:val="003D08AC"/>
    <w:rsid w:val="003D08ED"/>
    <w:rsid w:val="003D0AB6"/>
    <w:rsid w:val="003D12AC"/>
    <w:rsid w:val="003D1F7F"/>
    <w:rsid w:val="003D20C0"/>
    <w:rsid w:val="003D2319"/>
    <w:rsid w:val="003D281E"/>
    <w:rsid w:val="003D2D03"/>
    <w:rsid w:val="003D30DF"/>
    <w:rsid w:val="003D391E"/>
    <w:rsid w:val="003D3939"/>
    <w:rsid w:val="003D3B60"/>
    <w:rsid w:val="003D3BB8"/>
    <w:rsid w:val="003D3C90"/>
    <w:rsid w:val="003D3D43"/>
    <w:rsid w:val="003D4D12"/>
    <w:rsid w:val="003D5169"/>
    <w:rsid w:val="003D57A6"/>
    <w:rsid w:val="003D613D"/>
    <w:rsid w:val="003D6495"/>
    <w:rsid w:val="003D670E"/>
    <w:rsid w:val="003D6D4B"/>
    <w:rsid w:val="003D751E"/>
    <w:rsid w:val="003E0112"/>
    <w:rsid w:val="003E040C"/>
    <w:rsid w:val="003E058F"/>
    <w:rsid w:val="003E076D"/>
    <w:rsid w:val="003E0AC0"/>
    <w:rsid w:val="003E0B71"/>
    <w:rsid w:val="003E0BAD"/>
    <w:rsid w:val="003E1209"/>
    <w:rsid w:val="003E173F"/>
    <w:rsid w:val="003E1C41"/>
    <w:rsid w:val="003E2016"/>
    <w:rsid w:val="003E2670"/>
    <w:rsid w:val="003E2744"/>
    <w:rsid w:val="003E2CE6"/>
    <w:rsid w:val="003E303B"/>
    <w:rsid w:val="003E3700"/>
    <w:rsid w:val="003E393B"/>
    <w:rsid w:val="003E3EF8"/>
    <w:rsid w:val="003E4B7D"/>
    <w:rsid w:val="003E5ADA"/>
    <w:rsid w:val="003E5D81"/>
    <w:rsid w:val="003E5E87"/>
    <w:rsid w:val="003E6575"/>
    <w:rsid w:val="003E6A72"/>
    <w:rsid w:val="003E7334"/>
    <w:rsid w:val="003E73BC"/>
    <w:rsid w:val="003E7A26"/>
    <w:rsid w:val="003E7A91"/>
    <w:rsid w:val="003E7BD0"/>
    <w:rsid w:val="003F0082"/>
    <w:rsid w:val="003F033E"/>
    <w:rsid w:val="003F05D7"/>
    <w:rsid w:val="003F06D8"/>
    <w:rsid w:val="003F0804"/>
    <w:rsid w:val="003F0BF0"/>
    <w:rsid w:val="003F1033"/>
    <w:rsid w:val="003F11BB"/>
    <w:rsid w:val="003F122C"/>
    <w:rsid w:val="003F17A0"/>
    <w:rsid w:val="003F1D81"/>
    <w:rsid w:val="003F1E36"/>
    <w:rsid w:val="003F2295"/>
    <w:rsid w:val="003F2373"/>
    <w:rsid w:val="003F265B"/>
    <w:rsid w:val="003F2993"/>
    <w:rsid w:val="003F3082"/>
    <w:rsid w:val="003F325B"/>
    <w:rsid w:val="003F3435"/>
    <w:rsid w:val="003F3D0F"/>
    <w:rsid w:val="003F3E7E"/>
    <w:rsid w:val="003F42C2"/>
    <w:rsid w:val="003F43BC"/>
    <w:rsid w:val="003F44C2"/>
    <w:rsid w:val="003F4774"/>
    <w:rsid w:val="003F4794"/>
    <w:rsid w:val="003F4DAD"/>
    <w:rsid w:val="003F551C"/>
    <w:rsid w:val="003F56AB"/>
    <w:rsid w:val="003F58D2"/>
    <w:rsid w:val="003F5F23"/>
    <w:rsid w:val="003F6332"/>
    <w:rsid w:val="003F6D05"/>
    <w:rsid w:val="003F6FF7"/>
    <w:rsid w:val="003F711C"/>
    <w:rsid w:val="003F722E"/>
    <w:rsid w:val="003F7320"/>
    <w:rsid w:val="003F7598"/>
    <w:rsid w:val="003F75A0"/>
    <w:rsid w:val="0040001E"/>
    <w:rsid w:val="004000BD"/>
    <w:rsid w:val="004000DB"/>
    <w:rsid w:val="00400543"/>
    <w:rsid w:val="004005B6"/>
    <w:rsid w:val="00400866"/>
    <w:rsid w:val="004008B3"/>
    <w:rsid w:val="00401241"/>
    <w:rsid w:val="004014CC"/>
    <w:rsid w:val="004016CC"/>
    <w:rsid w:val="00401939"/>
    <w:rsid w:val="00401C52"/>
    <w:rsid w:val="00402244"/>
    <w:rsid w:val="00402976"/>
    <w:rsid w:val="00402AB0"/>
    <w:rsid w:val="00403C95"/>
    <w:rsid w:val="00404058"/>
    <w:rsid w:val="0040419F"/>
    <w:rsid w:val="00404BAB"/>
    <w:rsid w:val="00404C21"/>
    <w:rsid w:val="00404F59"/>
    <w:rsid w:val="00405C2D"/>
    <w:rsid w:val="004063B6"/>
    <w:rsid w:val="00406471"/>
    <w:rsid w:val="00406506"/>
    <w:rsid w:val="004069DB"/>
    <w:rsid w:val="00406C11"/>
    <w:rsid w:val="00406E06"/>
    <w:rsid w:val="00407658"/>
    <w:rsid w:val="0040767A"/>
    <w:rsid w:val="0040782C"/>
    <w:rsid w:val="004078BD"/>
    <w:rsid w:val="00407AFE"/>
    <w:rsid w:val="00410590"/>
    <w:rsid w:val="00410B47"/>
    <w:rsid w:val="00410BF1"/>
    <w:rsid w:val="00411D30"/>
    <w:rsid w:val="00412043"/>
    <w:rsid w:val="0041223C"/>
    <w:rsid w:val="00412269"/>
    <w:rsid w:val="00412D29"/>
    <w:rsid w:val="0041307B"/>
    <w:rsid w:val="004130D4"/>
    <w:rsid w:val="00413169"/>
    <w:rsid w:val="00413264"/>
    <w:rsid w:val="00414125"/>
    <w:rsid w:val="0041417F"/>
    <w:rsid w:val="00414250"/>
    <w:rsid w:val="00414D39"/>
    <w:rsid w:val="004152AF"/>
    <w:rsid w:val="00415311"/>
    <w:rsid w:val="004153B2"/>
    <w:rsid w:val="0041624C"/>
    <w:rsid w:val="00416673"/>
    <w:rsid w:val="0041672C"/>
    <w:rsid w:val="00416B87"/>
    <w:rsid w:val="00417010"/>
    <w:rsid w:val="0041715D"/>
    <w:rsid w:val="004175E9"/>
    <w:rsid w:val="00417709"/>
    <w:rsid w:val="00417900"/>
    <w:rsid w:val="004179A8"/>
    <w:rsid w:val="00420369"/>
    <w:rsid w:val="00420703"/>
    <w:rsid w:val="0042078B"/>
    <w:rsid w:val="00420BCB"/>
    <w:rsid w:val="00420D52"/>
    <w:rsid w:val="00420F71"/>
    <w:rsid w:val="0042147E"/>
    <w:rsid w:val="00421745"/>
    <w:rsid w:val="00421872"/>
    <w:rsid w:val="004219F0"/>
    <w:rsid w:val="00421A6F"/>
    <w:rsid w:val="00422030"/>
    <w:rsid w:val="004220EC"/>
    <w:rsid w:val="004221A4"/>
    <w:rsid w:val="0042241D"/>
    <w:rsid w:val="00422905"/>
    <w:rsid w:val="004234D2"/>
    <w:rsid w:val="004234F7"/>
    <w:rsid w:val="00423D7A"/>
    <w:rsid w:val="00424036"/>
    <w:rsid w:val="004245DD"/>
    <w:rsid w:val="00424D1D"/>
    <w:rsid w:val="004255D9"/>
    <w:rsid w:val="004256D4"/>
    <w:rsid w:val="00425EC7"/>
    <w:rsid w:val="00425FEA"/>
    <w:rsid w:val="004264A2"/>
    <w:rsid w:val="004270BF"/>
    <w:rsid w:val="00427273"/>
    <w:rsid w:val="004275B3"/>
    <w:rsid w:val="00427E67"/>
    <w:rsid w:val="00430471"/>
    <w:rsid w:val="004308A2"/>
    <w:rsid w:val="00430ABF"/>
    <w:rsid w:val="00430AF6"/>
    <w:rsid w:val="004311D4"/>
    <w:rsid w:val="0043198C"/>
    <w:rsid w:val="00431A3E"/>
    <w:rsid w:val="00431C36"/>
    <w:rsid w:val="004322B9"/>
    <w:rsid w:val="004323FD"/>
    <w:rsid w:val="00432889"/>
    <w:rsid w:val="00432AF7"/>
    <w:rsid w:val="0043355E"/>
    <w:rsid w:val="004336DD"/>
    <w:rsid w:val="00433EDD"/>
    <w:rsid w:val="00433EFF"/>
    <w:rsid w:val="004340DB"/>
    <w:rsid w:val="004349D7"/>
    <w:rsid w:val="00434AD7"/>
    <w:rsid w:val="00434F26"/>
    <w:rsid w:val="00435567"/>
    <w:rsid w:val="00435C9A"/>
    <w:rsid w:val="0043650F"/>
    <w:rsid w:val="0043660D"/>
    <w:rsid w:val="0043665D"/>
    <w:rsid w:val="0043697C"/>
    <w:rsid w:val="00436A87"/>
    <w:rsid w:val="00436AD6"/>
    <w:rsid w:val="00436E84"/>
    <w:rsid w:val="00436EDE"/>
    <w:rsid w:val="0043714A"/>
    <w:rsid w:val="004376B6"/>
    <w:rsid w:val="00437E21"/>
    <w:rsid w:val="00437EDE"/>
    <w:rsid w:val="004408A4"/>
    <w:rsid w:val="00440C1F"/>
    <w:rsid w:val="004412EE"/>
    <w:rsid w:val="00441614"/>
    <w:rsid w:val="004416E0"/>
    <w:rsid w:val="00442199"/>
    <w:rsid w:val="004424EB"/>
    <w:rsid w:val="004426DB"/>
    <w:rsid w:val="00442767"/>
    <w:rsid w:val="004427AC"/>
    <w:rsid w:val="004428CB"/>
    <w:rsid w:val="00443010"/>
    <w:rsid w:val="00443197"/>
    <w:rsid w:val="00443228"/>
    <w:rsid w:val="0044434A"/>
    <w:rsid w:val="004443C8"/>
    <w:rsid w:val="00444576"/>
    <w:rsid w:val="004446F2"/>
    <w:rsid w:val="00444B6B"/>
    <w:rsid w:val="00444E73"/>
    <w:rsid w:val="0044502F"/>
    <w:rsid w:val="0044503C"/>
    <w:rsid w:val="00445521"/>
    <w:rsid w:val="00445EEC"/>
    <w:rsid w:val="004467F7"/>
    <w:rsid w:val="00446AC7"/>
    <w:rsid w:val="00446B01"/>
    <w:rsid w:val="004470CD"/>
    <w:rsid w:val="004470E5"/>
    <w:rsid w:val="00447BE9"/>
    <w:rsid w:val="004503CB"/>
    <w:rsid w:val="00450488"/>
    <w:rsid w:val="00450FCC"/>
    <w:rsid w:val="00451656"/>
    <w:rsid w:val="00451C0E"/>
    <w:rsid w:val="004529CC"/>
    <w:rsid w:val="00452A2C"/>
    <w:rsid w:val="00452E40"/>
    <w:rsid w:val="004530AE"/>
    <w:rsid w:val="00453A88"/>
    <w:rsid w:val="00453A99"/>
    <w:rsid w:val="00453ABE"/>
    <w:rsid w:val="00453E0D"/>
    <w:rsid w:val="004543AF"/>
    <w:rsid w:val="00454671"/>
    <w:rsid w:val="00454D45"/>
    <w:rsid w:val="00454EC3"/>
    <w:rsid w:val="004550B5"/>
    <w:rsid w:val="004553C2"/>
    <w:rsid w:val="004553C5"/>
    <w:rsid w:val="00455A73"/>
    <w:rsid w:val="00455CA1"/>
    <w:rsid w:val="00455E7E"/>
    <w:rsid w:val="00456041"/>
    <w:rsid w:val="00456DC0"/>
    <w:rsid w:val="004579F1"/>
    <w:rsid w:val="00457D7A"/>
    <w:rsid w:val="00457E85"/>
    <w:rsid w:val="0046058B"/>
    <w:rsid w:val="004608DE"/>
    <w:rsid w:val="00460920"/>
    <w:rsid w:val="00460FA1"/>
    <w:rsid w:val="00460FAD"/>
    <w:rsid w:val="0046129B"/>
    <w:rsid w:val="004614DB"/>
    <w:rsid w:val="00461789"/>
    <w:rsid w:val="00462AFF"/>
    <w:rsid w:val="00463155"/>
    <w:rsid w:val="00463797"/>
    <w:rsid w:val="004637AA"/>
    <w:rsid w:val="00463D84"/>
    <w:rsid w:val="004641FA"/>
    <w:rsid w:val="004643BC"/>
    <w:rsid w:val="00464CD1"/>
    <w:rsid w:val="00464F2A"/>
    <w:rsid w:val="0046511A"/>
    <w:rsid w:val="004652FD"/>
    <w:rsid w:val="00465906"/>
    <w:rsid w:val="00465D2A"/>
    <w:rsid w:val="00466380"/>
    <w:rsid w:val="004665B2"/>
    <w:rsid w:val="004669BB"/>
    <w:rsid w:val="004678DD"/>
    <w:rsid w:val="00467A36"/>
    <w:rsid w:val="00467DF2"/>
    <w:rsid w:val="00467DFD"/>
    <w:rsid w:val="00467F96"/>
    <w:rsid w:val="00470277"/>
    <w:rsid w:val="00470564"/>
    <w:rsid w:val="004706AE"/>
    <w:rsid w:val="004706D4"/>
    <w:rsid w:val="00470D74"/>
    <w:rsid w:val="00470D9D"/>
    <w:rsid w:val="00470F5A"/>
    <w:rsid w:val="0047127C"/>
    <w:rsid w:val="004715A4"/>
    <w:rsid w:val="00472023"/>
    <w:rsid w:val="0047298A"/>
    <w:rsid w:val="00472B04"/>
    <w:rsid w:val="00473230"/>
    <w:rsid w:val="004738C5"/>
    <w:rsid w:val="00473F34"/>
    <w:rsid w:val="00473F50"/>
    <w:rsid w:val="00474364"/>
    <w:rsid w:val="0047440D"/>
    <w:rsid w:val="0047490B"/>
    <w:rsid w:val="0047522D"/>
    <w:rsid w:val="0047534C"/>
    <w:rsid w:val="00475393"/>
    <w:rsid w:val="004756C9"/>
    <w:rsid w:val="004760D5"/>
    <w:rsid w:val="00476408"/>
    <w:rsid w:val="00476989"/>
    <w:rsid w:val="00476AB7"/>
    <w:rsid w:val="0047706E"/>
    <w:rsid w:val="004774DA"/>
    <w:rsid w:val="00477560"/>
    <w:rsid w:val="004778CA"/>
    <w:rsid w:val="00480755"/>
    <w:rsid w:val="004809C8"/>
    <w:rsid w:val="00480C9D"/>
    <w:rsid w:val="00480F60"/>
    <w:rsid w:val="004812FF"/>
    <w:rsid w:val="004814A0"/>
    <w:rsid w:val="00481593"/>
    <w:rsid w:val="0048163D"/>
    <w:rsid w:val="00481A3A"/>
    <w:rsid w:val="00481A44"/>
    <w:rsid w:val="00481A71"/>
    <w:rsid w:val="00481B69"/>
    <w:rsid w:val="00481EC1"/>
    <w:rsid w:val="00481EC2"/>
    <w:rsid w:val="00481FC7"/>
    <w:rsid w:val="0048210E"/>
    <w:rsid w:val="004821FC"/>
    <w:rsid w:val="00482337"/>
    <w:rsid w:val="00482966"/>
    <w:rsid w:val="00482984"/>
    <w:rsid w:val="00482E60"/>
    <w:rsid w:val="004835A0"/>
    <w:rsid w:val="004835FD"/>
    <w:rsid w:val="00484168"/>
    <w:rsid w:val="00484B41"/>
    <w:rsid w:val="00485229"/>
    <w:rsid w:val="00485249"/>
    <w:rsid w:val="0048537D"/>
    <w:rsid w:val="004857A6"/>
    <w:rsid w:val="00486255"/>
    <w:rsid w:val="00486287"/>
    <w:rsid w:val="00486BC2"/>
    <w:rsid w:val="00486FD3"/>
    <w:rsid w:val="004872FF"/>
    <w:rsid w:val="004874CA"/>
    <w:rsid w:val="0048765F"/>
    <w:rsid w:val="00487C89"/>
    <w:rsid w:val="00487CCB"/>
    <w:rsid w:val="00487DB3"/>
    <w:rsid w:val="0049011A"/>
    <w:rsid w:val="0049014C"/>
    <w:rsid w:val="004902BE"/>
    <w:rsid w:val="004904B7"/>
    <w:rsid w:val="00490921"/>
    <w:rsid w:val="00490F38"/>
    <w:rsid w:val="00490FA0"/>
    <w:rsid w:val="00491066"/>
    <w:rsid w:val="004911AA"/>
    <w:rsid w:val="00491660"/>
    <w:rsid w:val="00491964"/>
    <w:rsid w:val="00491A9E"/>
    <w:rsid w:val="00491C5F"/>
    <w:rsid w:val="004921AA"/>
    <w:rsid w:val="00492374"/>
    <w:rsid w:val="0049259B"/>
    <w:rsid w:val="00492A4E"/>
    <w:rsid w:val="00492BE0"/>
    <w:rsid w:val="00492CF4"/>
    <w:rsid w:val="0049353C"/>
    <w:rsid w:val="00493A79"/>
    <w:rsid w:val="00493D9A"/>
    <w:rsid w:val="004948D7"/>
    <w:rsid w:val="00494B69"/>
    <w:rsid w:val="00495284"/>
    <w:rsid w:val="00495485"/>
    <w:rsid w:val="00495759"/>
    <w:rsid w:val="004967E6"/>
    <w:rsid w:val="004967F5"/>
    <w:rsid w:val="00496BF1"/>
    <w:rsid w:val="00497176"/>
    <w:rsid w:val="004974C3"/>
    <w:rsid w:val="004A0346"/>
    <w:rsid w:val="004A03E0"/>
    <w:rsid w:val="004A0611"/>
    <w:rsid w:val="004A087C"/>
    <w:rsid w:val="004A090B"/>
    <w:rsid w:val="004A09F4"/>
    <w:rsid w:val="004A0B32"/>
    <w:rsid w:val="004A1354"/>
    <w:rsid w:val="004A16C5"/>
    <w:rsid w:val="004A1B35"/>
    <w:rsid w:val="004A1CC2"/>
    <w:rsid w:val="004A1E64"/>
    <w:rsid w:val="004A24AD"/>
    <w:rsid w:val="004A2733"/>
    <w:rsid w:val="004A2ED7"/>
    <w:rsid w:val="004A37B2"/>
    <w:rsid w:val="004A3A97"/>
    <w:rsid w:val="004A3CBB"/>
    <w:rsid w:val="004A42A6"/>
    <w:rsid w:val="004A4304"/>
    <w:rsid w:val="004A4531"/>
    <w:rsid w:val="004A48BD"/>
    <w:rsid w:val="004A4B2A"/>
    <w:rsid w:val="004A4E22"/>
    <w:rsid w:val="004A5026"/>
    <w:rsid w:val="004A5235"/>
    <w:rsid w:val="004A546E"/>
    <w:rsid w:val="004A5518"/>
    <w:rsid w:val="004A561C"/>
    <w:rsid w:val="004A565E"/>
    <w:rsid w:val="004A5D4F"/>
    <w:rsid w:val="004A5E57"/>
    <w:rsid w:val="004A5EB5"/>
    <w:rsid w:val="004A6106"/>
    <w:rsid w:val="004A668F"/>
    <w:rsid w:val="004A6723"/>
    <w:rsid w:val="004A681B"/>
    <w:rsid w:val="004A69A8"/>
    <w:rsid w:val="004A69B0"/>
    <w:rsid w:val="004A6BA3"/>
    <w:rsid w:val="004A707D"/>
    <w:rsid w:val="004A74D6"/>
    <w:rsid w:val="004A7525"/>
    <w:rsid w:val="004A752F"/>
    <w:rsid w:val="004A7853"/>
    <w:rsid w:val="004A7947"/>
    <w:rsid w:val="004A7ECE"/>
    <w:rsid w:val="004B00B7"/>
    <w:rsid w:val="004B00E9"/>
    <w:rsid w:val="004B0164"/>
    <w:rsid w:val="004B021B"/>
    <w:rsid w:val="004B0251"/>
    <w:rsid w:val="004B03D4"/>
    <w:rsid w:val="004B093D"/>
    <w:rsid w:val="004B0E99"/>
    <w:rsid w:val="004B0EB5"/>
    <w:rsid w:val="004B0F7E"/>
    <w:rsid w:val="004B10AC"/>
    <w:rsid w:val="004B18C9"/>
    <w:rsid w:val="004B1A43"/>
    <w:rsid w:val="004B1A4F"/>
    <w:rsid w:val="004B20F4"/>
    <w:rsid w:val="004B21C4"/>
    <w:rsid w:val="004B274B"/>
    <w:rsid w:val="004B2DE0"/>
    <w:rsid w:val="004B3489"/>
    <w:rsid w:val="004B3531"/>
    <w:rsid w:val="004B36CC"/>
    <w:rsid w:val="004B3872"/>
    <w:rsid w:val="004B3AD6"/>
    <w:rsid w:val="004B3B5C"/>
    <w:rsid w:val="004B45C8"/>
    <w:rsid w:val="004B45E1"/>
    <w:rsid w:val="004B4A8D"/>
    <w:rsid w:val="004B520F"/>
    <w:rsid w:val="004B521A"/>
    <w:rsid w:val="004B577C"/>
    <w:rsid w:val="004B5EF3"/>
    <w:rsid w:val="004B6162"/>
    <w:rsid w:val="004B69D2"/>
    <w:rsid w:val="004B6B91"/>
    <w:rsid w:val="004B6BA9"/>
    <w:rsid w:val="004B6F0A"/>
    <w:rsid w:val="004B75A7"/>
    <w:rsid w:val="004B762A"/>
    <w:rsid w:val="004B7A4E"/>
    <w:rsid w:val="004B7BA0"/>
    <w:rsid w:val="004C0449"/>
    <w:rsid w:val="004C05DE"/>
    <w:rsid w:val="004C07B0"/>
    <w:rsid w:val="004C0B78"/>
    <w:rsid w:val="004C0C1D"/>
    <w:rsid w:val="004C0C70"/>
    <w:rsid w:val="004C0E59"/>
    <w:rsid w:val="004C1032"/>
    <w:rsid w:val="004C10B0"/>
    <w:rsid w:val="004C11EC"/>
    <w:rsid w:val="004C11EF"/>
    <w:rsid w:val="004C1880"/>
    <w:rsid w:val="004C195E"/>
    <w:rsid w:val="004C1B48"/>
    <w:rsid w:val="004C1C5C"/>
    <w:rsid w:val="004C1E94"/>
    <w:rsid w:val="004C235A"/>
    <w:rsid w:val="004C2AC4"/>
    <w:rsid w:val="004C2DBC"/>
    <w:rsid w:val="004C311B"/>
    <w:rsid w:val="004C35A1"/>
    <w:rsid w:val="004C3678"/>
    <w:rsid w:val="004C3A4F"/>
    <w:rsid w:val="004C42DF"/>
    <w:rsid w:val="004C4913"/>
    <w:rsid w:val="004C4B31"/>
    <w:rsid w:val="004C4EFB"/>
    <w:rsid w:val="004C5427"/>
    <w:rsid w:val="004C5F96"/>
    <w:rsid w:val="004C5FFF"/>
    <w:rsid w:val="004C609C"/>
    <w:rsid w:val="004C68CD"/>
    <w:rsid w:val="004C6C31"/>
    <w:rsid w:val="004C771B"/>
    <w:rsid w:val="004C78E8"/>
    <w:rsid w:val="004D01A7"/>
    <w:rsid w:val="004D0410"/>
    <w:rsid w:val="004D0A05"/>
    <w:rsid w:val="004D0A4D"/>
    <w:rsid w:val="004D0B7F"/>
    <w:rsid w:val="004D10FB"/>
    <w:rsid w:val="004D1334"/>
    <w:rsid w:val="004D1446"/>
    <w:rsid w:val="004D1A41"/>
    <w:rsid w:val="004D1DD4"/>
    <w:rsid w:val="004D1F7D"/>
    <w:rsid w:val="004D2B8F"/>
    <w:rsid w:val="004D31E4"/>
    <w:rsid w:val="004D39C8"/>
    <w:rsid w:val="004D3B7E"/>
    <w:rsid w:val="004D3EB8"/>
    <w:rsid w:val="004D40B1"/>
    <w:rsid w:val="004D4229"/>
    <w:rsid w:val="004D445D"/>
    <w:rsid w:val="004D4B0A"/>
    <w:rsid w:val="004D506E"/>
    <w:rsid w:val="004D570A"/>
    <w:rsid w:val="004D5B5E"/>
    <w:rsid w:val="004D5BC9"/>
    <w:rsid w:val="004D5D5A"/>
    <w:rsid w:val="004D696A"/>
    <w:rsid w:val="004D6DC5"/>
    <w:rsid w:val="004D6E02"/>
    <w:rsid w:val="004D6E1D"/>
    <w:rsid w:val="004D6E87"/>
    <w:rsid w:val="004D7A3F"/>
    <w:rsid w:val="004D7DA6"/>
    <w:rsid w:val="004D7F1A"/>
    <w:rsid w:val="004D7FE7"/>
    <w:rsid w:val="004E03EF"/>
    <w:rsid w:val="004E0530"/>
    <w:rsid w:val="004E05EA"/>
    <w:rsid w:val="004E14FB"/>
    <w:rsid w:val="004E15D5"/>
    <w:rsid w:val="004E1980"/>
    <w:rsid w:val="004E1B08"/>
    <w:rsid w:val="004E21B9"/>
    <w:rsid w:val="004E24B3"/>
    <w:rsid w:val="004E2C46"/>
    <w:rsid w:val="004E2FCC"/>
    <w:rsid w:val="004E34AF"/>
    <w:rsid w:val="004E3D59"/>
    <w:rsid w:val="004E43C7"/>
    <w:rsid w:val="004E4610"/>
    <w:rsid w:val="004E49D8"/>
    <w:rsid w:val="004E4DCE"/>
    <w:rsid w:val="004E4E21"/>
    <w:rsid w:val="004E55B4"/>
    <w:rsid w:val="004E57B7"/>
    <w:rsid w:val="004E5A7C"/>
    <w:rsid w:val="004E65DF"/>
    <w:rsid w:val="004E6648"/>
    <w:rsid w:val="004E66F5"/>
    <w:rsid w:val="004E6769"/>
    <w:rsid w:val="004E6AAE"/>
    <w:rsid w:val="004E7304"/>
    <w:rsid w:val="004E7BA7"/>
    <w:rsid w:val="004E7D1A"/>
    <w:rsid w:val="004F0039"/>
    <w:rsid w:val="004F0438"/>
    <w:rsid w:val="004F056C"/>
    <w:rsid w:val="004F05D2"/>
    <w:rsid w:val="004F105D"/>
    <w:rsid w:val="004F11D4"/>
    <w:rsid w:val="004F11D7"/>
    <w:rsid w:val="004F133D"/>
    <w:rsid w:val="004F1637"/>
    <w:rsid w:val="004F1C4B"/>
    <w:rsid w:val="004F1D4C"/>
    <w:rsid w:val="004F2361"/>
    <w:rsid w:val="004F2BDA"/>
    <w:rsid w:val="004F307A"/>
    <w:rsid w:val="004F30ED"/>
    <w:rsid w:val="004F315D"/>
    <w:rsid w:val="004F32B5"/>
    <w:rsid w:val="004F382F"/>
    <w:rsid w:val="004F39BC"/>
    <w:rsid w:val="004F45D8"/>
    <w:rsid w:val="004F4721"/>
    <w:rsid w:val="004F48DE"/>
    <w:rsid w:val="004F49CD"/>
    <w:rsid w:val="004F4B4E"/>
    <w:rsid w:val="004F4F33"/>
    <w:rsid w:val="004F515E"/>
    <w:rsid w:val="004F54A1"/>
    <w:rsid w:val="004F5B9F"/>
    <w:rsid w:val="004F5DE9"/>
    <w:rsid w:val="004F61D2"/>
    <w:rsid w:val="004F6293"/>
    <w:rsid w:val="004F63E0"/>
    <w:rsid w:val="004F6407"/>
    <w:rsid w:val="004F6A9C"/>
    <w:rsid w:val="004F6B28"/>
    <w:rsid w:val="004F6B9E"/>
    <w:rsid w:val="004F703E"/>
    <w:rsid w:val="004F7E28"/>
    <w:rsid w:val="00500150"/>
    <w:rsid w:val="00500587"/>
    <w:rsid w:val="005008CF"/>
    <w:rsid w:val="00500C5D"/>
    <w:rsid w:val="00500D16"/>
    <w:rsid w:val="00500E50"/>
    <w:rsid w:val="005017E9"/>
    <w:rsid w:val="00501CCC"/>
    <w:rsid w:val="00501D88"/>
    <w:rsid w:val="005022CC"/>
    <w:rsid w:val="00502CD7"/>
    <w:rsid w:val="005032E9"/>
    <w:rsid w:val="00503738"/>
    <w:rsid w:val="00503C33"/>
    <w:rsid w:val="00503CF3"/>
    <w:rsid w:val="00503EE7"/>
    <w:rsid w:val="005045C9"/>
    <w:rsid w:val="005049E0"/>
    <w:rsid w:val="00505151"/>
    <w:rsid w:val="00505307"/>
    <w:rsid w:val="00505427"/>
    <w:rsid w:val="005054E7"/>
    <w:rsid w:val="00505663"/>
    <w:rsid w:val="00505D4B"/>
    <w:rsid w:val="005061D0"/>
    <w:rsid w:val="00506234"/>
    <w:rsid w:val="00506487"/>
    <w:rsid w:val="0050661F"/>
    <w:rsid w:val="0050759A"/>
    <w:rsid w:val="00507737"/>
    <w:rsid w:val="00510152"/>
    <w:rsid w:val="0051090A"/>
    <w:rsid w:val="00511365"/>
    <w:rsid w:val="0051160F"/>
    <w:rsid w:val="00511D4E"/>
    <w:rsid w:val="005120CC"/>
    <w:rsid w:val="005123DB"/>
    <w:rsid w:val="00512A5E"/>
    <w:rsid w:val="00513168"/>
    <w:rsid w:val="0051372E"/>
    <w:rsid w:val="00513899"/>
    <w:rsid w:val="005139E6"/>
    <w:rsid w:val="00513AA9"/>
    <w:rsid w:val="00513D1D"/>
    <w:rsid w:val="00513E4D"/>
    <w:rsid w:val="00513F3F"/>
    <w:rsid w:val="005152C4"/>
    <w:rsid w:val="00515E6A"/>
    <w:rsid w:val="005161E5"/>
    <w:rsid w:val="0051630C"/>
    <w:rsid w:val="005164DF"/>
    <w:rsid w:val="00516591"/>
    <w:rsid w:val="005168C5"/>
    <w:rsid w:val="0052065A"/>
    <w:rsid w:val="00520A06"/>
    <w:rsid w:val="00520A69"/>
    <w:rsid w:val="0052117E"/>
    <w:rsid w:val="00521857"/>
    <w:rsid w:val="00522890"/>
    <w:rsid w:val="00522946"/>
    <w:rsid w:val="005229CF"/>
    <w:rsid w:val="00522C44"/>
    <w:rsid w:val="00522D2D"/>
    <w:rsid w:val="0052372E"/>
    <w:rsid w:val="00523A3B"/>
    <w:rsid w:val="00524304"/>
    <w:rsid w:val="005243F9"/>
    <w:rsid w:val="0052489F"/>
    <w:rsid w:val="00524AB0"/>
    <w:rsid w:val="0052509F"/>
    <w:rsid w:val="005252A2"/>
    <w:rsid w:val="00525534"/>
    <w:rsid w:val="005259E0"/>
    <w:rsid w:val="00525C5C"/>
    <w:rsid w:val="00525D06"/>
    <w:rsid w:val="005261C7"/>
    <w:rsid w:val="0052645A"/>
    <w:rsid w:val="005264C9"/>
    <w:rsid w:val="00526B7B"/>
    <w:rsid w:val="00526BDD"/>
    <w:rsid w:val="00526C7B"/>
    <w:rsid w:val="005270F7"/>
    <w:rsid w:val="00527522"/>
    <w:rsid w:val="00527586"/>
    <w:rsid w:val="00530161"/>
    <w:rsid w:val="005304B7"/>
    <w:rsid w:val="005307DE"/>
    <w:rsid w:val="005308C0"/>
    <w:rsid w:val="0053098C"/>
    <w:rsid w:val="00530C14"/>
    <w:rsid w:val="0053158E"/>
    <w:rsid w:val="0053167D"/>
    <w:rsid w:val="00531779"/>
    <w:rsid w:val="0053191C"/>
    <w:rsid w:val="00531EEA"/>
    <w:rsid w:val="00532058"/>
    <w:rsid w:val="005321C2"/>
    <w:rsid w:val="00532492"/>
    <w:rsid w:val="00532A57"/>
    <w:rsid w:val="00532EE7"/>
    <w:rsid w:val="00532F69"/>
    <w:rsid w:val="00533DA5"/>
    <w:rsid w:val="00533EE4"/>
    <w:rsid w:val="005341B9"/>
    <w:rsid w:val="00534346"/>
    <w:rsid w:val="005345B7"/>
    <w:rsid w:val="00534AA0"/>
    <w:rsid w:val="00534DEC"/>
    <w:rsid w:val="00535850"/>
    <w:rsid w:val="005358BA"/>
    <w:rsid w:val="00535BFE"/>
    <w:rsid w:val="00535D50"/>
    <w:rsid w:val="005364D8"/>
    <w:rsid w:val="005369C1"/>
    <w:rsid w:val="0053709F"/>
    <w:rsid w:val="00537316"/>
    <w:rsid w:val="00537B34"/>
    <w:rsid w:val="0054091B"/>
    <w:rsid w:val="005409E3"/>
    <w:rsid w:val="00540B4D"/>
    <w:rsid w:val="00540B69"/>
    <w:rsid w:val="0054120B"/>
    <w:rsid w:val="0054129A"/>
    <w:rsid w:val="00541406"/>
    <w:rsid w:val="00541688"/>
    <w:rsid w:val="00541A2A"/>
    <w:rsid w:val="005420AD"/>
    <w:rsid w:val="00542570"/>
    <w:rsid w:val="00542728"/>
    <w:rsid w:val="005428C7"/>
    <w:rsid w:val="005430A5"/>
    <w:rsid w:val="00543866"/>
    <w:rsid w:val="00543FA4"/>
    <w:rsid w:val="005447A8"/>
    <w:rsid w:val="00544F42"/>
    <w:rsid w:val="005450E1"/>
    <w:rsid w:val="005457B5"/>
    <w:rsid w:val="00545CC1"/>
    <w:rsid w:val="00546187"/>
    <w:rsid w:val="00546474"/>
    <w:rsid w:val="00546736"/>
    <w:rsid w:val="00546E37"/>
    <w:rsid w:val="00546F98"/>
    <w:rsid w:val="005470DB"/>
    <w:rsid w:val="00547458"/>
    <w:rsid w:val="00547515"/>
    <w:rsid w:val="0055023B"/>
    <w:rsid w:val="00550B06"/>
    <w:rsid w:val="00550FEB"/>
    <w:rsid w:val="005510FD"/>
    <w:rsid w:val="005512FA"/>
    <w:rsid w:val="00551506"/>
    <w:rsid w:val="00551AD2"/>
    <w:rsid w:val="00551E0F"/>
    <w:rsid w:val="00551E88"/>
    <w:rsid w:val="00551FDE"/>
    <w:rsid w:val="005527BA"/>
    <w:rsid w:val="00552CA9"/>
    <w:rsid w:val="00552DC0"/>
    <w:rsid w:val="00553A90"/>
    <w:rsid w:val="00553EDD"/>
    <w:rsid w:val="00554330"/>
    <w:rsid w:val="00554367"/>
    <w:rsid w:val="0055470F"/>
    <w:rsid w:val="00554B65"/>
    <w:rsid w:val="00554B8A"/>
    <w:rsid w:val="00554F61"/>
    <w:rsid w:val="005550AA"/>
    <w:rsid w:val="0055517C"/>
    <w:rsid w:val="005551AE"/>
    <w:rsid w:val="00555295"/>
    <w:rsid w:val="0055539E"/>
    <w:rsid w:val="00555620"/>
    <w:rsid w:val="0055573A"/>
    <w:rsid w:val="00555F0F"/>
    <w:rsid w:val="00556801"/>
    <w:rsid w:val="00556A4C"/>
    <w:rsid w:val="005572F3"/>
    <w:rsid w:val="0055760D"/>
    <w:rsid w:val="005577C1"/>
    <w:rsid w:val="00557EC9"/>
    <w:rsid w:val="00560930"/>
    <w:rsid w:val="00560AC9"/>
    <w:rsid w:val="005611E1"/>
    <w:rsid w:val="005620C8"/>
    <w:rsid w:val="005621EE"/>
    <w:rsid w:val="00562267"/>
    <w:rsid w:val="005622AF"/>
    <w:rsid w:val="0056242E"/>
    <w:rsid w:val="00562E48"/>
    <w:rsid w:val="00562E71"/>
    <w:rsid w:val="00562F29"/>
    <w:rsid w:val="0056313A"/>
    <w:rsid w:val="00563260"/>
    <w:rsid w:val="00563AA0"/>
    <w:rsid w:val="00563B48"/>
    <w:rsid w:val="005640DB"/>
    <w:rsid w:val="005640DE"/>
    <w:rsid w:val="005647B8"/>
    <w:rsid w:val="005648B5"/>
    <w:rsid w:val="00564BDF"/>
    <w:rsid w:val="00565098"/>
    <w:rsid w:val="005653B3"/>
    <w:rsid w:val="005656A5"/>
    <w:rsid w:val="00565A6B"/>
    <w:rsid w:val="00565CED"/>
    <w:rsid w:val="0056645B"/>
    <w:rsid w:val="00566791"/>
    <w:rsid w:val="00566F12"/>
    <w:rsid w:val="00566F68"/>
    <w:rsid w:val="005670B5"/>
    <w:rsid w:val="005671DD"/>
    <w:rsid w:val="005674BE"/>
    <w:rsid w:val="005707BC"/>
    <w:rsid w:val="00570D4E"/>
    <w:rsid w:val="005710EF"/>
    <w:rsid w:val="0057129D"/>
    <w:rsid w:val="005714D9"/>
    <w:rsid w:val="0057210D"/>
    <w:rsid w:val="0057238B"/>
    <w:rsid w:val="00572392"/>
    <w:rsid w:val="00572661"/>
    <w:rsid w:val="00572E94"/>
    <w:rsid w:val="00573000"/>
    <w:rsid w:val="00573545"/>
    <w:rsid w:val="0057378F"/>
    <w:rsid w:val="00573E4E"/>
    <w:rsid w:val="005741A9"/>
    <w:rsid w:val="00574ACB"/>
    <w:rsid w:val="00574D1C"/>
    <w:rsid w:val="005756B8"/>
    <w:rsid w:val="00575B12"/>
    <w:rsid w:val="005760A4"/>
    <w:rsid w:val="00576210"/>
    <w:rsid w:val="0057654B"/>
    <w:rsid w:val="0057684F"/>
    <w:rsid w:val="00576E51"/>
    <w:rsid w:val="00576FBC"/>
    <w:rsid w:val="00577200"/>
    <w:rsid w:val="0057751D"/>
    <w:rsid w:val="00577A1B"/>
    <w:rsid w:val="00580097"/>
    <w:rsid w:val="00580171"/>
    <w:rsid w:val="00580373"/>
    <w:rsid w:val="00580DDA"/>
    <w:rsid w:val="0058171D"/>
    <w:rsid w:val="005818B0"/>
    <w:rsid w:val="005823FB"/>
    <w:rsid w:val="0058259F"/>
    <w:rsid w:val="00582AF9"/>
    <w:rsid w:val="00582C19"/>
    <w:rsid w:val="00582E60"/>
    <w:rsid w:val="0058415F"/>
    <w:rsid w:val="0058464D"/>
    <w:rsid w:val="00584B20"/>
    <w:rsid w:val="00584F7F"/>
    <w:rsid w:val="00585478"/>
    <w:rsid w:val="005854D3"/>
    <w:rsid w:val="0058562E"/>
    <w:rsid w:val="005859BC"/>
    <w:rsid w:val="00585AE6"/>
    <w:rsid w:val="00586494"/>
    <w:rsid w:val="00586679"/>
    <w:rsid w:val="00587187"/>
    <w:rsid w:val="005878B1"/>
    <w:rsid w:val="00587E49"/>
    <w:rsid w:val="00587E4A"/>
    <w:rsid w:val="00587F49"/>
    <w:rsid w:val="00590284"/>
    <w:rsid w:val="005905ED"/>
    <w:rsid w:val="005906EA"/>
    <w:rsid w:val="00590C1F"/>
    <w:rsid w:val="00590FA9"/>
    <w:rsid w:val="0059144A"/>
    <w:rsid w:val="00591693"/>
    <w:rsid w:val="00591BCC"/>
    <w:rsid w:val="00591D09"/>
    <w:rsid w:val="00591D1B"/>
    <w:rsid w:val="00591D41"/>
    <w:rsid w:val="00591DAF"/>
    <w:rsid w:val="00592F90"/>
    <w:rsid w:val="005932B4"/>
    <w:rsid w:val="005932C9"/>
    <w:rsid w:val="00593770"/>
    <w:rsid w:val="00593B0C"/>
    <w:rsid w:val="0059419A"/>
    <w:rsid w:val="005941A7"/>
    <w:rsid w:val="00594875"/>
    <w:rsid w:val="00594967"/>
    <w:rsid w:val="00594AD0"/>
    <w:rsid w:val="00594AF2"/>
    <w:rsid w:val="005958AA"/>
    <w:rsid w:val="00595906"/>
    <w:rsid w:val="00595971"/>
    <w:rsid w:val="00596053"/>
    <w:rsid w:val="00596063"/>
    <w:rsid w:val="0059607E"/>
    <w:rsid w:val="005966C2"/>
    <w:rsid w:val="0059690C"/>
    <w:rsid w:val="00596985"/>
    <w:rsid w:val="00596A43"/>
    <w:rsid w:val="00597225"/>
    <w:rsid w:val="0059758F"/>
    <w:rsid w:val="005975DC"/>
    <w:rsid w:val="00597BEC"/>
    <w:rsid w:val="00597DA0"/>
    <w:rsid w:val="00597F14"/>
    <w:rsid w:val="005A00BB"/>
    <w:rsid w:val="005A0534"/>
    <w:rsid w:val="005A0904"/>
    <w:rsid w:val="005A0B32"/>
    <w:rsid w:val="005A0CFD"/>
    <w:rsid w:val="005A10F8"/>
    <w:rsid w:val="005A11D9"/>
    <w:rsid w:val="005A1616"/>
    <w:rsid w:val="005A1D62"/>
    <w:rsid w:val="005A1E05"/>
    <w:rsid w:val="005A22A0"/>
    <w:rsid w:val="005A251F"/>
    <w:rsid w:val="005A25E0"/>
    <w:rsid w:val="005A2867"/>
    <w:rsid w:val="005A2D27"/>
    <w:rsid w:val="005A3022"/>
    <w:rsid w:val="005A372F"/>
    <w:rsid w:val="005A3A83"/>
    <w:rsid w:val="005A3DF4"/>
    <w:rsid w:val="005A3F20"/>
    <w:rsid w:val="005A4413"/>
    <w:rsid w:val="005A4EDC"/>
    <w:rsid w:val="005A50AC"/>
    <w:rsid w:val="005A537C"/>
    <w:rsid w:val="005A54D1"/>
    <w:rsid w:val="005A58EF"/>
    <w:rsid w:val="005A5C0A"/>
    <w:rsid w:val="005A62DA"/>
    <w:rsid w:val="005A66A5"/>
    <w:rsid w:val="005A677F"/>
    <w:rsid w:val="005A6A6C"/>
    <w:rsid w:val="005A6AC8"/>
    <w:rsid w:val="005A6D73"/>
    <w:rsid w:val="005A7227"/>
    <w:rsid w:val="005A781A"/>
    <w:rsid w:val="005A7C9F"/>
    <w:rsid w:val="005A7E8C"/>
    <w:rsid w:val="005B042D"/>
    <w:rsid w:val="005B05D1"/>
    <w:rsid w:val="005B086D"/>
    <w:rsid w:val="005B0ADF"/>
    <w:rsid w:val="005B1285"/>
    <w:rsid w:val="005B248A"/>
    <w:rsid w:val="005B2B5C"/>
    <w:rsid w:val="005B2E7C"/>
    <w:rsid w:val="005B369D"/>
    <w:rsid w:val="005B39AB"/>
    <w:rsid w:val="005B39D3"/>
    <w:rsid w:val="005B3C23"/>
    <w:rsid w:val="005B3D29"/>
    <w:rsid w:val="005B42D7"/>
    <w:rsid w:val="005B49DE"/>
    <w:rsid w:val="005B4AA6"/>
    <w:rsid w:val="005B4C7C"/>
    <w:rsid w:val="005B4FA3"/>
    <w:rsid w:val="005B52BF"/>
    <w:rsid w:val="005B534F"/>
    <w:rsid w:val="005B5BB8"/>
    <w:rsid w:val="005B5DE1"/>
    <w:rsid w:val="005B5E9C"/>
    <w:rsid w:val="005B6358"/>
    <w:rsid w:val="005B68B0"/>
    <w:rsid w:val="005B6AE9"/>
    <w:rsid w:val="005B6DB3"/>
    <w:rsid w:val="005B7019"/>
    <w:rsid w:val="005B71B6"/>
    <w:rsid w:val="005B73C0"/>
    <w:rsid w:val="005B7E79"/>
    <w:rsid w:val="005B7EB3"/>
    <w:rsid w:val="005C0118"/>
    <w:rsid w:val="005C02BF"/>
    <w:rsid w:val="005C055E"/>
    <w:rsid w:val="005C05E2"/>
    <w:rsid w:val="005C1675"/>
    <w:rsid w:val="005C1B3E"/>
    <w:rsid w:val="005C2817"/>
    <w:rsid w:val="005C2883"/>
    <w:rsid w:val="005C29A9"/>
    <w:rsid w:val="005C2B1B"/>
    <w:rsid w:val="005C2BA2"/>
    <w:rsid w:val="005C2E81"/>
    <w:rsid w:val="005C3406"/>
    <w:rsid w:val="005C343B"/>
    <w:rsid w:val="005C384F"/>
    <w:rsid w:val="005C394B"/>
    <w:rsid w:val="005C3A56"/>
    <w:rsid w:val="005C3CCB"/>
    <w:rsid w:val="005C426E"/>
    <w:rsid w:val="005C443E"/>
    <w:rsid w:val="005C4624"/>
    <w:rsid w:val="005C4C77"/>
    <w:rsid w:val="005C4F07"/>
    <w:rsid w:val="005C5389"/>
    <w:rsid w:val="005C5D8F"/>
    <w:rsid w:val="005C5E88"/>
    <w:rsid w:val="005C6461"/>
    <w:rsid w:val="005C6F88"/>
    <w:rsid w:val="005C7177"/>
    <w:rsid w:val="005C7391"/>
    <w:rsid w:val="005C7F84"/>
    <w:rsid w:val="005D01E9"/>
    <w:rsid w:val="005D06B0"/>
    <w:rsid w:val="005D09A1"/>
    <w:rsid w:val="005D0E26"/>
    <w:rsid w:val="005D1010"/>
    <w:rsid w:val="005D1219"/>
    <w:rsid w:val="005D133E"/>
    <w:rsid w:val="005D1518"/>
    <w:rsid w:val="005D1774"/>
    <w:rsid w:val="005D1783"/>
    <w:rsid w:val="005D184D"/>
    <w:rsid w:val="005D1DF2"/>
    <w:rsid w:val="005D1E98"/>
    <w:rsid w:val="005D24B4"/>
    <w:rsid w:val="005D267B"/>
    <w:rsid w:val="005D295E"/>
    <w:rsid w:val="005D2BCD"/>
    <w:rsid w:val="005D3214"/>
    <w:rsid w:val="005D3423"/>
    <w:rsid w:val="005D3520"/>
    <w:rsid w:val="005D386D"/>
    <w:rsid w:val="005D38C1"/>
    <w:rsid w:val="005D38F6"/>
    <w:rsid w:val="005D3CD0"/>
    <w:rsid w:val="005D3D5D"/>
    <w:rsid w:val="005D400F"/>
    <w:rsid w:val="005D4AFD"/>
    <w:rsid w:val="005D4DEB"/>
    <w:rsid w:val="005D50D0"/>
    <w:rsid w:val="005D6067"/>
    <w:rsid w:val="005D6500"/>
    <w:rsid w:val="005D650F"/>
    <w:rsid w:val="005D6F21"/>
    <w:rsid w:val="005D7B00"/>
    <w:rsid w:val="005D7C10"/>
    <w:rsid w:val="005E00C8"/>
    <w:rsid w:val="005E0354"/>
    <w:rsid w:val="005E047C"/>
    <w:rsid w:val="005E04E5"/>
    <w:rsid w:val="005E0C82"/>
    <w:rsid w:val="005E0EC9"/>
    <w:rsid w:val="005E1026"/>
    <w:rsid w:val="005E163F"/>
    <w:rsid w:val="005E1680"/>
    <w:rsid w:val="005E16C5"/>
    <w:rsid w:val="005E1C34"/>
    <w:rsid w:val="005E1D52"/>
    <w:rsid w:val="005E2452"/>
    <w:rsid w:val="005E251A"/>
    <w:rsid w:val="005E309A"/>
    <w:rsid w:val="005E33AA"/>
    <w:rsid w:val="005E35BB"/>
    <w:rsid w:val="005E3950"/>
    <w:rsid w:val="005E3CB8"/>
    <w:rsid w:val="005E3E1E"/>
    <w:rsid w:val="005E4303"/>
    <w:rsid w:val="005E4DB8"/>
    <w:rsid w:val="005E4E80"/>
    <w:rsid w:val="005E62BA"/>
    <w:rsid w:val="005E654C"/>
    <w:rsid w:val="005E6893"/>
    <w:rsid w:val="005E6FCD"/>
    <w:rsid w:val="005E7020"/>
    <w:rsid w:val="005E777B"/>
    <w:rsid w:val="005E7B36"/>
    <w:rsid w:val="005F0AD6"/>
    <w:rsid w:val="005F1926"/>
    <w:rsid w:val="005F193D"/>
    <w:rsid w:val="005F1D97"/>
    <w:rsid w:val="005F23DC"/>
    <w:rsid w:val="005F23E9"/>
    <w:rsid w:val="005F2747"/>
    <w:rsid w:val="005F34C0"/>
    <w:rsid w:val="005F3C14"/>
    <w:rsid w:val="005F3CFD"/>
    <w:rsid w:val="005F44C2"/>
    <w:rsid w:val="005F480B"/>
    <w:rsid w:val="005F4BBC"/>
    <w:rsid w:val="005F5327"/>
    <w:rsid w:val="005F55D3"/>
    <w:rsid w:val="005F57E5"/>
    <w:rsid w:val="005F5A30"/>
    <w:rsid w:val="005F5C3B"/>
    <w:rsid w:val="005F5CB8"/>
    <w:rsid w:val="005F659B"/>
    <w:rsid w:val="005F6AF3"/>
    <w:rsid w:val="005F70AC"/>
    <w:rsid w:val="005F7796"/>
    <w:rsid w:val="005F78D1"/>
    <w:rsid w:val="005F7A07"/>
    <w:rsid w:val="006002FB"/>
    <w:rsid w:val="006008D1"/>
    <w:rsid w:val="006013B4"/>
    <w:rsid w:val="00601559"/>
    <w:rsid w:val="00601909"/>
    <w:rsid w:val="006019CF"/>
    <w:rsid w:val="006028A9"/>
    <w:rsid w:val="00603487"/>
    <w:rsid w:val="00603935"/>
    <w:rsid w:val="00603A47"/>
    <w:rsid w:val="00603EF6"/>
    <w:rsid w:val="0060455B"/>
    <w:rsid w:val="00604AF3"/>
    <w:rsid w:val="006051C9"/>
    <w:rsid w:val="006054DD"/>
    <w:rsid w:val="006054EF"/>
    <w:rsid w:val="006057F2"/>
    <w:rsid w:val="00605A25"/>
    <w:rsid w:val="00605FFC"/>
    <w:rsid w:val="006067D9"/>
    <w:rsid w:val="00607080"/>
    <w:rsid w:val="006074CA"/>
    <w:rsid w:val="00610074"/>
    <w:rsid w:val="006109E4"/>
    <w:rsid w:val="00610BCF"/>
    <w:rsid w:val="00610E1C"/>
    <w:rsid w:val="00612883"/>
    <w:rsid w:val="00612B3A"/>
    <w:rsid w:val="00612D89"/>
    <w:rsid w:val="00612F09"/>
    <w:rsid w:val="0061368B"/>
    <w:rsid w:val="00613A5D"/>
    <w:rsid w:val="00613B61"/>
    <w:rsid w:val="00613C0F"/>
    <w:rsid w:val="00613FC9"/>
    <w:rsid w:val="0061444A"/>
    <w:rsid w:val="006146CE"/>
    <w:rsid w:val="00614B8E"/>
    <w:rsid w:val="00614F1E"/>
    <w:rsid w:val="00615C7F"/>
    <w:rsid w:val="0061629C"/>
    <w:rsid w:val="006168F2"/>
    <w:rsid w:val="00616CCB"/>
    <w:rsid w:val="00616D6B"/>
    <w:rsid w:val="00617203"/>
    <w:rsid w:val="0061736B"/>
    <w:rsid w:val="006173A8"/>
    <w:rsid w:val="00617BF4"/>
    <w:rsid w:val="00617CA5"/>
    <w:rsid w:val="00617E22"/>
    <w:rsid w:val="00617F13"/>
    <w:rsid w:val="006203E5"/>
    <w:rsid w:val="006205A6"/>
    <w:rsid w:val="006205F4"/>
    <w:rsid w:val="00620F10"/>
    <w:rsid w:val="0062123D"/>
    <w:rsid w:val="0062124E"/>
    <w:rsid w:val="006212E7"/>
    <w:rsid w:val="00621F4D"/>
    <w:rsid w:val="0062258D"/>
    <w:rsid w:val="00622798"/>
    <w:rsid w:val="00622AF9"/>
    <w:rsid w:val="00622B14"/>
    <w:rsid w:val="0062380B"/>
    <w:rsid w:val="00623D47"/>
    <w:rsid w:val="00623D5C"/>
    <w:rsid w:val="0062401B"/>
    <w:rsid w:val="00624852"/>
    <w:rsid w:val="0062491E"/>
    <w:rsid w:val="00624C85"/>
    <w:rsid w:val="00624CDA"/>
    <w:rsid w:val="00626140"/>
    <w:rsid w:val="006265DA"/>
    <w:rsid w:val="0062662D"/>
    <w:rsid w:val="0062682F"/>
    <w:rsid w:val="00626C2B"/>
    <w:rsid w:val="00626C3B"/>
    <w:rsid w:val="00626FF1"/>
    <w:rsid w:val="00627899"/>
    <w:rsid w:val="006279BF"/>
    <w:rsid w:val="00627BA3"/>
    <w:rsid w:val="00627D42"/>
    <w:rsid w:val="00627D65"/>
    <w:rsid w:val="00631035"/>
    <w:rsid w:val="006319A9"/>
    <w:rsid w:val="00631EAB"/>
    <w:rsid w:val="00632565"/>
    <w:rsid w:val="00632724"/>
    <w:rsid w:val="00632BE2"/>
    <w:rsid w:val="00632E5B"/>
    <w:rsid w:val="006335C1"/>
    <w:rsid w:val="0063387D"/>
    <w:rsid w:val="00633E8A"/>
    <w:rsid w:val="0063425A"/>
    <w:rsid w:val="0063445E"/>
    <w:rsid w:val="00634475"/>
    <w:rsid w:val="006346A1"/>
    <w:rsid w:val="00634755"/>
    <w:rsid w:val="006359E4"/>
    <w:rsid w:val="0063644D"/>
    <w:rsid w:val="006368D7"/>
    <w:rsid w:val="00636A28"/>
    <w:rsid w:val="00636CA6"/>
    <w:rsid w:val="00636E7F"/>
    <w:rsid w:val="00636FD0"/>
    <w:rsid w:val="00637AE0"/>
    <w:rsid w:val="00637B2D"/>
    <w:rsid w:val="00637F2E"/>
    <w:rsid w:val="006408BB"/>
    <w:rsid w:val="00640A48"/>
    <w:rsid w:val="00640E63"/>
    <w:rsid w:val="00641264"/>
    <w:rsid w:val="0064144C"/>
    <w:rsid w:val="00641646"/>
    <w:rsid w:val="00641664"/>
    <w:rsid w:val="006417C8"/>
    <w:rsid w:val="00641809"/>
    <w:rsid w:val="0064198C"/>
    <w:rsid w:val="00641C0F"/>
    <w:rsid w:val="0064226C"/>
    <w:rsid w:val="0064237F"/>
    <w:rsid w:val="00642D6A"/>
    <w:rsid w:val="00642D87"/>
    <w:rsid w:val="00642D95"/>
    <w:rsid w:val="006432F6"/>
    <w:rsid w:val="00643398"/>
    <w:rsid w:val="00643549"/>
    <w:rsid w:val="00643B23"/>
    <w:rsid w:val="00643CC2"/>
    <w:rsid w:val="00643CCA"/>
    <w:rsid w:val="006444D3"/>
    <w:rsid w:val="006447BB"/>
    <w:rsid w:val="00644F71"/>
    <w:rsid w:val="00645608"/>
    <w:rsid w:val="00645668"/>
    <w:rsid w:val="006457C7"/>
    <w:rsid w:val="00645BFC"/>
    <w:rsid w:val="00645D17"/>
    <w:rsid w:val="00645EA4"/>
    <w:rsid w:val="006465DD"/>
    <w:rsid w:val="00647129"/>
    <w:rsid w:val="0064766C"/>
    <w:rsid w:val="00647A7C"/>
    <w:rsid w:val="00647E81"/>
    <w:rsid w:val="0065008E"/>
    <w:rsid w:val="0065013E"/>
    <w:rsid w:val="00650958"/>
    <w:rsid w:val="006519DE"/>
    <w:rsid w:val="00651AFC"/>
    <w:rsid w:val="006525EC"/>
    <w:rsid w:val="00652679"/>
    <w:rsid w:val="00652981"/>
    <w:rsid w:val="00652A8B"/>
    <w:rsid w:val="00652CAB"/>
    <w:rsid w:val="00652F78"/>
    <w:rsid w:val="0065328C"/>
    <w:rsid w:val="0065379F"/>
    <w:rsid w:val="00653A4E"/>
    <w:rsid w:val="00653F7F"/>
    <w:rsid w:val="0065407D"/>
    <w:rsid w:val="00654322"/>
    <w:rsid w:val="00654ABA"/>
    <w:rsid w:val="00654F1D"/>
    <w:rsid w:val="00654F82"/>
    <w:rsid w:val="0065513B"/>
    <w:rsid w:val="006551B1"/>
    <w:rsid w:val="006555E3"/>
    <w:rsid w:val="00655F00"/>
    <w:rsid w:val="0065626D"/>
    <w:rsid w:val="006562EE"/>
    <w:rsid w:val="00656895"/>
    <w:rsid w:val="00657186"/>
    <w:rsid w:val="00660500"/>
    <w:rsid w:val="00660B33"/>
    <w:rsid w:val="00660BB4"/>
    <w:rsid w:val="00660FE5"/>
    <w:rsid w:val="00661552"/>
    <w:rsid w:val="00661A75"/>
    <w:rsid w:val="00661EF8"/>
    <w:rsid w:val="00662728"/>
    <w:rsid w:val="006631F0"/>
    <w:rsid w:val="0066324D"/>
    <w:rsid w:val="00663487"/>
    <w:rsid w:val="006639F9"/>
    <w:rsid w:val="00663E91"/>
    <w:rsid w:val="00663F79"/>
    <w:rsid w:val="0066401C"/>
    <w:rsid w:val="006642D9"/>
    <w:rsid w:val="0066447E"/>
    <w:rsid w:val="00664575"/>
    <w:rsid w:val="00665038"/>
    <w:rsid w:val="00665308"/>
    <w:rsid w:val="00665463"/>
    <w:rsid w:val="0066550B"/>
    <w:rsid w:val="00665577"/>
    <w:rsid w:val="00665EA5"/>
    <w:rsid w:val="006661E7"/>
    <w:rsid w:val="006667CB"/>
    <w:rsid w:val="00666B80"/>
    <w:rsid w:val="00666C7A"/>
    <w:rsid w:val="00666EF4"/>
    <w:rsid w:val="00667028"/>
    <w:rsid w:val="00667BBC"/>
    <w:rsid w:val="00667EE8"/>
    <w:rsid w:val="00667F66"/>
    <w:rsid w:val="006702F2"/>
    <w:rsid w:val="006702FB"/>
    <w:rsid w:val="0067050A"/>
    <w:rsid w:val="00670741"/>
    <w:rsid w:val="00670937"/>
    <w:rsid w:val="00671127"/>
    <w:rsid w:val="00671807"/>
    <w:rsid w:val="0067194E"/>
    <w:rsid w:val="00671D83"/>
    <w:rsid w:val="00671F7A"/>
    <w:rsid w:val="0067244D"/>
    <w:rsid w:val="00672664"/>
    <w:rsid w:val="0067274E"/>
    <w:rsid w:val="006727EF"/>
    <w:rsid w:val="006729B7"/>
    <w:rsid w:val="00672D44"/>
    <w:rsid w:val="00672D86"/>
    <w:rsid w:val="00672F1F"/>
    <w:rsid w:val="00672F6B"/>
    <w:rsid w:val="00673411"/>
    <w:rsid w:val="006736FE"/>
    <w:rsid w:val="006739A8"/>
    <w:rsid w:val="00673B4D"/>
    <w:rsid w:val="00674960"/>
    <w:rsid w:val="00674C3B"/>
    <w:rsid w:val="00674EB5"/>
    <w:rsid w:val="00675014"/>
    <w:rsid w:val="006753F9"/>
    <w:rsid w:val="00675A57"/>
    <w:rsid w:val="00675B5A"/>
    <w:rsid w:val="006772AA"/>
    <w:rsid w:val="00677CD4"/>
    <w:rsid w:val="00677DE5"/>
    <w:rsid w:val="0068002F"/>
    <w:rsid w:val="0068004A"/>
    <w:rsid w:val="006805B4"/>
    <w:rsid w:val="006806A3"/>
    <w:rsid w:val="006811CE"/>
    <w:rsid w:val="00681F8C"/>
    <w:rsid w:val="00682070"/>
    <w:rsid w:val="00682333"/>
    <w:rsid w:val="006823C9"/>
    <w:rsid w:val="006824A8"/>
    <w:rsid w:val="00682729"/>
    <w:rsid w:val="006827D2"/>
    <w:rsid w:val="006830DB"/>
    <w:rsid w:val="006831D7"/>
    <w:rsid w:val="00683279"/>
    <w:rsid w:val="00683387"/>
    <w:rsid w:val="006837B4"/>
    <w:rsid w:val="00683F3B"/>
    <w:rsid w:val="00684053"/>
    <w:rsid w:val="0068431D"/>
    <w:rsid w:val="006844F2"/>
    <w:rsid w:val="006845F9"/>
    <w:rsid w:val="00684652"/>
    <w:rsid w:val="00684AF8"/>
    <w:rsid w:val="00684BFB"/>
    <w:rsid w:val="00684EDD"/>
    <w:rsid w:val="00685018"/>
    <w:rsid w:val="00685582"/>
    <w:rsid w:val="00685767"/>
    <w:rsid w:val="00685C92"/>
    <w:rsid w:val="0068641F"/>
    <w:rsid w:val="006865C1"/>
    <w:rsid w:val="0068671A"/>
    <w:rsid w:val="00686760"/>
    <w:rsid w:val="006867C1"/>
    <w:rsid w:val="006869AD"/>
    <w:rsid w:val="00686F54"/>
    <w:rsid w:val="00687271"/>
    <w:rsid w:val="0068730C"/>
    <w:rsid w:val="006876ED"/>
    <w:rsid w:val="006878FE"/>
    <w:rsid w:val="00687C43"/>
    <w:rsid w:val="006903D1"/>
    <w:rsid w:val="0069101B"/>
    <w:rsid w:val="00691646"/>
    <w:rsid w:val="00691806"/>
    <w:rsid w:val="00691977"/>
    <w:rsid w:val="00691D4D"/>
    <w:rsid w:val="00691DE9"/>
    <w:rsid w:val="00692317"/>
    <w:rsid w:val="00692452"/>
    <w:rsid w:val="006928C2"/>
    <w:rsid w:val="006929D6"/>
    <w:rsid w:val="00692F01"/>
    <w:rsid w:val="00693116"/>
    <w:rsid w:val="00693236"/>
    <w:rsid w:val="00693269"/>
    <w:rsid w:val="006937F8"/>
    <w:rsid w:val="00693AA5"/>
    <w:rsid w:val="00693B0D"/>
    <w:rsid w:val="00693C2F"/>
    <w:rsid w:val="00693D11"/>
    <w:rsid w:val="00693D93"/>
    <w:rsid w:val="00694121"/>
    <w:rsid w:val="0069416B"/>
    <w:rsid w:val="00694170"/>
    <w:rsid w:val="00694474"/>
    <w:rsid w:val="00694618"/>
    <w:rsid w:val="00694690"/>
    <w:rsid w:val="00694751"/>
    <w:rsid w:val="00694831"/>
    <w:rsid w:val="00694A77"/>
    <w:rsid w:val="00695016"/>
    <w:rsid w:val="00695242"/>
    <w:rsid w:val="00695500"/>
    <w:rsid w:val="00696367"/>
    <w:rsid w:val="006965CF"/>
    <w:rsid w:val="00696CAA"/>
    <w:rsid w:val="00696E61"/>
    <w:rsid w:val="0069750B"/>
    <w:rsid w:val="00697A29"/>
    <w:rsid w:val="00697AC9"/>
    <w:rsid w:val="006A0954"/>
    <w:rsid w:val="006A0AF6"/>
    <w:rsid w:val="006A0D4A"/>
    <w:rsid w:val="006A0F90"/>
    <w:rsid w:val="006A0FFC"/>
    <w:rsid w:val="006A11F1"/>
    <w:rsid w:val="006A125F"/>
    <w:rsid w:val="006A14E6"/>
    <w:rsid w:val="006A1D8D"/>
    <w:rsid w:val="006A267D"/>
    <w:rsid w:val="006A29B1"/>
    <w:rsid w:val="006A2E36"/>
    <w:rsid w:val="006A3493"/>
    <w:rsid w:val="006A35FD"/>
    <w:rsid w:val="006A429D"/>
    <w:rsid w:val="006A4777"/>
    <w:rsid w:val="006A47C4"/>
    <w:rsid w:val="006A4B1A"/>
    <w:rsid w:val="006A4C3A"/>
    <w:rsid w:val="006A54E3"/>
    <w:rsid w:val="006A5CDE"/>
    <w:rsid w:val="006A6C86"/>
    <w:rsid w:val="006A745B"/>
    <w:rsid w:val="006A74A5"/>
    <w:rsid w:val="006A74F9"/>
    <w:rsid w:val="006B007B"/>
    <w:rsid w:val="006B00B6"/>
    <w:rsid w:val="006B02FA"/>
    <w:rsid w:val="006B044D"/>
    <w:rsid w:val="006B0480"/>
    <w:rsid w:val="006B0840"/>
    <w:rsid w:val="006B0973"/>
    <w:rsid w:val="006B0A52"/>
    <w:rsid w:val="006B0CAD"/>
    <w:rsid w:val="006B1917"/>
    <w:rsid w:val="006B1BE7"/>
    <w:rsid w:val="006B1FC9"/>
    <w:rsid w:val="006B21A2"/>
    <w:rsid w:val="006B21A6"/>
    <w:rsid w:val="006B3DD8"/>
    <w:rsid w:val="006B4091"/>
    <w:rsid w:val="006B4B9D"/>
    <w:rsid w:val="006B5481"/>
    <w:rsid w:val="006B5AB4"/>
    <w:rsid w:val="006B5B5C"/>
    <w:rsid w:val="006B5B8F"/>
    <w:rsid w:val="006B6591"/>
    <w:rsid w:val="006B667B"/>
    <w:rsid w:val="006B68AF"/>
    <w:rsid w:val="006B6A1B"/>
    <w:rsid w:val="006B6B2E"/>
    <w:rsid w:val="006B76D4"/>
    <w:rsid w:val="006B7F5C"/>
    <w:rsid w:val="006C02CD"/>
    <w:rsid w:val="006C0328"/>
    <w:rsid w:val="006C03BE"/>
    <w:rsid w:val="006C061E"/>
    <w:rsid w:val="006C08F3"/>
    <w:rsid w:val="006C0AEF"/>
    <w:rsid w:val="006C0B40"/>
    <w:rsid w:val="006C1E1C"/>
    <w:rsid w:val="006C264E"/>
    <w:rsid w:val="006C296B"/>
    <w:rsid w:val="006C29EE"/>
    <w:rsid w:val="006C2E19"/>
    <w:rsid w:val="006C2F81"/>
    <w:rsid w:val="006C35D3"/>
    <w:rsid w:val="006C3699"/>
    <w:rsid w:val="006C398D"/>
    <w:rsid w:val="006C3B4C"/>
    <w:rsid w:val="006C3EA1"/>
    <w:rsid w:val="006C44C8"/>
    <w:rsid w:val="006C4BFC"/>
    <w:rsid w:val="006C5582"/>
    <w:rsid w:val="006C58D0"/>
    <w:rsid w:val="006C5C8B"/>
    <w:rsid w:val="006C6589"/>
    <w:rsid w:val="006C6938"/>
    <w:rsid w:val="006C6DDB"/>
    <w:rsid w:val="006C6EA5"/>
    <w:rsid w:val="006C729F"/>
    <w:rsid w:val="006C737A"/>
    <w:rsid w:val="006C7C24"/>
    <w:rsid w:val="006C7C37"/>
    <w:rsid w:val="006C7D98"/>
    <w:rsid w:val="006C7D9F"/>
    <w:rsid w:val="006C7DCE"/>
    <w:rsid w:val="006D01EF"/>
    <w:rsid w:val="006D06AC"/>
    <w:rsid w:val="006D0C1D"/>
    <w:rsid w:val="006D0C88"/>
    <w:rsid w:val="006D0D18"/>
    <w:rsid w:val="006D13CB"/>
    <w:rsid w:val="006D1A1C"/>
    <w:rsid w:val="006D2591"/>
    <w:rsid w:val="006D266E"/>
    <w:rsid w:val="006D290E"/>
    <w:rsid w:val="006D2979"/>
    <w:rsid w:val="006D2E80"/>
    <w:rsid w:val="006D37BF"/>
    <w:rsid w:val="006D3D03"/>
    <w:rsid w:val="006D3F36"/>
    <w:rsid w:val="006D3FDB"/>
    <w:rsid w:val="006D4510"/>
    <w:rsid w:val="006D48C9"/>
    <w:rsid w:val="006D4C15"/>
    <w:rsid w:val="006D4C79"/>
    <w:rsid w:val="006D5499"/>
    <w:rsid w:val="006D5EB2"/>
    <w:rsid w:val="006D5EDF"/>
    <w:rsid w:val="006D5FC6"/>
    <w:rsid w:val="006D60B2"/>
    <w:rsid w:val="006D68AA"/>
    <w:rsid w:val="006D69DE"/>
    <w:rsid w:val="006D6E94"/>
    <w:rsid w:val="006D7098"/>
    <w:rsid w:val="006D7294"/>
    <w:rsid w:val="006D7386"/>
    <w:rsid w:val="006D76AE"/>
    <w:rsid w:val="006E0614"/>
    <w:rsid w:val="006E0A26"/>
    <w:rsid w:val="006E0FC3"/>
    <w:rsid w:val="006E2265"/>
    <w:rsid w:val="006E26F2"/>
    <w:rsid w:val="006E2753"/>
    <w:rsid w:val="006E28FB"/>
    <w:rsid w:val="006E2ECE"/>
    <w:rsid w:val="006E3182"/>
    <w:rsid w:val="006E35AD"/>
    <w:rsid w:val="006E3901"/>
    <w:rsid w:val="006E3D2E"/>
    <w:rsid w:val="006E4340"/>
    <w:rsid w:val="006E46EF"/>
    <w:rsid w:val="006E484E"/>
    <w:rsid w:val="006E55C3"/>
    <w:rsid w:val="006E6C9E"/>
    <w:rsid w:val="006E714D"/>
    <w:rsid w:val="006E7356"/>
    <w:rsid w:val="006E7446"/>
    <w:rsid w:val="006E752D"/>
    <w:rsid w:val="006E774B"/>
    <w:rsid w:val="006E7DA3"/>
    <w:rsid w:val="006E7F6B"/>
    <w:rsid w:val="006F0447"/>
    <w:rsid w:val="006F0762"/>
    <w:rsid w:val="006F09FA"/>
    <w:rsid w:val="006F0B2F"/>
    <w:rsid w:val="006F0C91"/>
    <w:rsid w:val="006F1389"/>
    <w:rsid w:val="006F13F5"/>
    <w:rsid w:val="006F187C"/>
    <w:rsid w:val="006F18AA"/>
    <w:rsid w:val="006F1A59"/>
    <w:rsid w:val="006F1BD1"/>
    <w:rsid w:val="006F1D41"/>
    <w:rsid w:val="006F2381"/>
    <w:rsid w:val="006F263F"/>
    <w:rsid w:val="006F2677"/>
    <w:rsid w:val="006F2ADB"/>
    <w:rsid w:val="006F2BD2"/>
    <w:rsid w:val="006F2F23"/>
    <w:rsid w:val="006F33F5"/>
    <w:rsid w:val="006F3468"/>
    <w:rsid w:val="006F3481"/>
    <w:rsid w:val="006F34A0"/>
    <w:rsid w:val="006F3B17"/>
    <w:rsid w:val="006F3D21"/>
    <w:rsid w:val="006F3D3B"/>
    <w:rsid w:val="006F3E1C"/>
    <w:rsid w:val="006F3FCC"/>
    <w:rsid w:val="006F4316"/>
    <w:rsid w:val="006F4386"/>
    <w:rsid w:val="006F4A18"/>
    <w:rsid w:val="006F4A64"/>
    <w:rsid w:val="006F4AB2"/>
    <w:rsid w:val="006F4CDD"/>
    <w:rsid w:val="006F4DD7"/>
    <w:rsid w:val="006F4FCE"/>
    <w:rsid w:val="006F53A0"/>
    <w:rsid w:val="006F5495"/>
    <w:rsid w:val="006F5653"/>
    <w:rsid w:val="006F5935"/>
    <w:rsid w:val="006F6020"/>
    <w:rsid w:val="006F6064"/>
    <w:rsid w:val="006F6A29"/>
    <w:rsid w:val="006F6EF7"/>
    <w:rsid w:val="006F6FA5"/>
    <w:rsid w:val="006F707D"/>
    <w:rsid w:val="006F70B3"/>
    <w:rsid w:val="006F77AC"/>
    <w:rsid w:val="006F7ABE"/>
    <w:rsid w:val="006F7BE2"/>
    <w:rsid w:val="006F7F04"/>
    <w:rsid w:val="007008CA"/>
    <w:rsid w:val="00701967"/>
    <w:rsid w:val="00702204"/>
    <w:rsid w:val="007022EF"/>
    <w:rsid w:val="00702D9A"/>
    <w:rsid w:val="00702DA3"/>
    <w:rsid w:val="00702FF6"/>
    <w:rsid w:val="00703949"/>
    <w:rsid w:val="00703D9C"/>
    <w:rsid w:val="00704304"/>
    <w:rsid w:val="00704638"/>
    <w:rsid w:val="0070491B"/>
    <w:rsid w:val="00704A9A"/>
    <w:rsid w:val="007050D4"/>
    <w:rsid w:val="00705202"/>
    <w:rsid w:val="00705B72"/>
    <w:rsid w:val="00706193"/>
    <w:rsid w:val="007067FD"/>
    <w:rsid w:val="00707AB6"/>
    <w:rsid w:val="00707ACA"/>
    <w:rsid w:val="00707DFF"/>
    <w:rsid w:val="00710875"/>
    <w:rsid w:val="00710FAF"/>
    <w:rsid w:val="00711273"/>
    <w:rsid w:val="00711F8D"/>
    <w:rsid w:val="00711FA9"/>
    <w:rsid w:val="0071212A"/>
    <w:rsid w:val="007121FE"/>
    <w:rsid w:val="007124B7"/>
    <w:rsid w:val="007126DA"/>
    <w:rsid w:val="007127D3"/>
    <w:rsid w:val="00712DF0"/>
    <w:rsid w:val="00712F15"/>
    <w:rsid w:val="00712F4F"/>
    <w:rsid w:val="0071316A"/>
    <w:rsid w:val="007137BC"/>
    <w:rsid w:val="00713A2E"/>
    <w:rsid w:val="00713BE0"/>
    <w:rsid w:val="00713C3C"/>
    <w:rsid w:val="00714194"/>
    <w:rsid w:val="007146D4"/>
    <w:rsid w:val="00714765"/>
    <w:rsid w:val="007147B0"/>
    <w:rsid w:val="00714946"/>
    <w:rsid w:val="007150F8"/>
    <w:rsid w:val="0071531E"/>
    <w:rsid w:val="00715A57"/>
    <w:rsid w:val="00715AD9"/>
    <w:rsid w:val="00715C4D"/>
    <w:rsid w:val="00715DB0"/>
    <w:rsid w:val="007169FD"/>
    <w:rsid w:val="00717478"/>
    <w:rsid w:val="00717560"/>
    <w:rsid w:val="00717C9E"/>
    <w:rsid w:val="00720030"/>
    <w:rsid w:val="00720127"/>
    <w:rsid w:val="007203CA"/>
    <w:rsid w:val="0072085F"/>
    <w:rsid w:val="00720B6E"/>
    <w:rsid w:val="0072131F"/>
    <w:rsid w:val="00721B87"/>
    <w:rsid w:val="00722076"/>
    <w:rsid w:val="00722135"/>
    <w:rsid w:val="00722241"/>
    <w:rsid w:val="0072263F"/>
    <w:rsid w:val="0072282C"/>
    <w:rsid w:val="007230CC"/>
    <w:rsid w:val="0072358A"/>
    <w:rsid w:val="00723F3A"/>
    <w:rsid w:val="00725109"/>
    <w:rsid w:val="007252C9"/>
    <w:rsid w:val="007253BC"/>
    <w:rsid w:val="00725ADF"/>
    <w:rsid w:val="00725E03"/>
    <w:rsid w:val="00726B8D"/>
    <w:rsid w:val="0072722F"/>
    <w:rsid w:val="00727712"/>
    <w:rsid w:val="00727D7F"/>
    <w:rsid w:val="00727FF3"/>
    <w:rsid w:val="0073017F"/>
    <w:rsid w:val="007303B2"/>
    <w:rsid w:val="00730667"/>
    <w:rsid w:val="00730769"/>
    <w:rsid w:val="00730945"/>
    <w:rsid w:val="00730A4B"/>
    <w:rsid w:val="00730A7E"/>
    <w:rsid w:val="00730CD5"/>
    <w:rsid w:val="00730EBB"/>
    <w:rsid w:val="007312C6"/>
    <w:rsid w:val="007313FF"/>
    <w:rsid w:val="00731620"/>
    <w:rsid w:val="00731E93"/>
    <w:rsid w:val="007323CD"/>
    <w:rsid w:val="00732727"/>
    <w:rsid w:val="00732A22"/>
    <w:rsid w:val="00732A9E"/>
    <w:rsid w:val="007332A8"/>
    <w:rsid w:val="007332C7"/>
    <w:rsid w:val="007336EA"/>
    <w:rsid w:val="00733BFA"/>
    <w:rsid w:val="007343BE"/>
    <w:rsid w:val="00734E38"/>
    <w:rsid w:val="00734E3A"/>
    <w:rsid w:val="00735165"/>
    <w:rsid w:val="00735B8B"/>
    <w:rsid w:val="007365FE"/>
    <w:rsid w:val="0073660A"/>
    <w:rsid w:val="00736670"/>
    <w:rsid w:val="00736A2E"/>
    <w:rsid w:val="007371B2"/>
    <w:rsid w:val="00737731"/>
    <w:rsid w:val="00737CD2"/>
    <w:rsid w:val="00737FCC"/>
    <w:rsid w:val="007407E7"/>
    <w:rsid w:val="007408BF"/>
    <w:rsid w:val="00740ECE"/>
    <w:rsid w:val="00740F3D"/>
    <w:rsid w:val="007410F5"/>
    <w:rsid w:val="0074130A"/>
    <w:rsid w:val="00741428"/>
    <w:rsid w:val="007415A0"/>
    <w:rsid w:val="007419E0"/>
    <w:rsid w:val="007419E7"/>
    <w:rsid w:val="00741A98"/>
    <w:rsid w:val="00741B11"/>
    <w:rsid w:val="0074226E"/>
    <w:rsid w:val="00742A7D"/>
    <w:rsid w:val="00742CB8"/>
    <w:rsid w:val="00743065"/>
    <w:rsid w:val="0074348B"/>
    <w:rsid w:val="007446A9"/>
    <w:rsid w:val="007448F3"/>
    <w:rsid w:val="00744A3E"/>
    <w:rsid w:val="00744C5D"/>
    <w:rsid w:val="00744F09"/>
    <w:rsid w:val="00745153"/>
    <w:rsid w:val="007453CB"/>
    <w:rsid w:val="007456AE"/>
    <w:rsid w:val="00745DD3"/>
    <w:rsid w:val="0074651E"/>
    <w:rsid w:val="007469CB"/>
    <w:rsid w:val="00746CA4"/>
    <w:rsid w:val="00747056"/>
    <w:rsid w:val="00747802"/>
    <w:rsid w:val="00747833"/>
    <w:rsid w:val="00747F9B"/>
    <w:rsid w:val="00750023"/>
    <w:rsid w:val="00750129"/>
    <w:rsid w:val="007501C0"/>
    <w:rsid w:val="00750BED"/>
    <w:rsid w:val="00750F5E"/>
    <w:rsid w:val="0075143D"/>
    <w:rsid w:val="00751614"/>
    <w:rsid w:val="00751A23"/>
    <w:rsid w:val="00751F11"/>
    <w:rsid w:val="00752068"/>
    <w:rsid w:val="00752317"/>
    <w:rsid w:val="00752BED"/>
    <w:rsid w:val="0075364F"/>
    <w:rsid w:val="007536ED"/>
    <w:rsid w:val="00753702"/>
    <w:rsid w:val="007541CE"/>
    <w:rsid w:val="007543A0"/>
    <w:rsid w:val="007545E0"/>
    <w:rsid w:val="00754E19"/>
    <w:rsid w:val="007555DF"/>
    <w:rsid w:val="00755812"/>
    <w:rsid w:val="007562BE"/>
    <w:rsid w:val="0075675A"/>
    <w:rsid w:val="00756820"/>
    <w:rsid w:val="007569FB"/>
    <w:rsid w:val="00756D91"/>
    <w:rsid w:val="00756E12"/>
    <w:rsid w:val="00756FEC"/>
    <w:rsid w:val="007577FB"/>
    <w:rsid w:val="00757802"/>
    <w:rsid w:val="007579EF"/>
    <w:rsid w:val="00757A60"/>
    <w:rsid w:val="00757B93"/>
    <w:rsid w:val="00757BD0"/>
    <w:rsid w:val="007601EC"/>
    <w:rsid w:val="007609C5"/>
    <w:rsid w:val="00760FF3"/>
    <w:rsid w:val="00760FF6"/>
    <w:rsid w:val="0076205B"/>
    <w:rsid w:val="00762598"/>
    <w:rsid w:val="007628F1"/>
    <w:rsid w:val="00762C5D"/>
    <w:rsid w:val="00762D4E"/>
    <w:rsid w:val="00762F6F"/>
    <w:rsid w:val="00763801"/>
    <w:rsid w:val="007638BA"/>
    <w:rsid w:val="00763A14"/>
    <w:rsid w:val="00763D55"/>
    <w:rsid w:val="00764C35"/>
    <w:rsid w:val="007652DB"/>
    <w:rsid w:val="0076589F"/>
    <w:rsid w:val="00765AE4"/>
    <w:rsid w:val="00765DE3"/>
    <w:rsid w:val="00765E63"/>
    <w:rsid w:val="00765E74"/>
    <w:rsid w:val="00766000"/>
    <w:rsid w:val="007660EB"/>
    <w:rsid w:val="007664B3"/>
    <w:rsid w:val="00766909"/>
    <w:rsid w:val="0076699A"/>
    <w:rsid w:val="007669ED"/>
    <w:rsid w:val="00766D02"/>
    <w:rsid w:val="00766D48"/>
    <w:rsid w:val="00766E50"/>
    <w:rsid w:val="00766EBD"/>
    <w:rsid w:val="007700E3"/>
    <w:rsid w:val="00770335"/>
    <w:rsid w:val="00770531"/>
    <w:rsid w:val="00770B6D"/>
    <w:rsid w:val="00770C01"/>
    <w:rsid w:val="00771222"/>
    <w:rsid w:val="0077131C"/>
    <w:rsid w:val="00771EE4"/>
    <w:rsid w:val="007724D9"/>
    <w:rsid w:val="007725E1"/>
    <w:rsid w:val="00772A04"/>
    <w:rsid w:val="00772BAE"/>
    <w:rsid w:val="0077384D"/>
    <w:rsid w:val="00774546"/>
    <w:rsid w:val="00774591"/>
    <w:rsid w:val="00774A42"/>
    <w:rsid w:val="00774B0F"/>
    <w:rsid w:val="00774BC9"/>
    <w:rsid w:val="00774EB3"/>
    <w:rsid w:val="00774F62"/>
    <w:rsid w:val="00775558"/>
    <w:rsid w:val="007755D9"/>
    <w:rsid w:val="00775833"/>
    <w:rsid w:val="00775923"/>
    <w:rsid w:val="00775BC9"/>
    <w:rsid w:val="00775F19"/>
    <w:rsid w:val="00776301"/>
    <w:rsid w:val="00776347"/>
    <w:rsid w:val="0077662A"/>
    <w:rsid w:val="00776A40"/>
    <w:rsid w:val="00776E55"/>
    <w:rsid w:val="00776FBD"/>
    <w:rsid w:val="0077743D"/>
    <w:rsid w:val="007774D9"/>
    <w:rsid w:val="007776B3"/>
    <w:rsid w:val="00777A47"/>
    <w:rsid w:val="00777B2A"/>
    <w:rsid w:val="00777E1A"/>
    <w:rsid w:val="00777EC2"/>
    <w:rsid w:val="007804BD"/>
    <w:rsid w:val="007804F7"/>
    <w:rsid w:val="00780C56"/>
    <w:rsid w:val="00780F98"/>
    <w:rsid w:val="0078116D"/>
    <w:rsid w:val="00781293"/>
    <w:rsid w:val="00781937"/>
    <w:rsid w:val="007823B9"/>
    <w:rsid w:val="00782BC6"/>
    <w:rsid w:val="00782CCF"/>
    <w:rsid w:val="007833D1"/>
    <w:rsid w:val="0078398F"/>
    <w:rsid w:val="00783A1B"/>
    <w:rsid w:val="00783B8F"/>
    <w:rsid w:val="00783ED5"/>
    <w:rsid w:val="00784391"/>
    <w:rsid w:val="00784426"/>
    <w:rsid w:val="0078475F"/>
    <w:rsid w:val="00784782"/>
    <w:rsid w:val="00784A06"/>
    <w:rsid w:val="00785027"/>
    <w:rsid w:val="00785FDF"/>
    <w:rsid w:val="007867ED"/>
    <w:rsid w:val="0078744F"/>
    <w:rsid w:val="007876EF"/>
    <w:rsid w:val="00787A6F"/>
    <w:rsid w:val="00787E5E"/>
    <w:rsid w:val="0079015D"/>
    <w:rsid w:val="007901AE"/>
    <w:rsid w:val="00790253"/>
    <w:rsid w:val="00790DD8"/>
    <w:rsid w:val="00790E6D"/>
    <w:rsid w:val="007912E8"/>
    <w:rsid w:val="007916DD"/>
    <w:rsid w:val="0079174B"/>
    <w:rsid w:val="00791AE4"/>
    <w:rsid w:val="00791B28"/>
    <w:rsid w:val="00791D18"/>
    <w:rsid w:val="007926FE"/>
    <w:rsid w:val="0079280B"/>
    <w:rsid w:val="00792929"/>
    <w:rsid w:val="00792CD3"/>
    <w:rsid w:val="00793180"/>
    <w:rsid w:val="007931D5"/>
    <w:rsid w:val="007933F1"/>
    <w:rsid w:val="00793A32"/>
    <w:rsid w:val="00793EBD"/>
    <w:rsid w:val="007942A2"/>
    <w:rsid w:val="007942D1"/>
    <w:rsid w:val="007945BA"/>
    <w:rsid w:val="00794A6E"/>
    <w:rsid w:val="00794DE2"/>
    <w:rsid w:val="00794E86"/>
    <w:rsid w:val="00795137"/>
    <w:rsid w:val="00795D94"/>
    <w:rsid w:val="00796362"/>
    <w:rsid w:val="00796B2D"/>
    <w:rsid w:val="00797346"/>
    <w:rsid w:val="007974F3"/>
    <w:rsid w:val="0079758B"/>
    <w:rsid w:val="007979C3"/>
    <w:rsid w:val="00797A33"/>
    <w:rsid w:val="00797DD5"/>
    <w:rsid w:val="00797F39"/>
    <w:rsid w:val="007A066C"/>
    <w:rsid w:val="007A08C6"/>
    <w:rsid w:val="007A0B22"/>
    <w:rsid w:val="007A0D85"/>
    <w:rsid w:val="007A105B"/>
    <w:rsid w:val="007A14F9"/>
    <w:rsid w:val="007A1A4E"/>
    <w:rsid w:val="007A1D44"/>
    <w:rsid w:val="007A1D4F"/>
    <w:rsid w:val="007A1ED3"/>
    <w:rsid w:val="007A235A"/>
    <w:rsid w:val="007A26E1"/>
    <w:rsid w:val="007A294B"/>
    <w:rsid w:val="007A294E"/>
    <w:rsid w:val="007A29D9"/>
    <w:rsid w:val="007A34DB"/>
    <w:rsid w:val="007A36C5"/>
    <w:rsid w:val="007A3B11"/>
    <w:rsid w:val="007A3B12"/>
    <w:rsid w:val="007A44F8"/>
    <w:rsid w:val="007A477A"/>
    <w:rsid w:val="007A59BC"/>
    <w:rsid w:val="007A5EE2"/>
    <w:rsid w:val="007A6026"/>
    <w:rsid w:val="007A60D3"/>
    <w:rsid w:val="007A6527"/>
    <w:rsid w:val="007A699C"/>
    <w:rsid w:val="007A6DEE"/>
    <w:rsid w:val="007A70D8"/>
    <w:rsid w:val="007A72BD"/>
    <w:rsid w:val="007A7524"/>
    <w:rsid w:val="007A7562"/>
    <w:rsid w:val="007A760D"/>
    <w:rsid w:val="007A77F2"/>
    <w:rsid w:val="007A7C20"/>
    <w:rsid w:val="007B081C"/>
    <w:rsid w:val="007B0896"/>
    <w:rsid w:val="007B1005"/>
    <w:rsid w:val="007B11B6"/>
    <w:rsid w:val="007B144F"/>
    <w:rsid w:val="007B15B7"/>
    <w:rsid w:val="007B1672"/>
    <w:rsid w:val="007B17D9"/>
    <w:rsid w:val="007B1AFF"/>
    <w:rsid w:val="007B1DB6"/>
    <w:rsid w:val="007B215B"/>
    <w:rsid w:val="007B218B"/>
    <w:rsid w:val="007B2739"/>
    <w:rsid w:val="007B2823"/>
    <w:rsid w:val="007B2A39"/>
    <w:rsid w:val="007B2D86"/>
    <w:rsid w:val="007B3D90"/>
    <w:rsid w:val="007B3F8B"/>
    <w:rsid w:val="007B4155"/>
    <w:rsid w:val="007B4343"/>
    <w:rsid w:val="007B5375"/>
    <w:rsid w:val="007B5E22"/>
    <w:rsid w:val="007B5F2B"/>
    <w:rsid w:val="007B6362"/>
    <w:rsid w:val="007B6C5B"/>
    <w:rsid w:val="007B7321"/>
    <w:rsid w:val="007B7510"/>
    <w:rsid w:val="007B75E0"/>
    <w:rsid w:val="007B77B1"/>
    <w:rsid w:val="007B78F8"/>
    <w:rsid w:val="007B7ABC"/>
    <w:rsid w:val="007B7B2C"/>
    <w:rsid w:val="007B7BD6"/>
    <w:rsid w:val="007C08BF"/>
    <w:rsid w:val="007C0A0A"/>
    <w:rsid w:val="007C1D3D"/>
    <w:rsid w:val="007C1FA7"/>
    <w:rsid w:val="007C22C0"/>
    <w:rsid w:val="007C2BEE"/>
    <w:rsid w:val="007C328E"/>
    <w:rsid w:val="007C3325"/>
    <w:rsid w:val="007C339E"/>
    <w:rsid w:val="007C3A6B"/>
    <w:rsid w:val="007C3DE8"/>
    <w:rsid w:val="007C4291"/>
    <w:rsid w:val="007C4785"/>
    <w:rsid w:val="007C4CE1"/>
    <w:rsid w:val="007C4DCA"/>
    <w:rsid w:val="007C4F28"/>
    <w:rsid w:val="007C5931"/>
    <w:rsid w:val="007C6CCA"/>
    <w:rsid w:val="007C743C"/>
    <w:rsid w:val="007C7458"/>
    <w:rsid w:val="007C7839"/>
    <w:rsid w:val="007D0CAD"/>
    <w:rsid w:val="007D12E7"/>
    <w:rsid w:val="007D1815"/>
    <w:rsid w:val="007D1921"/>
    <w:rsid w:val="007D211F"/>
    <w:rsid w:val="007D266F"/>
    <w:rsid w:val="007D2BFE"/>
    <w:rsid w:val="007D31DD"/>
    <w:rsid w:val="007D327C"/>
    <w:rsid w:val="007D339E"/>
    <w:rsid w:val="007D37FE"/>
    <w:rsid w:val="007D3973"/>
    <w:rsid w:val="007D3979"/>
    <w:rsid w:val="007D3B91"/>
    <w:rsid w:val="007D3C6D"/>
    <w:rsid w:val="007D4144"/>
    <w:rsid w:val="007D431D"/>
    <w:rsid w:val="007D4360"/>
    <w:rsid w:val="007D47A6"/>
    <w:rsid w:val="007D4869"/>
    <w:rsid w:val="007D5013"/>
    <w:rsid w:val="007D512A"/>
    <w:rsid w:val="007D5286"/>
    <w:rsid w:val="007D54C4"/>
    <w:rsid w:val="007D55C7"/>
    <w:rsid w:val="007D606B"/>
    <w:rsid w:val="007D647F"/>
    <w:rsid w:val="007D64CC"/>
    <w:rsid w:val="007D64D5"/>
    <w:rsid w:val="007D6853"/>
    <w:rsid w:val="007D6854"/>
    <w:rsid w:val="007D68BA"/>
    <w:rsid w:val="007D68BC"/>
    <w:rsid w:val="007D6A9B"/>
    <w:rsid w:val="007D70F1"/>
    <w:rsid w:val="007D7D93"/>
    <w:rsid w:val="007D7DF7"/>
    <w:rsid w:val="007D7F08"/>
    <w:rsid w:val="007E0515"/>
    <w:rsid w:val="007E065A"/>
    <w:rsid w:val="007E1074"/>
    <w:rsid w:val="007E14EB"/>
    <w:rsid w:val="007E17E6"/>
    <w:rsid w:val="007E1CAC"/>
    <w:rsid w:val="007E1DE4"/>
    <w:rsid w:val="007E281E"/>
    <w:rsid w:val="007E29B8"/>
    <w:rsid w:val="007E2ABF"/>
    <w:rsid w:val="007E35D6"/>
    <w:rsid w:val="007E3A11"/>
    <w:rsid w:val="007E3EB0"/>
    <w:rsid w:val="007E4BD3"/>
    <w:rsid w:val="007E4C53"/>
    <w:rsid w:val="007E4CEC"/>
    <w:rsid w:val="007E4DD1"/>
    <w:rsid w:val="007E51B0"/>
    <w:rsid w:val="007E5C27"/>
    <w:rsid w:val="007E605E"/>
    <w:rsid w:val="007E6322"/>
    <w:rsid w:val="007E640F"/>
    <w:rsid w:val="007E6432"/>
    <w:rsid w:val="007E6532"/>
    <w:rsid w:val="007E6560"/>
    <w:rsid w:val="007E6875"/>
    <w:rsid w:val="007E7147"/>
    <w:rsid w:val="007E7175"/>
    <w:rsid w:val="007E7929"/>
    <w:rsid w:val="007E7F80"/>
    <w:rsid w:val="007E7FEF"/>
    <w:rsid w:val="007F0395"/>
    <w:rsid w:val="007F045F"/>
    <w:rsid w:val="007F07A1"/>
    <w:rsid w:val="007F0852"/>
    <w:rsid w:val="007F0B07"/>
    <w:rsid w:val="007F0E67"/>
    <w:rsid w:val="007F1561"/>
    <w:rsid w:val="007F1748"/>
    <w:rsid w:val="007F1753"/>
    <w:rsid w:val="007F1C57"/>
    <w:rsid w:val="007F1F25"/>
    <w:rsid w:val="007F22B4"/>
    <w:rsid w:val="007F252C"/>
    <w:rsid w:val="007F2548"/>
    <w:rsid w:val="007F2748"/>
    <w:rsid w:val="007F28E7"/>
    <w:rsid w:val="007F2B9E"/>
    <w:rsid w:val="007F31DE"/>
    <w:rsid w:val="007F365B"/>
    <w:rsid w:val="007F379F"/>
    <w:rsid w:val="007F3882"/>
    <w:rsid w:val="007F3A30"/>
    <w:rsid w:val="007F41BF"/>
    <w:rsid w:val="007F4257"/>
    <w:rsid w:val="007F45B4"/>
    <w:rsid w:val="007F4783"/>
    <w:rsid w:val="007F532B"/>
    <w:rsid w:val="007F53B5"/>
    <w:rsid w:val="007F5468"/>
    <w:rsid w:val="007F63CD"/>
    <w:rsid w:val="007F6835"/>
    <w:rsid w:val="007F692D"/>
    <w:rsid w:val="007F6D93"/>
    <w:rsid w:val="007F6E5A"/>
    <w:rsid w:val="007F70E3"/>
    <w:rsid w:val="007F764E"/>
    <w:rsid w:val="007F781B"/>
    <w:rsid w:val="00800433"/>
    <w:rsid w:val="0080057E"/>
    <w:rsid w:val="0080074C"/>
    <w:rsid w:val="008007CE"/>
    <w:rsid w:val="0080097A"/>
    <w:rsid w:val="00800C66"/>
    <w:rsid w:val="0080146C"/>
    <w:rsid w:val="008014BA"/>
    <w:rsid w:val="00801513"/>
    <w:rsid w:val="008016F3"/>
    <w:rsid w:val="0080175F"/>
    <w:rsid w:val="00801CC9"/>
    <w:rsid w:val="00801ECF"/>
    <w:rsid w:val="00801F6B"/>
    <w:rsid w:val="00801FEA"/>
    <w:rsid w:val="0080232E"/>
    <w:rsid w:val="00802FD8"/>
    <w:rsid w:val="0080308C"/>
    <w:rsid w:val="00803EDD"/>
    <w:rsid w:val="00804891"/>
    <w:rsid w:val="0080538B"/>
    <w:rsid w:val="0080540C"/>
    <w:rsid w:val="00806056"/>
    <w:rsid w:val="0080621D"/>
    <w:rsid w:val="00806455"/>
    <w:rsid w:val="00806832"/>
    <w:rsid w:val="00806D62"/>
    <w:rsid w:val="00807045"/>
    <w:rsid w:val="0080717D"/>
    <w:rsid w:val="008072CC"/>
    <w:rsid w:val="00807364"/>
    <w:rsid w:val="008075B7"/>
    <w:rsid w:val="0080762A"/>
    <w:rsid w:val="00807762"/>
    <w:rsid w:val="00807CB8"/>
    <w:rsid w:val="0081007F"/>
    <w:rsid w:val="0081037F"/>
    <w:rsid w:val="008105D6"/>
    <w:rsid w:val="00810AFF"/>
    <w:rsid w:val="0081110F"/>
    <w:rsid w:val="008115AA"/>
    <w:rsid w:val="00811CC4"/>
    <w:rsid w:val="00811D2A"/>
    <w:rsid w:val="00811E37"/>
    <w:rsid w:val="00812567"/>
    <w:rsid w:val="008127D0"/>
    <w:rsid w:val="00812829"/>
    <w:rsid w:val="00812A35"/>
    <w:rsid w:val="00812DEF"/>
    <w:rsid w:val="00813291"/>
    <w:rsid w:val="00813575"/>
    <w:rsid w:val="00813801"/>
    <w:rsid w:val="008139D7"/>
    <w:rsid w:val="00814136"/>
    <w:rsid w:val="008142D0"/>
    <w:rsid w:val="00814948"/>
    <w:rsid w:val="008156C1"/>
    <w:rsid w:val="00815741"/>
    <w:rsid w:val="0081577E"/>
    <w:rsid w:val="00815BF2"/>
    <w:rsid w:val="00815CC1"/>
    <w:rsid w:val="00815E93"/>
    <w:rsid w:val="0081619C"/>
    <w:rsid w:val="008162FD"/>
    <w:rsid w:val="008167D6"/>
    <w:rsid w:val="00816829"/>
    <w:rsid w:val="0081684F"/>
    <w:rsid w:val="008170D8"/>
    <w:rsid w:val="00817421"/>
    <w:rsid w:val="008176F6"/>
    <w:rsid w:val="008177D8"/>
    <w:rsid w:val="00817C97"/>
    <w:rsid w:val="00820544"/>
    <w:rsid w:val="008210E7"/>
    <w:rsid w:val="00821BB1"/>
    <w:rsid w:val="00821C7B"/>
    <w:rsid w:val="0082327E"/>
    <w:rsid w:val="00823326"/>
    <w:rsid w:val="00823412"/>
    <w:rsid w:val="0082349D"/>
    <w:rsid w:val="00823602"/>
    <w:rsid w:val="00823AF4"/>
    <w:rsid w:val="00823DE0"/>
    <w:rsid w:val="00823E24"/>
    <w:rsid w:val="00824A3B"/>
    <w:rsid w:val="00824E3F"/>
    <w:rsid w:val="00825027"/>
    <w:rsid w:val="0082560C"/>
    <w:rsid w:val="00825F53"/>
    <w:rsid w:val="008260C7"/>
    <w:rsid w:val="0082678F"/>
    <w:rsid w:val="00826D64"/>
    <w:rsid w:val="00826F6B"/>
    <w:rsid w:val="00826FBC"/>
    <w:rsid w:val="008270E5"/>
    <w:rsid w:val="008271C9"/>
    <w:rsid w:val="008276CF"/>
    <w:rsid w:val="00827773"/>
    <w:rsid w:val="00827783"/>
    <w:rsid w:val="008278C3"/>
    <w:rsid w:val="00827B5F"/>
    <w:rsid w:val="00830761"/>
    <w:rsid w:val="00830799"/>
    <w:rsid w:val="008308F8"/>
    <w:rsid w:val="00830953"/>
    <w:rsid w:val="00830C80"/>
    <w:rsid w:val="00831430"/>
    <w:rsid w:val="008315AF"/>
    <w:rsid w:val="00831C39"/>
    <w:rsid w:val="00831D79"/>
    <w:rsid w:val="00831EE4"/>
    <w:rsid w:val="00832A22"/>
    <w:rsid w:val="00833071"/>
    <w:rsid w:val="008342EB"/>
    <w:rsid w:val="00834976"/>
    <w:rsid w:val="00834C8E"/>
    <w:rsid w:val="00834F30"/>
    <w:rsid w:val="00834F37"/>
    <w:rsid w:val="00835ACE"/>
    <w:rsid w:val="00836453"/>
    <w:rsid w:val="0083674D"/>
    <w:rsid w:val="008367E6"/>
    <w:rsid w:val="00836E71"/>
    <w:rsid w:val="00837C85"/>
    <w:rsid w:val="00837F5E"/>
    <w:rsid w:val="00840245"/>
    <w:rsid w:val="008402DA"/>
    <w:rsid w:val="00840699"/>
    <w:rsid w:val="00840A75"/>
    <w:rsid w:val="00841083"/>
    <w:rsid w:val="008410B6"/>
    <w:rsid w:val="00841965"/>
    <w:rsid w:val="00841FCF"/>
    <w:rsid w:val="00842434"/>
    <w:rsid w:val="00842E62"/>
    <w:rsid w:val="00842ED4"/>
    <w:rsid w:val="00842FCF"/>
    <w:rsid w:val="0084321A"/>
    <w:rsid w:val="008434C0"/>
    <w:rsid w:val="008437B1"/>
    <w:rsid w:val="00843C65"/>
    <w:rsid w:val="00843DF8"/>
    <w:rsid w:val="00843E5C"/>
    <w:rsid w:val="008445D8"/>
    <w:rsid w:val="0084496E"/>
    <w:rsid w:val="00844AE2"/>
    <w:rsid w:val="00844CE6"/>
    <w:rsid w:val="00845055"/>
    <w:rsid w:val="008457AE"/>
    <w:rsid w:val="00845B89"/>
    <w:rsid w:val="00845C09"/>
    <w:rsid w:val="0084623C"/>
    <w:rsid w:val="00846272"/>
    <w:rsid w:val="00846324"/>
    <w:rsid w:val="00846E6F"/>
    <w:rsid w:val="00847032"/>
    <w:rsid w:val="0084767A"/>
    <w:rsid w:val="00847707"/>
    <w:rsid w:val="00847BAE"/>
    <w:rsid w:val="0085009F"/>
    <w:rsid w:val="00850605"/>
    <w:rsid w:val="008506C2"/>
    <w:rsid w:val="00850721"/>
    <w:rsid w:val="00850A33"/>
    <w:rsid w:val="00850A3E"/>
    <w:rsid w:val="00850C9E"/>
    <w:rsid w:val="008510D3"/>
    <w:rsid w:val="008510E0"/>
    <w:rsid w:val="00851602"/>
    <w:rsid w:val="00851DBC"/>
    <w:rsid w:val="008525E9"/>
    <w:rsid w:val="00852E86"/>
    <w:rsid w:val="00853032"/>
    <w:rsid w:val="00853100"/>
    <w:rsid w:val="0085344D"/>
    <w:rsid w:val="00853776"/>
    <w:rsid w:val="00853BBF"/>
    <w:rsid w:val="00854684"/>
    <w:rsid w:val="00854933"/>
    <w:rsid w:val="00854E83"/>
    <w:rsid w:val="00855AFC"/>
    <w:rsid w:val="00855B90"/>
    <w:rsid w:val="00855E83"/>
    <w:rsid w:val="00855FCF"/>
    <w:rsid w:val="008560FB"/>
    <w:rsid w:val="008560FE"/>
    <w:rsid w:val="008565BB"/>
    <w:rsid w:val="008575C6"/>
    <w:rsid w:val="008578C4"/>
    <w:rsid w:val="00861043"/>
    <w:rsid w:val="00861315"/>
    <w:rsid w:val="0086156C"/>
    <w:rsid w:val="0086177D"/>
    <w:rsid w:val="00861B78"/>
    <w:rsid w:val="00861DB3"/>
    <w:rsid w:val="00861E97"/>
    <w:rsid w:val="00861FF3"/>
    <w:rsid w:val="0086240A"/>
    <w:rsid w:val="00862452"/>
    <w:rsid w:val="00862C3C"/>
    <w:rsid w:val="00862DC6"/>
    <w:rsid w:val="008630FE"/>
    <w:rsid w:val="0086348B"/>
    <w:rsid w:val="008639BD"/>
    <w:rsid w:val="00863AB7"/>
    <w:rsid w:val="00863BDC"/>
    <w:rsid w:val="00864250"/>
    <w:rsid w:val="00865061"/>
    <w:rsid w:val="00865207"/>
    <w:rsid w:val="00865CD1"/>
    <w:rsid w:val="00865E41"/>
    <w:rsid w:val="00865FF8"/>
    <w:rsid w:val="008669CC"/>
    <w:rsid w:val="00867526"/>
    <w:rsid w:val="00867690"/>
    <w:rsid w:val="00867ABF"/>
    <w:rsid w:val="00867AF4"/>
    <w:rsid w:val="00867D2E"/>
    <w:rsid w:val="00867F41"/>
    <w:rsid w:val="00870930"/>
    <w:rsid w:val="00870BE9"/>
    <w:rsid w:val="00871DAC"/>
    <w:rsid w:val="00871F48"/>
    <w:rsid w:val="00872395"/>
    <w:rsid w:val="00872769"/>
    <w:rsid w:val="00873244"/>
    <w:rsid w:val="008738D2"/>
    <w:rsid w:val="008740EF"/>
    <w:rsid w:val="008741AA"/>
    <w:rsid w:val="0087492B"/>
    <w:rsid w:val="00876728"/>
    <w:rsid w:val="00876D92"/>
    <w:rsid w:val="00876F94"/>
    <w:rsid w:val="00877646"/>
    <w:rsid w:val="008778C2"/>
    <w:rsid w:val="00877979"/>
    <w:rsid w:val="00877B35"/>
    <w:rsid w:val="00880138"/>
    <w:rsid w:val="008802D7"/>
    <w:rsid w:val="008806DB"/>
    <w:rsid w:val="00880826"/>
    <w:rsid w:val="00880C53"/>
    <w:rsid w:val="008814CF"/>
    <w:rsid w:val="0088196C"/>
    <w:rsid w:val="00881A02"/>
    <w:rsid w:val="00881DC6"/>
    <w:rsid w:val="0088208A"/>
    <w:rsid w:val="008822EA"/>
    <w:rsid w:val="008824ED"/>
    <w:rsid w:val="00882B09"/>
    <w:rsid w:val="00882B7F"/>
    <w:rsid w:val="00883B76"/>
    <w:rsid w:val="00883C97"/>
    <w:rsid w:val="00883F11"/>
    <w:rsid w:val="0088431F"/>
    <w:rsid w:val="008843C1"/>
    <w:rsid w:val="008844C6"/>
    <w:rsid w:val="0088452B"/>
    <w:rsid w:val="00884DDD"/>
    <w:rsid w:val="00885320"/>
    <w:rsid w:val="00885766"/>
    <w:rsid w:val="00885A37"/>
    <w:rsid w:val="00885C1F"/>
    <w:rsid w:val="00885E52"/>
    <w:rsid w:val="008860A0"/>
    <w:rsid w:val="0088620A"/>
    <w:rsid w:val="00886AE2"/>
    <w:rsid w:val="00886DC0"/>
    <w:rsid w:val="008871D3"/>
    <w:rsid w:val="00887A69"/>
    <w:rsid w:val="00887AE5"/>
    <w:rsid w:val="00887DCC"/>
    <w:rsid w:val="00887ED3"/>
    <w:rsid w:val="00890365"/>
    <w:rsid w:val="00890A04"/>
    <w:rsid w:val="00890AA4"/>
    <w:rsid w:val="00891025"/>
    <w:rsid w:val="008911FB"/>
    <w:rsid w:val="00891A48"/>
    <w:rsid w:val="00891BA4"/>
    <w:rsid w:val="008927A6"/>
    <w:rsid w:val="008927BA"/>
    <w:rsid w:val="00892E6B"/>
    <w:rsid w:val="008930EA"/>
    <w:rsid w:val="00893155"/>
    <w:rsid w:val="00893D15"/>
    <w:rsid w:val="00893E9D"/>
    <w:rsid w:val="0089468C"/>
    <w:rsid w:val="0089468E"/>
    <w:rsid w:val="00895212"/>
    <w:rsid w:val="00895A07"/>
    <w:rsid w:val="00895E23"/>
    <w:rsid w:val="00895E85"/>
    <w:rsid w:val="008960F7"/>
    <w:rsid w:val="0089667D"/>
    <w:rsid w:val="008967CF"/>
    <w:rsid w:val="00896958"/>
    <w:rsid w:val="008970C3"/>
    <w:rsid w:val="00897517"/>
    <w:rsid w:val="00897B24"/>
    <w:rsid w:val="008A00B2"/>
    <w:rsid w:val="008A0212"/>
    <w:rsid w:val="008A0713"/>
    <w:rsid w:val="008A078F"/>
    <w:rsid w:val="008A0840"/>
    <w:rsid w:val="008A08D4"/>
    <w:rsid w:val="008A0BDD"/>
    <w:rsid w:val="008A1510"/>
    <w:rsid w:val="008A217B"/>
    <w:rsid w:val="008A2A46"/>
    <w:rsid w:val="008A2C67"/>
    <w:rsid w:val="008A2EB9"/>
    <w:rsid w:val="008A2F9B"/>
    <w:rsid w:val="008A3011"/>
    <w:rsid w:val="008A3588"/>
    <w:rsid w:val="008A38A8"/>
    <w:rsid w:val="008A4192"/>
    <w:rsid w:val="008A4497"/>
    <w:rsid w:val="008A44E9"/>
    <w:rsid w:val="008A4979"/>
    <w:rsid w:val="008A4A2B"/>
    <w:rsid w:val="008A4C09"/>
    <w:rsid w:val="008A548E"/>
    <w:rsid w:val="008A5A04"/>
    <w:rsid w:val="008A5A7B"/>
    <w:rsid w:val="008A5AB0"/>
    <w:rsid w:val="008A5B28"/>
    <w:rsid w:val="008A5C9F"/>
    <w:rsid w:val="008A6304"/>
    <w:rsid w:val="008A64BE"/>
    <w:rsid w:val="008A68D4"/>
    <w:rsid w:val="008A6927"/>
    <w:rsid w:val="008A6A37"/>
    <w:rsid w:val="008A6E73"/>
    <w:rsid w:val="008A6F36"/>
    <w:rsid w:val="008A70E1"/>
    <w:rsid w:val="008A72AE"/>
    <w:rsid w:val="008A73A9"/>
    <w:rsid w:val="008A74D2"/>
    <w:rsid w:val="008A7D24"/>
    <w:rsid w:val="008A7DD5"/>
    <w:rsid w:val="008A7EB7"/>
    <w:rsid w:val="008B0861"/>
    <w:rsid w:val="008B0A06"/>
    <w:rsid w:val="008B0A13"/>
    <w:rsid w:val="008B0A57"/>
    <w:rsid w:val="008B10C0"/>
    <w:rsid w:val="008B1366"/>
    <w:rsid w:val="008B158B"/>
    <w:rsid w:val="008B18CE"/>
    <w:rsid w:val="008B1A1F"/>
    <w:rsid w:val="008B23A0"/>
    <w:rsid w:val="008B26B0"/>
    <w:rsid w:val="008B2717"/>
    <w:rsid w:val="008B29ED"/>
    <w:rsid w:val="008B2A8F"/>
    <w:rsid w:val="008B2D72"/>
    <w:rsid w:val="008B3060"/>
    <w:rsid w:val="008B3197"/>
    <w:rsid w:val="008B349D"/>
    <w:rsid w:val="008B3626"/>
    <w:rsid w:val="008B388C"/>
    <w:rsid w:val="008B3E74"/>
    <w:rsid w:val="008B401E"/>
    <w:rsid w:val="008B4137"/>
    <w:rsid w:val="008B4A45"/>
    <w:rsid w:val="008B4AF1"/>
    <w:rsid w:val="008B4F46"/>
    <w:rsid w:val="008B52F2"/>
    <w:rsid w:val="008B5443"/>
    <w:rsid w:val="008B55FD"/>
    <w:rsid w:val="008B5626"/>
    <w:rsid w:val="008B571A"/>
    <w:rsid w:val="008B5934"/>
    <w:rsid w:val="008B5A1F"/>
    <w:rsid w:val="008B5A63"/>
    <w:rsid w:val="008B5B06"/>
    <w:rsid w:val="008B6143"/>
    <w:rsid w:val="008B6579"/>
    <w:rsid w:val="008B6D9D"/>
    <w:rsid w:val="008B70C5"/>
    <w:rsid w:val="008B761C"/>
    <w:rsid w:val="008B7A86"/>
    <w:rsid w:val="008B7C08"/>
    <w:rsid w:val="008C04FA"/>
    <w:rsid w:val="008C06F2"/>
    <w:rsid w:val="008C0734"/>
    <w:rsid w:val="008C077A"/>
    <w:rsid w:val="008C08C9"/>
    <w:rsid w:val="008C0B84"/>
    <w:rsid w:val="008C1886"/>
    <w:rsid w:val="008C1971"/>
    <w:rsid w:val="008C19BB"/>
    <w:rsid w:val="008C1A20"/>
    <w:rsid w:val="008C1A46"/>
    <w:rsid w:val="008C1C6C"/>
    <w:rsid w:val="008C2102"/>
    <w:rsid w:val="008C25C6"/>
    <w:rsid w:val="008C2756"/>
    <w:rsid w:val="008C290D"/>
    <w:rsid w:val="008C296C"/>
    <w:rsid w:val="008C38F9"/>
    <w:rsid w:val="008C4024"/>
    <w:rsid w:val="008C402F"/>
    <w:rsid w:val="008C50F6"/>
    <w:rsid w:val="008C57AF"/>
    <w:rsid w:val="008C613F"/>
    <w:rsid w:val="008C6B79"/>
    <w:rsid w:val="008C6EF7"/>
    <w:rsid w:val="008C706F"/>
    <w:rsid w:val="008C71AE"/>
    <w:rsid w:val="008C796D"/>
    <w:rsid w:val="008C7F3E"/>
    <w:rsid w:val="008D0D9A"/>
    <w:rsid w:val="008D0E17"/>
    <w:rsid w:val="008D1489"/>
    <w:rsid w:val="008D1E1C"/>
    <w:rsid w:val="008D1E5B"/>
    <w:rsid w:val="008D1FD4"/>
    <w:rsid w:val="008D2079"/>
    <w:rsid w:val="008D2590"/>
    <w:rsid w:val="008D2E7A"/>
    <w:rsid w:val="008D36E5"/>
    <w:rsid w:val="008D3705"/>
    <w:rsid w:val="008D3947"/>
    <w:rsid w:val="008D3CAB"/>
    <w:rsid w:val="008D3E7A"/>
    <w:rsid w:val="008D4B8F"/>
    <w:rsid w:val="008D4E32"/>
    <w:rsid w:val="008D5016"/>
    <w:rsid w:val="008D546E"/>
    <w:rsid w:val="008D5669"/>
    <w:rsid w:val="008D586A"/>
    <w:rsid w:val="008D5FD4"/>
    <w:rsid w:val="008D6696"/>
    <w:rsid w:val="008D6989"/>
    <w:rsid w:val="008D6EEC"/>
    <w:rsid w:val="008D7566"/>
    <w:rsid w:val="008D78A1"/>
    <w:rsid w:val="008D7C72"/>
    <w:rsid w:val="008D7DBE"/>
    <w:rsid w:val="008E0225"/>
    <w:rsid w:val="008E040B"/>
    <w:rsid w:val="008E0BA7"/>
    <w:rsid w:val="008E1239"/>
    <w:rsid w:val="008E15C0"/>
    <w:rsid w:val="008E18A1"/>
    <w:rsid w:val="008E1A55"/>
    <w:rsid w:val="008E232D"/>
    <w:rsid w:val="008E2436"/>
    <w:rsid w:val="008E2792"/>
    <w:rsid w:val="008E2BDB"/>
    <w:rsid w:val="008E30C4"/>
    <w:rsid w:val="008E413A"/>
    <w:rsid w:val="008E54F8"/>
    <w:rsid w:val="008E566B"/>
    <w:rsid w:val="008E581C"/>
    <w:rsid w:val="008E5B39"/>
    <w:rsid w:val="008E5E83"/>
    <w:rsid w:val="008E656A"/>
    <w:rsid w:val="008E684F"/>
    <w:rsid w:val="008E6B70"/>
    <w:rsid w:val="008E6D8F"/>
    <w:rsid w:val="008F0124"/>
    <w:rsid w:val="008F01D3"/>
    <w:rsid w:val="008F0AF4"/>
    <w:rsid w:val="008F0CE4"/>
    <w:rsid w:val="008F1219"/>
    <w:rsid w:val="008F13DB"/>
    <w:rsid w:val="008F13F8"/>
    <w:rsid w:val="008F1461"/>
    <w:rsid w:val="008F147E"/>
    <w:rsid w:val="008F14B3"/>
    <w:rsid w:val="008F2EDC"/>
    <w:rsid w:val="008F2F95"/>
    <w:rsid w:val="008F3412"/>
    <w:rsid w:val="008F34E4"/>
    <w:rsid w:val="008F3C2D"/>
    <w:rsid w:val="008F3C46"/>
    <w:rsid w:val="008F44E2"/>
    <w:rsid w:val="008F4FA3"/>
    <w:rsid w:val="008F4FA5"/>
    <w:rsid w:val="008F557C"/>
    <w:rsid w:val="008F5664"/>
    <w:rsid w:val="008F5763"/>
    <w:rsid w:val="008F5E10"/>
    <w:rsid w:val="008F60DF"/>
    <w:rsid w:val="008F659F"/>
    <w:rsid w:val="008F6C41"/>
    <w:rsid w:val="008F6D67"/>
    <w:rsid w:val="008F6F94"/>
    <w:rsid w:val="008F75F3"/>
    <w:rsid w:val="00900023"/>
    <w:rsid w:val="009001FE"/>
    <w:rsid w:val="00900286"/>
    <w:rsid w:val="00900BDF"/>
    <w:rsid w:val="00900BF9"/>
    <w:rsid w:val="00900CCE"/>
    <w:rsid w:val="00900DA8"/>
    <w:rsid w:val="00901D4D"/>
    <w:rsid w:val="00901D73"/>
    <w:rsid w:val="00901EB4"/>
    <w:rsid w:val="00902391"/>
    <w:rsid w:val="0090253A"/>
    <w:rsid w:val="00903B17"/>
    <w:rsid w:val="00903E77"/>
    <w:rsid w:val="009047CF"/>
    <w:rsid w:val="00904C92"/>
    <w:rsid w:val="00904E1F"/>
    <w:rsid w:val="009051D2"/>
    <w:rsid w:val="009056AE"/>
    <w:rsid w:val="00905C3A"/>
    <w:rsid w:val="00905F70"/>
    <w:rsid w:val="009064E0"/>
    <w:rsid w:val="0090673E"/>
    <w:rsid w:val="00906A44"/>
    <w:rsid w:val="00906B16"/>
    <w:rsid w:val="009076F7"/>
    <w:rsid w:val="0090776E"/>
    <w:rsid w:val="009079DD"/>
    <w:rsid w:val="00907BFE"/>
    <w:rsid w:val="009104E2"/>
    <w:rsid w:val="009109D1"/>
    <w:rsid w:val="00910E67"/>
    <w:rsid w:val="00910F33"/>
    <w:rsid w:val="0091109E"/>
    <w:rsid w:val="00911444"/>
    <w:rsid w:val="00911966"/>
    <w:rsid w:val="0091267C"/>
    <w:rsid w:val="00912691"/>
    <w:rsid w:val="00912B6D"/>
    <w:rsid w:val="0091304D"/>
    <w:rsid w:val="0091397B"/>
    <w:rsid w:val="00913DFE"/>
    <w:rsid w:val="00913FCC"/>
    <w:rsid w:val="00914568"/>
    <w:rsid w:val="00914B7D"/>
    <w:rsid w:val="00914B82"/>
    <w:rsid w:val="00915017"/>
    <w:rsid w:val="0091525D"/>
    <w:rsid w:val="00915414"/>
    <w:rsid w:val="00915635"/>
    <w:rsid w:val="00915F3A"/>
    <w:rsid w:val="00916273"/>
    <w:rsid w:val="0091682C"/>
    <w:rsid w:val="0091738D"/>
    <w:rsid w:val="009179CF"/>
    <w:rsid w:val="00917B3E"/>
    <w:rsid w:val="00917BFB"/>
    <w:rsid w:val="00917C9E"/>
    <w:rsid w:val="0092099F"/>
    <w:rsid w:val="00920FCA"/>
    <w:rsid w:val="009211F6"/>
    <w:rsid w:val="009212C4"/>
    <w:rsid w:val="00921A66"/>
    <w:rsid w:val="00921D0B"/>
    <w:rsid w:val="00922536"/>
    <w:rsid w:val="0092261F"/>
    <w:rsid w:val="00922E98"/>
    <w:rsid w:val="009234C9"/>
    <w:rsid w:val="00923F9D"/>
    <w:rsid w:val="00924583"/>
    <w:rsid w:val="009248C8"/>
    <w:rsid w:val="009249DF"/>
    <w:rsid w:val="00924CA0"/>
    <w:rsid w:val="00924D95"/>
    <w:rsid w:val="00925197"/>
    <w:rsid w:val="00925368"/>
    <w:rsid w:val="00925635"/>
    <w:rsid w:val="00925D5B"/>
    <w:rsid w:val="00925FA8"/>
    <w:rsid w:val="009273D6"/>
    <w:rsid w:val="0092744E"/>
    <w:rsid w:val="0092753D"/>
    <w:rsid w:val="00927DFA"/>
    <w:rsid w:val="00927F64"/>
    <w:rsid w:val="00930003"/>
    <w:rsid w:val="009306A3"/>
    <w:rsid w:val="00930AFC"/>
    <w:rsid w:val="0093119D"/>
    <w:rsid w:val="009313F2"/>
    <w:rsid w:val="009328F6"/>
    <w:rsid w:val="00932CE7"/>
    <w:rsid w:val="009330A2"/>
    <w:rsid w:val="009331CD"/>
    <w:rsid w:val="009332B8"/>
    <w:rsid w:val="009340A7"/>
    <w:rsid w:val="0093436E"/>
    <w:rsid w:val="00934701"/>
    <w:rsid w:val="00934979"/>
    <w:rsid w:val="00934FDC"/>
    <w:rsid w:val="009354F5"/>
    <w:rsid w:val="0093568E"/>
    <w:rsid w:val="00936226"/>
    <w:rsid w:val="00936856"/>
    <w:rsid w:val="00936A2A"/>
    <w:rsid w:val="00936D93"/>
    <w:rsid w:val="00936F0F"/>
    <w:rsid w:val="0093735B"/>
    <w:rsid w:val="009374AD"/>
    <w:rsid w:val="009377C3"/>
    <w:rsid w:val="00937840"/>
    <w:rsid w:val="00937A4C"/>
    <w:rsid w:val="0094000A"/>
    <w:rsid w:val="009401B6"/>
    <w:rsid w:val="0094052B"/>
    <w:rsid w:val="00940662"/>
    <w:rsid w:val="00940CC9"/>
    <w:rsid w:val="009411AE"/>
    <w:rsid w:val="009413B0"/>
    <w:rsid w:val="009414CC"/>
    <w:rsid w:val="0094200F"/>
    <w:rsid w:val="009422A3"/>
    <w:rsid w:val="009425DC"/>
    <w:rsid w:val="009430A8"/>
    <w:rsid w:val="009437E6"/>
    <w:rsid w:val="0094382B"/>
    <w:rsid w:val="00943856"/>
    <w:rsid w:val="009438B2"/>
    <w:rsid w:val="00943A4E"/>
    <w:rsid w:val="00943CA8"/>
    <w:rsid w:val="00944255"/>
    <w:rsid w:val="009448FF"/>
    <w:rsid w:val="0094503F"/>
    <w:rsid w:val="0094504E"/>
    <w:rsid w:val="0094520B"/>
    <w:rsid w:val="00945527"/>
    <w:rsid w:val="00945A7F"/>
    <w:rsid w:val="0094641C"/>
    <w:rsid w:val="00946629"/>
    <w:rsid w:val="00946D19"/>
    <w:rsid w:val="0094770E"/>
    <w:rsid w:val="00947A46"/>
    <w:rsid w:val="00947B48"/>
    <w:rsid w:val="00947E41"/>
    <w:rsid w:val="00947F53"/>
    <w:rsid w:val="0095021A"/>
    <w:rsid w:val="009503E6"/>
    <w:rsid w:val="009506D3"/>
    <w:rsid w:val="00950964"/>
    <w:rsid w:val="009512CB"/>
    <w:rsid w:val="009515E6"/>
    <w:rsid w:val="0095260F"/>
    <w:rsid w:val="00952639"/>
    <w:rsid w:val="0095282B"/>
    <w:rsid w:val="0095302E"/>
    <w:rsid w:val="0095376C"/>
    <w:rsid w:val="00954346"/>
    <w:rsid w:val="00954F5F"/>
    <w:rsid w:val="00954FEC"/>
    <w:rsid w:val="00955607"/>
    <w:rsid w:val="0095572A"/>
    <w:rsid w:val="009569C2"/>
    <w:rsid w:val="009569CB"/>
    <w:rsid w:val="00956A5A"/>
    <w:rsid w:val="00956AC4"/>
    <w:rsid w:val="00956CE2"/>
    <w:rsid w:val="00957171"/>
    <w:rsid w:val="00957B19"/>
    <w:rsid w:val="009603DE"/>
    <w:rsid w:val="00960CA5"/>
    <w:rsid w:val="00960CB3"/>
    <w:rsid w:val="00960D15"/>
    <w:rsid w:val="00960D3B"/>
    <w:rsid w:val="009612D3"/>
    <w:rsid w:val="009618B1"/>
    <w:rsid w:val="00961ADE"/>
    <w:rsid w:val="00961CE3"/>
    <w:rsid w:val="00961CFD"/>
    <w:rsid w:val="00961D80"/>
    <w:rsid w:val="00961E56"/>
    <w:rsid w:val="009620ED"/>
    <w:rsid w:val="00963036"/>
    <w:rsid w:val="009639A4"/>
    <w:rsid w:val="00963A0F"/>
    <w:rsid w:val="00963B85"/>
    <w:rsid w:val="009642A1"/>
    <w:rsid w:val="00964468"/>
    <w:rsid w:val="00964A0F"/>
    <w:rsid w:val="00965248"/>
    <w:rsid w:val="00965492"/>
    <w:rsid w:val="00965AFC"/>
    <w:rsid w:val="00965DF0"/>
    <w:rsid w:val="00966098"/>
    <w:rsid w:val="0096609E"/>
    <w:rsid w:val="009668F2"/>
    <w:rsid w:val="00966A85"/>
    <w:rsid w:val="00966D23"/>
    <w:rsid w:val="00966DF1"/>
    <w:rsid w:val="00966F6D"/>
    <w:rsid w:val="00967053"/>
    <w:rsid w:val="0096715A"/>
    <w:rsid w:val="009676E5"/>
    <w:rsid w:val="0096781D"/>
    <w:rsid w:val="00967BD1"/>
    <w:rsid w:val="00967CAE"/>
    <w:rsid w:val="00967D19"/>
    <w:rsid w:val="00967E6C"/>
    <w:rsid w:val="00970EAD"/>
    <w:rsid w:val="0097103C"/>
    <w:rsid w:val="00971074"/>
    <w:rsid w:val="0097169A"/>
    <w:rsid w:val="009722A4"/>
    <w:rsid w:val="00972690"/>
    <w:rsid w:val="00972905"/>
    <w:rsid w:val="0097291D"/>
    <w:rsid w:val="00973109"/>
    <w:rsid w:val="0097312F"/>
    <w:rsid w:val="00973144"/>
    <w:rsid w:val="00973207"/>
    <w:rsid w:val="00973562"/>
    <w:rsid w:val="009735D9"/>
    <w:rsid w:val="009739B3"/>
    <w:rsid w:val="00973B1C"/>
    <w:rsid w:val="00973D3B"/>
    <w:rsid w:val="00973F87"/>
    <w:rsid w:val="00974101"/>
    <w:rsid w:val="0097452A"/>
    <w:rsid w:val="0097464E"/>
    <w:rsid w:val="009747ED"/>
    <w:rsid w:val="009758A6"/>
    <w:rsid w:val="00975BA5"/>
    <w:rsid w:val="00975BBE"/>
    <w:rsid w:val="009767E4"/>
    <w:rsid w:val="00976ABD"/>
    <w:rsid w:val="00976F91"/>
    <w:rsid w:val="009772BA"/>
    <w:rsid w:val="00977310"/>
    <w:rsid w:val="0097771F"/>
    <w:rsid w:val="00977C56"/>
    <w:rsid w:val="00980683"/>
    <w:rsid w:val="00980A2B"/>
    <w:rsid w:val="009811BF"/>
    <w:rsid w:val="009818A7"/>
    <w:rsid w:val="00982048"/>
    <w:rsid w:val="009820F1"/>
    <w:rsid w:val="00982178"/>
    <w:rsid w:val="00982861"/>
    <w:rsid w:val="0098348C"/>
    <w:rsid w:val="00983620"/>
    <w:rsid w:val="00983CAC"/>
    <w:rsid w:val="00984419"/>
    <w:rsid w:val="0098475C"/>
    <w:rsid w:val="009852AC"/>
    <w:rsid w:val="009857FA"/>
    <w:rsid w:val="00985BDD"/>
    <w:rsid w:val="0098606B"/>
    <w:rsid w:val="00986108"/>
    <w:rsid w:val="009861CB"/>
    <w:rsid w:val="00986768"/>
    <w:rsid w:val="00987045"/>
    <w:rsid w:val="0098709F"/>
    <w:rsid w:val="0098736B"/>
    <w:rsid w:val="009879A7"/>
    <w:rsid w:val="009900DF"/>
    <w:rsid w:val="0099024C"/>
    <w:rsid w:val="00990BAC"/>
    <w:rsid w:val="00990F83"/>
    <w:rsid w:val="00990FDE"/>
    <w:rsid w:val="009911A5"/>
    <w:rsid w:val="0099137A"/>
    <w:rsid w:val="009914BA"/>
    <w:rsid w:val="0099196F"/>
    <w:rsid w:val="00991D22"/>
    <w:rsid w:val="00991F78"/>
    <w:rsid w:val="009923DF"/>
    <w:rsid w:val="009927D6"/>
    <w:rsid w:val="00992A5E"/>
    <w:rsid w:val="00992B8E"/>
    <w:rsid w:val="0099301B"/>
    <w:rsid w:val="00993067"/>
    <w:rsid w:val="009939AC"/>
    <w:rsid w:val="00993B2C"/>
    <w:rsid w:val="00993BC4"/>
    <w:rsid w:val="00993DC7"/>
    <w:rsid w:val="00994ADA"/>
    <w:rsid w:val="00995A9F"/>
    <w:rsid w:val="00996508"/>
    <w:rsid w:val="00996BFE"/>
    <w:rsid w:val="00996DF5"/>
    <w:rsid w:val="00996E60"/>
    <w:rsid w:val="00997057"/>
    <w:rsid w:val="009971C0"/>
    <w:rsid w:val="00997354"/>
    <w:rsid w:val="00997404"/>
    <w:rsid w:val="00997996"/>
    <w:rsid w:val="00997A10"/>
    <w:rsid w:val="00997B1E"/>
    <w:rsid w:val="00997E37"/>
    <w:rsid w:val="009A0302"/>
    <w:rsid w:val="009A047E"/>
    <w:rsid w:val="009A074E"/>
    <w:rsid w:val="009A0B8A"/>
    <w:rsid w:val="009A0D4D"/>
    <w:rsid w:val="009A0E60"/>
    <w:rsid w:val="009A1359"/>
    <w:rsid w:val="009A1602"/>
    <w:rsid w:val="009A1B88"/>
    <w:rsid w:val="009A21B1"/>
    <w:rsid w:val="009A2B55"/>
    <w:rsid w:val="009A35C7"/>
    <w:rsid w:val="009A3D56"/>
    <w:rsid w:val="009A4138"/>
    <w:rsid w:val="009A42FB"/>
    <w:rsid w:val="009A4ED3"/>
    <w:rsid w:val="009A4F8A"/>
    <w:rsid w:val="009A5AED"/>
    <w:rsid w:val="009A5B10"/>
    <w:rsid w:val="009A5BA4"/>
    <w:rsid w:val="009A69AD"/>
    <w:rsid w:val="009A6ED9"/>
    <w:rsid w:val="009A7F02"/>
    <w:rsid w:val="009B039B"/>
    <w:rsid w:val="009B0535"/>
    <w:rsid w:val="009B0771"/>
    <w:rsid w:val="009B0999"/>
    <w:rsid w:val="009B0FD9"/>
    <w:rsid w:val="009B1265"/>
    <w:rsid w:val="009B1406"/>
    <w:rsid w:val="009B170B"/>
    <w:rsid w:val="009B17B3"/>
    <w:rsid w:val="009B1952"/>
    <w:rsid w:val="009B1C8D"/>
    <w:rsid w:val="009B1EFF"/>
    <w:rsid w:val="009B210E"/>
    <w:rsid w:val="009B2117"/>
    <w:rsid w:val="009B28CC"/>
    <w:rsid w:val="009B2B11"/>
    <w:rsid w:val="009B3135"/>
    <w:rsid w:val="009B33FC"/>
    <w:rsid w:val="009B3431"/>
    <w:rsid w:val="009B34AE"/>
    <w:rsid w:val="009B34C0"/>
    <w:rsid w:val="009B37FF"/>
    <w:rsid w:val="009B3A74"/>
    <w:rsid w:val="009B3C92"/>
    <w:rsid w:val="009B42EC"/>
    <w:rsid w:val="009B47AF"/>
    <w:rsid w:val="009B5008"/>
    <w:rsid w:val="009B5148"/>
    <w:rsid w:val="009B5288"/>
    <w:rsid w:val="009B53B4"/>
    <w:rsid w:val="009B5D96"/>
    <w:rsid w:val="009B6C14"/>
    <w:rsid w:val="009B6CC7"/>
    <w:rsid w:val="009B7339"/>
    <w:rsid w:val="009B74A5"/>
    <w:rsid w:val="009B79AC"/>
    <w:rsid w:val="009B7D3A"/>
    <w:rsid w:val="009B7FD8"/>
    <w:rsid w:val="009C01B6"/>
    <w:rsid w:val="009C041B"/>
    <w:rsid w:val="009C05C9"/>
    <w:rsid w:val="009C0815"/>
    <w:rsid w:val="009C093C"/>
    <w:rsid w:val="009C0A25"/>
    <w:rsid w:val="009C0B11"/>
    <w:rsid w:val="009C0BE6"/>
    <w:rsid w:val="009C11BD"/>
    <w:rsid w:val="009C1581"/>
    <w:rsid w:val="009C1A60"/>
    <w:rsid w:val="009C1D76"/>
    <w:rsid w:val="009C27CD"/>
    <w:rsid w:val="009C28C1"/>
    <w:rsid w:val="009C28CB"/>
    <w:rsid w:val="009C3024"/>
    <w:rsid w:val="009C37B3"/>
    <w:rsid w:val="009C3866"/>
    <w:rsid w:val="009C3C28"/>
    <w:rsid w:val="009C4B5F"/>
    <w:rsid w:val="009C4CA3"/>
    <w:rsid w:val="009C53C1"/>
    <w:rsid w:val="009C547C"/>
    <w:rsid w:val="009C58A2"/>
    <w:rsid w:val="009C5D49"/>
    <w:rsid w:val="009C6394"/>
    <w:rsid w:val="009C7AB9"/>
    <w:rsid w:val="009D03BF"/>
    <w:rsid w:val="009D04F6"/>
    <w:rsid w:val="009D0CF2"/>
    <w:rsid w:val="009D1022"/>
    <w:rsid w:val="009D12C6"/>
    <w:rsid w:val="009D14FA"/>
    <w:rsid w:val="009D170A"/>
    <w:rsid w:val="009D1A08"/>
    <w:rsid w:val="009D1A23"/>
    <w:rsid w:val="009D22C5"/>
    <w:rsid w:val="009D2AFF"/>
    <w:rsid w:val="009D2E77"/>
    <w:rsid w:val="009D31E5"/>
    <w:rsid w:val="009D332B"/>
    <w:rsid w:val="009D33B6"/>
    <w:rsid w:val="009D39DE"/>
    <w:rsid w:val="009D3FF5"/>
    <w:rsid w:val="009D41C5"/>
    <w:rsid w:val="009D4536"/>
    <w:rsid w:val="009D4935"/>
    <w:rsid w:val="009D4A3F"/>
    <w:rsid w:val="009D4C36"/>
    <w:rsid w:val="009D4C49"/>
    <w:rsid w:val="009D4C76"/>
    <w:rsid w:val="009D4EE1"/>
    <w:rsid w:val="009D50A5"/>
    <w:rsid w:val="009D51BA"/>
    <w:rsid w:val="009D534F"/>
    <w:rsid w:val="009D58DD"/>
    <w:rsid w:val="009D5911"/>
    <w:rsid w:val="009D6404"/>
    <w:rsid w:val="009D65E4"/>
    <w:rsid w:val="009D6892"/>
    <w:rsid w:val="009D68AE"/>
    <w:rsid w:val="009D6C5A"/>
    <w:rsid w:val="009D788E"/>
    <w:rsid w:val="009D7E6D"/>
    <w:rsid w:val="009D7F46"/>
    <w:rsid w:val="009E0086"/>
    <w:rsid w:val="009E059E"/>
    <w:rsid w:val="009E0A8E"/>
    <w:rsid w:val="009E0E95"/>
    <w:rsid w:val="009E0F0B"/>
    <w:rsid w:val="009E1622"/>
    <w:rsid w:val="009E18E1"/>
    <w:rsid w:val="009E1DF0"/>
    <w:rsid w:val="009E1FA1"/>
    <w:rsid w:val="009E21F0"/>
    <w:rsid w:val="009E27DC"/>
    <w:rsid w:val="009E2CF3"/>
    <w:rsid w:val="009E2D27"/>
    <w:rsid w:val="009E2D98"/>
    <w:rsid w:val="009E3477"/>
    <w:rsid w:val="009E477C"/>
    <w:rsid w:val="009E57A0"/>
    <w:rsid w:val="009E58B0"/>
    <w:rsid w:val="009E5900"/>
    <w:rsid w:val="009E5988"/>
    <w:rsid w:val="009E5F26"/>
    <w:rsid w:val="009E6092"/>
    <w:rsid w:val="009E6107"/>
    <w:rsid w:val="009E62B8"/>
    <w:rsid w:val="009E76DB"/>
    <w:rsid w:val="009E7887"/>
    <w:rsid w:val="009E7D64"/>
    <w:rsid w:val="009E7F03"/>
    <w:rsid w:val="009F011F"/>
    <w:rsid w:val="009F0707"/>
    <w:rsid w:val="009F0BD5"/>
    <w:rsid w:val="009F0CB4"/>
    <w:rsid w:val="009F1727"/>
    <w:rsid w:val="009F179E"/>
    <w:rsid w:val="009F1EF6"/>
    <w:rsid w:val="009F2046"/>
    <w:rsid w:val="009F21EC"/>
    <w:rsid w:val="009F2AD4"/>
    <w:rsid w:val="009F38C2"/>
    <w:rsid w:val="009F45E7"/>
    <w:rsid w:val="009F46D1"/>
    <w:rsid w:val="009F56BB"/>
    <w:rsid w:val="009F5F59"/>
    <w:rsid w:val="009F6C9E"/>
    <w:rsid w:val="009F6F4D"/>
    <w:rsid w:val="009F7314"/>
    <w:rsid w:val="009F780B"/>
    <w:rsid w:val="00A0036E"/>
    <w:rsid w:val="00A00B1F"/>
    <w:rsid w:val="00A01040"/>
    <w:rsid w:val="00A017CA"/>
    <w:rsid w:val="00A01A9A"/>
    <w:rsid w:val="00A02429"/>
    <w:rsid w:val="00A025AF"/>
    <w:rsid w:val="00A02D21"/>
    <w:rsid w:val="00A02FDA"/>
    <w:rsid w:val="00A03234"/>
    <w:rsid w:val="00A033E7"/>
    <w:rsid w:val="00A034A0"/>
    <w:rsid w:val="00A0375C"/>
    <w:rsid w:val="00A03791"/>
    <w:rsid w:val="00A03B6F"/>
    <w:rsid w:val="00A03D66"/>
    <w:rsid w:val="00A03E5A"/>
    <w:rsid w:val="00A0405D"/>
    <w:rsid w:val="00A047E0"/>
    <w:rsid w:val="00A04AB4"/>
    <w:rsid w:val="00A053CB"/>
    <w:rsid w:val="00A06143"/>
    <w:rsid w:val="00A06E2C"/>
    <w:rsid w:val="00A06ECE"/>
    <w:rsid w:val="00A06FF9"/>
    <w:rsid w:val="00A07128"/>
    <w:rsid w:val="00A07892"/>
    <w:rsid w:val="00A07E96"/>
    <w:rsid w:val="00A07F27"/>
    <w:rsid w:val="00A10054"/>
    <w:rsid w:val="00A10186"/>
    <w:rsid w:val="00A10698"/>
    <w:rsid w:val="00A1099C"/>
    <w:rsid w:val="00A10BE7"/>
    <w:rsid w:val="00A10FF6"/>
    <w:rsid w:val="00A11003"/>
    <w:rsid w:val="00A1126A"/>
    <w:rsid w:val="00A112A7"/>
    <w:rsid w:val="00A11554"/>
    <w:rsid w:val="00A115A4"/>
    <w:rsid w:val="00A1171A"/>
    <w:rsid w:val="00A120C1"/>
    <w:rsid w:val="00A1248C"/>
    <w:rsid w:val="00A12728"/>
    <w:rsid w:val="00A132AB"/>
    <w:rsid w:val="00A1385E"/>
    <w:rsid w:val="00A138EA"/>
    <w:rsid w:val="00A1436D"/>
    <w:rsid w:val="00A144A4"/>
    <w:rsid w:val="00A14DDA"/>
    <w:rsid w:val="00A14E73"/>
    <w:rsid w:val="00A151B1"/>
    <w:rsid w:val="00A1521B"/>
    <w:rsid w:val="00A156DF"/>
    <w:rsid w:val="00A15797"/>
    <w:rsid w:val="00A15855"/>
    <w:rsid w:val="00A15E24"/>
    <w:rsid w:val="00A15F81"/>
    <w:rsid w:val="00A16001"/>
    <w:rsid w:val="00A16020"/>
    <w:rsid w:val="00A16589"/>
    <w:rsid w:val="00A168BE"/>
    <w:rsid w:val="00A16967"/>
    <w:rsid w:val="00A16F03"/>
    <w:rsid w:val="00A16F8F"/>
    <w:rsid w:val="00A171A5"/>
    <w:rsid w:val="00A172DE"/>
    <w:rsid w:val="00A17FD7"/>
    <w:rsid w:val="00A204B0"/>
    <w:rsid w:val="00A20B68"/>
    <w:rsid w:val="00A221FD"/>
    <w:rsid w:val="00A2225D"/>
    <w:rsid w:val="00A22827"/>
    <w:rsid w:val="00A22B39"/>
    <w:rsid w:val="00A22E7D"/>
    <w:rsid w:val="00A230E2"/>
    <w:rsid w:val="00A23373"/>
    <w:rsid w:val="00A2343C"/>
    <w:rsid w:val="00A23678"/>
    <w:rsid w:val="00A23CD2"/>
    <w:rsid w:val="00A23CE0"/>
    <w:rsid w:val="00A23D09"/>
    <w:rsid w:val="00A23E92"/>
    <w:rsid w:val="00A24855"/>
    <w:rsid w:val="00A250DC"/>
    <w:rsid w:val="00A2550A"/>
    <w:rsid w:val="00A259EC"/>
    <w:rsid w:val="00A25A99"/>
    <w:rsid w:val="00A25D8E"/>
    <w:rsid w:val="00A26152"/>
    <w:rsid w:val="00A262AE"/>
    <w:rsid w:val="00A263C5"/>
    <w:rsid w:val="00A26410"/>
    <w:rsid w:val="00A2672D"/>
    <w:rsid w:val="00A269FE"/>
    <w:rsid w:val="00A27220"/>
    <w:rsid w:val="00A2777C"/>
    <w:rsid w:val="00A27790"/>
    <w:rsid w:val="00A30232"/>
    <w:rsid w:val="00A30579"/>
    <w:rsid w:val="00A30590"/>
    <w:rsid w:val="00A3112F"/>
    <w:rsid w:val="00A312AA"/>
    <w:rsid w:val="00A31687"/>
    <w:rsid w:val="00A31AAD"/>
    <w:rsid w:val="00A31EF8"/>
    <w:rsid w:val="00A31FD9"/>
    <w:rsid w:val="00A32149"/>
    <w:rsid w:val="00A323BA"/>
    <w:rsid w:val="00A32741"/>
    <w:rsid w:val="00A3283F"/>
    <w:rsid w:val="00A328F1"/>
    <w:rsid w:val="00A32E77"/>
    <w:rsid w:val="00A330EE"/>
    <w:rsid w:val="00A342C2"/>
    <w:rsid w:val="00A352F2"/>
    <w:rsid w:val="00A35BB2"/>
    <w:rsid w:val="00A35E6E"/>
    <w:rsid w:val="00A3653A"/>
    <w:rsid w:val="00A36805"/>
    <w:rsid w:val="00A37489"/>
    <w:rsid w:val="00A374B1"/>
    <w:rsid w:val="00A40220"/>
    <w:rsid w:val="00A40727"/>
    <w:rsid w:val="00A41001"/>
    <w:rsid w:val="00A41145"/>
    <w:rsid w:val="00A4125A"/>
    <w:rsid w:val="00A415E7"/>
    <w:rsid w:val="00A4187C"/>
    <w:rsid w:val="00A41B5C"/>
    <w:rsid w:val="00A41D14"/>
    <w:rsid w:val="00A42514"/>
    <w:rsid w:val="00A42645"/>
    <w:rsid w:val="00A4288E"/>
    <w:rsid w:val="00A43014"/>
    <w:rsid w:val="00A439E8"/>
    <w:rsid w:val="00A43B69"/>
    <w:rsid w:val="00A44748"/>
    <w:rsid w:val="00A44B7E"/>
    <w:rsid w:val="00A451A7"/>
    <w:rsid w:val="00A451B1"/>
    <w:rsid w:val="00A4562F"/>
    <w:rsid w:val="00A45827"/>
    <w:rsid w:val="00A45D23"/>
    <w:rsid w:val="00A45E76"/>
    <w:rsid w:val="00A4609E"/>
    <w:rsid w:val="00A46513"/>
    <w:rsid w:val="00A46F37"/>
    <w:rsid w:val="00A46FF6"/>
    <w:rsid w:val="00A470B8"/>
    <w:rsid w:val="00A506CB"/>
    <w:rsid w:val="00A50A6A"/>
    <w:rsid w:val="00A50AC3"/>
    <w:rsid w:val="00A50B57"/>
    <w:rsid w:val="00A50BAB"/>
    <w:rsid w:val="00A50D4A"/>
    <w:rsid w:val="00A513E4"/>
    <w:rsid w:val="00A51463"/>
    <w:rsid w:val="00A524B0"/>
    <w:rsid w:val="00A529D5"/>
    <w:rsid w:val="00A53B99"/>
    <w:rsid w:val="00A540BE"/>
    <w:rsid w:val="00A54635"/>
    <w:rsid w:val="00A549F6"/>
    <w:rsid w:val="00A54A1E"/>
    <w:rsid w:val="00A54C4D"/>
    <w:rsid w:val="00A5526E"/>
    <w:rsid w:val="00A55459"/>
    <w:rsid w:val="00A5630F"/>
    <w:rsid w:val="00A5632E"/>
    <w:rsid w:val="00A57009"/>
    <w:rsid w:val="00A6049C"/>
    <w:rsid w:val="00A6139D"/>
    <w:rsid w:val="00A6166C"/>
    <w:rsid w:val="00A61B77"/>
    <w:rsid w:val="00A6227F"/>
    <w:rsid w:val="00A6259E"/>
    <w:rsid w:val="00A63FBE"/>
    <w:rsid w:val="00A64035"/>
    <w:rsid w:val="00A64835"/>
    <w:rsid w:val="00A64BCB"/>
    <w:rsid w:val="00A64C89"/>
    <w:rsid w:val="00A6590A"/>
    <w:rsid w:val="00A65A2F"/>
    <w:rsid w:val="00A65EB3"/>
    <w:rsid w:val="00A66438"/>
    <w:rsid w:val="00A669FC"/>
    <w:rsid w:val="00A66CBF"/>
    <w:rsid w:val="00A66E99"/>
    <w:rsid w:val="00A66FE7"/>
    <w:rsid w:val="00A670BF"/>
    <w:rsid w:val="00A670F8"/>
    <w:rsid w:val="00A673BE"/>
    <w:rsid w:val="00A67475"/>
    <w:rsid w:val="00A67B32"/>
    <w:rsid w:val="00A67EB1"/>
    <w:rsid w:val="00A701B4"/>
    <w:rsid w:val="00A70857"/>
    <w:rsid w:val="00A70BD7"/>
    <w:rsid w:val="00A70D8D"/>
    <w:rsid w:val="00A70EB1"/>
    <w:rsid w:val="00A7147C"/>
    <w:rsid w:val="00A717FB"/>
    <w:rsid w:val="00A71877"/>
    <w:rsid w:val="00A71928"/>
    <w:rsid w:val="00A71AB4"/>
    <w:rsid w:val="00A71BD9"/>
    <w:rsid w:val="00A71F90"/>
    <w:rsid w:val="00A72122"/>
    <w:rsid w:val="00A72830"/>
    <w:rsid w:val="00A72CB3"/>
    <w:rsid w:val="00A72D1D"/>
    <w:rsid w:val="00A72E45"/>
    <w:rsid w:val="00A73370"/>
    <w:rsid w:val="00A7365E"/>
    <w:rsid w:val="00A742A6"/>
    <w:rsid w:val="00A7481C"/>
    <w:rsid w:val="00A74DFD"/>
    <w:rsid w:val="00A750F3"/>
    <w:rsid w:val="00A75590"/>
    <w:rsid w:val="00A756CB"/>
    <w:rsid w:val="00A7575A"/>
    <w:rsid w:val="00A759A3"/>
    <w:rsid w:val="00A75F3B"/>
    <w:rsid w:val="00A75FD5"/>
    <w:rsid w:val="00A761A6"/>
    <w:rsid w:val="00A761E8"/>
    <w:rsid w:val="00A761F7"/>
    <w:rsid w:val="00A768A5"/>
    <w:rsid w:val="00A773C8"/>
    <w:rsid w:val="00A777CC"/>
    <w:rsid w:val="00A7787A"/>
    <w:rsid w:val="00A7796A"/>
    <w:rsid w:val="00A80019"/>
    <w:rsid w:val="00A80036"/>
    <w:rsid w:val="00A80FD2"/>
    <w:rsid w:val="00A814BC"/>
    <w:rsid w:val="00A8160B"/>
    <w:rsid w:val="00A8283A"/>
    <w:rsid w:val="00A82B50"/>
    <w:rsid w:val="00A838E7"/>
    <w:rsid w:val="00A83930"/>
    <w:rsid w:val="00A83E61"/>
    <w:rsid w:val="00A83F6D"/>
    <w:rsid w:val="00A84005"/>
    <w:rsid w:val="00A844EF"/>
    <w:rsid w:val="00A84788"/>
    <w:rsid w:val="00A84B85"/>
    <w:rsid w:val="00A84D45"/>
    <w:rsid w:val="00A84E01"/>
    <w:rsid w:val="00A84FA2"/>
    <w:rsid w:val="00A854A9"/>
    <w:rsid w:val="00A85509"/>
    <w:rsid w:val="00A85BA4"/>
    <w:rsid w:val="00A85F95"/>
    <w:rsid w:val="00A862C9"/>
    <w:rsid w:val="00A86536"/>
    <w:rsid w:val="00A873DC"/>
    <w:rsid w:val="00A87437"/>
    <w:rsid w:val="00A8746B"/>
    <w:rsid w:val="00A877C5"/>
    <w:rsid w:val="00A8796B"/>
    <w:rsid w:val="00A879C1"/>
    <w:rsid w:val="00A90623"/>
    <w:rsid w:val="00A906DE"/>
    <w:rsid w:val="00A90B52"/>
    <w:rsid w:val="00A91071"/>
    <w:rsid w:val="00A912FA"/>
    <w:rsid w:val="00A9153D"/>
    <w:rsid w:val="00A91553"/>
    <w:rsid w:val="00A919B3"/>
    <w:rsid w:val="00A919D3"/>
    <w:rsid w:val="00A91B8D"/>
    <w:rsid w:val="00A92200"/>
    <w:rsid w:val="00A928C3"/>
    <w:rsid w:val="00A92AC2"/>
    <w:rsid w:val="00A92AE6"/>
    <w:rsid w:val="00A92C93"/>
    <w:rsid w:val="00A935DA"/>
    <w:rsid w:val="00A937A1"/>
    <w:rsid w:val="00A938EB"/>
    <w:rsid w:val="00A939EA"/>
    <w:rsid w:val="00A940F0"/>
    <w:rsid w:val="00A94215"/>
    <w:rsid w:val="00A94229"/>
    <w:rsid w:val="00A9425F"/>
    <w:rsid w:val="00A94B99"/>
    <w:rsid w:val="00A94BE7"/>
    <w:rsid w:val="00A94CB1"/>
    <w:rsid w:val="00A94DFB"/>
    <w:rsid w:val="00A94E14"/>
    <w:rsid w:val="00A95103"/>
    <w:rsid w:val="00A9526D"/>
    <w:rsid w:val="00A956E8"/>
    <w:rsid w:val="00A959B5"/>
    <w:rsid w:val="00A95EEC"/>
    <w:rsid w:val="00A963E4"/>
    <w:rsid w:val="00A965B5"/>
    <w:rsid w:val="00A96770"/>
    <w:rsid w:val="00A96AD4"/>
    <w:rsid w:val="00A96B8D"/>
    <w:rsid w:val="00A97541"/>
    <w:rsid w:val="00A97556"/>
    <w:rsid w:val="00A97DAC"/>
    <w:rsid w:val="00A97FCE"/>
    <w:rsid w:val="00AA013C"/>
    <w:rsid w:val="00AA0634"/>
    <w:rsid w:val="00AA0E6A"/>
    <w:rsid w:val="00AA13B8"/>
    <w:rsid w:val="00AA153F"/>
    <w:rsid w:val="00AA1B14"/>
    <w:rsid w:val="00AA1C06"/>
    <w:rsid w:val="00AA2685"/>
    <w:rsid w:val="00AA2728"/>
    <w:rsid w:val="00AA272A"/>
    <w:rsid w:val="00AA2BE1"/>
    <w:rsid w:val="00AA2D85"/>
    <w:rsid w:val="00AA303E"/>
    <w:rsid w:val="00AA3A61"/>
    <w:rsid w:val="00AA41C3"/>
    <w:rsid w:val="00AA4DF1"/>
    <w:rsid w:val="00AA5114"/>
    <w:rsid w:val="00AA52AE"/>
    <w:rsid w:val="00AA5444"/>
    <w:rsid w:val="00AA5618"/>
    <w:rsid w:val="00AA56C4"/>
    <w:rsid w:val="00AA58ED"/>
    <w:rsid w:val="00AA601D"/>
    <w:rsid w:val="00AA612F"/>
    <w:rsid w:val="00AA6301"/>
    <w:rsid w:val="00AA6385"/>
    <w:rsid w:val="00AA68E7"/>
    <w:rsid w:val="00AA6A27"/>
    <w:rsid w:val="00AA7F71"/>
    <w:rsid w:val="00AA7F96"/>
    <w:rsid w:val="00AB01C9"/>
    <w:rsid w:val="00AB05AB"/>
    <w:rsid w:val="00AB063A"/>
    <w:rsid w:val="00AB06BF"/>
    <w:rsid w:val="00AB06E2"/>
    <w:rsid w:val="00AB0B2C"/>
    <w:rsid w:val="00AB0C62"/>
    <w:rsid w:val="00AB0F3F"/>
    <w:rsid w:val="00AB0F58"/>
    <w:rsid w:val="00AB1000"/>
    <w:rsid w:val="00AB114C"/>
    <w:rsid w:val="00AB143D"/>
    <w:rsid w:val="00AB18BB"/>
    <w:rsid w:val="00AB18EE"/>
    <w:rsid w:val="00AB1A4A"/>
    <w:rsid w:val="00AB1CED"/>
    <w:rsid w:val="00AB21E8"/>
    <w:rsid w:val="00AB2204"/>
    <w:rsid w:val="00AB25FE"/>
    <w:rsid w:val="00AB28C3"/>
    <w:rsid w:val="00AB2AB6"/>
    <w:rsid w:val="00AB2AF0"/>
    <w:rsid w:val="00AB2C09"/>
    <w:rsid w:val="00AB2C76"/>
    <w:rsid w:val="00AB2F58"/>
    <w:rsid w:val="00AB2FC1"/>
    <w:rsid w:val="00AB31A5"/>
    <w:rsid w:val="00AB323F"/>
    <w:rsid w:val="00AB35DB"/>
    <w:rsid w:val="00AB3682"/>
    <w:rsid w:val="00AB434E"/>
    <w:rsid w:val="00AB43F5"/>
    <w:rsid w:val="00AB4D12"/>
    <w:rsid w:val="00AB50FB"/>
    <w:rsid w:val="00AB56EB"/>
    <w:rsid w:val="00AB5858"/>
    <w:rsid w:val="00AB5E0B"/>
    <w:rsid w:val="00AB6214"/>
    <w:rsid w:val="00AB6357"/>
    <w:rsid w:val="00AB685B"/>
    <w:rsid w:val="00AB6906"/>
    <w:rsid w:val="00AB6AA3"/>
    <w:rsid w:val="00AB70DF"/>
    <w:rsid w:val="00AB731C"/>
    <w:rsid w:val="00AB7BD6"/>
    <w:rsid w:val="00AB7D9F"/>
    <w:rsid w:val="00AB7EEE"/>
    <w:rsid w:val="00AC0249"/>
    <w:rsid w:val="00AC06E1"/>
    <w:rsid w:val="00AC08F2"/>
    <w:rsid w:val="00AC0FE4"/>
    <w:rsid w:val="00AC141A"/>
    <w:rsid w:val="00AC25A0"/>
    <w:rsid w:val="00AC2B7B"/>
    <w:rsid w:val="00AC39BA"/>
    <w:rsid w:val="00AC4215"/>
    <w:rsid w:val="00AC423D"/>
    <w:rsid w:val="00AC4347"/>
    <w:rsid w:val="00AC49F4"/>
    <w:rsid w:val="00AC54CF"/>
    <w:rsid w:val="00AC57AB"/>
    <w:rsid w:val="00AC57BE"/>
    <w:rsid w:val="00AC57C2"/>
    <w:rsid w:val="00AC58FF"/>
    <w:rsid w:val="00AC59EA"/>
    <w:rsid w:val="00AC5F49"/>
    <w:rsid w:val="00AC6102"/>
    <w:rsid w:val="00AC65F7"/>
    <w:rsid w:val="00AC69A6"/>
    <w:rsid w:val="00AC6CF7"/>
    <w:rsid w:val="00AC71DD"/>
    <w:rsid w:val="00AC7292"/>
    <w:rsid w:val="00AC7BED"/>
    <w:rsid w:val="00AD0512"/>
    <w:rsid w:val="00AD07CA"/>
    <w:rsid w:val="00AD0C15"/>
    <w:rsid w:val="00AD1389"/>
    <w:rsid w:val="00AD1711"/>
    <w:rsid w:val="00AD1883"/>
    <w:rsid w:val="00AD227C"/>
    <w:rsid w:val="00AD2311"/>
    <w:rsid w:val="00AD2315"/>
    <w:rsid w:val="00AD270C"/>
    <w:rsid w:val="00AD2AE2"/>
    <w:rsid w:val="00AD2E39"/>
    <w:rsid w:val="00AD2EFB"/>
    <w:rsid w:val="00AD2F16"/>
    <w:rsid w:val="00AD31C5"/>
    <w:rsid w:val="00AD3296"/>
    <w:rsid w:val="00AD345B"/>
    <w:rsid w:val="00AD3800"/>
    <w:rsid w:val="00AD38B5"/>
    <w:rsid w:val="00AD43C6"/>
    <w:rsid w:val="00AD4CD3"/>
    <w:rsid w:val="00AD5CF8"/>
    <w:rsid w:val="00AD5D33"/>
    <w:rsid w:val="00AD5D68"/>
    <w:rsid w:val="00AD5E5B"/>
    <w:rsid w:val="00AD6141"/>
    <w:rsid w:val="00AD63B0"/>
    <w:rsid w:val="00AD6548"/>
    <w:rsid w:val="00AD695E"/>
    <w:rsid w:val="00AD69FE"/>
    <w:rsid w:val="00AD73A5"/>
    <w:rsid w:val="00AD7BBF"/>
    <w:rsid w:val="00AE0011"/>
    <w:rsid w:val="00AE0192"/>
    <w:rsid w:val="00AE060B"/>
    <w:rsid w:val="00AE066C"/>
    <w:rsid w:val="00AE0DD0"/>
    <w:rsid w:val="00AE14D5"/>
    <w:rsid w:val="00AE18BD"/>
    <w:rsid w:val="00AE1936"/>
    <w:rsid w:val="00AE2248"/>
    <w:rsid w:val="00AE2634"/>
    <w:rsid w:val="00AE2802"/>
    <w:rsid w:val="00AE2B1D"/>
    <w:rsid w:val="00AE2D38"/>
    <w:rsid w:val="00AE2D86"/>
    <w:rsid w:val="00AE2E3F"/>
    <w:rsid w:val="00AE3976"/>
    <w:rsid w:val="00AE3A19"/>
    <w:rsid w:val="00AE411E"/>
    <w:rsid w:val="00AE4E25"/>
    <w:rsid w:val="00AE4F2B"/>
    <w:rsid w:val="00AE5223"/>
    <w:rsid w:val="00AE5A36"/>
    <w:rsid w:val="00AE69ED"/>
    <w:rsid w:val="00AE6F05"/>
    <w:rsid w:val="00AE7301"/>
    <w:rsid w:val="00AE7519"/>
    <w:rsid w:val="00AF01F6"/>
    <w:rsid w:val="00AF0415"/>
    <w:rsid w:val="00AF065C"/>
    <w:rsid w:val="00AF123E"/>
    <w:rsid w:val="00AF14F9"/>
    <w:rsid w:val="00AF1516"/>
    <w:rsid w:val="00AF1619"/>
    <w:rsid w:val="00AF1793"/>
    <w:rsid w:val="00AF1A39"/>
    <w:rsid w:val="00AF1C81"/>
    <w:rsid w:val="00AF22AF"/>
    <w:rsid w:val="00AF2377"/>
    <w:rsid w:val="00AF2F10"/>
    <w:rsid w:val="00AF38B6"/>
    <w:rsid w:val="00AF4559"/>
    <w:rsid w:val="00AF471B"/>
    <w:rsid w:val="00AF4EA8"/>
    <w:rsid w:val="00AF50E3"/>
    <w:rsid w:val="00AF5223"/>
    <w:rsid w:val="00AF529C"/>
    <w:rsid w:val="00AF55AB"/>
    <w:rsid w:val="00AF5AF9"/>
    <w:rsid w:val="00AF5C3A"/>
    <w:rsid w:val="00AF6177"/>
    <w:rsid w:val="00AF624F"/>
    <w:rsid w:val="00AF62B3"/>
    <w:rsid w:val="00AF640B"/>
    <w:rsid w:val="00AF680E"/>
    <w:rsid w:val="00AF71D9"/>
    <w:rsid w:val="00AF7728"/>
    <w:rsid w:val="00AF7755"/>
    <w:rsid w:val="00AF7908"/>
    <w:rsid w:val="00AF79AA"/>
    <w:rsid w:val="00AF7A95"/>
    <w:rsid w:val="00B00630"/>
    <w:rsid w:val="00B00BB5"/>
    <w:rsid w:val="00B00D7D"/>
    <w:rsid w:val="00B00EA4"/>
    <w:rsid w:val="00B017BA"/>
    <w:rsid w:val="00B01A55"/>
    <w:rsid w:val="00B01CFC"/>
    <w:rsid w:val="00B0217E"/>
    <w:rsid w:val="00B025D1"/>
    <w:rsid w:val="00B026B2"/>
    <w:rsid w:val="00B02866"/>
    <w:rsid w:val="00B028ED"/>
    <w:rsid w:val="00B02928"/>
    <w:rsid w:val="00B02B81"/>
    <w:rsid w:val="00B02C2D"/>
    <w:rsid w:val="00B033EF"/>
    <w:rsid w:val="00B0358D"/>
    <w:rsid w:val="00B03591"/>
    <w:rsid w:val="00B037A0"/>
    <w:rsid w:val="00B0385D"/>
    <w:rsid w:val="00B03E08"/>
    <w:rsid w:val="00B03EB9"/>
    <w:rsid w:val="00B04295"/>
    <w:rsid w:val="00B044E3"/>
    <w:rsid w:val="00B0471F"/>
    <w:rsid w:val="00B054FF"/>
    <w:rsid w:val="00B05501"/>
    <w:rsid w:val="00B058E1"/>
    <w:rsid w:val="00B0603C"/>
    <w:rsid w:val="00B068A6"/>
    <w:rsid w:val="00B06BCD"/>
    <w:rsid w:val="00B06D40"/>
    <w:rsid w:val="00B06D4B"/>
    <w:rsid w:val="00B076F1"/>
    <w:rsid w:val="00B07B94"/>
    <w:rsid w:val="00B07EA7"/>
    <w:rsid w:val="00B10134"/>
    <w:rsid w:val="00B1035B"/>
    <w:rsid w:val="00B1043E"/>
    <w:rsid w:val="00B10983"/>
    <w:rsid w:val="00B10DC2"/>
    <w:rsid w:val="00B11748"/>
    <w:rsid w:val="00B11E7B"/>
    <w:rsid w:val="00B12F8F"/>
    <w:rsid w:val="00B134ED"/>
    <w:rsid w:val="00B13A40"/>
    <w:rsid w:val="00B148CD"/>
    <w:rsid w:val="00B14D6F"/>
    <w:rsid w:val="00B15385"/>
    <w:rsid w:val="00B155A1"/>
    <w:rsid w:val="00B15645"/>
    <w:rsid w:val="00B158BE"/>
    <w:rsid w:val="00B15B5C"/>
    <w:rsid w:val="00B15C88"/>
    <w:rsid w:val="00B15D96"/>
    <w:rsid w:val="00B16242"/>
    <w:rsid w:val="00B16364"/>
    <w:rsid w:val="00B163CD"/>
    <w:rsid w:val="00B167A4"/>
    <w:rsid w:val="00B17849"/>
    <w:rsid w:val="00B17881"/>
    <w:rsid w:val="00B2003E"/>
    <w:rsid w:val="00B2113B"/>
    <w:rsid w:val="00B213EF"/>
    <w:rsid w:val="00B2183A"/>
    <w:rsid w:val="00B2288B"/>
    <w:rsid w:val="00B22C46"/>
    <w:rsid w:val="00B22F0D"/>
    <w:rsid w:val="00B234B8"/>
    <w:rsid w:val="00B23758"/>
    <w:rsid w:val="00B23F12"/>
    <w:rsid w:val="00B23F78"/>
    <w:rsid w:val="00B243FC"/>
    <w:rsid w:val="00B24522"/>
    <w:rsid w:val="00B245B8"/>
    <w:rsid w:val="00B24AE2"/>
    <w:rsid w:val="00B24B46"/>
    <w:rsid w:val="00B24C87"/>
    <w:rsid w:val="00B24CCE"/>
    <w:rsid w:val="00B2518A"/>
    <w:rsid w:val="00B252B1"/>
    <w:rsid w:val="00B25408"/>
    <w:rsid w:val="00B25AD1"/>
    <w:rsid w:val="00B25B2A"/>
    <w:rsid w:val="00B25E96"/>
    <w:rsid w:val="00B26991"/>
    <w:rsid w:val="00B2703D"/>
    <w:rsid w:val="00B2771E"/>
    <w:rsid w:val="00B27A1D"/>
    <w:rsid w:val="00B27F55"/>
    <w:rsid w:val="00B30958"/>
    <w:rsid w:val="00B30BB0"/>
    <w:rsid w:val="00B30E61"/>
    <w:rsid w:val="00B30EB0"/>
    <w:rsid w:val="00B31053"/>
    <w:rsid w:val="00B316F6"/>
    <w:rsid w:val="00B3179C"/>
    <w:rsid w:val="00B31A27"/>
    <w:rsid w:val="00B31BD2"/>
    <w:rsid w:val="00B31D02"/>
    <w:rsid w:val="00B320A1"/>
    <w:rsid w:val="00B32AE1"/>
    <w:rsid w:val="00B3355F"/>
    <w:rsid w:val="00B339CA"/>
    <w:rsid w:val="00B33B9A"/>
    <w:rsid w:val="00B342E6"/>
    <w:rsid w:val="00B342EE"/>
    <w:rsid w:val="00B3440B"/>
    <w:rsid w:val="00B345ED"/>
    <w:rsid w:val="00B34FD8"/>
    <w:rsid w:val="00B34FE1"/>
    <w:rsid w:val="00B3594B"/>
    <w:rsid w:val="00B35B21"/>
    <w:rsid w:val="00B35E16"/>
    <w:rsid w:val="00B364BE"/>
    <w:rsid w:val="00B364DC"/>
    <w:rsid w:val="00B36527"/>
    <w:rsid w:val="00B36A18"/>
    <w:rsid w:val="00B37998"/>
    <w:rsid w:val="00B4007D"/>
    <w:rsid w:val="00B40D7D"/>
    <w:rsid w:val="00B40E03"/>
    <w:rsid w:val="00B40F84"/>
    <w:rsid w:val="00B4163C"/>
    <w:rsid w:val="00B4166D"/>
    <w:rsid w:val="00B4177C"/>
    <w:rsid w:val="00B419C7"/>
    <w:rsid w:val="00B41B84"/>
    <w:rsid w:val="00B42384"/>
    <w:rsid w:val="00B423A7"/>
    <w:rsid w:val="00B425B2"/>
    <w:rsid w:val="00B42843"/>
    <w:rsid w:val="00B42A6B"/>
    <w:rsid w:val="00B43A10"/>
    <w:rsid w:val="00B43C5F"/>
    <w:rsid w:val="00B43D72"/>
    <w:rsid w:val="00B43D93"/>
    <w:rsid w:val="00B43F18"/>
    <w:rsid w:val="00B450D6"/>
    <w:rsid w:val="00B4533B"/>
    <w:rsid w:val="00B453A7"/>
    <w:rsid w:val="00B453CA"/>
    <w:rsid w:val="00B456C3"/>
    <w:rsid w:val="00B45823"/>
    <w:rsid w:val="00B4583B"/>
    <w:rsid w:val="00B45D90"/>
    <w:rsid w:val="00B463DC"/>
    <w:rsid w:val="00B469C5"/>
    <w:rsid w:val="00B46B39"/>
    <w:rsid w:val="00B46D18"/>
    <w:rsid w:val="00B4716A"/>
    <w:rsid w:val="00B471B7"/>
    <w:rsid w:val="00B4762F"/>
    <w:rsid w:val="00B47723"/>
    <w:rsid w:val="00B47B91"/>
    <w:rsid w:val="00B47CC9"/>
    <w:rsid w:val="00B47DD9"/>
    <w:rsid w:val="00B47F16"/>
    <w:rsid w:val="00B502AE"/>
    <w:rsid w:val="00B504E7"/>
    <w:rsid w:val="00B50540"/>
    <w:rsid w:val="00B506FB"/>
    <w:rsid w:val="00B508F9"/>
    <w:rsid w:val="00B50C2C"/>
    <w:rsid w:val="00B51E3E"/>
    <w:rsid w:val="00B51E7E"/>
    <w:rsid w:val="00B520F6"/>
    <w:rsid w:val="00B52215"/>
    <w:rsid w:val="00B52229"/>
    <w:rsid w:val="00B522CF"/>
    <w:rsid w:val="00B52EC4"/>
    <w:rsid w:val="00B530F2"/>
    <w:rsid w:val="00B53402"/>
    <w:rsid w:val="00B5380A"/>
    <w:rsid w:val="00B53EFC"/>
    <w:rsid w:val="00B542C7"/>
    <w:rsid w:val="00B544BF"/>
    <w:rsid w:val="00B5472B"/>
    <w:rsid w:val="00B54A66"/>
    <w:rsid w:val="00B552F9"/>
    <w:rsid w:val="00B55E0D"/>
    <w:rsid w:val="00B55EEA"/>
    <w:rsid w:val="00B56132"/>
    <w:rsid w:val="00B563D5"/>
    <w:rsid w:val="00B565C7"/>
    <w:rsid w:val="00B5673E"/>
    <w:rsid w:val="00B5718F"/>
    <w:rsid w:val="00B5775D"/>
    <w:rsid w:val="00B577E2"/>
    <w:rsid w:val="00B579BE"/>
    <w:rsid w:val="00B57D44"/>
    <w:rsid w:val="00B60B2D"/>
    <w:rsid w:val="00B60C16"/>
    <w:rsid w:val="00B60E63"/>
    <w:rsid w:val="00B6102F"/>
    <w:rsid w:val="00B613D3"/>
    <w:rsid w:val="00B616C9"/>
    <w:rsid w:val="00B61765"/>
    <w:rsid w:val="00B619BF"/>
    <w:rsid w:val="00B61BDB"/>
    <w:rsid w:val="00B61BDF"/>
    <w:rsid w:val="00B61D4F"/>
    <w:rsid w:val="00B61F06"/>
    <w:rsid w:val="00B61F2A"/>
    <w:rsid w:val="00B61FA6"/>
    <w:rsid w:val="00B622CC"/>
    <w:rsid w:val="00B62709"/>
    <w:rsid w:val="00B62845"/>
    <w:rsid w:val="00B62C33"/>
    <w:rsid w:val="00B62FB6"/>
    <w:rsid w:val="00B634CE"/>
    <w:rsid w:val="00B63CE6"/>
    <w:rsid w:val="00B64077"/>
    <w:rsid w:val="00B64128"/>
    <w:rsid w:val="00B6425A"/>
    <w:rsid w:val="00B64513"/>
    <w:rsid w:val="00B64661"/>
    <w:rsid w:val="00B646C5"/>
    <w:rsid w:val="00B6471F"/>
    <w:rsid w:val="00B65678"/>
    <w:rsid w:val="00B657FE"/>
    <w:rsid w:val="00B658A9"/>
    <w:rsid w:val="00B65CDC"/>
    <w:rsid w:val="00B66341"/>
    <w:rsid w:val="00B663A7"/>
    <w:rsid w:val="00B66C31"/>
    <w:rsid w:val="00B66D59"/>
    <w:rsid w:val="00B66E62"/>
    <w:rsid w:val="00B67706"/>
    <w:rsid w:val="00B67860"/>
    <w:rsid w:val="00B70672"/>
    <w:rsid w:val="00B706BF"/>
    <w:rsid w:val="00B70903"/>
    <w:rsid w:val="00B71077"/>
    <w:rsid w:val="00B71D11"/>
    <w:rsid w:val="00B71D49"/>
    <w:rsid w:val="00B72804"/>
    <w:rsid w:val="00B7286B"/>
    <w:rsid w:val="00B7350D"/>
    <w:rsid w:val="00B738BD"/>
    <w:rsid w:val="00B73CEC"/>
    <w:rsid w:val="00B7439A"/>
    <w:rsid w:val="00B746A6"/>
    <w:rsid w:val="00B74B7B"/>
    <w:rsid w:val="00B7512B"/>
    <w:rsid w:val="00B75188"/>
    <w:rsid w:val="00B752D2"/>
    <w:rsid w:val="00B752EF"/>
    <w:rsid w:val="00B75A10"/>
    <w:rsid w:val="00B75B01"/>
    <w:rsid w:val="00B75CD4"/>
    <w:rsid w:val="00B7604E"/>
    <w:rsid w:val="00B760FB"/>
    <w:rsid w:val="00B76F8D"/>
    <w:rsid w:val="00B77AD9"/>
    <w:rsid w:val="00B77C0B"/>
    <w:rsid w:val="00B77C3E"/>
    <w:rsid w:val="00B800B0"/>
    <w:rsid w:val="00B806F9"/>
    <w:rsid w:val="00B80771"/>
    <w:rsid w:val="00B81227"/>
    <w:rsid w:val="00B8171E"/>
    <w:rsid w:val="00B81B66"/>
    <w:rsid w:val="00B81DB2"/>
    <w:rsid w:val="00B82502"/>
    <w:rsid w:val="00B8314A"/>
    <w:rsid w:val="00B83241"/>
    <w:rsid w:val="00B8462F"/>
    <w:rsid w:val="00B84CDB"/>
    <w:rsid w:val="00B84E4E"/>
    <w:rsid w:val="00B84EE6"/>
    <w:rsid w:val="00B84F8E"/>
    <w:rsid w:val="00B852EC"/>
    <w:rsid w:val="00B853E0"/>
    <w:rsid w:val="00B85A88"/>
    <w:rsid w:val="00B8607A"/>
    <w:rsid w:val="00B86592"/>
    <w:rsid w:val="00B86A48"/>
    <w:rsid w:val="00B86CDF"/>
    <w:rsid w:val="00B87022"/>
    <w:rsid w:val="00B8712C"/>
    <w:rsid w:val="00B87643"/>
    <w:rsid w:val="00B87739"/>
    <w:rsid w:val="00B878E2"/>
    <w:rsid w:val="00B87B64"/>
    <w:rsid w:val="00B902C4"/>
    <w:rsid w:val="00B90336"/>
    <w:rsid w:val="00B903E3"/>
    <w:rsid w:val="00B90BC6"/>
    <w:rsid w:val="00B91A18"/>
    <w:rsid w:val="00B92260"/>
    <w:rsid w:val="00B92263"/>
    <w:rsid w:val="00B92506"/>
    <w:rsid w:val="00B925AA"/>
    <w:rsid w:val="00B925B5"/>
    <w:rsid w:val="00B92E7C"/>
    <w:rsid w:val="00B9367A"/>
    <w:rsid w:val="00B937BE"/>
    <w:rsid w:val="00B938F3"/>
    <w:rsid w:val="00B945BC"/>
    <w:rsid w:val="00B9482A"/>
    <w:rsid w:val="00B94A48"/>
    <w:rsid w:val="00B94B8F"/>
    <w:rsid w:val="00B950AF"/>
    <w:rsid w:val="00B954C3"/>
    <w:rsid w:val="00B9588E"/>
    <w:rsid w:val="00B95FB5"/>
    <w:rsid w:val="00B96067"/>
    <w:rsid w:val="00B9660B"/>
    <w:rsid w:val="00B96A9E"/>
    <w:rsid w:val="00B96D3A"/>
    <w:rsid w:val="00B974B6"/>
    <w:rsid w:val="00B97CC0"/>
    <w:rsid w:val="00BA034D"/>
    <w:rsid w:val="00BA0999"/>
    <w:rsid w:val="00BA2D24"/>
    <w:rsid w:val="00BA2E5A"/>
    <w:rsid w:val="00BA3329"/>
    <w:rsid w:val="00BA3343"/>
    <w:rsid w:val="00BA3376"/>
    <w:rsid w:val="00BA3528"/>
    <w:rsid w:val="00BA3AFD"/>
    <w:rsid w:val="00BA3FB4"/>
    <w:rsid w:val="00BA3FD9"/>
    <w:rsid w:val="00BA44E8"/>
    <w:rsid w:val="00BA48D1"/>
    <w:rsid w:val="00BA529F"/>
    <w:rsid w:val="00BA56BE"/>
    <w:rsid w:val="00BA61BE"/>
    <w:rsid w:val="00BA64A7"/>
    <w:rsid w:val="00BA6589"/>
    <w:rsid w:val="00BA6E40"/>
    <w:rsid w:val="00BA7008"/>
    <w:rsid w:val="00BA7118"/>
    <w:rsid w:val="00BA76C8"/>
    <w:rsid w:val="00BA77F7"/>
    <w:rsid w:val="00BA7C14"/>
    <w:rsid w:val="00BB0407"/>
    <w:rsid w:val="00BB0716"/>
    <w:rsid w:val="00BB0AE6"/>
    <w:rsid w:val="00BB0B01"/>
    <w:rsid w:val="00BB0B5A"/>
    <w:rsid w:val="00BB0E54"/>
    <w:rsid w:val="00BB12F9"/>
    <w:rsid w:val="00BB19E6"/>
    <w:rsid w:val="00BB2125"/>
    <w:rsid w:val="00BB2415"/>
    <w:rsid w:val="00BB2432"/>
    <w:rsid w:val="00BB271C"/>
    <w:rsid w:val="00BB2965"/>
    <w:rsid w:val="00BB29A9"/>
    <w:rsid w:val="00BB29FE"/>
    <w:rsid w:val="00BB2FC5"/>
    <w:rsid w:val="00BB35B7"/>
    <w:rsid w:val="00BB3A0D"/>
    <w:rsid w:val="00BB3AE7"/>
    <w:rsid w:val="00BB3B10"/>
    <w:rsid w:val="00BB3E06"/>
    <w:rsid w:val="00BB4B74"/>
    <w:rsid w:val="00BB4C51"/>
    <w:rsid w:val="00BB4CA4"/>
    <w:rsid w:val="00BB4E5D"/>
    <w:rsid w:val="00BB4EC7"/>
    <w:rsid w:val="00BB4F47"/>
    <w:rsid w:val="00BB5808"/>
    <w:rsid w:val="00BB6BC5"/>
    <w:rsid w:val="00BB6C04"/>
    <w:rsid w:val="00BB6C92"/>
    <w:rsid w:val="00BB6CA3"/>
    <w:rsid w:val="00BB6E18"/>
    <w:rsid w:val="00BB7BED"/>
    <w:rsid w:val="00BB7EFF"/>
    <w:rsid w:val="00BC0B57"/>
    <w:rsid w:val="00BC0D4A"/>
    <w:rsid w:val="00BC0E0F"/>
    <w:rsid w:val="00BC1A01"/>
    <w:rsid w:val="00BC1E88"/>
    <w:rsid w:val="00BC1F72"/>
    <w:rsid w:val="00BC21B6"/>
    <w:rsid w:val="00BC2217"/>
    <w:rsid w:val="00BC27AD"/>
    <w:rsid w:val="00BC289D"/>
    <w:rsid w:val="00BC2E37"/>
    <w:rsid w:val="00BC2FFC"/>
    <w:rsid w:val="00BC3404"/>
    <w:rsid w:val="00BC3430"/>
    <w:rsid w:val="00BC444A"/>
    <w:rsid w:val="00BC4570"/>
    <w:rsid w:val="00BC4854"/>
    <w:rsid w:val="00BC4E71"/>
    <w:rsid w:val="00BC4EA5"/>
    <w:rsid w:val="00BC519F"/>
    <w:rsid w:val="00BC547D"/>
    <w:rsid w:val="00BC54AA"/>
    <w:rsid w:val="00BC55D1"/>
    <w:rsid w:val="00BC5813"/>
    <w:rsid w:val="00BC5CDF"/>
    <w:rsid w:val="00BC657C"/>
    <w:rsid w:val="00BC69D6"/>
    <w:rsid w:val="00BC6C5A"/>
    <w:rsid w:val="00BC7286"/>
    <w:rsid w:val="00BC737D"/>
    <w:rsid w:val="00BC752F"/>
    <w:rsid w:val="00BC758E"/>
    <w:rsid w:val="00BC75B6"/>
    <w:rsid w:val="00BC7787"/>
    <w:rsid w:val="00BC78F4"/>
    <w:rsid w:val="00BC79EB"/>
    <w:rsid w:val="00BC7B0B"/>
    <w:rsid w:val="00BD01AB"/>
    <w:rsid w:val="00BD0693"/>
    <w:rsid w:val="00BD1E57"/>
    <w:rsid w:val="00BD24C4"/>
    <w:rsid w:val="00BD2781"/>
    <w:rsid w:val="00BD3077"/>
    <w:rsid w:val="00BD35F7"/>
    <w:rsid w:val="00BD39B3"/>
    <w:rsid w:val="00BD42FD"/>
    <w:rsid w:val="00BD4424"/>
    <w:rsid w:val="00BD50C4"/>
    <w:rsid w:val="00BD5480"/>
    <w:rsid w:val="00BD5740"/>
    <w:rsid w:val="00BD5834"/>
    <w:rsid w:val="00BD59BF"/>
    <w:rsid w:val="00BD5E84"/>
    <w:rsid w:val="00BD659E"/>
    <w:rsid w:val="00BD69C4"/>
    <w:rsid w:val="00BD6AE0"/>
    <w:rsid w:val="00BD6BDE"/>
    <w:rsid w:val="00BD6E39"/>
    <w:rsid w:val="00BD6E64"/>
    <w:rsid w:val="00BD7330"/>
    <w:rsid w:val="00BD7564"/>
    <w:rsid w:val="00BD77BE"/>
    <w:rsid w:val="00BE0329"/>
    <w:rsid w:val="00BE04D5"/>
    <w:rsid w:val="00BE054E"/>
    <w:rsid w:val="00BE149D"/>
    <w:rsid w:val="00BE1552"/>
    <w:rsid w:val="00BE16ED"/>
    <w:rsid w:val="00BE1A3B"/>
    <w:rsid w:val="00BE1EB1"/>
    <w:rsid w:val="00BE215B"/>
    <w:rsid w:val="00BE253B"/>
    <w:rsid w:val="00BE2B05"/>
    <w:rsid w:val="00BE2DBF"/>
    <w:rsid w:val="00BE2EB5"/>
    <w:rsid w:val="00BE3001"/>
    <w:rsid w:val="00BE378D"/>
    <w:rsid w:val="00BE3A88"/>
    <w:rsid w:val="00BE3C39"/>
    <w:rsid w:val="00BE406A"/>
    <w:rsid w:val="00BE48AE"/>
    <w:rsid w:val="00BE49C5"/>
    <w:rsid w:val="00BE51B7"/>
    <w:rsid w:val="00BE5289"/>
    <w:rsid w:val="00BE663F"/>
    <w:rsid w:val="00BE7066"/>
    <w:rsid w:val="00BE7D9E"/>
    <w:rsid w:val="00BE7DD9"/>
    <w:rsid w:val="00BE7F90"/>
    <w:rsid w:val="00BF04B6"/>
    <w:rsid w:val="00BF062E"/>
    <w:rsid w:val="00BF07FE"/>
    <w:rsid w:val="00BF0C2E"/>
    <w:rsid w:val="00BF0E15"/>
    <w:rsid w:val="00BF0F75"/>
    <w:rsid w:val="00BF1088"/>
    <w:rsid w:val="00BF1749"/>
    <w:rsid w:val="00BF1870"/>
    <w:rsid w:val="00BF1F08"/>
    <w:rsid w:val="00BF201A"/>
    <w:rsid w:val="00BF2217"/>
    <w:rsid w:val="00BF2641"/>
    <w:rsid w:val="00BF2A74"/>
    <w:rsid w:val="00BF2B68"/>
    <w:rsid w:val="00BF2CB3"/>
    <w:rsid w:val="00BF306A"/>
    <w:rsid w:val="00BF3579"/>
    <w:rsid w:val="00BF4408"/>
    <w:rsid w:val="00BF4474"/>
    <w:rsid w:val="00BF4573"/>
    <w:rsid w:val="00BF4828"/>
    <w:rsid w:val="00BF49AB"/>
    <w:rsid w:val="00BF5152"/>
    <w:rsid w:val="00BF535D"/>
    <w:rsid w:val="00BF5910"/>
    <w:rsid w:val="00BF5927"/>
    <w:rsid w:val="00BF5A3E"/>
    <w:rsid w:val="00BF6339"/>
    <w:rsid w:val="00BF63F7"/>
    <w:rsid w:val="00BF64B6"/>
    <w:rsid w:val="00BF6504"/>
    <w:rsid w:val="00BF68A6"/>
    <w:rsid w:val="00BF6E92"/>
    <w:rsid w:val="00BF7298"/>
    <w:rsid w:val="00BF7DCA"/>
    <w:rsid w:val="00C00754"/>
    <w:rsid w:val="00C007B9"/>
    <w:rsid w:val="00C01174"/>
    <w:rsid w:val="00C01499"/>
    <w:rsid w:val="00C0197A"/>
    <w:rsid w:val="00C01A34"/>
    <w:rsid w:val="00C021E6"/>
    <w:rsid w:val="00C029B9"/>
    <w:rsid w:val="00C02A0F"/>
    <w:rsid w:val="00C02FDD"/>
    <w:rsid w:val="00C038DF"/>
    <w:rsid w:val="00C04ABC"/>
    <w:rsid w:val="00C04C6A"/>
    <w:rsid w:val="00C05090"/>
    <w:rsid w:val="00C051AC"/>
    <w:rsid w:val="00C05C2A"/>
    <w:rsid w:val="00C067AD"/>
    <w:rsid w:val="00C06839"/>
    <w:rsid w:val="00C068D5"/>
    <w:rsid w:val="00C06B5C"/>
    <w:rsid w:val="00C06D2C"/>
    <w:rsid w:val="00C06ED5"/>
    <w:rsid w:val="00C10258"/>
    <w:rsid w:val="00C1040B"/>
    <w:rsid w:val="00C1110D"/>
    <w:rsid w:val="00C11291"/>
    <w:rsid w:val="00C11636"/>
    <w:rsid w:val="00C120FF"/>
    <w:rsid w:val="00C12EED"/>
    <w:rsid w:val="00C12F49"/>
    <w:rsid w:val="00C12F90"/>
    <w:rsid w:val="00C12FE9"/>
    <w:rsid w:val="00C130E0"/>
    <w:rsid w:val="00C1463A"/>
    <w:rsid w:val="00C14806"/>
    <w:rsid w:val="00C14B29"/>
    <w:rsid w:val="00C14C23"/>
    <w:rsid w:val="00C1513A"/>
    <w:rsid w:val="00C15431"/>
    <w:rsid w:val="00C158A9"/>
    <w:rsid w:val="00C15E63"/>
    <w:rsid w:val="00C160A1"/>
    <w:rsid w:val="00C16197"/>
    <w:rsid w:val="00C16FA8"/>
    <w:rsid w:val="00C17052"/>
    <w:rsid w:val="00C176BC"/>
    <w:rsid w:val="00C177D7"/>
    <w:rsid w:val="00C17A87"/>
    <w:rsid w:val="00C201C1"/>
    <w:rsid w:val="00C20D4D"/>
    <w:rsid w:val="00C21246"/>
    <w:rsid w:val="00C21645"/>
    <w:rsid w:val="00C2207F"/>
    <w:rsid w:val="00C220F3"/>
    <w:rsid w:val="00C22444"/>
    <w:rsid w:val="00C225B2"/>
    <w:rsid w:val="00C227E5"/>
    <w:rsid w:val="00C22BFC"/>
    <w:rsid w:val="00C233CF"/>
    <w:rsid w:val="00C233D6"/>
    <w:rsid w:val="00C23946"/>
    <w:rsid w:val="00C23A83"/>
    <w:rsid w:val="00C23BC4"/>
    <w:rsid w:val="00C2464B"/>
    <w:rsid w:val="00C247A7"/>
    <w:rsid w:val="00C24B48"/>
    <w:rsid w:val="00C251B0"/>
    <w:rsid w:val="00C2537F"/>
    <w:rsid w:val="00C25681"/>
    <w:rsid w:val="00C25DEB"/>
    <w:rsid w:val="00C25F79"/>
    <w:rsid w:val="00C265BB"/>
    <w:rsid w:val="00C26B8B"/>
    <w:rsid w:val="00C26E4C"/>
    <w:rsid w:val="00C272E5"/>
    <w:rsid w:val="00C274D6"/>
    <w:rsid w:val="00C27559"/>
    <w:rsid w:val="00C27E51"/>
    <w:rsid w:val="00C27E73"/>
    <w:rsid w:val="00C30019"/>
    <w:rsid w:val="00C30848"/>
    <w:rsid w:val="00C30C0D"/>
    <w:rsid w:val="00C30C68"/>
    <w:rsid w:val="00C30D94"/>
    <w:rsid w:val="00C30E60"/>
    <w:rsid w:val="00C30EA1"/>
    <w:rsid w:val="00C30F2A"/>
    <w:rsid w:val="00C30FF9"/>
    <w:rsid w:val="00C3106E"/>
    <w:rsid w:val="00C31222"/>
    <w:rsid w:val="00C313B9"/>
    <w:rsid w:val="00C31BB1"/>
    <w:rsid w:val="00C32365"/>
    <w:rsid w:val="00C3238B"/>
    <w:rsid w:val="00C3269B"/>
    <w:rsid w:val="00C32A33"/>
    <w:rsid w:val="00C32EF4"/>
    <w:rsid w:val="00C32EFC"/>
    <w:rsid w:val="00C3330D"/>
    <w:rsid w:val="00C3345A"/>
    <w:rsid w:val="00C339DA"/>
    <w:rsid w:val="00C33A71"/>
    <w:rsid w:val="00C33CAA"/>
    <w:rsid w:val="00C3463C"/>
    <w:rsid w:val="00C3480B"/>
    <w:rsid w:val="00C34F28"/>
    <w:rsid w:val="00C34FDA"/>
    <w:rsid w:val="00C350FC"/>
    <w:rsid w:val="00C35774"/>
    <w:rsid w:val="00C358BF"/>
    <w:rsid w:val="00C358C6"/>
    <w:rsid w:val="00C358FD"/>
    <w:rsid w:val="00C35C58"/>
    <w:rsid w:val="00C35CBF"/>
    <w:rsid w:val="00C363BD"/>
    <w:rsid w:val="00C36DAF"/>
    <w:rsid w:val="00C371E0"/>
    <w:rsid w:val="00C37453"/>
    <w:rsid w:val="00C374A7"/>
    <w:rsid w:val="00C37614"/>
    <w:rsid w:val="00C40447"/>
    <w:rsid w:val="00C410F5"/>
    <w:rsid w:val="00C4155A"/>
    <w:rsid w:val="00C41DA4"/>
    <w:rsid w:val="00C41FDE"/>
    <w:rsid w:val="00C42643"/>
    <w:rsid w:val="00C42671"/>
    <w:rsid w:val="00C43244"/>
    <w:rsid w:val="00C43B38"/>
    <w:rsid w:val="00C441B7"/>
    <w:rsid w:val="00C448D6"/>
    <w:rsid w:val="00C44A68"/>
    <w:rsid w:val="00C44F52"/>
    <w:rsid w:val="00C456E8"/>
    <w:rsid w:val="00C45842"/>
    <w:rsid w:val="00C45C92"/>
    <w:rsid w:val="00C469AA"/>
    <w:rsid w:val="00C46FEE"/>
    <w:rsid w:val="00C4709F"/>
    <w:rsid w:val="00C47668"/>
    <w:rsid w:val="00C47781"/>
    <w:rsid w:val="00C478DF"/>
    <w:rsid w:val="00C478EA"/>
    <w:rsid w:val="00C47E24"/>
    <w:rsid w:val="00C47E2E"/>
    <w:rsid w:val="00C47ECD"/>
    <w:rsid w:val="00C50239"/>
    <w:rsid w:val="00C506F7"/>
    <w:rsid w:val="00C50B80"/>
    <w:rsid w:val="00C51DF8"/>
    <w:rsid w:val="00C5200E"/>
    <w:rsid w:val="00C524D4"/>
    <w:rsid w:val="00C524FB"/>
    <w:rsid w:val="00C526EB"/>
    <w:rsid w:val="00C527CF"/>
    <w:rsid w:val="00C531B6"/>
    <w:rsid w:val="00C5376B"/>
    <w:rsid w:val="00C5390D"/>
    <w:rsid w:val="00C53AD8"/>
    <w:rsid w:val="00C53FFF"/>
    <w:rsid w:val="00C54291"/>
    <w:rsid w:val="00C542D5"/>
    <w:rsid w:val="00C5452E"/>
    <w:rsid w:val="00C54CDD"/>
    <w:rsid w:val="00C54F49"/>
    <w:rsid w:val="00C54F73"/>
    <w:rsid w:val="00C54FF1"/>
    <w:rsid w:val="00C55ED7"/>
    <w:rsid w:val="00C57422"/>
    <w:rsid w:val="00C574F8"/>
    <w:rsid w:val="00C5774F"/>
    <w:rsid w:val="00C57973"/>
    <w:rsid w:val="00C57A41"/>
    <w:rsid w:val="00C57B2A"/>
    <w:rsid w:val="00C60357"/>
    <w:rsid w:val="00C6058E"/>
    <w:rsid w:val="00C60C30"/>
    <w:rsid w:val="00C60EA4"/>
    <w:rsid w:val="00C612F0"/>
    <w:rsid w:val="00C61450"/>
    <w:rsid w:val="00C614E8"/>
    <w:rsid w:val="00C61659"/>
    <w:rsid w:val="00C616B3"/>
    <w:rsid w:val="00C61E25"/>
    <w:rsid w:val="00C6261D"/>
    <w:rsid w:val="00C630A5"/>
    <w:rsid w:val="00C630D1"/>
    <w:rsid w:val="00C63237"/>
    <w:rsid w:val="00C63A11"/>
    <w:rsid w:val="00C63B1F"/>
    <w:rsid w:val="00C63C46"/>
    <w:rsid w:val="00C63F00"/>
    <w:rsid w:val="00C64BA2"/>
    <w:rsid w:val="00C64C0B"/>
    <w:rsid w:val="00C64CA8"/>
    <w:rsid w:val="00C64CAD"/>
    <w:rsid w:val="00C64F7F"/>
    <w:rsid w:val="00C6540B"/>
    <w:rsid w:val="00C65C54"/>
    <w:rsid w:val="00C65F87"/>
    <w:rsid w:val="00C664A8"/>
    <w:rsid w:val="00C66568"/>
    <w:rsid w:val="00C6667F"/>
    <w:rsid w:val="00C66F40"/>
    <w:rsid w:val="00C679C9"/>
    <w:rsid w:val="00C67ABA"/>
    <w:rsid w:val="00C67D48"/>
    <w:rsid w:val="00C707AB"/>
    <w:rsid w:val="00C70CB0"/>
    <w:rsid w:val="00C70D57"/>
    <w:rsid w:val="00C7100B"/>
    <w:rsid w:val="00C7107B"/>
    <w:rsid w:val="00C710D7"/>
    <w:rsid w:val="00C7193C"/>
    <w:rsid w:val="00C725A8"/>
    <w:rsid w:val="00C72B8D"/>
    <w:rsid w:val="00C72E68"/>
    <w:rsid w:val="00C73BA2"/>
    <w:rsid w:val="00C73EA4"/>
    <w:rsid w:val="00C73F27"/>
    <w:rsid w:val="00C74145"/>
    <w:rsid w:val="00C74335"/>
    <w:rsid w:val="00C74520"/>
    <w:rsid w:val="00C74A0B"/>
    <w:rsid w:val="00C74C66"/>
    <w:rsid w:val="00C74E47"/>
    <w:rsid w:val="00C74F08"/>
    <w:rsid w:val="00C74FC7"/>
    <w:rsid w:val="00C75B12"/>
    <w:rsid w:val="00C75D1E"/>
    <w:rsid w:val="00C75E42"/>
    <w:rsid w:val="00C76026"/>
    <w:rsid w:val="00C765DD"/>
    <w:rsid w:val="00C76D95"/>
    <w:rsid w:val="00C76DB5"/>
    <w:rsid w:val="00C76F54"/>
    <w:rsid w:val="00C77384"/>
    <w:rsid w:val="00C77462"/>
    <w:rsid w:val="00C776D3"/>
    <w:rsid w:val="00C7778B"/>
    <w:rsid w:val="00C77F93"/>
    <w:rsid w:val="00C8011C"/>
    <w:rsid w:val="00C807DE"/>
    <w:rsid w:val="00C80AC7"/>
    <w:rsid w:val="00C80F4F"/>
    <w:rsid w:val="00C8120A"/>
    <w:rsid w:val="00C817DE"/>
    <w:rsid w:val="00C819FE"/>
    <w:rsid w:val="00C81CD0"/>
    <w:rsid w:val="00C82A24"/>
    <w:rsid w:val="00C82B05"/>
    <w:rsid w:val="00C8313B"/>
    <w:rsid w:val="00C83499"/>
    <w:rsid w:val="00C8359E"/>
    <w:rsid w:val="00C8390F"/>
    <w:rsid w:val="00C8393B"/>
    <w:rsid w:val="00C839FD"/>
    <w:rsid w:val="00C83BDA"/>
    <w:rsid w:val="00C83F78"/>
    <w:rsid w:val="00C84087"/>
    <w:rsid w:val="00C8461F"/>
    <w:rsid w:val="00C846E4"/>
    <w:rsid w:val="00C8498D"/>
    <w:rsid w:val="00C84BD0"/>
    <w:rsid w:val="00C84C75"/>
    <w:rsid w:val="00C84E06"/>
    <w:rsid w:val="00C84E7C"/>
    <w:rsid w:val="00C85515"/>
    <w:rsid w:val="00C85583"/>
    <w:rsid w:val="00C85A22"/>
    <w:rsid w:val="00C85D29"/>
    <w:rsid w:val="00C85FDE"/>
    <w:rsid w:val="00C86042"/>
    <w:rsid w:val="00C86353"/>
    <w:rsid w:val="00C865E0"/>
    <w:rsid w:val="00C86B36"/>
    <w:rsid w:val="00C86FA0"/>
    <w:rsid w:val="00C8743E"/>
    <w:rsid w:val="00C8768C"/>
    <w:rsid w:val="00C87B12"/>
    <w:rsid w:val="00C9096B"/>
    <w:rsid w:val="00C90DFA"/>
    <w:rsid w:val="00C91113"/>
    <w:rsid w:val="00C911F8"/>
    <w:rsid w:val="00C9164A"/>
    <w:rsid w:val="00C91BAF"/>
    <w:rsid w:val="00C92503"/>
    <w:rsid w:val="00C92852"/>
    <w:rsid w:val="00C92C48"/>
    <w:rsid w:val="00C92D09"/>
    <w:rsid w:val="00C92ED0"/>
    <w:rsid w:val="00C93029"/>
    <w:rsid w:val="00C93312"/>
    <w:rsid w:val="00C93808"/>
    <w:rsid w:val="00C942A8"/>
    <w:rsid w:val="00C94445"/>
    <w:rsid w:val="00C945A3"/>
    <w:rsid w:val="00C946CA"/>
    <w:rsid w:val="00C948B0"/>
    <w:rsid w:val="00C948B9"/>
    <w:rsid w:val="00C94A36"/>
    <w:rsid w:val="00C94C1F"/>
    <w:rsid w:val="00C94D9A"/>
    <w:rsid w:val="00C95547"/>
    <w:rsid w:val="00C95D8E"/>
    <w:rsid w:val="00C95E47"/>
    <w:rsid w:val="00C963B4"/>
    <w:rsid w:val="00C97274"/>
    <w:rsid w:val="00C97771"/>
    <w:rsid w:val="00C979F7"/>
    <w:rsid w:val="00C97A9C"/>
    <w:rsid w:val="00CA07BE"/>
    <w:rsid w:val="00CA0E28"/>
    <w:rsid w:val="00CA2092"/>
    <w:rsid w:val="00CA209D"/>
    <w:rsid w:val="00CA2904"/>
    <w:rsid w:val="00CA2A0E"/>
    <w:rsid w:val="00CA2A54"/>
    <w:rsid w:val="00CA2FEE"/>
    <w:rsid w:val="00CA37B7"/>
    <w:rsid w:val="00CA3E7E"/>
    <w:rsid w:val="00CA409D"/>
    <w:rsid w:val="00CA41FC"/>
    <w:rsid w:val="00CA420F"/>
    <w:rsid w:val="00CA42C2"/>
    <w:rsid w:val="00CA436A"/>
    <w:rsid w:val="00CA4940"/>
    <w:rsid w:val="00CA4B83"/>
    <w:rsid w:val="00CA4CF1"/>
    <w:rsid w:val="00CA50C8"/>
    <w:rsid w:val="00CA529B"/>
    <w:rsid w:val="00CA5930"/>
    <w:rsid w:val="00CA5A95"/>
    <w:rsid w:val="00CA6294"/>
    <w:rsid w:val="00CA638E"/>
    <w:rsid w:val="00CA63D2"/>
    <w:rsid w:val="00CA64BB"/>
    <w:rsid w:val="00CA7469"/>
    <w:rsid w:val="00CA7AD5"/>
    <w:rsid w:val="00CA7BB5"/>
    <w:rsid w:val="00CA7BC1"/>
    <w:rsid w:val="00CB033F"/>
    <w:rsid w:val="00CB043A"/>
    <w:rsid w:val="00CB0528"/>
    <w:rsid w:val="00CB05F4"/>
    <w:rsid w:val="00CB089D"/>
    <w:rsid w:val="00CB0C11"/>
    <w:rsid w:val="00CB0EA3"/>
    <w:rsid w:val="00CB0ED3"/>
    <w:rsid w:val="00CB1756"/>
    <w:rsid w:val="00CB1BF6"/>
    <w:rsid w:val="00CB23AA"/>
    <w:rsid w:val="00CB249E"/>
    <w:rsid w:val="00CB2F6D"/>
    <w:rsid w:val="00CB31DC"/>
    <w:rsid w:val="00CB3672"/>
    <w:rsid w:val="00CB42F2"/>
    <w:rsid w:val="00CB5203"/>
    <w:rsid w:val="00CB5546"/>
    <w:rsid w:val="00CB5852"/>
    <w:rsid w:val="00CB6DED"/>
    <w:rsid w:val="00CB70E5"/>
    <w:rsid w:val="00CB770A"/>
    <w:rsid w:val="00CB78D4"/>
    <w:rsid w:val="00CB7D80"/>
    <w:rsid w:val="00CC0029"/>
    <w:rsid w:val="00CC0165"/>
    <w:rsid w:val="00CC01E7"/>
    <w:rsid w:val="00CC039A"/>
    <w:rsid w:val="00CC05B7"/>
    <w:rsid w:val="00CC07B9"/>
    <w:rsid w:val="00CC0842"/>
    <w:rsid w:val="00CC0EDC"/>
    <w:rsid w:val="00CC0F6D"/>
    <w:rsid w:val="00CC1197"/>
    <w:rsid w:val="00CC12F6"/>
    <w:rsid w:val="00CC19AF"/>
    <w:rsid w:val="00CC1A18"/>
    <w:rsid w:val="00CC1E6C"/>
    <w:rsid w:val="00CC2198"/>
    <w:rsid w:val="00CC23C7"/>
    <w:rsid w:val="00CC24A3"/>
    <w:rsid w:val="00CC2796"/>
    <w:rsid w:val="00CC2829"/>
    <w:rsid w:val="00CC2CE2"/>
    <w:rsid w:val="00CC311B"/>
    <w:rsid w:val="00CC312F"/>
    <w:rsid w:val="00CC335E"/>
    <w:rsid w:val="00CC39E5"/>
    <w:rsid w:val="00CC3EA3"/>
    <w:rsid w:val="00CC463F"/>
    <w:rsid w:val="00CC46CD"/>
    <w:rsid w:val="00CC498D"/>
    <w:rsid w:val="00CC5233"/>
    <w:rsid w:val="00CC53F9"/>
    <w:rsid w:val="00CC545E"/>
    <w:rsid w:val="00CC577A"/>
    <w:rsid w:val="00CC5C98"/>
    <w:rsid w:val="00CC603F"/>
    <w:rsid w:val="00CC687A"/>
    <w:rsid w:val="00CC6A63"/>
    <w:rsid w:val="00CC6ABE"/>
    <w:rsid w:val="00CC79C0"/>
    <w:rsid w:val="00CC7B81"/>
    <w:rsid w:val="00CC7D8E"/>
    <w:rsid w:val="00CC7FD6"/>
    <w:rsid w:val="00CD06A0"/>
    <w:rsid w:val="00CD0AA2"/>
    <w:rsid w:val="00CD0AE9"/>
    <w:rsid w:val="00CD12E1"/>
    <w:rsid w:val="00CD198F"/>
    <w:rsid w:val="00CD1D8A"/>
    <w:rsid w:val="00CD1FC0"/>
    <w:rsid w:val="00CD2106"/>
    <w:rsid w:val="00CD246A"/>
    <w:rsid w:val="00CD30F1"/>
    <w:rsid w:val="00CD3281"/>
    <w:rsid w:val="00CD3857"/>
    <w:rsid w:val="00CD3D2B"/>
    <w:rsid w:val="00CD425E"/>
    <w:rsid w:val="00CD48EC"/>
    <w:rsid w:val="00CD4ED4"/>
    <w:rsid w:val="00CD58D1"/>
    <w:rsid w:val="00CD5D25"/>
    <w:rsid w:val="00CD5F36"/>
    <w:rsid w:val="00CD6077"/>
    <w:rsid w:val="00CD64AB"/>
    <w:rsid w:val="00CD65E3"/>
    <w:rsid w:val="00CD66B2"/>
    <w:rsid w:val="00CD6812"/>
    <w:rsid w:val="00CD6A7A"/>
    <w:rsid w:val="00CD6D14"/>
    <w:rsid w:val="00CE0708"/>
    <w:rsid w:val="00CE0CE8"/>
    <w:rsid w:val="00CE1144"/>
    <w:rsid w:val="00CE19D6"/>
    <w:rsid w:val="00CE1EF7"/>
    <w:rsid w:val="00CE2730"/>
    <w:rsid w:val="00CE27B6"/>
    <w:rsid w:val="00CE37BF"/>
    <w:rsid w:val="00CE3843"/>
    <w:rsid w:val="00CE3A90"/>
    <w:rsid w:val="00CE3DA5"/>
    <w:rsid w:val="00CE4286"/>
    <w:rsid w:val="00CE4380"/>
    <w:rsid w:val="00CE43B7"/>
    <w:rsid w:val="00CE49B5"/>
    <w:rsid w:val="00CE4CC2"/>
    <w:rsid w:val="00CE4D35"/>
    <w:rsid w:val="00CE4FE3"/>
    <w:rsid w:val="00CE59AE"/>
    <w:rsid w:val="00CE5F39"/>
    <w:rsid w:val="00CE6DEF"/>
    <w:rsid w:val="00CE6EFF"/>
    <w:rsid w:val="00CE71BF"/>
    <w:rsid w:val="00CE766D"/>
    <w:rsid w:val="00CE7930"/>
    <w:rsid w:val="00CF0051"/>
    <w:rsid w:val="00CF02CC"/>
    <w:rsid w:val="00CF039A"/>
    <w:rsid w:val="00CF04D8"/>
    <w:rsid w:val="00CF1144"/>
    <w:rsid w:val="00CF11F2"/>
    <w:rsid w:val="00CF16B0"/>
    <w:rsid w:val="00CF1A78"/>
    <w:rsid w:val="00CF22A4"/>
    <w:rsid w:val="00CF2310"/>
    <w:rsid w:val="00CF2371"/>
    <w:rsid w:val="00CF26AB"/>
    <w:rsid w:val="00CF2D43"/>
    <w:rsid w:val="00CF2D8A"/>
    <w:rsid w:val="00CF3080"/>
    <w:rsid w:val="00CF3345"/>
    <w:rsid w:val="00CF3444"/>
    <w:rsid w:val="00CF3D80"/>
    <w:rsid w:val="00CF3E28"/>
    <w:rsid w:val="00CF4257"/>
    <w:rsid w:val="00CF49C4"/>
    <w:rsid w:val="00CF4CB9"/>
    <w:rsid w:val="00CF5571"/>
    <w:rsid w:val="00CF5BF5"/>
    <w:rsid w:val="00CF641F"/>
    <w:rsid w:val="00CF65A3"/>
    <w:rsid w:val="00CF6708"/>
    <w:rsid w:val="00CF6C5F"/>
    <w:rsid w:val="00CF7973"/>
    <w:rsid w:val="00CF7A58"/>
    <w:rsid w:val="00D001CD"/>
    <w:rsid w:val="00D0097A"/>
    <w:rsid w:val="00D00996"/>
    <w:rsid w:val="00D00C99"/>
    <w:rsid w:val="00D01976"/>
    <w:rsid w:val="00D022CB"/>
    <w:rsid w:val="00D02575"/>
    <w:rsid w:val="00D025FC"/>
    <w:rsid w:val="00D029BB"/>
    <w:rsid w:val="00D02CCE"/>
    <w:rsid w:val="00D02DA6"/>
    <w:rsid w:val="00D0312F"/>
    <w:rsid w:val="00D034D7"/>
    <w:rsid w:val="00D03BFB"/>
    <w:rsid w:val="00D03C97"/>
    <w:rsid w:val="00D03EE2"/>
    <w:rsid w:val="00D04644"/>
    <w:rsid w:val="00D04ACC"/>
    <w:rsid w:val="00D04D3A"/>
    <w:rsid w:val="00D05246"/>
    <w:rsid w:val="00D052D1"/>
    <w:rsid w:val="00D05570"/>
    <w:rsid w:val="00D056AE"/>
    <w:rsid w:val="00D05A8B"/>
    <w:rsid w:val="00D05AED"/>
    <w:rsid w:val="00D05B78"/>
    <w:rsid w:val="00D05CC5"/>
    <w:rsid w:val="00D062D0"/>
    <w:rsid w:val="00D062ED"/>
    <w:rsid w:val="00D0651C"/>
    <w:rsid w:val="00D06C6F"/>
    <w:rsid w:val="00D06D27"/>
    <w:rsid w:val="00D06D33"/>
    <w:rsid w:val="00D06F69"/>
    <w:rsid w:val="00D070CB"/>
    <w:rsid w:val="00D070D3"/>
    <w:rsid w:val="00D07430"/>
    <w:rsid w:val="00D07661"/>
    <w:rsid w:val="00D10899"/>
    <w:rsid w:val="00D108AF"/>
    <w:rsid w:val="00D10A9C"/>
    <w:rsid w:val="00D10C24"/>
    <w:rsid w:val="00D10FEA"/>
    <w:rsid w:val="00D11102"/>
    <w:rsid w:val="00D11558"/>
    <w:rsid w:val="00D11B8F"/>
    <w:rsid w:val="00D11C1F"/>
    <w:rsid w:val="00D11C77"/>
    <w:rsid w:val="00D11FB2"/>
    <w:rsid w:val="00D126C1"/>
    <w:rsid w:val="00D12788"/>
    <w:rsid w:val="00D12C7A"/>
    <w:rsid w:val="00D12DF3"/>
    <w:rsid w:val="00D13167"/>
    <w:rsid w:val="00D13829"/>
    <w:rsid w:val="00D13B9F"/>
    <w:rsid w:val="00D13DD7"/>
    <w:rsid w:val="00D14290"/>
    <w:rsid w:val="00D143DB"/>
    <w:rsid w:val="00D144EF"/>
    <w:rsid w:val="00D147EF"/>
    <w:rsid w:val="00D14AC2"/>
    <w:rsid w:val="00D150F2"/>
    <w:rsid w:val="00D1525C"/>
    <w:rsid w:val="00D15A4B"/>
    <w:rsid w:val="00D16C87"/>
    <w:rsid w:val="00D16EA9"/>
    <w:rsid w:val="00D17043"/>
    <w:rsid w:val="00D17140"/>
    <w:rsid w:val="00D17225"/>
    <w:rsid w:val="00D17E16"/>
    <w:rsid w:val="00D2009F"/>
    <w:rsid w:val="00D20195"/>
    <w:rsid w:val="00D20270"/>
    <w:rsid w:val="00D2047D"/>
    <w:rsid w:val="00D2093B"/>
    <w:rsid w:val="00D20D8C"/>
    <w:rsid w:val="00D21028"/>
    <w:rsid w:val="00D2122B"/>
    <w:rsid w:val="00D21241"/>
    <w:rsid w:val="00D2147D"/>
    <w:rsid w:val="00D217FD"/>
    <w:rsid w:val="00D221BB"/>
    <w:rsid w:val="00D222D6"/>
    <w:rsid w:val="00D2283F"/>
    <w:rsid w:val="00D22845"/>
    <w:rsid w:val="00D228D7"/>
    <w:rsid w:val="00D22DDA"/>
    <w:rsid w:val="00D2316F"/>
    <w:rsid w:val="00D231EC"/>
    <w:rsid w:val="00D2328A"/>
    <w:rsid w:val="00D23A84"/>
    <w:rsid w:val="00D23D0C"/>
    <w:rsid w:val="00D24172"/>
    <w:rsid w:val="00D243C1"/>
    <w:rsid w:val="00D248DA"/>
    <w:rsid w:val="00D2515F"/>
    <w:rsid w:val="00D25359"/>
    <w:rsid w:val="00D257A5"/>
    <w:rsid w:val="00D25AD0"/>
    <w:rsid w:val="00D25E27"/>
    <w:rsid w:val="00D25F9F"/>
    <w:rsid w:val="00D25FB6"/>
    <w:rsid w:val="00D263DB"/>
    <w:rsid w:val="00D2680D"/>
    <w:rsid w:val="00D26C54"/>
    <w:rsid w:val="00D26CA5"/>
    <w:rsid w:val="00D26DEE"/>
    <w:rsid w:val="00D274ED"/>
    <w:rsid w:val="00D278B6"/>
    <w:rsid w:val="00D3019E"/>
    <w:rsid w:val="00D3144A"/>
    <w:rsid w:val="00D31662"/>
    <w:rsid w:val="00D33006"/>
    <w:rsid w:val="00D331F4"/>
    <w:rsid w:val="00D331F8"/>
    <w:rsid w:val="00D333BD"/>
    <w:rsid w:val="00D3368C"/>
    <w:rsid w:val="00D338AA"/>
    <w:rsid w:val="00D342A1"/>
    <w:rsid w:val="00D34627"/>
    <w:rsid w:val="00D34A86"/>
    <w:rsid w:val="00D34E8D"/>
    <w:rsid w:val="00D350E9"/>
    <w:rsid w:val="00D35470"/>
    <w:rsid w:val="00D36328"/>
    <w:rsid w:val="00D3666A"/>
    <w:rsid w:val="00D367C2"/>
    <w:rsid w:val="00D36DC7"/>
    <w:rsid w:val="00D375B6"/>
    <w:rsid w:val="00D37CB7"/>
    <w:rsid w:val="00D4013D"/>
    <w:rsid w:val="00D40A4B"/>
    <w:rsid w:val="00D41237"/>
    <w:rsid w:val="00D4137E"/>
    <w:rsid w:val="00D419F4"/>
    <w:rsid w:val="00D419FE"/>
    <w:rsid w:val="00D41CAB"/>
    <w:rsid w:val="00D4224F"/>
    <w:rsid w:val="00D4243D"/>
    <w:rsid w:val="00D427C5"/>
    <w:rsid w:val="00D42C49"/>
    <w:rsid w:val="00D42DCD"/>
    <w:rsid w:val="00D431F6"/>
    <w:rsid w:val="00D43313"/>
    <w:rsid w:val="00D43BEC"/>
    <w:rsid w:val="00D43E32"/>
    <w:rsid w:val="00D43E78"/>
    <w:rsid w:val="00D43F40"/>
    <w:rsid w:val="00D4475E"/>
    <w:rsid w:val="00D44785"/>
    <w:rsid w:val="00D44D9D"/>
    <w:rsid w:val="00D450B0"/>
    <w:rsid w:val="00D45B43"/>
    <w:rsid w:val="00D460BD"/>
    <w:rsid w:val="00D46DE5"/>
    <w:rsid w:val="00D46DE9"/>
    <w:rsid w:val="00D470A0"/>
    <w:rsid w:val="00D475F8"/>
    <w:rsid w:val="00D47A70"/>
    <w:rsid w:val="00D47ABB"/>
    <w:rsid w:val="00D47B87"/>
    <w:rsid w:val="00D47DC3"/>
    <w:rsid w:val="00D50159"/>
    <w:rsid w:val="00D50A0B"/>
    <w:rsid w:val="00D516E6"/>
    <w:rsid w:val="00D5175D"/>
    <w:rsid w:val="00D51C52"/>
    <w:rsid w:val="00D51D77"/>
    <w:rsid w:val="00D51E1A"/>
    <w:rsid w:val="00D520B5"/>
    <w:rsid w:val="00D528A4"/>
    <w:rsid w:val="00D529DF"/>
    <w:rsid w:val="00D52B4D"/>
    <w:rsid w:val="00D52D57"/>
    <w:rsid w:val="00D52EEE"/>
    <w:rsid w:val="00D52EFA"/>
    <w:rsid w:val="00D5330D"/>
    <w:rsid w:val="00D53CDD"/>
    <w:rsid w:val="00D53FD4"/>
    <w:rsid w:val="00D540A4"/>
    <w:rsid w:val="00D543C0"/>
    <w:rsid w:val="00D54666"/>
    <w:rsid w:val="00D54853"/>
    <w:rsid w:val="00D54C6B"/>
    <w:rsid w:val="00D54E3D"/>
    <w:rsid w:val="00D552D2"/>
    <w:rsid w:val="00D5565F"/>
    <w:rsid w:val="00D558E5"/>
    <w:rsid w:val="00D55CC8"/>
    <w:rsid w:val="00D55D57"/>
    <w:rsid w:val="00D562BA"/>
    <w:rsid w:val="00D564E5"/>
    <w:rsid w:val="00D56672"/>
    <w:rsid w:val="00D5671E"/>
    <w:rsid w:val="00D56888"/>
    <w:rsid w:val="00D569DA"/>
    <w:rsid w:val="00D56CBC"/>
    <w:rsid w:val="00D56EE7"/>
    <w:rsid w:val="00D5773A"/>
    <w:rsid w:val="00D57A84"/>
    <w:rsid w:val="00D57CD3"/>
    <w:rsid w:val="00D60F1D"/>
    <w:rsid w:val="00D612F7"/>
    <w:rsid w:val="00D61430"/>
    <w:rsid w:val="00D61792"/>
    <w:rsid w:val="00D61812"/>
    <w:rsid w:val="00D618B8"/>
    <w:rsid w:val="00D62032"/>
    <w:rsid w:val="00D62248"/>
    <w:rsid w:val="00D622E5"/>
    <w:rsid w:val="00D62345"/>
    <w:rsid w:val="00D62B56"/>
    <w:rsid w:val="00D63C12"/>
    <w:rsid w:val="00D63D42"/>
    <w:rsid w:val="00D63F24"/>
    <w:rsid w:val="00D63F57"/>
    <w:rsid w:val="00D6450A"/>
    <w:rsid w:val="00D645D4"/>
    <w:rsid w:val="00D64645"/>
    <w:rsid w:val="00D64C60"/>
    <w:rsid w:val="00D65069"/>
    <w:rsid w:val="00D6509D"/>
    <w:rsid w:val="00D6544A"/>
    <w:rsid w:val="00D659A5"/>
    <w:rsid w:val="00D65FA2"/>
    <w:rsid w:val="00D6668C"/>
    <w:rsid w:val="00D667C9"/>
    <w:rsid w:val="00D66B3F"/>
    <w:rsid w:val="00D6712C"/>
    <w:rsid w:val="00D67942"/>
    <w:rsid w:val="00D702C6"/>
    <w:rsid w:val="00D70804"/>
    <w:rsid w:val="00D709A3"/>
    <w:rsid w:val="00D70B9A"/>
    <w:rsid w:val="00D70E65"/>
    <w:rsid w:val="00D71DEA"/>
    <w:rsid w:val="00D72490"/>
    <w:rsid w:val="00D726D6"/>
    <w:rsid w:val="00D72D84"/>
    <w:rsid w:val="00D72E73"/>
    <w:rsid w:val="00D730F2"/>
    <w:rsid w:val="00D7311A"/>
    <w:rsid w:val="00D7330C"/>
    <w:rsid w:val="00D735D5"/>
    <w:rsid w:val="00D7476A"/>
    <w:rsid w:val="00D74861"/>
    <w:rsid w:val="00D74866"/>
    <w:rsid w:val="00D75665"/>
    <w:rsid w:val="00D75798"/>
    <w:rsid w:val="00D75E00"/>
    <w:rsid w:val="00D75FAB"/>
    <w:rsid w:val="00D76022"/>
    <w:rsid w:val="00D760DB"/>
    <w:rsid w:val="00D7616B"/>
    <w:rsid w:val="00D76396"/>
    <w:rsid w:val="00D76CE4"/>
    <w:rsid w:val="00D777C0"/>
    <w:rsid w:val="00D77C19"/>
    <w:rsid w:val="00D801EE"/>
    <w:rsid w:val="00D809C4"/>
    <w:rsid w:val="00D80C68"/>
    <w:rsid w:val="00D811E4"/>
    <w:rsid w:val="00D81809"/>
    <w:rsid w:val="00D81A78"/>
    <w:rsid w:val="00D81C11"/>
    <w:rsid w:val="00D81DB4"/>
    <w:rsid w:val="00D820DE"/>
    <w:rsid w:val="00D82DB1"/>
    <w:rsid w:val="00D82EE6"/>
    <w:rsid w:val="00D8350E"/>
    <w:rsid w:val="00D83952"/>
    <w:rsid w:val="00D83E90"/>
    <w:rsid w:val="00D8426E"/>
    <w:rsid w:val="00D843B9"/>
    <w:rsid w:val="00D84498"/>
    <w:rsid w:val="00D84DE2"/>
    <w:rsid w:val="00D84E10"/>
    <w:rsid w:val="00D84FD6"/>
    <w:rsid w:val="00D859F1"/>
    <w:rsid w:val="00D85BE3"/>
    <w:rsid w:val="00D85EC8"/>
    <w:rsid w:val="00D86CB4"/>
    <w:rsid w:val="00D873CC"/>
    <w:rsid w:val="00D87727"/>
    <w:rsid w:val="00D87C3A"/>
    <w:rsid w:val="00D90571"/>
    <w:rsid w:val="00D90A0E"/>
    <w:rsid w:val="00D913C6"/>
    <w:rsid w:val="00D91B06"/>
    <w:rsid w:val="00D91D25"/>
    <w:rsid w:val="00D923E4"/>
    <w:rsid w:val="00D926DF"/>
    <w:rsid w:val="00D92838"/>
    <w:rsid w:val="00D928FE"/>
    <w:rsid w:val="00D92B63"/>
    <w:rsid w:val="00D92BDB"/>
    <w:rsid w:val="00D92C36"/>
    <w:rsid w:val="00D9315F"/>
    <w:rsid w:val="00D93236"/>
    <w:rsid w:val="00D93391"/>
    <w:rsid w:val="00D934AD"/>
    <w:rsid w:val="00D93ED7"/>
    <w:rsid w:val="00D93F9F"/>
    <w:rsid w:val="00D9469F"/>
    <w:rsid w:val="00D94C7D"/>
    <w:rsid w:val="00D94D7D"/>
    <w:rsid w:val="00D9522A"/>
    <w:rsid w:val="00D95E67"/>
    <w:rsid w:val="00D95ECA"/>
    <w:rsid w:val="00D96551"/>
    <w:rsid w:val="00D970D2"/>
    <w:rsid w:val="00D971C3"/>
    <w:rsid w:val="00D97244"/>
    <w:rsid w:val="00D97B81"/>
    <w:rsid w:val="00DA0019"/>
    <w:rsid w:val="00DA09FC"/>
    <w:rsid w:val="00DA0EE2"/>
    <w:rsid w:val="00DA190E"/>
    <w:rsid w:val="00DA1AE1"/>
    <w:rsid w:val="00DA1C3A"/>
    <w:rsid w:val="00DA24B9"/>
    <w:rsid w:val="00DA2D6F"/>
    <w:rsid w:val="00DA38B1"/>
    <w:rsid w:val="00DA4068"/>
    <w:rsid w:val="00DA423A"/>
    <w:rsid w:val="00DA481B"/>
    <w:rsid w:val="00DA657B"/>
    <w:rsid w:val="00DA67A2"/>
    <w:rsid w:val="00DB02BC"/>
    <w:rsid w:val="00DB0446"/>
    <w:rsid w:val="00DB04AB"/>
    <w:rsid w:val="00DB0628"/>
    <w:rsid w:val="00DB0C31"/>
    <w:rsid w:val="00DB0CEF"/>
    <w:rsid w:val="00DB1907"/>
    <w:rsid w:val="00DB1C19"/>
    <w:rsid w:val="00DB24D8"/>
    <w:rsid w:val="00DB2B9F"/>
    <w:rsid w:val="00DB2C4C"/>
    <w:rsid w:val="00DB2C76"/>
    <w:rsid w:val="00DB2F9B"/>
    <w:rsid w:val="00DB3178"/>
    <w:rsid w:val="00DB34E1"/>
    <w:rsid w:val="00DB376C"/>
    <w:rsid w:val="00DB4ADD"/>
    <w:rsid w:val="00DB4D3E"/>
    <w:rsid w:val="00DB4FF5"/>
    <w:rsid w:val="00DB54EA"/>
    <w:rsid w:val="00DB55AC"/>
    <w:rsid w:val="00DB5969"/>
    <w:rsid w:val="00DB5E02"/>
    <w:rsid w:val="00DB5E8D"/>
    <w:rsid w:val="00DB5F4C"/>
    <w:rsid w:val="00DB67A2"/>
    <w:rsid w:val="00DB67EC"/>
    <w:rsid w:val="00DB6C8F"/>
    <w:rsid w:val="00DB7638"/>
    <w:rsid w:val="00DB7958"/>
    <w:rsid w:val="00DB7AC7"/>
    <w:rsid w:val="00DB7AD9"/>
    <w:rsid w:val="00DB7DCC"/>
    <w:rsid w:val="00DC0070"/>
    <w:rsid w:val="00DC0855"/>
    <w:rsid w:val="00DC0A74"/>
    <w:rsid w:val="00DC1EBF"/>
    <w:rsid w:val="00DC2909"/>
    <w:rsid w:val="00DC2C00"/>
    <w:rsid w:val="00DC2D9E"/>
    <w:rsid w:val="00DC32E1"/>
    <w:rsid w:val="00DC3A13"/>
    <w:rsid w:val="00DC3B7D"/>
    <w:rsid w:val="00DC4308"/>
    <w:rsid w:val="00DC4619"/>
    <w:rsid w:val="00DC48E1"/>
    <w:rsid w:val="00DC5B61"/>
    <w:rsid w:val="00DC5C42"/>
    <w:rsid w:val="00DC5FF8"/>
    <w:rsid w:val="00DC643C"/>
    <w:rsid w:val="00DC6BBA"/>
    <w:rsid w:val="00DC6F4C"/>
    <w:rsid w:val="00DC71D5"/>
    <w:rsid w:val="00DC745D"/>
    <w:rsid w:val="00DC75A7"/>
    <w:rsid w:val="00DC75F5"/>
    <w:rsid w:val="00DC764E"/>
    <w:rsid w:val="00DC7742"/>
    <w:rsid w:val="00DC7978"/>
    <w:rsid w:val="00DC7BCB"/>
    <w:rsid w:val="00DC7C77"/>
    <w:rsid w:val="00DD0B9D"/>
    <w:rsid w:val="00DD12BC"/>
    <w:rsid w:val="00DD17E6"/>
    <w:rsid w:val="00DD1E2C"/>
    <w:rsid w:val="00DD2546"/>
    <w:rsid w:val="00DD2808"/>
    <w:rsid w:val="00DD2F2D"/>
    <w:rsid w:val="00DD31FC"/>
    <w:rsid w:val="00DD42B9"/>
    <w:rsid w:val="00DD4B13"/>
    <w:rsid w:val="00DD54CD"/>
    <w:rsid w:val="00DD5768"/>
    <w:rsid w:val="00DD6325"/>
    <w:rsid w:val="00DD6B8F"/>
    <w:rsid w:val="00DD6C93"/>
    <w:rsid w:val="00DD7327"/>
    <w:rsid w:val="00DD73B0"/>
    <w:rsid w:val="00DD73D6"/>
    <w:rsid w:val="00DD78EB"/>
    <w:rsid w:val="00DD792C"/>
    <w:rsid w:val="00DE0E68"/>
    <w:rsid w:val="00DE1693"/>
    <w:rsid w:val="00DE19C1"/>
    <w:rsid w:val="00DE2391"/>
    <w:rsid w:val="00DE2616"/>
    <w:rsid w:val="00DE2EB3"/>
    <w:rsid w:val="00DE32B7"/>
    <w:rsid w:val="00DE3AE5"/>
    <w:rsid w:val="00DE3B66"/>
    <w:rsid w:val="00DE406A"/>
    <w:rsid w:val="00DE45D5"/>
    <w:rsid w:val="00DE475C"/>
    <w:rsid w:val="00DE4D09"/>
    <w:rsid w:val="00DE4DE9"/>
    <w:rsid w:val="00DE51BA"/>
    <w:rsid w:val="00DE5747"/>
    <w:rsid w:val="00DE5C07"/>
    <w:rsid w:val="00DE5C2C"/>
    <w:rsid w:val="00DE62B9"/>
    <w:rsid w:val="00DE63B3"/>
    <w:rsid w:val="00DE6AFB"/>
    <w:rsid w:val="00DE6DDA"/>
    <w:rsid w:val="00DE6FC3"/>
    <w:rsid w:val="00DE70D5"/>
    <w:rsid w:val="00DE7422"/>
    <w:rsid w:val="00DE7495"/>
    <w:rsid w:val="00DE7A1B"/>
    <w:rsid w:val="00DE7CD0"/>
    <w:rsid w:val="00DE7D51"/>
    <w:rsid w:val="00DF01F9"/>
    <w:rsid w:val="00DF0B0E"/>
    <w:rsid w:val="00DF0F51"/>
    <w:rsid w:val="00DF109C"/>
    <w:rsid w:val="00DF125C"/>
    <w:rsid w:val="00DF1CE2"/>
    <w:rsid w:val="00DF22A7"/>
    <w:rsid w:val="00DF2DAD"/>
    <w:rsid w:val="00DF2DF8"/>
    <w:rsid w:val="00DF2E2A"/>
    <w:rsid w:val="00DF2F78"/>
    <w:rsid w:val="00DF2FC7"/>
    <w:rsid w:val="00DF312F"/>
    <w:rsid w:val="00DF3589"/>
    <w:rsid w:val="00DF3AA8"/>
    <w:rsid w:val="00DF3E35"/>
    <w:rsid w:val="00DF3F4B"/>
    <w:rsid w:val="00DF4000"/>
    <w:rsid w:val="00DF4D54"/>
    <w:rsid w:val="00DF4D68"/>
    <w:rsid w:val="00DF58D7"/>
    <w:rsid w:val="00DF5BA8"/>
    <w:rsid w:val="00DF629B"/>
    <w:rsid w:val="00DF6615"/>
    <w:rsid w:val="00DF6917"/>
    <w:rsid w:val="00DF6D66"/>
    <w:rsid w:val="00DF6F39"/>
    <w:rsid w:val="00DF766D"/>
    <w:rsid w:val="00DF794F"/>
    <w:rsid w:val="00DF7D12"/>
    <w:rsid w:val="00DF7DD8"/>
    <w:rsid w:val="00E0025C"/>
    <w:rsid w:val="00E00373"/>
    <w:rsid w:val="00E00598"/>
    <w:rsid w:val="00E00658"/>
    <w:rsid w:val="00E00664"/>
    <w:rsid w:val="00E00AE4"/>
    <w:rsid w:val="00E00B8A"/>
    <w:rsid w:val="00E0144A"/>
    <w:rsid w:val="00E01B81"/>
    <w:rsid w:val="00E01BC3"/>
    <w:rsid w:val="00E01E4C"/>
    <w:rsid w:val="00E0279B"/>
    <w:rsid w:val="00E02C84"/>
    <w:rsid w:val="00E02C8C"/>
    <w:rsid w:val="00E02E4F"/>
    <w:rsid w:val="00E03506"/>
    <w:rsid w:val="00E03AE6"/>
    <w:rsid w:val="00E03EF4"/>
    <w:rsid w:val="00E044DF"/>
    <w:rsid w:val="00E0467B"/>
    <w:rsid w:val="00E046AD"/>
    <w:rsid w:val="00E048B5"/>
    <w:rsid w:val="00E048E7"/>
    <w:rsid w:val="00E04C41"/>
    <w:rsid w:val="00E04D8C"/>
    <w:rsid w:val="00E04F3D"/>
    <w:rsid w:val="00E059D9"/>
    <w:rsid w:val="00E05A38"/>
    <w:rsid w:val="00E05EB3"/>
    <w:rsid w:val="00E0665E"/>
    <w:rsid w:val="00E06694"/>
    <w:rsid w:val="00E071A5"/>
    <w:rsid w:val="00E07203"/>
    <w:rsid w:val="00E07231"/>
    <w:rsid w:val="00E07CD3"/>
    <w:rsid w:val="00E10593"/>
    <w:rsid w:val="00E108AC"/>
    <w:rsid w:val="00E10AFE"/>
    <w:rsid w:val="00E10B4E"/>
    <w:rsid w:val="00E11013"/>
    <w:rsid w:val="00E11592"/>
    <w:rsid w:val="00E11B7B"/>
    <w:rsid w:val="00E125DE"/>
    <w:rsid w:val="00E12978"/>
    <w:rsid w:val="00E1313B"/>
    <w:rsid w:val="00E13225"/>
    <w:rsid w:val="00E134B5"/>
    <w:rsid w:val="00E13555"/>
    <w:rsid w:val="00E13660"/>
    <w:rsid w:val="00E13670"/>
    <w:rsid w:val="00E13A7E"/>
    <w:rsid w:val="00E13AC8"/>
    <w:rsid w:val="00E13C6E"/>
    <w:rsid w:val="00E14194"/>
    <w:rsid w:val="00E14784"/>
    <w:rsid w:val="00E14908"/>
    <w:rsid w:val="00E14914"/>
    <w:rsid w:val="00E14A3B"/>
    <w:rsid w:val="00E14C28"/>
    <w:rsid w:val="00E14C2B"/>
    <w:rsid w:val="00E15170"/>
    <w:rsid w:val="00E154BC"/>
    <w:rsid w:val="00E15747"/>
    <w:rsid w:val="00E15819"/>
    <w:rsid w:val="00E15D71"/>
    <w:rsid w:val="00E161C1"/>
    <w:rsid w:val="00E17277"/>
    <w:rsid w:val="00E175DF"/>
    <w:rsid w:val="00E1793F"/>
    <w:rsid w:val="00E17C5C"/>
    <w:rsid w:val="00E17F29"/>
    <w:rsid w:val="00E2005D"/>
    <w:rsid w:val="00E202C4"/>
    <w:rsid w:val="00E20456"/>
    <w:rsid w:val="00E204C0"/>
    <w:rsid w:val="00E20698"/>
    <w:rsid w:val="00E20A47"/>
    <w:rsid w:val="00E21A80"/>
    <w:rsid w:val="00E21ED0"/>
    <w:rsid w:val="00E22018"/>
    <w:rsid w:val="00E22024"/>
    <w:rsid w:val="00E22B92"/>
    <w:rsid w:val="00E22CDD"/>
    <w:rsid w:val="00E232F3"/>
    <w:rsid w:val="00E240D4"/>
    <w:rsid w:val="00E2484D"/>
    <w:rsid w:val="00E248AC"/>
    <w:rsid w:val="00E2496A"/>
    <w:rsid w:val="00E24E12"/>
    <w:rsid w:val="00E24FB6"/>
    <w:rsid w:val="00E251AC"/>
    <w:rsid w:val="00E2544C"/>
    <w:rsid w:val="00E256EE"/>
    <w:rsid w:val="00E258F1"/>
    <w:rsid w:val="00E25BAB"/>
    <w:rsid w:val="00E266BC"/>
    <w:rsid w:val="00E26952"/>
    <w:rsid w:val="00E26E50"/>
    <w:rsid w:val="00E26EC4"/>
    <w:rsid w:val="00E26F3B"/>
    <w:rsid w:val="00E27B3A"/>
    <w:rsid w:val="00E27C56"/>
    <w:rsid w:val="00E30D4C"/>
    <w:rsid w:val="00E3101C"/>
    <w:rsid w:val="00E3192A"/>
    <w:rsid w:val="00E31BE7"/>
    <w:rsid w:val="00E31E0C"/>
    <w:rsid w:val="00E32099"/>
    <w:rsid w:val="00E32349"/>
    <w:rsid w:val="00E325C9"/>
    <w:rsid w:val="00E329E1"/>
    <w:rsid w:val="00E336AA"/>
    <w:rsid w:val="00E3378A"/>
    <w:rsid w:val="00E33AEB"/>
    <w:rsid w:val="00E33C9D"/>
    <w:rsid w:val="00E342F8"/>
    <w:rsid w:val="00E34339"/>
    <w:rsid w:val="00E34576"/>
    <w:rsid w:val="00E346B8"/>
    <w:rsid w:val="00E3489A"/>
    <w:rsid w:val="00E34AD5"/>
    <w:rsid w:val="00E34C2B"/>
    <w:rsid w:val="00E353E0"/>
    <w:rsid w:val="00E3564A"/>
    <w:rsid w:val="00E35CC5"/>
    <w:rsid w:val="00E35DD4"/>
    <w:rsid w:val="00E36071"/>
    <w:rsid w:val="00E361D4"/>
    <w:rsid w:val="00E36C36"/>
    <w:rsid w:val="00E36D33"/>
    <w:rsid w:val="00E36E41"/>
    <w:rsid w:val="00E373FB"/>
    <w:rsid w:val="00E37880"/>
    <w:rsid w:val="00E37A90"/>
    <w:rsid w:val="00E37FB7"/>
    <w:rsid w:val="00E4089B"/>
    <w:rsid w:val="00E41AC9"/>
    <w:rsid w:val="00E41B68"/>
    <w:rsid w:val="00E41EE1"/>
    <w:rsid w:val="00E42360"/>
    <w:rsid w:val="00E4264B"/>
    <w:rsid w:val="00E4273A"/>
    <w:rsid w:val="00E42BF3"/>
    <w:rsid w:val="00E42C6C"/>
    <w:rsid w:val="00E42E26"/>
    <w:rsid w:val="00E430A6"/>
    <w:rsid w:val="00E431C2"/>
    <w:rsid w:val="00E4383E"/>
    <w:rsid w:val="00E43BBE"/>
    <w:rsid w:val="00E43C12"/>
    <w:rsid w:val="00E4452E"/>
    <w:rsid w:val="00E449A2"/>
    <w:rsid w:val="00E4500F"/>
    <w:rsid w:val="00E452F6"/>
    <w:rsid w:val="00E463A2"/>
    <w:rsid w:val="00E47291"/>
    <w:rsid w:val="00E477CF"/>
    <w:rsid w:val="00E47B75"/>
    <w:rsid w:val="00E504F5"/>
    <w:rsid w:val="00E5096C"/>
    <w:rsid w:val="00E50A6E"/>
    <w:rsid w:val="00E51151"/>
    <w:rsid w:val="00E51382"/>
    <w:rsid w:val="00E515E5"/>
    <w:rsid w:val="00E52E56"/>
    <w:rsid w:val="00E52FF6"/>
    <w:rsid w:val="00E536EA"/>
    <w:rsid w:val="00E53D3C"/>
    <w:rsid w:val="00E53E59"/>
    <w:rsid w:val="00E5437A"/>
    <w:rsid w:val="00E548E8"/>
    <w:rsid w:val="00E549D2"/>
    <w:rsid w:val="00E54A78"/>
    <w:rsid w:val="00E54A94"/>
    <w:rsid w:val="00E54E25"/>
    <w:rsid w:val="00E5554E"/>
    <w:rsid w:val="00E55890"/>
    <w:rsid w:val="00E55DA8"/>
    <w:rsid w:val="00E55FE4"/>
    <w:rsid w:val="00E56151"/>
    <w:rsid w:val="00E561AA"/>
    <w:rsid w:val="00E5628E"/>
    <w:rsid w:val="00E56763"/>
    <w:rsid w:val="00E569CE"/>
    <w:rsid w:val="00E578C9"/>
    <w:rsid w:val="00E5790A"/>
    <w:rsid w:val="00E57DE2"/>
    <w:rsid w:val="00E57FD2"/>
    <w:rsid w:val="00E61007"/>
    <w:rsid w:val="00E62747"/>
    <w:rsid w:val="00E62C69"/>
    <w:rsid w:val="00E635D3"/>
    <w:rsid w:val="00E63753"/>
    <w:rsid w:val="00E63AA5"/>
    <w:rsid w:val="00E63B88"/>
    <w:rsid w:val="00E63CC2"/>
    <w:rsid w:val="00E643EA"/>
    <w:rsid w:val="00E64801"/>
    <w:rsid w:val="00E64B00"/>
    <w:rsid w:val="00E64E86"/>
    <w:rsid w:val="00E64F1E"/>
    <w:rsid w:val="00E64F5C"/>
    <w:rsid w:val="00E64FC4"/>
    <w:rsid w:val="00E65383"/>
    <w:rsid w:val="00E6551A"/>
    <w:rsid w:val="00E65531"/>
    <w:rsid w:val="00E659B4"/>
    <w:rsid w:val="00E65B75"/>
    <w:rsid w:val="00E65C28"/>
    <w:rsid w:val="00E65C9E"/>
    <w:rsid w:val="00E65D8C"/>
    <w:rsid w:val="00E664E3"/>
    <w:rsid w:val="00E670F4"/>
    <w:rsid w:val="00E67456"/>
    <w:rsid w:val="00E7024A"/>
    <w:rsid w:val="00E7049E"/>
    <w:rsid w:val="00E70C08"/>
    <w:rsid w:val="00E70E28"/>
    <w:rsid w:val="00E71014"/>
    <w:rsid w:val="00E719EB"/>
    <w:rsid w:val="00E71A7D"/>
    <w:rsid w:val="00E725D4"/>
    <w:rsid w:val="00E7313F"/>
    <w:rsid w:val="00E73260"/>
    <w:rsid w:val="00E733BD"/>
    <w:rsid w:val="00E73766"/>
    <w:rsid w:val="00E73A2B"/>
    <w:rsid w:val="00E74435"/>
    <w:rsid w:val="00E74D33"/>
    <w:rsid w:val="00E7513E"/>
    <w:rsid w:val="00E7539F"/>
    <w:rsid w:val="00E758CD"/>
    <w:rsid w:val="00E75C28"/>
    <w:rsid w:val="00E76137"/>
    <w:rsid w:val="00E76430"/>
    <w:rsid w:val="00E76566"/>
    <w:rsid w:val="00E7675E"/>
    <w:rsid w:val="00E76A44"/>
    <w:rsid w:val="00E77554"/>
    <w:rsid w:val="00E77E7E"/>
    <w:rsid w:val="00E77F17"/>
    <w:rsid w:val="00E80458"/>
    <w:rsid w:val="00E8074A"/>
    <w:rsid w:val="00E8084B"/>
    <w:rsid w:val="00E809F2"/>
    <w:rsid w:val="00E81390"/>
    <w:rsid w:val="00E81649"/>
    <w:rsid w:val="00E8242E"/>
    <w:rsid w:val="00E82505"/>
    <w:rsid w:val="00E82686"/>
    <w:rsid w:val="00E826C5"/>
    <w:rsid w:val="00E82A85"/>
    <w:rsid w:val="00E82D67"/>
    <w:rsid w:val="00E82DA1"/>
    <w:rsid w:val="00E83160"/>
    <w:rsid w:val="00E838AD"/>
    <w:rsid w:val="00E8390B"/>
    <w:rsid w:val="00E84396"/>
    <w:rsid w:val="00E84571"/>
    <w:rsid w:val="00E84D8F"/>
    <w:rsid w:val="00E851DD"/>
    <w:rsid w:val="00E8577A"/>
    <w:rsid w:val="00E85B94"/>
    <w:rsid w:val="00E85EE6"/>
    <w:rsid w:val="00E86052"/>
    <w:rsid w:val="00E862FA"/>
    <w:rsid w:val="00E8696D"/>
    <w:rsid w:val="00E86B6D"/>
    <w:rsid w:val="00E86D31"/>
    <w:rsid w:val="00E86F4A"/>
    <w:rsid w:val="00E87043"/>
    <w:rsid w:val="00E87053"/>
    <w:rsid w:val="00E879A9"/>
    <w:rsid w:val="00E87A3C"/>
    <w:rsid w:val="00E87B05"/>
    <w:rsid w:val="00E87E19"/>
    <w:rsid w:val="00E87F48"/>
    <w:rsid w:val="00E90722"/>
    <w:rsid w:val="00E9091F"/>
    <w:rsid w:val="00E909E8"/>
    <w:rsid w:val="00E90A18"/>
    <w:rsid w:val="00E90A3A"/>
    <w:rsid w:val="00E90B18"/>
    <w:rsid w:val="00E90F7F"/>
    <w:rsid w:val="00E910AF"/>
    <w:rsid w:val="00E9126D"/>
    <w:rsid w:val="00E91655"/>
    <w:rsid w:val="00E91FA5"/>
    <w:rsid w:val="00E925FF"/>
    <w:rsid w:val="00E92832"/>
    <w:rsid w:val="00E9324B"/>
    <w:rsid w:val="00E93C9E"/>
    <w:rsid w:val="00E94130"/>
    <w:rsid w:val="00E94554"/>
    <w:rsid w:val="00E948CB"/>
    <w:rsid w:val="00E94CD5"/>
    <w:rsid w:val="00E94EE2"/>
    <w:rsid w:val="00E9656F"/>
    <w:rsid w:val="00E96936"/>
    <w:rsid w:val="00E96CE7"/>
    <w:rsid w:val="00E97359"/>
    <w:rsid w:val="00E973CD"/>
    <w:rsid w:val="00E97490"/>
    <w:rsid w:val="00E97CE0"/>
    <w:rsid w:val="00E97FA2"/>
    <w:rsid w:val="00EA0296"/>
    <w:rsid w:val="00EA070B"/>
    <w:rsid w:val="00EA09A8"/>
    <w:rsid w:val="00EA180E"/>
    <w:rsid w:val="00EA1AC4"/>
    <w:rsid w:val="00EA24D2"/>
    <w:rsid w:val="00EA2889"/>
    <w:rsid w:val="00EA2D4E"/>
    <w:rsid w:val="00EA2EBA"/>
    <w:rsid w:val="00EA33C0"/>
    <w:rsid w:val="00EA3902"/>
    <w:rsid w:val="00EA422D"/>
    <w:rsid w:val="00EA4539"/>
    <w:rsid w:val="00EA482A"/>
    <w:rsid w:val="00EA48D2"/>
    <w:rsid w:val="00EA4D70"/>
    <w:rsid w:val="00EA5DD0"/>
    <w:rsid w:val="00EA66CD"/>
    <w:rsid w:val="00EA698B"/>
    <w:rsid w:val="00EA72C4"/>
    <w:rsid w:val="00EA7317"/>
    <w:rsid w:val="00EA74DB"/>
    <w:rsid w:val="00EA785A"/>
    <w:rsid w:val="00EA7935"/>
    <w:rsid w:val="00EB0099"/>
    <w:rsid w:val="00EB01EC"/>
    <w:rsid w:val="00EB03BE"/>
    <w:rsid w:val="00EB0EE4"/>
    <w:rsid w:val="00EB1078"/>
    <w:rsid w:val="00EB1080"/>
    <w:rsid w:val="00EB1BCF"/>
    <w:rsid w:val="00EB1D0A"/>
    <w:rsid w:val="00EB1FBA"/>
    <w:rsid w:val="00EB23BC"/>
    <w:rsid w:val="00EB285F"/>
    <w:rsid w:val="00EB2B02"/>
    <w:rsid w:val="00EB2EA2"/>
    <w:rsid w:val="00EB3052"/>
    <w:rsid w:val="00EB3157"/>
    <w:rsid w:val="00EB3611"/>
    <w:rsid w:val="00EB3E85"/>
    <w:rsid w:val="00EB4255"/>
    <w:rsid w:val="00EB4665"/>
    <w:rsid w:val="00EB4C1B"/>
    <w:rsid w:val="00EB4CCD"/>
    <w:rsid w:val="00EB5A1A"/>
    <w:rsid w:val="00EB5B46"/>
    <w:rsid w:val="00EB5B9C"/>
    <w:rsid w:val="00EB64F2"/>
    <w:rsid w:val="00EB7128"/>
    <w:rsid w:val="00EB7387"/>
    <w:rsid w:val="00EB7488"/>
    <w:rsid w:val="00EB7877"/>
    <w:rsid w:val="00EC0072"/>
    <w:rsid w:val="00EC05DD"/>
    <w:rsid w:val="00EC06BF"/>
    <w:rsid w:val="00EC0C06"/>
    <w:rsid w:val="00EC0DE8"/>
    <w:rsid w:val="00EC0E9A"/>
    <w:rsid w:val="00EC1461"/>
    <w:rsid w:val="00EC1578"/>
    <w:rsid w:val="00EC1637"/>
    <w:rsid w:val="00EC1747"/>
    <w:rsid w:val="00EC1749"/>
    <w:rsid w:val="00EC1CEA"/>
    <w:rsid w:val="00EC1FEC"/>
    <w:rsid w:val="00EC213D"/>
    <w:rsid w:val="00EC2654"/>
    <w:rsid w:val="00EC2689"/>
    <w:rsid w:val="00EC2CE0"/>
    <w:rsid w:val="00EC2E02"/>
    <w:rsid w:val="00EC3300"/>
    <w:rsid w:val="00EC3E9F"/>
    <w:rsid w:val="00EC3EF4"/>
    <w:rsid w:val="00EC4365"/>
    <w:rsid w:val="00EC439A"/>
    <w:rsid w:val="00EC4EAD"/>
    <w:rsid w:val="00EC50DE"/>
    <w:rsid w:val="00EC5544"/>
    <w:rsid w:val="00EC5B89"/>
    <w:rsid w:val="00EC5D91"/>
    <w:rsid w:val="00EC615D"/>
    <w:rsid w:val="00EC66AD"/>
    <w:rsid w:val="00EC6A62"/>
    <w:rsid w:val="00EC6F92"/>
    <w:rsid w:val="00EC70A0"/>
    <w:rsid w:val="00EC73AA"/>
    <w:rsid w:val="00EC770C"/>
    <w:rsid w:val="00EC7F03"/>
    <w:rsid w:val="00ED0552"/>
    <w:rsid w:val="00ED0771"/>
    <w:rsid w:val="00ED0A44"/>
    <w:rsid w:val="00ED0A81"/>
    <w:rsid w:val="00ED0DD7"/>
    <w:rsid w:val="00ED16FC"/>
    <w:rsid w:val="00ED18E1"/>
    <w:rsid w:val="00ED1F5B"/>
    <w:rsid w:val="00ED2D9F"/>
    <w:rsid w:val="00ED2EB9"/>
    <w:rsid w:val="00ED3160"/>
    <w:rsid w:val="00ED4067"/>
    <w:rsid w:val="00ED48C0"/>
    <w:rsid w:val="00ED4C3B"/>
    <w:rsid w:val="00ED4D13"/>
    <w:rsid w:val="00ED4F29"/>
    <w:rsid w:val="00ED5805"/>
    <w:rsid w:val="00ED59C8"/>
    <w:rsid w:val="00ED5B87"/>
    <w:rsid w:val="00ED6580"/>
    <w:rsid w:val="00ED6B6F"/>
    <w:rsid w:val="00ED71DC"/>
    <w:rsid w:val="00ED74C6"/>
    <w:rsid w:val="00ED79D6"/>
    <w:rsid w:val="00ED7B57"/>
    <w:rsid w:val="00EE03A2"/>
    <w:rsid w:val="00EE0795"/>
    <w:rsid w:val="00EE086E"/>
    <w:rsid w:val="00EE0A1D"/>
    <w:rsid w:val="00EE0B00"/>
    <w:rsid w:val="00EE0DB0"/>
    <w:rsid w:val="00EE0F2C"/>
    <w:rsid w:val="00EE0F61"/>
    <w:rsid w:val="00EE0FA4"/>
    <w:rsid w:val="00EE10D4"/>
    <w:rsid w:val="00EE1297"/>
    <w:rsid w:val="00EE1AE8"/>
    <w:rsid w:val="00EE1C04"/>
    <w:rsid w:val="00EE29CF"/>
    <w:rsid w:val="00EE31BD"/>
    <w:rsid w:val="00EE34EF"/>
    <w:rsid w:val="00EE3511"/>
    <w:rsid w:val="00EE3950"/>
    <w:rsid w:val="00EE398D"/>
    <w:rsid w:val="00EE3A67"/>
    <w:rsid w:val="00EE3E4E"/>
    <w:rsid w:val="00EE4341"/>
    <w:rsid w:val="00EE437B"/>
    <w:rsid w:val="00EE45AF"/>
    <w:rsid w:val="00EE461A"/>
    <w:rsid w:val="00EE4668"/>
    <w:rsid w:val="00EE4B17"/>
    <w:rsid w:val="00EE4B4F"/>
    <w:rsid w:val="00EE524C"/>
    <w:rsid w:val="00EE5667"/>
    <w:rsid w:val="00EE5AA8"/>
    <w:rsid w:val="00EE5F24"/>
    <w:rsid w:val="00EE62C0"/>
    <w:rsid w:val="00EE66CA"/>
    <w:rsid w:val="00EE6C55"/>
    <w:rsid w:val="00EE6D8C"/>
    <w:rsid w:val="00EE71A7"/>
    <w:rsid w:val="00EE7351"/>
    <w:rsid w:val="00EE783C"/>
    <w:rsid w:val="00EE7C8E"/>
    <w:rsid w:val="00EF0423"/>
    <w:rsid w:val="00EF08CF"/>
    <w:rsid w:val="00EF0EDD"/>
    <w:rsid w:val="00EF1210"/>
    <w:rsid w:val="00EF140C"/>
    <w:rsid w:val="00EF1565"/>
    <w:rsid w:val="00EF1632"/>
    <w:rsid w:val="00EF1764"/>
    <w:rsid w:val="00EF18E4"/>
    <w:rsid w:val="00EF1F4A"/>
    <w:rsid w:val="00EF2111"/>
    <w:rsid w:val="00EF2233"/>
    <w:rsid w:val="00EF25A5"/>
    <w:rsid w:val="00EF276D"/>
    <w:rsid w:val="00EF2845"/>
    <w:rsid w:val="00EF2ABC"/>
    <w:rsid w:val="00EF2BEC"/>
    <w:rsid w:val="00EF2C1B"/>
    <w:rsid w:val="00EF2E31"/>
    <w:rsid w:val="00EF3256"/>
    <w:rsid w:val="00EF34FD"/>
    <w:rsid w:val="00EF3748"/>
    <w:rsid w:val="00EF3791"/>
    <w:rsid w:val="00EF3D38"/>
    <w:rsid w:val="00EF40E0"/>
    <w:rsid w:val="00EF4174"/>
    <w:rsid w:val="00EF44D3"/>
    <w:rsid w:val="00EF4670"/>
    <w:rsid w:val="00EF54FB"/>
    <w:rsid w:val="00EF59EA"/>
    <w:rsid w:val="00EF5F40"/>
    <w:rsid w:val="00EF5FBE"/>
    <w:rsid w:val="00EF6783"/>
    <w:rsid w:val="00EF67D8"/>
    <w:rsid w:val="00EF737E"/>
    <w:rsid w:val="00EF7412"/>
    <w:rsid w:val="00EF7880"/>
    <w:rsid w:val="00EF7B79"/>
    <w:rsid w:val="00EF7CFA"/>
    <w:rsid w:val="00EF7DF8"/>
    <w:rsid w:val="00F0059D"/>
    <w:rsid w:val="00F007B4"/>
    <w:rsid w:val="00F00A59"/>
    <w:rsid w:val="00F011BB"/>
    <w:rsid w:val="00F0192B"/>
    <w:rsid w:val="00F01D04"/>
    <w:rsid w:val="00F01DFE"/>
    <w:rsid w:val="00F01ED4"/>
    <w:rsid w:val="00F01EE0"/>
    <w:rsid w:val="00F02051"/>
    <w:rsid w:val="00F022CD"/>
    <w:rsid w:val="00F025E3"/>
    <w:rsid w:val="00F02787"/>
    <w:rsid w:val="00F02861"/>
    <w:rsid w:val="00F0311B"/>
    <w:rsid w:val="00F033E3"/>
    <w:rsid w:val="00F03CC4"/>
    <w:rsid w:val="00F03FE2"/>
    <w:rsid w:val="00F03FE3"/>
    <w:rsid w:val="00F04204"/>
    <w:rsid w:val="00F04769"/>
    <w:rsid w:val="00F04C67"/>
    <w:rsid w:val="00F0537C"/>
    <w:rsid w:val="00F053FC"/>
    <w:rsid w:val="00F057C8"/>
    <w:rsid w:val="00F05818"/>
    <w:rsid w:val="00F05AF4"/>
    <w:rsid w:val="00F05BDB"/>
    <w:rsid w:val="00F0640A"/>
    <w:rsid w:val="00F065BC"/>
    <w:rsid w:val="00F06B7A"/>
    <w:rsid w:val="00F06D81"/>
    <w:rsid w:val="00F06F0B"/>
    <w:rsid w:val="00F06FB0"/>
    <w:rsid w:val="00F06FCC"/>
    <w:rsid w:val="00F10207"/>
    <w:rsid w:val="00F10317"/>
    <w:rsid w:val="00F107A7"/>
    <w:rsid w:val="00F10F0B"/>
    <w:rsid w:val="00F10F58"/>
    <w:rsid w:val="00F1107B"/>
    <w:rsid w:val="00F115F2"/>
    <w:rsid w:val="00F11ECA"/>
    <w:rsid w:val="00F1210C"/>
    <w:rsid w:val="00F12121"/>
    <w:rsid w:val="00F123A5"/>
    <w:rsid w:val="00F12B07"/>
    <w:rsid w:val="00F12CAB"/>
    <w:rsid w:val="00F1314B"/>
    <w:rsid w:val="00F13167"/>
    <w:rsid w:val="00F131FE"/>
    <w:rsid w:val="00F132F4"/>
    <w:rsid w:val="00F1338E"/>
    <w:rsid w:val="00F134E9"/>
    <w:rsid w:val="00F136AE"/>
    <w:rsid w:val="00F138D3"/>
    <w:rsid w:val="00F138FF"/>
    <w:rsid w:val="00F13A26"/>
    <w:rsid w:val="00F13B95"/>
    <w:rsid w:val="00F13F5B"/>
    <w:rsid w:val="00F14361"/>
    <w:rsid w:val="00F14B69"/>
    <w:rsid w:val="00F153E6"/>
    <w:rsid w:val="00F1677B"/>
    <w:rsid w:val="00F16854"/>
    <w:rsid w:val="00F168A9"/>
    <w:rsid w:val="00F16B94"/>
    <w:rsid w:val="00F17850"/>
    <w:rsid w:val="00F178AD"/>
    <w:rsid w:val="00F17DC1"/>
    <w:rsid w:val="00F20527"/>
    <w:rsid w:val="00F206C7"/>
    <w:rsid w:val="00F20A5E"/>
    <w:rsid w:val="00F20E5B"/>
    <w:rsid w:val="00F21410"/>
    <w:rsid w:val="00F2187E"/>
    <w:rsid w:val="00F21DDB"/>
    <w:rsid w:val="00F22614"/>
    <w:rsid w:val="00F2263F"/>
    <w:rsid w:val="00F23103"/>
    <w:rsid w:val="00F239B1"/>
    <w:rsid w:val="00F239ED"/>
    <w:rsid w:val="00F23C2E"/>
    <w:rsid w:val="00F23C86"/>
    <w:rsid w:val="00F24134"/>
    <w:rsid w:val="00F243BD"/>
    <w:rsid w:val="00F246D3"/>
    <w:rsid w:val="00F2475B"/>
    <w:rsid w:val="00F2542E"/>
    <w:rsid w:val="00F25C6D"/>
    <w:rsid w:val="00F25E41"/>
    <w:rsid w:val="00F26121"/>
    <w:rsid w:val="00F265C6"/>
    <w:rsid w:val="00F27294"/>
    <w:rsid w:val="00F27577"/>
    <w:rsid w:val="00F27A3A"/>
    <w:rsid w:val="00F27AE5"/>
    <w:rsid w:val="00F3012D"/>
    <w:rsid w:val="00F30354"/>
    <w:rsid w:val="00F3070E"/>
    <w:rsid w:val="00F312EB"/>
    <w:rsid w:val="00F3131A"/>
    <w:rsid w:val="00F316E1"/>
    <w:rsid w:val="00F316E6"/>
    <w:rsid w:val="00F31801"/>
    <w:rsid w:val="00F32039"/>
    <w:rsid w:val="00F32367"/>
    <w:rsid w:val="00F323AE"/>
    <w:rsid w:val="00F327C3"/>
    <w:rsid w:val="00F32B5A"/>
    <w:rsid w:val="00F32CC5"/>
    <w:rsid w:val="00F32F6A"/>
    <w:rsid w:val="00F3398A"/>
    <w:rsid w:val="00F33B26"/>
    <w:rsid w:val="00F34986"/>
    <w:rsid w:val="00F359E0"/>
    <w:rsid w:val="00F35F03"/>
    <w:rsid w:val="00F36380"/>
    <w:rsid w:val="00F36F48"/>
    <w:rsid w:val="00F37322"/>
    <w:rsid w:val="00F37365"/>
    <w:rsid w:val="00F377E3"/>
    <w:rsid w:val="00F378E2"/>
    <w:rsid w:val="00F3797D"/>
    <w:rsid w:val="00F37AFA"/>
    <w:rsid w:val="00F40441"/>
    <w:rsid w:val="00F405B8"/>
    <w:rsid w:val="00F406CC"/>
    <w:rsid w:val="00F407D6"/>
    <w:rsid w:val="00F410F6"/>
    <w:rsid w:val="00F417FF"/>
    <w:rsid w:val="00F41854"/>
    <w:rsid w:val="00F421A8"/>
    <w:rsid w:val="00F422F6"/>
    <w:rsid w:val="00F42936"/>
    <w:rsid w:val="00F42A23"/>
    <w:rsid w:val="00F42E83"/>
    <w:rsid w:val="00F431AF"/>
    <w:rsid w:val="00F43B7C"/>
    <w:rsid w:val="00F4424A"/>
    <w:rsid w:val="00F44BBB"/>
    <w:rsid w:val="00F454DA"/>
    <w:rsid w:val="00F45B42"/>
    <w:rsid w:val="00F45F9C"/>
    <w:rsid w:val="00F460B0"/>
    <w:rsid w:val="00F46D43"/>
    <w:rsid w:val="00F47777"/>
    <w:rsid w:val="00F47857"/>
    <w:rsid w:val="00F47F3D"/>
    <w:rsid w:val="00F5065E"/>
    <w:rsid w:val="00F5098C"/>
    <w:rsid w:val="00F51410"/>
    <w:rsid w:val="00F519C4"/>
    <w:rsid w:val="00F51B35"/>
    <w:rsid w:val="00F52538"/>
    <w:rsid w:val="00F529F6"/>
    <w:rsid w:val="00F52B9E"/>
    <w:rsid w:val="00F5362C"/>
    <w:rsid w:val="00F539B1"/>
    <w:rsid w:val="00F53BEC"/>
    <w:rsid w:val="00F53F36"/>
    <w:rsid w:val="00F54100"/>
    <w:rsid w:val="00F54346"/>
    <w:rsid w:val="00F54413"/>
    <w:rsid w:val="00F54414"/>
    <w:rsid w:val="00F54884"/>
    <w:rsid w:val="00F54C73"/>
    <w:rsid w:val="00F54D18"/>
    <w:rsid w:val="00F54D45"/>
    <w:rsid w:val="00F54DEB"/>
    <w:rsid w:val="00F54F43"/>
    <w:rsid w:val="00F55DD3"/>
    <w:rsid w:val="00F55F4A"/>
    <w:rsid w:val="00F55F80"/>
    <w:rsid w:val="00F5607A"/>
    <w:rsid w:val="00F561BE"/>
    <w:rsid w:val="00F562D7"/>
    <w:rsid w:val="00F566EC"/>
    <w:rsid w:val="00F56ABA"/>
    <w:rsid w:val="00F56C22"/>
    <w:rsid w:val="00F57376"/>
    <w:rsid w:val="00F57F91"/>
    <w:rsid w:val="00F603EE"/>
    <w:rsid w:val="00F605B9"/>
    <w:rsid w:val="00F60738"/>
    <w:rsid w:val="00F60E0C"/>
    <w:rsid w:val="00F60E8F"/>
    <w:rsid w:val="00F60F8B"/>
    <w:rsid w:val="00F61409"/>
    <w:rsid w:val="00F616ED"/>
    <w:rsid w:val="00F62881"/>
    <w:rsid w:val="00F62CD7"/>
    <w:rsid w:val="00F62F87"/>
    <w:rsid w:val="00F6328C"/>
    <w:rsid w:val="00F63354"/>
    <w:rsid w:val="00F638A0"/>
    <w:rsid w:val="00F63945"/>
    <w:rsid w:val="00F63DA6"/>
    <w:rsid w:val="00F642DF"/>
    <w:rsid w:val="00F64439"/>
    <w:rsid w:val="00F64785"/>
    <w:rsid w:val="00F6481B"/>
    <w:rsid w:val="00F649CB"/>
    <w:rsid w:val="00F64A30"/>
    <w:rsid w:val="00F64FBE"/>
    <w:rsid w:val="00F651A3"/>
    <w:rsid w:val="00F65C9B"/>
    <w:rsid w:val="00F663F0"/>
    <w:rsid w:val="00F66494"/>
    <w:rsid w:val="00F664FF"/>
    <w:rsid w:val="00F6661A"/>
    <w:rsid w:val="00F66864"/>
    <w:rsid w:val="00F66EA8"/>
    <w:rsid w:val="00F66F3C"/>
    <w:rsid w:val="00F67054"/>
    <w:rsid w:val="00F67733"/>
    <w:rsid w:val="00F7048B"/>
    <w:rsid w:val="00F70C25"/>
    <w:rsid w:val="00F70F8A"/>
    <w:rsid w:val="00F71073"/>
    <w:rsid w:val="00F71524"/>
    <w:rsid w:val="00F715D2"/>
    <w:rsid w:val="00F71861"/>
    <w:rsid w:val="00F71AC9"/>
    <w:rsid w:val="00F71DCB"/>
    <w:rsid w:val="00F72110"/>
    <w:rsid w:val="00F72C5B"/>
    <w:rsid w:val="00F72CD1"/>
    <w:rsid w:val="00F72F44"/>
    <w:rsid w:val="00F73535"/>
    <w:rsid w:val="00F74591"/>
    <w:rsid w:val="00F74614"/>
    <w:rsid w:val="00F7499E"/>
    <w:rsid w:val="00F75280"/>
    <w:rsid w:val="00F75961"/>
    <w:rsid w:val="00F75BB6"/>
    <w:rsid w:val="00F75CAD"/>
    <w:rsid w:val="00F75EFB"/>
    <w:rsid w:val="00F760E6"/>
    <w:rsid w:val="00F76376"/>
    <w:rsid w:val="00F765B7"/>
    <w:rsid w:val="00F769A2"/>
    <w:rsid w:val="00F77B01"/>
    <w:rsid w:val="00F77C42"/>
    <w:rsid w:val="00F77DDE"/>
    <w:rsid w:val="00F806D5"/>
    <w:rsid w:val="00F8075F"/>
    <w:rsid w:val="00F809D4"/>
    <w:rsid w:val="00F80C1D"/>
    <w:rsid w:val="00F80FDF"/>
    <w:rsid w:val="00F81E0C"/>
    <w:rsid w:val="00F81FEE"/>
    <w:rsid w:val="00F8239F"/>
    <w:rsid w:val="00F82999"/>
    <w:rsid w:val="00F82EF2"/>
    <w:rsid w:val="00F8306B"/>
    <w:rsid w:val="00F83097"/>
    <w:rsid w:val="00F83434"/>
    <w:rsid w:val="00F834A3"/>
    <w:rsid w:val="00F83627"/>
    <w:rsid w:val="00F83862"/>
    <w:rsid w:val="00F8394F"/>
    <w:rsid w:val="00F83A5B"/>
    <w:rsid w:val="00F83AC4"/>
    <w:rsid w:val="00F83DB7"/>
    <w:rsid w:val="00F83E17"/>
    <w:rsid w:val="00F841F5"/>
    <w:rsid w:val="00F8456B"/>
    <w:rsid w:val="00F84C0B"/>
    <w:rsid w:val="00F84E28"/>
    <w:rsid w:val="00F84E39"/>
    <w:rsid w:val="00F84E67"/>
    <w:rsid w:val="00F85132"/>
    <w:rsid w:val="00F852B1"/>
    <w:rsid w:val="00F856C3"/>
    <w:rsid w:val="00F8608A"/>
    <w:rsid w:val="00F866CB"/>
    <w:rsid w:val="00F872F1"/>
    <w:rsid w:val="00F87347"/>
    <w:rsid w:val="00F8773B"/>
    <w:rsid w:val="00F877CD"/>
    <w:rsid w:val="00F87F03"/>
    <w:rsid w:val="00F87F22"/>
    <w:rsid w:val="00F90285"/>
    <w:rsid w:val="00F908BF"/>
    <w:rsid w:val="00F90C21"/>
    <w:rsid w:val="00F90F3F"/>
    <w:rsid w:val="00F911BC"/>
    <w:rsid w:val="00F91B0B"/>
    <w:rsid w:val="00F91F0B"/>
    <w:rsid w:val="00F92EB7"/>
    <w:rsid w:val="00F93236"/>
    <w:rsid w:val="00F94029"/>
    <w:rsid w:val="00F94173"/>
    <w:rsid w:val="00F94A5E"/>
    <w:rsid w:val="00F94D59"/>
    <w:rsid w:val="00F951C5"/>
    <w:rsid w:val="00F9525A"/>
    <w:rsid w:val="00F955F0"/>
    <w:rsid w:val="00F962E0"/>
    <w:rsid w:val="00F96389"/>
    <w:rsid w:val="00F96599"/>
    <w:rsid w:val="00F96785"/>
    <w:rsid w:val="00F96AFE"/>
    <w:rsid w:val="00F9747C"/>
    <w:rsid w:val="00F97516"/>
    <w:rsid w:val="00F976A1"/>
    <w:rsid w:val="00F97CB2"/>
    <w:rsid w:val="00F97E21"/>
    <w:rsid w:val="00FA014E"/>
    <w:rsid w:val="00FA040B"/>
    <w:rsid w:val="00FA0520"/>
    <w:rsid w:val="00FA0672"/>
    <w:rsid w:val="00FA0914"/>
    <w:rsid w:val="00FA175D"/>
    <w:rsid w:val="00FA1B81"/>
    <w:rsid w:val="00FA1D3D"/>
    <w:rsid w:val="00FA1E2E"/>
    <w:rsid w:val="00FA2E8A"/>
    <w:rsid w:val="00FA2F74"/>
    <w:rsid w:val="00FA2FEC"/>
    <w:rsid w:val="00FA36C8"/>
    <w:rsid w:val="00FA3932"/>
    <w:rsid w:val="00FA3997"/>
    <w:rsid w:val="00FA3B42"/>
    <w:rsid w:val="00FA3BDB"/>
    <w:rsid w:val="00FA3DED"/>
    <w:rsid w:val="00FA49DA"/>
    <w:rsid w:val="00FA4AAE"/>
    <w:rsid w:val="00FA51F9"/>
    <w:rsid w:val="00FA5F61"/>
    <w:rsid w:val="00FA63A5"/>
    <w:rsid w:val="00FA66CA"/>
    <w:rsid w:val="00FA676A"/>
    <w:rsid w:val="00FA67A2"/>
    <w:rsid w:val="00FA6F49"/>
    <w:rsid w:val="00FA7282"/>
    <w:rsid w:val="00FA7813"/>
    <w:rsid w:val="00FA7A5C"/>
    <w:rsid w:val="00FB0157"/>
    <w:rsid w:val="00FB156E"/>
    <w:rsid w:val="00FB1B90"/>
    <w:rsid w:val="00FB1CED"/>
    <w:rsid w:val="00FB21BD"/>
    <w:rsid w:val="00FB25A9"/>
    <w:rsid w:val="00FB2C5B"/>
    <w:rsid w:val="00FB2E7C"/>
    <w:rsid w:val="00FB2F5B"/>
    <w:rsid w:val="00FB3467"/>
    <w:rsid w:val="00FB35C8"/>
    <w:rsid w:val="00FB391D"/>
    <w:rsid w:val="00FB39F3"/>
    <w:rsid w:val="00FB3B0E"/>
    <w:rsid w:val="00FB3D17"/>
    <w:rsid w:val="00FB3EB7"/>
    <w:rsid w:val="00FB3F0B"/>
    <w:rsid w:val="00FB4026"/>
    <w:rsid w:val="00FB4650"/>
    <w:rsid w:val="00FB4A62"/>
    <w:rsid w:val="00FB4DBB"/>
    <w:rsid w:val="00FB4F66"/>
    <w:rsid w:val="00FB577B"/>
    <w:rsid w:val="00FB5851"/>
    <w:rsid w:val="00FB5C9A"/>
    <w:rsid w:val="00FB61B5"/>
    <w:rsid w:val="00FB6C74"/>
    <w:rsid w:val="00FB6FC9"/>
    <w:rsid w:val="00FB7279"/>
    <w:rsid w:val="00FB78C9"/>
    <w:rsid w:val="00FB7E29"/>
    <w:rsid w:val="00FC05AD"/>
    <w:rsid w:val="00FC0CF5"/>
    <w:rsid w:val="00FC0DDC"/>
    <w:rsid w:val="00FC0F68"/>
    <w:rsid w:val="00FC1922"/>
    <w:rsid w:val="00FC1B28"/>
    <w:rsid w:val="00FC1CA6"/>
    <w:rsid w:val="00FC1DF4"/>
    <w:rsid w:val="00FC33CC"/>
    <w:rsid w:val="00FC374B"/>
    <w:rsid w:val="00FC3C8F"/>
    <w:rsid w:val="00FC3CC3"/>
    <w:rsid w:val="00FC3CD1"/>
    <w:rsid w:val="00FC40B1"/>
    <w:rsid w:val="00FC422E"/>
    <w:rsid w:val="00FC48DA"/>
    <w:rsid w:val="00FC5091"/>
    <w:rsid w:val="00FC545F"/>
    <w:rsid w:val="00FC565D"/>
    <w:rsid w:val="00FC5696"/>
    <w:rsid w:val="00FC5963"/>
    <w:rsid w:val="00FC5D7A"/>
    <w:rsid w:val="00FC6241"/>
    <w:rsid w:val="00FC6346"/>
    <w:rsid w:val="00FC6395"/>
    <w:rsid w:val="00FC6612"/>
    <w:rsid w:val="00FC6E52"/>
    <w:rsid w:val="00FC75F8"/>
    <w:rsid w:val="00FC7FC1"/>
    <w:rsid w:val="00FD0370"/>
    <w:rsid w:val="00FD06AA"/>
    <w:rsid w:val="00FD0901"/>
    <w:rsid w:val="00FD0B6A"/>
    <w:rsid w:val="00FD0C59"/>
    <w:rsid w:val="00FD0E93"/>
    <w:rsid w:val="00FD11BE"/>
    <w:rsid w:val="00FD146A"/>
    <w:rsid w:val="00FD1776"/>
    <w:rsid w:val="00FD1A7C"/>
    <w:rsid w:val="00FD1B7F"/>
    <w:rsid w:val="00FD1C4A"/>
    <w:rsid w:val="00FD208C"/>
    <w:rsid w:val="00FD23AA"/>
    <w:rsid w:val="00FD2518"/>
    <w:rsid w:val="00FD2569"/>
    <w:rsid w:val="00FD2571"/>
    <w:rsid w:val="00FD2A93"/>
    <w:rsid w:val="00FD2DB5"/>
    <w:rsid w:val="00FD3020"/>
    <w:rsid w:val="00FD39D8"/>
    <w:rsid w:val="00FD3D55"/>
    <w:rsid w:val="00FD4300"/>
    <w:rsid w:val="00FD47D5"/>
    <w:rsid w:val="00FD4CD9"/>
    <w:rsid w:val="00FD51FD"/>
    <w:rsid w:val="00FD5739"/>
    <w:rsid w:val="00FD5FCD"/>
    <w:rsid w:val="00FD635F"/>
    <w:rsid w:val="00FD6909"/>
    <w:rsid w:val="00FD6B10"/>
    <w:rsid w:val="00FD6BE0"/>
    <w:rsid w:val="00FD7227"/>
    <w:rsid w:val="00FD727B"/>
    <w:rsid w:val="00FD7496"/>
    <w:rsid w:val="00FD75CE"/>
    <w:rsid w:val="00FD7797"/>
    <w:rsid w:val="00FD7CCB"/>
    <w:rsid w:val="00FD7ED7"/>
    <w:rsid w:val="00FE0050"/>
    <w:rsid w:val="00FE0295"/>
    <w:rsid w:val="00FE02CA"/>
    <w:rsid w:val="00FE0315"/>
    <w:rsid w:val="00FE0E9B"/>
    <w:rsid w:val="00FE0FD8"/>
    <w:rsid w:val="00FE100F"/>
    <w:rsid w:val="00FE17F5"/>
    <w:rsid w:val="00FE212A"/>
    <w:rsid w:val="00FE219D"/>
    <w:rsid w:val="00FE236E"/>
    <w:rsid w:val="00FE27CE"/>
    <w:rsid w:val="00FE2C3E"/>
    <w:rsid w:val="00FE3596"/>
    <w:rsid w:val="00FE3635"/>
    <w:rsid w:val="00FE3B14"/>
    <w:rsid w:val="00FE3C63"/>
    <w:rsid w:val="00FE3EAC"/>
    <w:rsid w:val="00FE4496"/>
    <w:rsid w:val="00FE4527"/>
    <w:rsid w:val="00FE4ABE"/>
    <w:rsid w:val="00FE4E42"/>
    <w:rsid w:val="00FE50A4"/>
    <w:rsid w:val="00FE528C"/>
    <w:rsid w:val="00FE5584"/>
    <w:rsid w:val="00FE5C0E"/>
    <w:rsid w:val="00FE5C4F"/>
    <w:rsid w:val="00FE5EA0"/>
    <w:rsid w:val="00FE5EDD"/>
    <w:rsid w:val="00FE66F9"/>
    <w:rsid w:val="00FE6DEB"/>
    <w:rsid w:val="00FE76D3"/>
    <w:rsid w:val="00FE77E0"/>
    <w:rsid w:val="00FF0250"/>
    <w:rsid w:val="00FF0D2B"/>
    <w:rsid w:val="00FF14E8"/>
    <w:rsid w:val="00FF1627"/>
    <w:rsid w:val="00FF1CAA"/>
    <w:rsid w:val="00FF1ED0"/>
    <w:rsid w:val="00FF223D"/>
    <w:rsid w:val="00FF257F"/>
    <w:rsid w:val="00FF25B9"/>
    <w:rsid w:val="00FF42F7"/>
    <w:rsid w:val="00FF4938"/>
    <w:rsid w:val="00FF550E"/>
    <w:rsid w:val="00FF58BF"/>
    <w:rsid w:val="00FF5CCD"/>
    <w:rsid w:val="00FF6CA3"/>
    <w:rsid w:val="00FF73E7"/>
    <w:rsid w:val="00FF7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A6"/>
    <w:rPr>
      <w:rFonts w:ascii="PragmaticaWINCTT" w:hAnsi="PragmaticaWINCTT" w:cs="PragmaticaWINCTT"/>
      <w:lang w:eastAsia="en-US"/>
    </w:rPr>
  </w:style>
  <w:style w:type="paragraph" w:styleId="Heading1">
    <w:name w:val="heading 1"/>
    <w:basedOn w:val="Normal"/>
    <w:next w:val="Normal"/>
    <w:link w:val="Heading1Char"/>
    <w:autoRedefine/>
    <w:uiPriority w:val="99"/>
    <w:qFormat/>
    <w:rsid w:val="007D47A6"/>
    <w:pPr>
      <w:keepNext/>
      <w:spacing w:before="200"/>
      <w:jc w:val="center"/>
      <w:outlineLvl w:val="0"/>
    </w:pPr>
    <w:rPr>
      <w:rFonts w:cs="Times New Roman"/>
      <w:b/>
      <w:bCs/>
      <w:kern w:val="32"/>
    </w:rPr>
  </w:style>
  <w:style w:type="paragraph" w:styleId="Heading2">
    <w:name w:val="heading 2"/>
    <w:basedOn w:val="Normal"/>
    <w:next w:val="Normal"/>
    <w:link w:val="Heading2Char"/>
    <w:uiPriority w:val="99"/>
    <w:qFormat/>
    <w:rsid w:val="007D47A6"/>
    <w:pPr>
      <w:keepNext/>
      <w:spacing w:before="200"/>
      <w:outlineLvl w:val="1"/>
    </w:pPr>
    <w:rPr>
      <w:rFonts w:cs="Times New Roman"/>
      <w:b/>
      <w:bCs/>
    </w:rPr>
  </w:style>
  <w:style w:type="paragraph" w:styleId="Heading3">
    <w:name w:val="heading 3"/>
    <w:basedOn w:val="Normal"/>
    <w:next w:val="Normal"/>
    <w:link w:val="Heading3Char"/>
    <w:uiPriority w:val="99"/>
    <w:qFormat/>
    <w:rsid w:val="00BF6E92"/>
    <w:pPr>
      <w:keepNext/>
      <w:keepLines/>
      <w:spacing w:before="200"/>
      <w:outlineLvl w:val="2"/>
    </w:pPr>
    <w:rPr>
      <w:rFonts w:cs="Times New Roman"/>
      <w:b/>
      <w:bCs/>
      <w:i/>
      <w:iCs/>
    </w:rPr>
  </w:style>
  <w:style w:type="paragraph" w:styleId="Heading5">
    <w:name w:val="heading 5"/>
    <w:basedOn w:val="Normal"/>
    <w:next w:val="Normal"/>
    <w:link w:val="Heading5Char"/>
    <w:uiPriority w:val="99"/>
    <w:qFormat/>
    <w:rsid w:val="00E12978"/>
    <w:pPr>
      <w:suppressAutoHyphens/>
      <w:overflowPunct w:val="0"/>
      <w:autoSpaceDE w:val="0"/>
      <w:spacing w:before="240" w:after="60"/>
      <w:textAlignment w:val="baseline"/>
      <w:outlineLvl w:val="4"/>
    </w:pPr>
    <w:rPr>
      <w:rFonts w:ascii="Arial" w:hAnsi="Arial" w:cs="Arial"/>
      <w:b/>
      <w:bCs/>
      <w:i/>
      <w:iCs/>
      <w:sz w:val="26"/>
      <w:szCs w:val="26"/>
      <w:lang w:eastAsia="ar-SA"/>
    </w:rPr>
  </w:style>
  <w:style w:type="paragraph" w:styleId="Heading7">
    <w:name w:val="heading 7"/>
    <w:basedOn w:val="Normal"/>
    <w:next w:val="Normal"/>
    <w:link w:val="Heading7Char"/>
    <w:uiPriority w:val="99"/>
    <w:qFormat/>
    <w:rsid w:val="00E12978"/>
    <w:pPr>
      <w:suppressAutoHyphens/>
      <w:spacing w:before="240" w:after="60" w:line="276" w:lineRule="auto"/>
      <w:outlineLvl w:val="6"/>
    </w:pPr>
    <w:rPr>
      <w:rFonts w:ascii="Calibri" w:hAnsi="Calibri" w:cs="Calibri"/>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978"/>
    <w:rPr>
      <w:b/>
      <w:bCs/>
      <w:kern w:val="32"/>
      <w:sz w:val="32"/>
      <w:szCs w:val="32"/>
      <w:lang w:eastAsia="en-US"/>
    </w:rPr>
  </w:style>
  <w:style w:type="character" w:customStyle="1" w:styleId="Heading2Char">
    <w:name w:val="Heading 2 Char"/>
    <w:basedOn w:val="DefaultParagraphFont"/>
    <w:link w:val="Heading2"/>
    <w:uiPriority w:val="99"/>
    <w:locked/>
    <w:rsid w:val="00E12978"/>
    <w:rPr>
      <w:b/>
      <w:bCs/>
      <w:sz w:val="28"/>
      <w:szCs w:val="28"/>
      <w:lang w:eastAsia="en-US"/>
    </w:rPr>
  </w:style>
  <w:style w:type="character" w:customStyle="1" w:styleId="Heading3Char">
    <w:name w:val="Heading 3 Char"/>
    <w:basedOn w:val="DefaultParagraphFont"/>
    <w:link w:val="Heading3"/>
    <w:uiPriority w:val="99"/>
    <w:locked/>
    <w:rsid w:val="00BF6E92"/>
    <w:rPr>
      <w:rFonts w:eastAsia="Times New Roman"/>
      <w:b/>
      <w:bCs/>
      <w:i/>
      <w:iCs/>
      <w:sz w:val="22"/>
      <w:szCs w:val="22"/>
      <w:lang w:eastAsia="en-US"/>
    </w:rPr>
  </w:style>
  <w:style w:type="character" w:customStyle="1" w:styleId="Heading5Char">
    <w:name w:val="Heading 5 Char"/>
    <w:basedOn w:val="DefaultParagraphFont"/>
    <w:link w:val="Heading5"/>
    <w:uiPriority w:val="99"/>
    <w:locked/>
    <w:rsid w:val="00E12978"/>
    <w:rPr>
      <w:rFonts w:ascii="Arial" w:eastAsia="Times New Roman" w:hAnsi="Arial" w:cs="Arial"/>
      <w:b/>
      <w:bCs/>
      <w:i/>
      <w:iCs/>
      <w:sz w:val="26"/>
      <w:szCs w:val="26"/>
      <w:lang w:eastAsia="ar-SA" w:bidi="ar-SA"/>
    </w:rPr>
  </w:style>
  <w:style w:type="character" w:customStyle="1" w:styleId="Heading7Char">
    <w:name w:val="Heading 7 Char"/>
    <w:basedOn w:val="DefaultParagraphFont"/>
    <w:link w:val="Heading7"/>
    <w:uiPriority w:val="99"/>
    <w:locked/>
    <w:rsid w:val="00E12978"/>
    <w:rPr>
      <w:rFonts w:ascii="Calibri" w:hAnsi="Calibri" w:cs="Calibri"/>
      <w:sz w:val="24"/>
      <w:szCs w:val="24"/>
      <w:lang w:eastAsia="ar-SA" w:bidi="ar-SA"/>
    </w:rPr>
  </w:style>
  <w:style w:type="paragraph" w:styleId="TOC1">
    <w:name w:val="toc 1"/>
    <w:basedOn w:val="Normal"/>
    <w:next w:val="Normal"/>
    <w:autoRedefine/>
    <w:uiPriority w:val="99"/>
    <w:semiHidden/>
    <w:rsid w:val="000A5A87"/>
    <w:pPr>
      <w:spacing w:before="120" w:after="120" w:line="276" w:lineRule="auto"/>
    </w:pPr>
    <w:rPr>
      <w:rFonts w:cs="Times New Roman"/>
    </w:rPr>
  </w:style>
  <w:style w:type="paragraph" w:styleId="TOC2">
    <w:name w:val="toc 2"/>
    <w:basedOn w:val="Normal"/>
    <w:next w:val="Normal"/>
    <w:autoRedefine/>
    <w:uiPriority w:val="99"/>
    <w:semiHidden/>
    <w:rsid w:val="000A5A87"/>
    <w:pPr>
      <w:spacing w:line="276" w:lineRule="auto"/>
      <w:ind w:left="284"/>
    </w:pPr>
    <w:rPr>
      <w:rFonts w:cs="Times New Roman"/>
    </w:rPr>
  </w:style>
  <w:style w:type="paragraph" w:styleId="TOC3">
    <w:name w:val="toc 3"/>
    <w:basedOn w:val="Normal"/>
    <w:next w:val="Normal"/>
    <w:autoRedefine/>
    <w:uiPriority w:val="99"/>
    <w:semiHidden/>
    <w:rsid w:val="000A5A87"/>
    <w:pPr>
      <w:tabs>
        <w:tab w:val="left" w:pos="851"/>
        <w:tab w:val="right" w:leader="dot" w:pos="9639"/>
      </w:tabs>
      <w:spacing w:line="276" w:lineRule="auto"/>
      <w:ind w:left="454"/>
    </w:pPr>
    <w:rPr>
      <w:rFonts w:cs="Times New Roman"/>
    </w:rPr>
  </w:style>
  <w:style w:type="table" w:styleId="TableGrid">
    <w:name w:val="Table Grid"/>
    <w:basedOn w:val="TableNormal"/>
    <w:uiPriority w:val="99"/>
    <w:rsid w:val="008A078F"/>
    <w:rPr>
      <w:rFonts w:ascii="PragmaticaWINCTT" w:hAnsi="PragmaticaWINCT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азвание таблицы"/>
    <w:basedOn w:val="Normal"/>
    <w:uiPriority w:val="99"/>
    <w:rsid w:val="008A078F"/>
    <w:pPr>
      <w:autoSpaceDE w:val="0"/>
      <w:autoSpaceDN w:val="0"/>
      <w:adjustRightInd w:val="0"/>
      <w:jc w:val="center"/>
    </w:pPr>
    <w:rPr>
      <w:rFonts w:ascii="Arial" w:hAnsi="Arial" w:cs="Arial"/>
      <w:b/>
      <w:bCs/>
      <w:color w:val="000000"/>
      <w:sz w:val="20"/>
      <w:szCs w:val="20"/>
    </w:rPr>
  </w:style>
  <w:style w:type="paragraph" w:customStyle="1" w:styleId="Default">
    <w:name w:val="Default"/>
    <w:uiPriority w:val="99"/>
    <w:rsid w:val="005049E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049E0"/>
    <w:rPr>
      <w:color w:val="0000FF"/>
      <w:u w:val="single"/>
    </w:rPr>
  </w:style>
  <w:style w:type="character" w:customStyle="1" w:styleId="FontStyle77">
    <w:name w:val="Font Style77"/>
    <w:basedOn w:val="DefaultParagraphFont"/>
    <w:uiPriority w:val="99"/>
    <w:rsid w:val="005049E0"/>
    <w:rPr>
      <w:rFonts w:ascii="Times New Roman" w:hAnsi="Times New Roman" w:cs="Times New Roman"/>
      <w:b/>
      <w:bCs/>
      <w:sz w:val="18"/>
      <w:szCs w:val="18"/>
    </w:rPr>
  </w:style>
  <w:style w:type="character" w:customStyle="1" w:styleId="Exact">
    <w:name w:val="Основной текст Exact"/>
    <w:basedOn w:val="DefaultParagraphFont"/>
    <w:uiPriority w:val="99"/>
    <w:rsid w:val="005049E0"/>
    <w:rPr>
      <w:rFonts w:ascii="Times New Roman" w:hAnsi="Times New Roman" w:cs="Times New Roman"/>
      <w:spacing w:val="1"/>
      <w:sz w:val="19"/>
      <w:szCs w:val="19"/>
      <w:u w:val="none"/>
    </w:rPr>
  </w:style>
  <w:style w:type="paragraph" w:styleId="BalloonText">
    <w:name w:val="Balloon Text"/>
    <w:basedOn w:val="Normal"/>
    <w:link w:val="BalloonTextChar"/>
    <w:uiPriority w:val="99"/>
    <w:semiHidden/>
    <w:rsid w:val="000C718C"/>
    <w:rPr>
      <w:rFonts w:ascii="Tahoma" w:hAnsi="Tahoma" w:cs="Tahoma"/>
      <w:sz w:val="16"/>
      <w:szCs w:val="16"/>
    </w:rPr>
  </w:style>
  <w:style w:type="character" w:customStyle="1" w:styleId="BalloonTextChar">
    <w:name w:val="Balloon Text Char"/>
    <w:basedOn w:val="DefaultParagraphFont"/>
    <w:link w:val="BalloonText"/>
    <w:uiPriority w:val="99"/>
    <w:locked/>
    <w:rsid w:val="000C718C"/>
    <w:rPr>
      <w:rFonts w:ascii="Tahoma" w:hAnsi="Tahoma" w:cs="Tahoma"/>
      <w:sz w:val="16"/>
      <w:szCs w:val="16"/>
      <w:lang w:eastAsia="en-US"/>
    </w:rPr>
  </w:style>
  <w:style w:type="paragraph" w:styleId="Header">
    <w:name w:val="header"/>
    <w:basedOn w:val="Normal"/>
    <w:link w:val="HeaderChar"/>
    <w:uiPriority w:val="99"/>
    <w:rsid w:val="000C718C"/>
    <w:pPr>
      <w:tabs>
        <w:tab w:val="center" w:pos="4677"/>
        <w:tab w:val="right" w:pos="9355"/>
      </w:tabs>
    </w:pPr>
  </w:style>
  <w:style w:type="character" w:customStyle="1" w:styleId="HeaderChar">
    <w:name w:val="Header Char"/>
    <w:basedOn w:val="DefaultParagraphFont"/>
    <w:link w:val="Header"/>
    <w:uiPriority w:val="99"/>
    <w:locked/>
    <w:rsid w:val="000C718C"/>
    <w:rPr>
      <w:rFonts w:ascii="PragmaticaWINCTT" w:hAnsi="PragmaticaWINCTT" w:cs="PragmaticaWINCTT"/>
      <w:sz w:val="22"/>
      <w:szCs w:val="22"/>
      <w:lang w:eastAsia="en-US"/>
    </w:rPr>
  </w:style>
  <w:style w:type="paragraph" w:styleId="Footer">
    <w:name w:val="footer"/>
    <w:basedOn w:val="Normal"/>
    <w:link w:val="FooterChar"/>
    <w:uiPriority w:val="99"/>
    <w:rsid w:val="000C718C"/>
    <w:pPr>
      <w:tabs>
        <w:tab w:val="center" w:pos="4677"/>
        <w:tab w:val="right" w:pos="9355"/>
      </w:tabs>
    </w:pPr>
  </w:style>
  <w:style w:type="character" w:customStyle="1" w:styleId="FooterChar">
    <w:name w:val="Footer Char"/>
    <w:basedOn w:val="DefaultParagraphFont"/>
    <w:link w:val="Footer"/>
    <w:uiPriority w:val="99"/>
    <w:locked/>
    <w:rsid w:val="000C718C"/>
    <w:rPr>
      <w:rFonts w:ascii="PragmaticaWINCTT" w:hAnsi="PragmaticaWINCTT" w:cs="PragmaticaWINCTT"/>
      <w:sz w:val="22"/>
      <w:szCs w:val="22"/>
      <w:lang w:eastAsia="en-US"/>
    </w:rPr>
  </w:style>
  <w:style w:type="character" w:styleId="PlaceholderText">
    <w:name w:val="Placeholder Text"/>
    <w:basedOn w:val="DefaultParagraphFont"/>
    <w:uiPriority w:val="99"/>
    <w:semiHidden/>
    <w:rsid w:val="000A5A87"/>
    <w:rPr>
      <w:color w:val="808080"/>
    </w:rPr>
  </w:style>
  <w:style w:type="paragraph" w:customStyle="1" w:styleId="Style8">
    <w:name w:val="Style8"/>
    <w:basedOn w:val="Normal"/>
    <w:uiPriority w:val="99"/>
    <w:rsid w:val="00E12978"/>
    <w:pPr>
      <w:widowControl w:val="0"/>
      <w:autoSpaceDE w:val="0"/>
      <w:autoSpaceDN w:val="0"/>
      <w:adjustRightInd w:val="0"/>
      <w:spacing w:line="226" w:lineRule="exact"/>
    </w:pPr>
    <w:rPr>
      <w:rFonts w:cs="Times New Roman"/>
      <w:sz w:val="24"/>
      <w:szCs w:val="24"/>
      <w:lang w:eastAsia="ru-RU"/>
    </w:rPr>
  </w:style>
  <w:style w:type="paragraph" w:customStyle="1" w:styleId="Style10">
    <w:name w:val="Style10"/>
    <w:basedOn w:val="Normal"/>
    <w:uiPriority w:val="99"/>
    <w:rsid w:val="00E12978"/>
    <w:pPr>
      <w:widowControl w:val="0"/>
      <w:autoSpaceDE w:val="0"/>
      <w:autoSpaceDN w:val="0"/>
      <w:adjustRightInd w:val="0"/>
      <w:spacing w:line="229" w:lineRule="exact"/>
      <w:jc w:val="both"/>
    </w:pPr>
    <w:rPr>
      <w:rFonts w:cs="Times New Roman"/>
      <w:sz w:val="24"/>
      <w:szCs w:val="24"/>
      <w:lang w:eastAsia="ru-RU"/>
    </w:rPr>
  </w:style>
  <w:style w:type="paragraph" w:customStyle="1" w:styleId="Style11">
    <w:name w:val="Style11"/>
    <w:basedOn w:val="Normal"/>
    <w:uiPriority w:val="99"/>
    <w:rsid w:val="00E12978"/>
    <w:pPr>
      <w:widowControl w:val="0"/>
      <w:autoSpaceDE w:val="0"/>
      <w:autoSpaceDN w:val="0"/>
      <w:adjustRightInd w:val="0"/>
      <w:spacing w:line="245" w:lineRule="exact"/>
      <w:jc w:val="both"/>
    </w:pPr>
    <w:rPr>
      <w:rFonts w:cs="Times New Roman"/>
      <w:sz w:val="24"/>
      <w:szCs w:val="24"/>
      <w:lang w:eastAsia="ru-RU"/>
    </w:rPr>
  </w:style>
  <w:style w:type="character" w:customStyle="1" w:styleId="FontStyle76">
    <w:name w:val="Font Style76"/>
    <w:basedOn w:val="DefaultParagraphFont"/>
    <w:uiPriority w:val="99"/>
    <w:rsid w:val="00E12978"/>
    <w:rPr>
      <w:rFonts w:ascii="Times New Roman" w:hAnsi="Times New Roman" w:cs="Times New Roman"/>
      <w:i/>
      <w:iCs/>
      <w:sz w:val="20"/>
      <w:szCs w:val="20"/>
    </w:rPr>
  </w:style>
  <w:style w:type="character" w:customStyle="1" w:styleId="FontStyle106">
    <w:name w:val="Font Style106"/>
    <w:basedOn w:val="DefaultParagraphFont"/>
    <w:uiPriority w:val="99"/>
    <w:rsid w:val="00E12978"/>
    <w:rPr>
      <w:rFonts w:ascii="Times New Roman" w:hAnsi="Times New Roman" w:cs="Times New Roman"/>
      <w:sz w:val="18"/>
      <w:szCs w:val="18"/>
    </w:rPr>
  </w:style>
  <w:style w:type="paragraph" w:styleId="ListParagraph">
    <w:name w:val="List Paragraph"/>
    <w:basedOn w:val="Normal"/>
    <w:uiPriority w:val="99"/>
    <w:qFormat/>
    <w:rsid w:val="00E12978"/>
    <w:pPr>
      <w:suppressAutoHyphens/>
      <w:spacing w:after="200" w:line="276" w:lineRule="auto"/>
      <w:ind w:left="720"/>
    </w:pPr>
    <w:rPr>
      <w:rFonts w:ascii="Calibri" w:hAnsi="Calibri" w:cs="Calibri"/>
      <w:lang w:eastAsia="ar-SA"/>
    </w:rPr>
  </w:style>
  <w:style w:type="paragraph" w:styleId="FootnoteText">
    <w:name w:val="footnote text"/>
    <w:basedOn w:val="Normal"/>
    <w:link w:val="FootnoteTextChar"/>
    <w:uiPriority w:val="99"/>
    <w:semiHidden/>
    <w:rsid w:val="00E12978"/>
    <w:pPr>
      <w:suppressAutoHyphens/>
    </w:pPr>
    <w:rPr>
      <w:rFonts w:ascii="Calibri" w:hAnsi="Calibri" w:cs="Calibri"/>
      <w:sz w:val="20"/>
      <w:szCs w:val="20"/>
      <w:lang w:eastAsia="ar-SA"/>
    </w:rPr>
  </w:style>
  <w:style w:type="character" w:customStyle="1" w:styleId="FootnoteTextChar">
    <w:name w:val="Footnote Text Char"/>
    <w:basedOn w:val="DefaultParagraphFont"/>
    <w:link w:val="FootnoteText"/>
    <w:uiPriority w:val="99"/>
    <w:locked/>
    <w:rsid w:val="00E12978"/>
    <w:rPr>
      <w:rFonts w:ascii="Calibri" w:eastAsia="Times New Roman" w:hAnsi="Calibri" w:cs="Calibri"/>
      <w:lang w:eastAsia="ar-SA" w:bidi="ar-SA"/>
    </w:rPr>
  </w:style>
  <w:style w:type="character" w:styleId="FootnoteReference">
    <w:name w:val="footnote reference"/>
    <w:basedOn w:val="DefaultParagraphFont"/>
    <w:uiPriority w:val="99"/>
    <w:semiHidden/>
    <w:rsid w:val="00E12978"/>
    <w:rPr>
      <w:vertAlign w:val="superscript"/>
    </w:rPr>
  </w:style>
  <w:style w:type="paragraph" w:customStyle="1" w:styleId="a0">
    <w:name w:val="рисунок"/>
    <w:basedOn w:val="ListParagraph"/>
    <w:uiPriority w:val="99"/>
    <w:rsid w:val="00E12978"/>
    <w:pPr>
      <w:numPr>
        <w:numId w:val="13"/>
      </w:numPr>
      <w:tabs>
        <w:tab w:val="left" w:pos="993"/>
      </w:tabs>
      <w:spacing w:after="0" w:line="260" w:lineRule="exact"/>
      <w:jc w:val="center"/>
    </w:pPr>
    <w:rPr>
      <w:rFonts w:ascii="Arial" w:hAnsi="Arial" w:cs="Arial"/>
      <w:b/>
      <w:bCs/>
      <w:sz w:val="18"/>
      <w:szCs w:val="18"/>
    </w:rPr>
  </w:style>
  <w:style w:type="paragraph" w:customStyle="1" w:styleId="a">
    <w:name w:val="таблица"/>
    <w:basedOn w:val="ListParagraph"/>
    <w:uiPriority w:val="99"/>
    <w:rsid w:val="00E12978"/>
    <w:pPr>
      <w:numPr>
        <w:numId w:val="14"/>
      </w:numPr>
      <w:tabs>
        <w:tab w:val="left" w:pos="851"/>
      </w:tabs>
      <w:suppressAutoHyphens w:val="0"/>
      <w:spacing w:after="0" w:line="260" w:lineRule="exact"/>
      <w:jc w:val="center"/>
    </w:pPr>
    <w:rPr>
      <w:rFonts w:ascii="Arial" w:hAnsi="Arial" w:cs="Arial"/>
      <w:b/>
      <w:bCs/>
      <w:sz w:val="18"/>
      <w:szCs w:val="18"/>
      <w:lang w:val="en-US"/>
    </w:rPr>
  </w:style>
  <w:style w:type="paragraph" w:customStyle="1" w:styleId="Style5">
    <w:name w:val="Style5"/>
    <w:basedOn w:val="Normal"/>
    <w:uiPriority w:val="99"/>
    <w:rsid w:val="003E393B"/>
    <w:pPr>
      <w:widowControl w:val="0"/>
      <w:autoSpaceDE w:val="0"/>
      <w:autoSpaceDN w:val="0"/>
      <w:adjustRightInd w:val="0"/>
      <w:spacing w:line="173" w:lineRule="exact"/>
      <w:jc w:val="both"/>
    </w:pPr>
    <w:rPr>
      <w:rFonts w:cs="Times New Roman"/>
      <w:sz w:val="24"/>
      <w:szCs w:val="24"/>
      <w:lang w:eastAsia="ru-RU"/>
    </w:rPr>
  </w:style>
  <w:style w:type="character" w:customStyle="1" w:styleId="FontStyle79">
    <w:name w:val="Font Style79"/>
    <w:basedOn w:val="DefaultParagraphFont"/>
    <w:uiPriority w:val="99"/>
    <w:rsid w:val="003E393B"/>
    <w:rPr>
      <w:rFonts w:ascii="Times New Roman" w:hAnsi="Times New Roman" w:cs="Times New Roman"/>
      <w:b/>
      <w:bCs/>
      <w:i/>
      <w:i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ulatorystudies.columbian.gwu.edu/opportunities-" TargetMode="External"/><Relationship Id="rId18" Type="http://schemas.openxmlformats.org/officeDocument/2006/relationships/hyperlink" Target="http://www.acus.gov/sites/defauIt/files/documents/Recommendation%202014-" TargetMode="External"/><Relationship Id="rId26" Type="http://schemas.openxmlformats.org/officeDocument/2006/relationships/hyperlink" Target="http://americanactionforum.org/research/analysis-finds-obamacare-already-missed-nearlv-half-of-" TargetMode="External"/><Relationship Id="rId39" Type="http://schemas.openxmlformats.org/officeDocument/2006/relationships/hyperlink" Target="http://www.acus.gov/sites/default/files/documents/Herz%20Social0/o20Media0/o20Final%20Reoort.p" TargetMode="External"/><Relationship Id="rId21" Type="http://schemas.openxmlformats.org/officeDocument/2006/relationships/hyperlink" Target="http://www.acus.gov/research-proiects/retrospective-review-agencv-rules" TargetMode="External"/><Relationship Id="rId34" Type="http://schemas.openxmlformats.org/officeDocument/2006/relationships/hyperlink" Target="http://www.cato.org/regulation/spring-2014" TargetMode="External"/><Relationship Id="rId42" Type="http://schemas.openxmlformats.org/officeDocument/2006/relationships/hyperlink" Target="https://federalregister.gov/a/2014-" TargetMode="External"/><Relationship Id="rId47" Type="http://schemas.openxmlformats.org/officeDocument/2006/relationships/hyperlink" Target="http://RegInfo.gov" TargetMode="External"/><Relationship Id="rId50" Type="http://schemas.openxmlformats.org/officeDocument/2006/relationships/hyperlink" Target="http://trade.ec.europa.eu/doclib/docs/2014/mav/tradoc" TargetMode="External"/><Relationship Id="rId55" Type="http://schemas.openxmlformats.org/officeDocument/2006/relationships/hyperlink" Target="https://www.govtrack.us/congress/bills/statistics" TargetMode="External"/><Relationship Id="rId63" Type="http://schemas.openxmlformats.org/officeDocument/2006/relationships/hyperlink" Target="http://www.epa.gov/lawsregs/brochure/developing.html" TargetMode="External"/><Relationship Id="rId68" Type="http://schemas.openxmlformats.org/officeDocument/2006/relationships/hyperlink" Target="http://www.gao.gov/assets/660/65" TargetMode="External"/><Relationship Id="rId76" Type="http://schemas.openxmlformats.org/officeDocument/2006/relationships/hyperlink" Target="http://www.whitehouse.gov/omb/oira" TargetMode="External"/><Relationship Id="rId7" Type="http://schemas.openxmlformats.org/officeDocument/2006/relationships/image" Target="media/image1.emf"/><Relationship Id="rId71" Type="http://schemas.openxmlformats.org/officeDocument/2006/relationships/hyperlink" Target="http://www.archives.gov/federal-register/executive-" TargetMode="External"/><Relationship Id="rId2" Type="http://schemas.openxmlformats.org/officeDocument/2006/relationships/styles" Target="styles.xml"/><Relationship Id="rId16" Type="http://schemas.openxmlformats.org/officeDocument/2006/relationships/hyperlink" Target="http://Regulations.gov" TargetMode="External"/><Relationship Id="rId29" Type="http://schemas.openxmlformats.org/officeDocument/2006/relationships/hyperlink" Target="http://www.law.cornell.edu/wex/clean" TargetMode="External"/><Relationship Id="rId11" Type="http://schemas.openxmlformats.org/officeDocument/2006/relationships/hyperlink" Target="http://regulatorystudies.cotumbian.gwu.edu/opportunities-" TargetMode="External"/><Relationship Id="rId24" Type="http://schemas.openxmlformats.org/officeDocument/2006/relationships/hyperlink" Target="http://www.acus.gov/sites/default/files/documents/Consolidated-Reports-%2B-Memoranda.pdf" TargetMode="External"/><Relationship Id="rId32" Type="http://schemas.openxmlformats.org/officeDocument/2006/relationships/hyperlink" Target="http://Regulations.gov" TargetMode="External"/><Relationship Id="rId37" Type="http://schemas.openxmlformats.org/officeDocument/2006/relationships/hyperlink" Target="http://regulatorvstudies.columbian.gwu.edu/reg-stats" TargetMode="External"/><Relationship Id="rId40" Type="http://schemas.openxmlformats.org/officeDocument/2006/relationships/hyperlink" Target="http://mercatus.org/sites/defauIt/files/publication/Role-" TargetMode="External"/><Relationship Id="rId45" Type="http://schemas.openxmlformats.org/officeDocument/2006/relationships/hyperlink" Target="https://www.federalregister.gov/uploads/2011/01/the" TargetMode="External"/><Relationship Id="rId53" Type="http://schemas.openxmlformats.org/officeDocument/2006/relationships/hyperlink" Target="http://www.sba.gov/categorv/advocacv-navigation-" TargetMode="External"/><Relationship Id="rId58" Type="http://schemas.openxmlformats.org/officeDocument/2006/relationships/hyperlink" Target="http://docketwrench.sunIightfoundation.com/docket/FDA-2014-N-0189" TargetMode="External"/><Relationship Id="rId66" Type="http://schemas.openxmlformats.org/officeDocument/2006/relationships/hyperlink" Target="http://www.gsa.gov/portal/content/101010." TargetMode="External"/><Relationship Id="rId74" Type="http://schemas.openxmlformats.org/officeDocument/2006/relationships/hyperlink" Target="http://www.whitehouse.gov/sites/default/files/omb/memoranda/%5e2007/m07-"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regs.dot.gov/infoimaImleprocess.h%5e"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cus.gov/research-projects/petitions-rulemaking" TargetMode="External"/><Relationship Id="rId31" Type="http://schemas.openxmlformats.org/officeDocument/2006/relationships/hyperlink" Target="http://www.acus.gov/sites/default/files/documents/CRA%20Report%200725%20%282%29.pdf" TargetMode="External"/><Relationship Id="rId44" Type="http://schemas.openxmlformats.org/officeDocument/2006/relationships/hyperlink" Target="http://www.oecd.org/gov/regulatory-policv/44294427.pdf" TargetMode="External"/><Relationship Id="rId52" Type="http://schemas.openxmlformats.org/officeDocument/2006/relationships/hyperlink" Target="http://ww.acus.gov/sites/default/files/dociiments/Finai%20Ex%20Parte%20Commtmications%20i" TargetMode="External"/><Relationship Id="rId60" Type="http://schemas.openxmlformats.org/officeDocument/2006/relationships/hyperlink" Target="https://federalregister.gOv/a/2014-23524" TargetMode="External"/><Relationship Id="rId65" Type="http://schemas.openxmlformats.org/officeDocument/2006/relationships/hyperlink" Target="https://federalregister.gOv/a/2014-23266" TargetMode="External"/><Relationship Id="rId73" Type="http://schemas.openxmlformats.org/officeDocument/2006/relationships/hyperlink" Target="http://www.whitehouse.gov/tlie_press_ofr1"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egulations.gov" TargetMode="External"/><Relationship Id="rId22" Type="http://schemas.openxmlformats.org/officeDocument/2006/relationships/hyperlink" Target="http://www.archives.gov/federal-" TargetMode="External"/><Relationship Id="rId27" Type="http://schemas.openxmlformats.org/officeDocument/2006/relationships/hyperlink" Target="http://www.acus.gov/sites/default/files/documents/Agencv%20Practices%20and%20Judicial%20Re" TargetMode="External"/><Relationship Id="rId30" Type="http://schemas.openxmlformats.org/officeDocument/2006/relationships/hyperlink" Target="http://www.law.cornell.edu/uscode/text/5/part-" TargetMode="External"/><Relationship Id="rId35" Type="http://schemas.openxmlformats.org/officeDocument/2006/relationships/hyperlink" Target="https://regulator/smdies.columbian.gwu.edu/sites/regulato%5esfadies.columbian.gwu.edu/fi" TargetMode="External"/><Relationship Id="rId43" Type="http://schemas.openxmlformats.org/officeDocument/2006/relationships/hyperlink" Target="http://www.epa.gov/adr/regnegact" TargetMode="External"/><Relationship Id="rId48" Type="http://schemas.openxmlformats.org/officeDocument/2006/relationships/hyperlink" Target="http://www.reginfo.gov/public/do/eAgendaMain" TargetMode="External"/><Relationship Id="rId56" Type="http://schemas.openxmlformats.org/officeDocument/2006/relationships/hyperlink" Target="http://docketwrench.sunlightfoundation.com/docket/EPA-HQ-OAR-2011-0660/similaritv/cutoff--" TargetMode="External"/><Relationship Id="rId64" Type="http://schemas.openxmlformats.org/officeDocument/2006/relationships/hyperlink" Target="http://www.epa.gov/oar/urbanair/sipstatus/overview.html" TargetMode="External"/><Relationship Id="rId69" Type="http://schemas.openxmlformats.org/officeDocument/2006/relationships/hyperlink" Target="http://www.archives.gov/federal-" TargetMode="External"/><Relationship Id="rId77" Type="http://schemas.openxmlformats.org/officeDocument/2006/relationships/header" Target="header1.xml"/><Relationship Id="rId8" Type="http://schemas.openxmlformats.org/officeDocument/2006/relationships/image" Target="media/image2.emf"/><Relationship Id="rId51" Type="http://schemas.openxmlformats.org/officeDocument/2006/relationships/hyperlink" Target="http://www.gpo.gov/fdsvs/pkg/STATUTE-" TargetMode="External"/><Relationship Id="rId72" Type="http://schemas.openxmlformats.org/officeDocument/2006/relationships/hyperlink" Target="http://www.gpo.gov/fdsvs/pkg/FR-2012-05-"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Regulations.gov" TargetMode="External"/><Relationship Id="rId17" Type="http://schemas.openxmlformats.org/officeDocument/2006/relationships/hyperlink" Target="http://Regulations.gov" TargetMode="External"/><Relationship Id="rId25" Type="http://schemas.openxmlformats.org/officeDocument/2006/relationships/hyperlink" Target="http://ben.balter.com/20" TargetMode="External"/><Relationship Id="rId33" Type="http://schemas.openxmlformats.org/officeDocument/2006/relationships/hyperlink" Target="http://www.regulations.gOv/%23" TargetMode="External"/><Relationship Id="rId38" Type="http://schemas.openxmlformats.org/officeDocument/2006/relationships/hyperlink" Target="https://regulatorystudies.columbian.gwu.edu/sites/regulatorvstudies.columbian.gwu.edu/files/downlo" TargetMode="External"/><Relationship Id="rId46" Type="http://schemas.openxmlformats.org/officeDocument/2006/relationships/hyperlink" Target="http://www.ofr.gov/Catalog.aspx?AspxAutoDetectCookieSupport==" TargetMode="External"/><Relationship Id="rId59" Type="http://schemas.openxmlformats.org/officeDocument/2006/relationships/hyperlink" Target="http://docketwrench.sunlightfoundation.com/docket/EERE-2010-BT-STD-0011" TargetMode="External"/><Relationship Id="rId67" Type="http://schemas.openxmlformats.org/officeDocument/2006/relationships/hyperlink" Target="http://www.gao.gov/legal/congressact/cra" TargetMode="External"/><Relationship Id="rId20" Type="http://schemas.openxmlformats.org/officeDocument/2006/relationships/hyperlink" Target="http://www.acus.gov/sites/default/files/documents/86-6.pdf" TargetMode="External"/><Relationship Id="rId41" Type="http://schemas.openxmlformats.org/officeDocument/2006/relationships/hyperlink" Target="http://online.wsi.com/articles/federal-agencies-are-flooded-bv-comments-on-" TargetMode="External"/><Relationship Id="rId54" Type="http://schemas.openxmlformats.org/officeDocument/2006/relationships/hyperlink" Target="http://scholarship.law.cornell.edu/cgi/viewcontent.cgi?article=1012&amp;context%5eceri" TargetMode="External"/><Relationship Id="rId62" Type="http://schemas.openxmlformats.org/officeDocument/2006/relationships/hyperlink" Target="http://www2.epa.gov/enforcement/enforcement-basic-information" TargetMode="External"/><Relationship Id="rId70" Type="http://schemas.openxmlformats.org/officeDocument/2006/relationships/hyperlink" Target="http://www.gPQ.gov/fdsvs/pkg/FR-20" TargetMode="External"/><Relationship Id="rId75" Type="http://schemas.openxmlformats.org/officeDocument/2006/relationships/hyperlink" Target="http://www.whitehouse.gov/site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gulations.gov.106" TargetMode="External"/><Relationship Id="rId23" Type="http://schemas.openxmlformats.org/officeDocument/2006/relationships/hyperlink" Target="http://www.acus.gov/sites/default/files/documents/COR-Balla-Supplemental-Research-Brief.pdf" TargetMode="External"/><Relationship Id="rId28" Type="http://schemas.openxmlformats.org/officeDocument/2006/relationships/hyperlink" Target="http://fas.org/sgp/crs/misc/R43056.pdf" TargetMode="External"/><Relationship Id="rId36" Type="http://schemas.openxmlformats.org/officeDocument/2006/relationships/hyperlink" Target="http://www.gsa.gov/graphics/ogp/without" TargetMode="External"/><Relationship Id="rId49" Type="http://schemas.openxmlformats.org/officeDocument/2006/relationships/hyperlink" Target="http://www.gpo.gov/fdsvs/pkg/PLAW-" TargetMode="External"/><Relationship Id="rId57" Type="http://schemas.openxmlformats.org/officeDocument/2006/relationships/hyperlink" Target="http://docketwrench.suniightfoundation.com/docket/OSHA-2010-0034/similaritv/cutof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reginfo.gov/public/do/eAgendaMain" TargetMode="External"/><Relationship Id="rId18" Type="http://schemas.openxmlformats.org/officeDocument/2006/relationships/hyperlink" Target="http://www.sba.gov/category/advocacy-navigation-" TargetMode="External"/><Relationship Id="rId26" Type="http://schemas.openxmlformats.org/officeDocument/2006/relationships/hyperlink" Target="http://www.archives.gov/federal-register/codification/executive-" TargetMode="External"/><Relationship Id="rId39" Type="http://schemas.openxmlformats.org/officeDocument/2006/relationships/hyperlink" Target="http://www.archives.gov/federal-registe" TargetMode="External"/><Relationship Id="rId21" Type="http://schemas.openxmlformats.org/officeDocument/2006/relationships/hyperlink" Target="http://www.archives.gov/federal-register/laws/administrative-procedure/55" TargetMode="External"/><Relationship Id="rId34" Type="http://schemas.openxmlformats.org/officeDocument/2006/relationships/hyperlink" Target="http://www.acus.gov/sites/default/files/documents/CRA%20Report%200725%20%282%29.pdf" TargetMode="External"/><Relationship Id="rId42" Type="http://schemas.openxmlformats.org/officeDocument/2006/relationships/hyperlink" Target="http://www.gpo.gov/fdsys/pkg/STATUTE-94/pdf7STATUTE-94-" TargetMode="External"/><Relationship Id="rId47" Type="http://schemas.openxmlformats.org/officeDocument/2006/relationships/hyperlink" Target="http://www.gpo.gov/fdsys/pkg/FR-201" TargetMode="External"/><Relationship Id="rId50" Type="http://schemas.openxmlformats.org/officeDocument/2006/relationships/hyperlink" Target="https://www.federalregister.gov/articles/2014/10/06/2014-23524/irish-potatoes-grown-in-colorado" TargetMode="External"/><Relationship Id="rId55" Type="http://schemas.openxmlformats.org/officeDocument/2006/relationships/hyperlink" Target="http://regs.dot.gov/infoimaImleprocess.h%5e" TargetMode="External"/><Relationship Id="rId63" Type="http://schemas.openxmlformats.org/officeDocument/2006/relationships/hyperlink" Target="http://www.regulations.gov/" TargetMode="External"/><Relationship Id="rId68" Type="http://schemas.openxmlformats.org/officeDocument/2006/relationships/hyperlink" Target="http://www.whitehouse.gov/thejjress_office/TransparencyandOpenGovernment" TargetMode="External"/><Relationship Id="rId76" Type="http://schemas.openxmlformats.org/officeDocument/2006/relationships/hyperlink" Target="http://www.acus.gov/research-projects/retrospective-review-agency-rules" TargetMode="External"/><Relationship Id="rId84" Type="http://schemas.openxmlformats.org/officeDocument/2006/relationships/hyperlink" Target="http://git-scm.com/" TargetMode="External"/><Relationship Id="rId7" Type="http://schemas.openxmlformats.org/officeDocument/2006/relationships/hyperlink" Target="http://thomas.loc.gov/home/thomas.php" TargetMode="External"/><Relationship Id="rId71" Type="http://schemas.openxmlformats.org/officeDocument/2006/relationships/hyperlink" Target="http://www.epa.gov/oar/m-banair/sipstatus/overview.html" TargetMode="External"/><Relationship Id="rId2" Type="http://schemas.openxmlformats.org/officeDocument/2006/relationships/hyperlink" Target="http://www.archives.gov/federal-" TargetMode="External"/><Relationship Id="rId16" Type="http://schemas.openxmlformats.org/officeDocument/2006/relationships/hyperlink" Target="http://www.reginfo.gov/public/do/eAgendaHistory?operation==OPERATION_GET_PUBLICATION&amp;showStage=l%20" TargetMode="External"/><Relationship Id="rId29" Type="http://schemas.openxmlformats.org/officeDocument/2006/relationships/hyperlink" Target="http://www.gpo.gov/fdsys/pkg/PLA" TargetMode="External"/><Relationship Id="rId11" Type="http://schemas.openxmlformats.org/officeDocument/2006/relationships/hyperlink" Target="http://www.o&#1032;r.gov/Catalog.aspx?AspxAutoDetectCookieSupport=l" TargetMode="External"/><Relationship Id="rId24" Type="http://schemas.openxmlformats.org/officeDocument/2006/relationships/hyperlink" Target="http://www.gsa.gov/portal/content/101010" TargetMode="External"/><Relationship Id="rId32" Type="http://schemas.openxmlformats.org/officeDocument/2006/relationships/hyperlink" Target="http://www.law.comell.edU/uscode/text/5/part-I/chapter-8" TargetMode="External"/><Relationship Id="rId37" Type="http://schemas.openxmlformats.org/officeDocument/2006/relationships/hyperlink" Target="http://www.law.cornell.edU/uscode/text/5/706" TargetMode="External"/><Relationship Id="rId40" Type="http://schemas.openxmlformats.org/officeDocument/2006/relationships/hyperlink" Target="http://www.acus.gov/sites/default/files/documents/86-6.pdf" TargetMode="External"/><Relationship Id="rId45" Type="http://schemas.openxmlformats.org/officeDocument/2006/relationships/hyperlink" Target="http://www.whitehouse.gov/sites/default/files/omb/memoranda/fy2007/m07-07.pdf" TargetMode="External"/><Relationship Id="rId53" Type="http://schemas.openxmlformats.org/officeDocument/2006/relationships/hyperlink" Target="http://www.gpo.gov/fdsys/pkg/FR-20" TargetMode="External"/><Relationship Id="rId58" Type="http://schemas.openxmlformats.org/officeDocument/2006/relationships/hyperlink" Target="http://Regulations.gov" TargetMode="External"/><Relationship Id="rId66" Type="http://schemas.openxmlformats.org/officeDocument/2006/relationships/hyperlink" Target="http://www.regulations.gov/" TargetMode="External"/><Relationship Id="rId74" Type="http://schemas.openxmlformats.org/officeDocument/2006/relationships/hyperlink" Target="http://www.whitehouse.gov/sites/default/fd" TargetMode="External"/><Relationship Id="rId79" Type="http://schemas.openxmlformats.org/officeDocument/2006/relationships/hyperlink" Target="http://reguIatorysmdies.columbiam.gwu.edu/sites/regulatorysmdies.columbian.gwu.e%20" TargetMode="External"/><Relationship Id="rId5" Type="http://schemas.openxmlformats.org/officeDocument/2006/relationships/hyperlink" Target="http://regulatorystudies.columbian.gwu.edu/reg-stats" TargetMode="External"/><Relationship Id="rId61" Type="http://schemas.openxmlformats.org/officeDocument/2006/relationships/hyperlink" Target="http://docketwrench.sunlightfovindation.com/docket/EERE-20I0-BT-STD-0011" TargetMode="External"/><Relationship Id="rId82" Type="http://schemas.openxmlformats.org/officeDocument/2006/relationships/hyperlink" Target="http://trade.ec.europa.eu/doclib/docs/2014/may/tradoc_152466.pdf" TargetMode="External"/><Relationship Id="rId19" Type="http://schemas.openxmlformats.org/officeDocument/2006/relationships/hyperlink" Target="http://ceq.hss.doe.gov/laws_and_executive_orders/the_nepa_statute.html" TargetMode="External"/><Relationship Id="rId4" Type="http://schemas.openxmlformats.org/officeDocument/2006/relationships/hyperlink" Target="http://www.archives.gov/federal-" TargetMode="External"/><Relationship Id="rId9" Type="http://schemas.openxmlformats.org/officeDocument/2006/relationships/hyperlink" Target="http://www.law.cornell.edu/wex/clean_air_act_caa" TargetMode="External"/><Relationship Id="rId14" Type="http://schemas.openxmlformats.org/officeDocument/2006/relationships/hyperlink" Target="http://www.archives.gov/federal-register/laws/aabmistrative-procedure/" TargetMode="External"/><Relationship Id="rId22" Type="http://schemas.openxmlformats.org/officeDocument/2006/relationships/hyperlink" Target="http://www.acus.gov/sites/defauIt/files/documents/Recommendation%202014-" TargetMode="External"/><Relationship Id="rId27" Type="http://schemas.openxmlformats.org/officeDocument/2006/relationships/hyperlink" Target="http://www.archives.gov/federal-register/executive-orders/pdf712866.pdf" TargetMode="External"/><Relationship Id="rId30" Type="http://schemas.openxmlformats.org/officeDocument/2006/relationships/hyperlink" Target="http://www.sba.gov/category/advocacy-navigation-structure" TargetMode="External"/><Relationship Id="rId35" Type="http://schemas.openxmlformats.org/officeDocument/2006/relationships/hyperlink" Target="http://www.gao.gov/legaI/congressact/cra_faq.html" TargetMode="External"/><Relationship Id="rId43" Type="http://schemas.openxmlformats.org/officeDocument/2006/relationships/hyperlink" Target="http://regulatorystudies.columbian.gwu.edu/reg-stats" TargetMode="External"/><Relationship Id="rId48" Type="http://schemas.openxmlformats.org/officeDocument/2006/relationships/hyperlink" Target="http://www.federalregister.gov/articles/2014/10/06/2014-23739/patents-and-other-intellectual-property-" TargetMode="External"/><Relationship Id="rId56" Type="http://schemas.openxmlformats.org/officeDocument/2006/relationships/hyperlink" Target="http://ww.acus.gov/sites/default/files/documents/Consolidated-Reports-%2B-Memoranda.pdf" TargetMode="External"/><Relationship Id="rId64" Type="http://schemas.openxmlformats.org/officeDocument/2006/relationships/hyperlink" Target="http://www.epa.gov/adr/regnegact.pdf" TargetMode="External"/><Relationship Id="rId69" Type="http://schemas.openxmlformats.org/officeDocument/2006/relationships/hyperlink" Target="http://regulationroom.org/" TargetMode="External"/><Relationship Id="rId77" Type="http://schemas.openxmlformats.org/officeDocument/2006/relationships/hyperlink" Target="http://www.gpo.gov/fdsys/pkgiFR-2012-05-14/pdf720I2-l" TargetMode="External"/><Relationship Id="rId8" Type="http://schemas.openxmlformats.org/officeDocument/2006/relationships/hyperlink" Target="http://americanactionforum" TargetMode="External"/><Relationship Id="rId51" Type="http://schemas.openxmlformats.org/officeDocument/2006/relationships/hyperlink" Target="http://www.archives.gov/federal-register/executive-orders/pdt712866.pdf" TargetMode="External"/><Relationship Id="rId72" Type="http://schemas.openxmlformats.org/officeDocument/2006/relationships/hyperlink" Target="http://www.archives.gov/federal-register/laws/regulatory-flexibility/602" TargetMode="External"/><Relationship Id="rId80" Type="http://schemas.openxmlformats.org/officeDocument/2006/relationships/hyperlink" Target="http://www.acus.gov/research-projects/retrospective-review-agency-" TargetMode="External"/><Relationship Id="rId85" Type="http://schemas.openxmlformats.org/officeDocument/2006/relationships/hyperlink" Target="http://www.whitehouse.gov/sites/default/files/docs/microsites/omb/eo_13610_identify" TargetMode="External"/><Relationship Id="rId3" Type="http://schemas.openxmlformats.org/officeDocument/2006/relationships/hyperlink" Target="http://fas.org/sgp/crs/misc/R43056.pdf" TargetMode="External"/><Relationship Id="rId12" Type="http://schemas.openxmlformats.org/officeDocument/2006/relationships/hyperlink" Target="https://www.federalregister.gov/" TargetMode="External"/><Relationship Id="rId17" Type="http://schemas.openxmlformats.org/officeDocument/2006/relationships/hyperlink" Target="http://www.cato.org/regulation/spring-2014" TargetMode="External"/><Relationship Id="rId25" Type="http://schemas.openxmlformats.org/officeDocument/2006/relationships/hyperlink" Target="http://water.epa.gov/drink/ndwac/" TargetMode="External"/><Relationship Id="rId33" Type="http://schemas.openxmlformats.org/officeDocument/2006/relationships/hyperlink" Target="http://www.gao.gov/legal/congressact/cra_faq.htmI" TargetMode="External"/><Relationship Id="rId38" Type="http://schemas.openxmlformats.org/officeDocument/2006/relationships/hyperlink" Target="http://www.acus.gov/sites/default/files/documents/Agency%20Practices%20and%20Judicial%20Review%20of%20A" TargetMode="External"/><Relationship Id="rId46" Type="http://schemas.openxmlformats.org/officeDocument/2006/relationships/hyperlink" Target="https://www.federalregister.gov/articles/2014/" TargetMode="External"/><Relationship Id="rId59" Type="http://schemas.openxmlformats.org/officeDocument/2006/relationships/hyperlink" Target="http://docketwrench.sunlightfoundation.com/docket/FDA-2014-N-0189" TargetMode="External"/><Relationship Id="rId67" Type="http://schemas.openxmlformats.org/officeDocument/2006/relationships/hyperlink" Target="http://www.regulations.gov/%23!developers" TargetMode="External"/><Relationship Id="rId20" Type="http://schemas.openxmlformats.org/officeDocument/2006/relationships/hyperlink" Target="http://www.acus.gov/sites/default/files/doc%5e%5e" TargetMode="External"/><Relationship Id="rId41" Type="http://schemas.openxmlformats.org/officeDocument/2006/relationships/hyperlink" Target="http://www.acus.gov/research-projects/petitions-rulemaking" TargetMode="External"/><Relationship Id="rId54" Type="http://schemas.openxmlformats.org/officeDocument/2006/relationships/hyperlink" Target="https://www.federalregister.gov/uploads/2011/01/me_mlemaking_process.pdf" TargetMode="External"/><Relationship Id="rId62" Type="http://schemas.openxmlformats.org/officeDocument/2006/relationships/hyperlink" Target="http://docketwrench.sunIightfoundation.com/docket/EPA-HQ-OAR-201" TargetMode="External"/><Relationship Id="rId70" Type="http://schemas.openxmlformats.org/officeDocument/2006/relationships/hyperlink" Target="http://www2.epa.gov/enforcement/enforcement-basic-information" TargetMode="External"/><Relationship Id="rId75" Type="http://schemas.openxmlformats.org/officeDocument/2006/relationships/hyperlink" Target="http://www.gpo.gov/fdsys/pkg/FR-201" TargetMode="External"/><Relationship Id="rId83" Type="http://schemas.openxmlformats.org/officeDocument/2006/relationships/hyperlink" Target="http://ben.balter.com/20" TargetMode="External"/><Relationship Id="rId1" Type="http://schemas.openxmlformats.org/officeDocument/2006/relationships/hyperlink" Target="http://regulatorystudies.columbian.gwu.edu/scholars" TargetMode="External"/><Relationship Id="rId6" Type="http://schemas.openxmlformats.org/officeDocument/2006/relationships/hyperlink" Target="https://www.govtrack.us/congress%5eills/statistics" TargetMode="External"/><Relationship Id="rId15" Type="http://schemas.openxmlformats.org/officeDocument/2006/relationships/hyperlink" Target="http://www.gao.gov/assets/660/651052.pdf" TargetMode="External"/><Relationship Id="rId23" Type="http://schemas.openxmlformats.org/officeDocument/2006/relationships/hyperlink" Target="http://www.gsa.gov/graphics/ogp/without_annotations_R2G-b4T_0Z5RD2-" TargetMode="External"/><Relationship Id="rId28" Type="http://schemas.openxmlformats.org/officeDocument/2006/relationships/hyperlink" Target="http://www.whitehouse.gov/omb/oira_meetings/" TargetMode="External"/><Relationship Id="rId36" Type="http://schemas.openxmlformats.org/officeDocument/2006/relationships/hyperlink" Target="http://www.gao.gov/legal/congressact/cra_faq.html" TargetMode="External"/><Relationship Id="rId49" Type="http://schemas.openxmlformats.org/officeDocument/2006/relationships/hyperlink" Target="https://www.federakegister.gov/articles/2014/10/06/2014-23739/patente-and-other-intellectual-property-" TargetMode="External"/><Relationship Id="rId57" Type="http://schemas.openxmlformats.org/officeDocument/2006/relationships/hyperlink" Target="http://www.acus.gov/sites/default/files/documents/COR-Balla-Supplemental-Research-Brief.pdf" TargetMode="External"/><Relationship Id="rId10" Type="http://schemas.openxmlformats.org/officeDocument/2006/relationships/hyperlink" Target="http://www.epa.gov" TargetMode="External"/><Relationship Id="rId31" Type="http://schemas.openxmlformats.org/officeDocument/2006/relationships/hyperlink" Target="https://regmatorysmdies.columbian.gwu.edu/sites/regulatorystudies.columbian.gwu.edu/files/downloads/RegulatoryP" TargetMode="External"/><Relationship Id="rId44" Type="http://schemas.openxmlformats.org/officeDocument/2006/relationships/hyperlink" Target="http://www.whitehouse.gov/sites/default/files/omb/memoranda/fy2007/m07-07.pdf" TargetMode="External"/><Relationship Id="rId52" Type="http://schemas.openxmlformats.org/officeDocument/2006/relationships/hyperlink" Target="http://www.gpo.gov/fdsys/pkg/FR-20" TargetMode="External"/><Relationship Id="rId60" Type="http://schemas.openxmlformats.org/officeDocument/2006/relationships/hyperlink" Target="http://online.wsj.conVarticles/federal-agencies-are-flooded-by-comments-on-new-rules-14" TargetMode="External"/><Relationship Id="rId65" Type="http://schemas.openxmlformats.org/officeDocument/2006/relationships/hyperlink" Target="https://www.federalregister.gov/" TargetMode="External"/><Relationship Id="rId73" Type="http://schemas.openxmlformats.org/officeDocument/2006/relationships/hyperlink" Target="http://www.archives.gov/federal-register/executive-orders/pdf12866.pdf" TargetMode="External"/><Relationship Id="rId78" Type="http://schemas.openxmlformats.org/officeDocument/2006/relationships/hyperlink" Target="http://mercatus.org/sites/default/files/publication/RoIe-Retrospective-" TargetMode="External"/><Relationship Id="rId81" Type="http://schemas.openxmlformats.org/officeDocument/2006/relationships/hyperlink" Target="http://www.oecd.org/gov/regulatory-policy/44294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14645</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natalya.evsegneeva</dc:creator>
  <cp:keywords/>
  <dc:description/>
  <cp:lastModifiedBy>Image-ПК</cp:lastModifiedBy>
  <cp:revision>2</cp:revision>
  <dcterms:created xsi:type="dcterms:W3CDTF">2015-12-07T16:30:00Z</dcterms:created>
  <dcterms:modified xsi:type="dcterms:W3CDTF">2015-12-07T16:30:00Z</dcterms:modified>
</cp:coreProperties>
</file>