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25" w:rsidRDefault="00C7352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73525" w:rsidRDefault="00C7352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735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3525" w:rsidRDefault="00C73525">
            <w:pPr>
              <w:pStyle w:val="ConsPlusNormal"/>
            </w:pPr>
            <w:r>
              <w:t>16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3525" w:rsidRDefault="00C73525">
            <w:pPr>
              <w:pStyle w:val="ConsPlusNormal"/>
              <w:jc w:val="right"/>
            </w:pPr>
            <w:r>
              <w:t>N 44-РЗ</w:t>
            </w:r>
          </w:p>
        </w:tc>
      </w:tr>
    </w:tbl>
    <w:p w:rsidR="00C73525" w:rsidRDefault="00C735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3525" w:rsidRDefault="00C73525">
      <w:pPr>
        <w:pStyle w:val="ConsPlusNormal"/>
        <w:jc w:val="both"/>
      </w:pPr>
    </w:p>
    <w:p w:rsidR="00C73525" w:rsidRDefault="00C73525">
      <w:pPr>
        <w:pStyle w:val="ConsPlusTitle"/>
        <w:jc w:val="center"/>
      </w:pPr>
      <w:r>
        <w:t>ЗАКОН</w:t>
      </w:r>
    </w:p>
    <w:p w:rsidR="00C73525" w:rsidRDefault="00C73525">
      <w:pPr>
        <w:pStyle w:val="ConsPlusTitle"/>
        <w:jc w:val="center"/>
      </w:pPr>
    </w:p>
    <w:p w:rsidR="00C73525" w:rsidRDefault="00C73525">
      <w:pPr>
        <w:pStyle w:val="ConsPlusTitle"/>
        <w:jc w:val="center"/>
      </w:pPr>
      <w:r>
        <w:t>КАБАРДИНО-БАЛКАРСКОЙ РЕСПУБЛИКИ</w:t>
      </w:r>
    </w:p>
    <w:p w:rsidR="00C73525" w:rsidRDefault="00C73525">
      <w:pPr>
        <w:pStyle w:val="ConsPlusTitle"/>
        <w:jc w:val="center"/>
      </w:pPr>
    </w:p>
    <w:p w:rsidR="00C73525" w:rsidRDefault="00C73525">
      <w:pPr>
        <w:pStyle w:val="ConsPlusTitle"/>
        <w:jc w:val="center"/>
      </w:pPr>
      <w:r>
        <w:t>ОБ УТВЕРЖДЕНИИ КРИТЕРИЕВ, КОТОРЫМ ДОЛЖНЫ СООТВЕТСТВОВАТЬ</w:t>
      </w:r>
    </w:p>
    <w:p w:rsidR="00C73525" w:rsidRDefault="00C73525">
      <w:pPr>
        <w:pStyle w:val="ConsPlusTitle"/>
        <w:jc w:val="center"/>
      </w:pPr>
      <w:r>
        <w:t xml:space="preserve">ОБЪЕКТЫ </w:t>
      </w:r>
      <w:proofErr w:type="gramStart"/>
      <w:r>
        <w:t>СОЦИАЛЬНО-КУЛЬТУРНОГО</w:t>
      </w:r>
      <w:proofErr w:type="gramEnd"/>
      <w:r>
        <w:t>, КОММУНАЛЬНО-БЫТОВОГО</w:t>
      </w:r>
    </w:p>
    <w:p w:rsidR="00C73525" w:rsidRDefault="00C73525">
      <w:pPr>
        <w:pStyle w:val="ConsPlusTitle"/>
        <w:jc w:val="center"/>
      </w:pPr>
      <w:r>
        <w:t>НАЗНАЧЕНИЯ, МАСШТАБНЫЕ ИНВЕСТИЦИОННЫЕ ПРОЕКТЫ,</w:t>
      </w:r>
    </w:p>
    <w:p w:rsidR="00C73525" w:rsidRDefault="00C73525">
      <w:pPr>
        <w:pStyle w:val="ConsPlusTitle"/>
        <w:jc w:val="center"/>
      </w:pPr>
      <w:r>
        <w:t>ДЛЯ РАЗМЕЩЕНИЯ (РЕАЛИЗАЦИИ) КОТОРЫХ ДОПУСКАЕТСЯ</w:t>
      </w:r>
    </w:p>
    <w:p w:rsidR="00C73525" w:rsidRDefault="00C73525">
      <w:pPr>
        <w:pStyle w:val="ConsPlusTitle"/>
        <w:jc w:val="center"/>
      </w:pPr>
      <w:r>
        <w:t>ПРЕДОСТАВЛЕНИЕ ЗЕМЕЛЬНЫХ УЧАСТКОВ В АРЕНДУ</w:t>
      </w:r>
    </w:p>
    <w:p w:rsidR="00C73525" w:rsidRDefault="00C73525">
      <w:pPr>
        <w:pStyle w:val="ConsPlusTitle"/>
        <w:jc w:val="center"/>
      </w:pPr>
      <w:r>
        <w:t>БЕЗ ПРОВЕДЕНИЯ ТОРГОВ</w:t>
      </w:r>
    </w:p>
    <w:p w:rsidR="00C73525" w:rsidRDefault="00C73525">
      <w:pPr>
        <w:pStyle w:val="ConsPlusNormal"/>
        <w:jc w:val="both"/>
      </w:pPr>
    </w:p>
    <w:p w:rsidR="00C73525" w:rsidRDefault="00C73525">
      <w:pPr>
        <w:pStyle w:val="ConsPlusNormal"/>
        <w:jc w:val="right"/>
      </w:pPr>
      <w:proofErr w:type="gramStart"/>
      <w:r>
        <w:t>Принят</w:t>
      </w:r>
      <w:proofErr w:type="gramEnd"/>
    </w:p>
    <w:p w:rsidR="00C73525" w:rsidRDefault="00C73525">
      <w:pPr>
        <w:pStyle w:val="ConsPlusNormal"/>
        <w:jc w:val="right"/>
      </w:pPr>
      <w:r>
        <w:t>Парламентом</w:t>
      </w:r>
    </w:p>
    <w:p w:rsidR="00C73525" w:rsidRDefault="00C73525">
      <w:pPr>
        <w:pStyle w:val="ConsPlusNormal"/>
        <w:jc w:val="right"/>
      </w:pPr>
      <w:r>
        <w:t>Кабардино-Балкарской Республики</w:t>
      </w:r>
    </w:p>
    <w:p w:rsidR="00C73525" w:rsidRDefault="00C73525" w:rsidP="00C73525">
      <w:pPr>
        <w:pStyle w:val="ConsPlusNormal"/>
        <w:jc w:val="right"/>
      </w:pPr>
      <w:r>
        <w:t>29 октября 2015 года</w:t>
      </w:r>
    </w:p>
    <w:p w:rsidR="00C73525" w:rsidRDefault="00C73525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C73525" w:rsidRDefault="00C73525">
      <w:pPr>
        <w:pStyle w:val="ConsPlusNormal"/>
        <w:jc w:val="both"/>
      </w:pPr>
    </w:p>
    <w:p w:rsidR="00C73525" w:rsidRDefault="00C73525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Земельным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устанавливает критерии, которым должны соответствовать объекты социально-культурного,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государственной собственности Кабардино-Балкарской Республики, муниципальной собственности, или государственная собственность на которые не разграничена (далее - земельные участки), в аренду юридическим лицам без проведения торгов.</w:t>
      </w:r>
      <w:proofErr w:type="gramEnd"/>
    </w:p>
    <w:p w:rsidR="00C73525" w:rsidRDefault="00C73525">
      <w:pPr>
        <w:pStyle w:val="ConsPlusNormal"/>
        <w:jc w:val="both"/>
      </w:pPr>
    </w:p>
    <w:p w:rsidR="00C73525" w:rsidRDefault="00C73525">
      <w:pPr>
        <w:pStyle w:val="ConsPlusTitle"/>
        <w:ind w:firstLine="540"/>
        <w:jc w:val="both"/>
        <w:outlineLvl w:val="0"/>
      </w:pPr>
      <w:r>
        <w:t>Статья 2. Критерии, которым должны соответствовать объекты социально-культурного назначения</w:t>
      </w:r>
    </w:p>
    <w:p w:rsidR="00C73525" w:rsidRDefault="00C73525">
      <w:pPr>
        <w:pStyle w:val="ConsPlusNormal"/>
        <w:jc w:val="both"/>
      </w:pPr>
    </w:p>
    <w:p w:rsidR="00C73525" w:rsidRDefault="00C73525">
      <w:pPr>
        <w:pStyle w:val="ConsPlusNormal"/>
        <w:ind w:firstLine="540"/>
        <w:jc w:val="both"/>
      </w:pPr>
      <w:r>
        <w:t>Предоставление земельного участка в аренду юридическому лицу без проведения торгов осуществляется в соответствии с распоряжением Главы Кабардино-Балкарской Республики в целях размещения объекта социально-культурного назначения при условии соответствия данного объекта одновременно следующим критериям:</w:t>
      </w:r>
    </w:p>
    <w:p w:rsidR="00C73525" w:rsidRDefault="00C73525">
      <w:pPr>
        <w:pStyle w:val="ConsPlusNormal"/>
        <w:spacing w:before="220"/>
        <w:ind w:firstLine="540"/>
        <w:jc w:val="both"/>
      </w:pPr>
      <w:r>
        <w:t>1) объект социально-культурного назначения относится к сфере образования, культуры, здравоохранения, социальной защиты, физической культуры или спорта;</w:t>
      </w:r>
    </w:p>
    <w:p w:rsidR="00C73525" w:rsidRDefault="00C73525">
      <w:pPr>
        <w:pStyle w:val="ConsPlusNormal"/>
        <w:spacing w:before="220"/>
        <w:ind w:firstLine="540"/>
        <w:jc w:val="both"/>
      </w:pPr>
      <w:r>
        <w:t>2) объект социально-культурного назначения соответствует приоритетам и целям, определенным в государственных программах Российской Федерации и (или) государственных программах Кабардино-Балкарской Республики, и (или) в муниципальных программах, и (или) его размещение предусмотрено документами территориального планирования Кабардино-Балкарской Республики и (или) документами территориального планирования муниципальных образований.</w:t>
      </w:r>
    </w:p>
    <w:p w:rsidR="00C73525" w:rsidRDefault="00C73525">
      <w:pPr>
        <w:pStyle w:val="ConsPlusNormal"/>
        <w:jc w:val="both"/>
      </w:pPr>
    </w:p>
    <w:p w:rsidR="00C73525" w:rsidRDefault="00C73525">
      <w:pPr>
        <w:pStyle w:val="ConsPlusTitle"/>
        <w:ind w:firstLine="540"/>
        <w:jc w:val="both"/>
        <w:outlineLvl w:val="0"/>
      </w:pPr>
      <w:r>
        <w:t>Статья 3. Критерии, которым должны соответствовать объекты коммунально-бытового назначения</w:t>
      </w:r>
    </w:p>
    <w:p w:rsidR="00C73525" w:rsidRDefault="00C73525">
      <w:pPr>
        <w:pStyle w:val="ConsPlusNormal"/>
        <w:jc w:val="both"/>
      </w:pPr>
    </w:p>
    <w:p w:rsidR="00C73525" w:rsidRDefault="00C73525">
      <w:pPr>
        <w:pStyle w:val="ConsPlusNormal"/>
        <w:ind w:firstLine="540"/>
        <w:jc w:val="both"/>
      </w:pPr>
      <w:r>
        <w:t xml:space="preserve">Предоставление земельного участка в аренду юридическому лицу без проведения торгов осуществляется в соответствии с распоряжением Главы Кабардино-Балкарской Республики в </w:t>
      </w:r>
      <w:r>
        <w:lastRenderedPageBreak/>
        <w:t>целях размещения объекта коммунально-бытового назначения при условии соответствия данного объекта одновременно следующим критериям:</w:t>
      </w:r>
    </w:p>
    <w:p w:rsidR="00C73525" w:rsidRDefault="00C73525">
      <w:pPr>
        <w:pStyle w:val="ConsPlusNormal"/>
        <w:spacing w:before="220"/>
        <w:ind w:firstLine="540"/>
        <w:jc w:val="both"/>
      </w:pPr>
      <w:r>
        <w:t xml:space="preserve">1) объект коммунально-бытового назначения относится к сфере электроэнергетики, газоснабжения, теплоснабжения, водоснабжения, водоотведения или к сфере обращения с отходами производства и (или) потребления и предусматривает внедрение современных технологий, в том числе в части обеспечения </w:t>
      </w:r>
      <w:proofErr w:type="spellStart"/>
      <w:r>
        <w:t>энергоэффективности</w:t>
      </w:r>
      <w:proofErr w:type="spellEnd"/>
      <w:r>
        <w:t>;</w:t>
      </w:r>
    </w:p>
    <w:p w:rsidR="00C73525" w:rsidRDefault="00C73525">
      <w:pPr>
        <w:pStyle w:val="ConsPlusNormal"/>
        <w:spacing w:before="220"/>
        <w:ind w:firstLine="540"/>
        <w:jc w:val="both"/>
      </w:pPr>
      <w:r>
        <w:t>2) объект коммунально-бытового назначения соответствует приоритетам и целям, определенным в государственных программах Российской Федерации и (или) государственных программах Кабардино-Балкарской Республики, и (или) в муниципальных программах, и (или) его размещение предусмотрено документами территориального планирования Кабардино-Балкарской Республики и (или) документами территориального планирования муниципальных образований.</w:t>
      </w:r>
    </w:p>
    <w:p w:rsidR="00C73525" w:rsidRDefault="00C73525">
      <w:pPr>
        <w:pStyle w:val="ConsPlusNormal"/>
        <w:jc w:val="both"/>
      </w:pPr>
    </w:p>
    <w:p w:rsidR="00C73525" w:rsidRDefault="00C73525">
      <w:pPr>
        <w:pStyle w:val="ConsPlusTitle"/>
        <w:ind w:firstLine="540"/>
        <w:jc w:val="both"/>
        <w:outlineLvl w:val="0"/>
      </w:pPr>
      <w:r>
        <w:t>Статья 4. Критерии, которым должны соответствовать масштабные инвестиционные проекты</w:t>
      </w:r>
    </w:p>
    <w:p w:rsidR="00C73525" w:rsidRDefault="00C73525">
      <w:pPr>
        <w:pStyle w:val="ConsPlusNormal"/>
        <w:jc w:val="both"/>
      </w:pPr>
    </w:p>
    <w:p w:rsidR="00C73525" w:rsidRDefault="00C73525">
      <w:pPr>
        <w:pStyle w:val="ConsPlusNormal"/>
        <w:ind w:firstLine="540"/>
        <w:jc w:val="both"/>
      </w:pPr>
      <w:r>
        <w:t>Предоставление земельного участка в аренду юридическому лицу без проведения торгов осуществляется в соответствии с распоряжением Главы Кабардино-Балкарской Республики в целях реализации масштабного инвестиционного проекта в случае, если:</w:t>
      </w:r>
    </w:p>
    <w:p w:rsidR="00C73525" w:rsidRDefault="00C73525">
      <w:pPr>
        <w:pStyle w:val="ConsPlusNormal"/>
        <w:spacing w:before="220"/>
        <w:ind w:firstLine="540"/>
        <w:jc w:val="both"/>
      </w:pPr>
      <w:r>
        <w:t>1) проект соответствует одновременно следующим критериям:</w:t>
      </w:r>
    </w:p>
    <w:p w:rsidR="00C73525" w:rsidRDefault="00C73525">
      <w:pPr>
        <w:pStyle w:val="ConsPlusNormal"/>
        <w:spacing w:before="220"/>
        <w:ind w:firstLine="540"/>
        <w:jc w:val="both"/>
      </w:pPr>
      <w:r>
        <w:t xml:space="preserve">а) стоимость инвестиционного проекта составляет не менее 100 </w:t>
      </w:r>
      <w:proofErr w:type="gramStart"/>
      <w:r>
        <w:t>млн</w:t>
      </w:r>
      <w:proofErr w:type="gramEnd"/>
      <w:r>
        <w:t xml:space="preserve"> рублей;</w:t>
      </w:r>
    </w:p>
    <w:p w:rsidR="00C73525" w:rsidRDefault="00C73525">
      <w:pPr>
        <w:pStyle w:val="ConsPlusNormal"/>
        <w:spacing w:before="220"/>
        <w:ind w:firstLine="540"/>
        <w:jc w:val="both"/>
      </w:pPr>
      <w:r>
        <w:t>б) строительство объекта позволит увеличить количество рабочих мест в муниципальном образовании, на территории которого он размещается, не менее чем на 30 рабочих мест;</w:t>
      </w:r>
    </w:p>
    <w:p w:rsidR="00C73525" w:rsidRDefault="00C73525">
      <w:pPr>
        <w:pStyle w:val="ConsPlusNormal"/>
        <w:spacing w:before="220"/>
        <w:ind w:firstLine="540"/>
        <w:jc w:val="both"/>
      </w:pPr>
      <w:r>
        <w:t xml:space="preserve">в) ежегодные налоговые поступления в консолидированный бюджет Кабардино-Балкарской Республики в связи с его реализацией увеличатся не менее чем на 3 </w:t>
      </w:r>
      <w:proofErr w:type="gramStart"/>
      <w:r>
        <w:t>млн</w:t>
      </w:r>
      <w:proofErr w:type="gramEnd"/>
      <w:r>
        <w:t xml:space="preserve"> рублей без учета установленных льгот по налогам и арендным платежам;</w:t>
      </w:r>
    </w:p>
    <w:p w:rsidR="00C73525" w:rsidRDefault="00C73525">
      <w:pPr>
        <w:pStyle w:val="ConsPlusNormal"/>
        <w:spacing w:before="220"/>
        <w:ind w:firstLine="540"/>
        <w:jc w:val="both"/>
      </w:pPr>
      <w:r>
        <w:t>г) инвестиционный проект соответствует отдельным отраслевым показателям;</w:t>
      </w:r>
    </w:p>
    <w:p w:rsidR="00C73525" w:rsidRDefault="00C73525">
      <w:pPr>
        <w:pStyle w:val="ConsPlusNormal"/>
        <w:spacing w:before="220"/>
        <w:ind w:firstLine="540"/>
        <w:jc w:val="both"/>
      </w:pPr>
      <w:r>
        <w:t>д) для реализации проекта с использованием земель сельскохозяйственного назначения заявленная общая площадь земельных участков из указанных земель не превышает 10 гектаров;</w:t>
      </w:r>
    </w:p>
    <w:p w:rsidR="00C73525" w:rsidRDefault="00C735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7" w:history="1">
        <w:r>
          <w:rPr>
            <w:color w:val="0000FF"/>
          </w:rPr>
          <w:t>Законом</w:t>
        </w:r>
      </w:hyperlink>
      <w:r>
        <w:t xml:space="preserve"> КБР от 09.02.2021 N 2-РЗ)</w:t>
      </w:r>
    </w:p>
    <w:p w:rsidR="00C73525" w:rsidRDefault="00C73525">
      <w:pPr>
        <w:pStyle w:val="ConsPlusNormal"/>
        <w:spacing w:before="220"/>
        <w:ind w:firstLine="540"/>
        <w:jc w:val="both"/>
      </w:pPr>
      <w:r>
        <w:t xml:space="preserve">2) проект предполагает строительство индивидуальных жилых домов, многоквартирных домов, передаваемых в собственность или социальный </w:t>
      </w:r>
      <w:proofErr w:type="spellStart"/>
      <w:r>
        <w:t>найм</w:t>
      </w:r>
      <w:proofErr w:type="spellEnd"/>
      <w:r>
        <w:t xml:space="preserve"> гражданам, лишившимся жилого помещения в результате чрезвычайных ситуаций.</w:t>
      </w:r>
    </w:p>
    <w:p w:rsidR="00C73525" w:rsidRDefault="00C73525">
      <w:pPr>
        <w:pStyle w:val="ConsPlusNormal"/>
        <w:jc w:val="both"/>
      </w:pPr>
    </w:p>
    <w:p w:rsidR="00C73525" w:rsidRDefault="00C73525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C73525" w:rsidRDefault="00C73525">
      <w:pPr>
        <w:pStyle w:val="ConsPlusNormal"/>
        <w:jc w:val="both"/>
      </w:pPr>
    </w:p>
    <w:p w:rsidR="00C73525" w:rsidRDefault="00C73525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C73525" w:rsidRDefault="00C73525">
      <w:pPr>
        <w:pStyle w:val="ConsPlusNormal"/>
        <w:jc w:val="both"/>
      </w:pPr>
    </w:p>
    <w:p w:rsidR="00C73525" w:rsidRDefault="00C73525">
      <w:pPr>
        <w:pStyle w:val="ConsPlusNormal"/>
        <w:jc w:val="right"/>
      </w:pPr>
      <w:r>
        <w:t>Глава</w:t>
      </w:r>
    </w:p>
    <w:p w:rsidR="00C73525" w:rsidRDefault="00C73525">
      <w:pPr>
        <w:pStyle w:val="ConsPlusNormal"/>
        <w:jc w:val="right"/>
      </w:pPr>
      <w:r>
        <w:t>Кабардино-Балкарской Республики</w:t>
      </w:r>
    </w:p>
    <w:p w:rsidR="00C73525" w:rsidRDefault="00C73525">
      <w:pPr>
        <w:pStyle w:val="ConsPlusNormal"/>
        <w:jc w:val="right"/>
      </w:pPr>
      <w:r>
        <w:t>Ю.КОКОВ</w:t>
      </w:r>
    </w:p>
    <w:p w:rsidR="00C73525" w:rsidRDefault="00C73525">
      <w:pPr>
        <w:pStyle w:val="ConsPlusNormal"/>
        <w:jc w:val="both"/>
      </w:pPr>
      <w:r>
        <w:t>город Нальчик</w:t>
      </w:r>
    </w:p>
    <w:p w:rsidR="00C73525" w:rsidRDefault="00C73525">
      <w:pPr>
        <w:pStyle w:val="ConsPlusNormal"/>
        <w:spacing w:before="220"/>
        <w:jc w:val="both"/>
      </w:pPr>
      <w:r>
        <w:t>16 ноября 2015 года</w:t>
      </w:r>
    </w:p>
    <w:p w:rsidR="00C73525" w:rsidRDefault="00C73525">
      <w:pPr>
        <w:pStyle w:val="ConsPlusNormal"/>
        <w:spacing w:before="220"/>
        <w:jc w:val="both"/>
      </w:pPr>
      <w:r>
        <w:t>N 44-РЗ</w:t>
      </w:r>
    </w:p>
    <w:p w:rsidR="00C73525" w:rsidRDefault="00C73525">
      <w:pPr>
        <w:pStyle w:val="ConsPlusNormal"/>
        <w:jc w:val="both"/>
      </w:pPr>
      <w:bookmarkStart w:id="0" w:name="_GoBack"/>
      <w:bookmarkEnd w:id="0"/>
    </w:p>
    <w:sectPr w:rsidR="00C73525" w:rsidSect="005B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25"/>
    <w:rsid w:val="00A62986"/>
    <w:rsid w:val="00C7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5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5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9CF736F845662A5763A7694E09879537CB69C6EBFAB1120252022FB9C98DF30C4DC01C6D6A5585055688F83CFA047FEA6541995E33BB70A831E8P6s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CF736F845662A5763B9645865DA9830C734CAECF9BD435D0D5972EEC087A45902C15229624A8501488AF035PAsFG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Computer001</dc:creator>
  <cp:lastModifiedBy>Computer001</cp:lastModifiedBy>
  <cp:revision>1</cp:revision>
  <dcterms:created xsi:type="dcterms:W3CDTF">2021-04-05T06:44:00Z</dcterms:created>
  <dcterms:modified xsi:type="dcterms:W3CDTF">2021-04-05T06:46:00Z</dcterms:modified>
</cp:coreProperties>
</file>