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4502"/>
      </w:tblGrid>
      <w:tr w:rsidR="00C477E5" w:rsidTr="00B731A3">
        <w:trPr>
          <w:trHeight w:val="841"/>
        </w:trPr>
        <w:tc>
          <w:tcPr>
            <w:tcW w:w="4361" w:type="dxa"/>
            <w:vMerge w:val="restart"/>
          </w:tcPr>
          <w:p w:rsidR="00C477E5" w:rsidRPr="00C477E5" w:rsidRDefault="00E208CA" w:rsidP="00E208CA">
            <w:pPr>
              <w:shd w:val="clear" w:color="auto" w:fill="FFFFFF"/>
              <w:spacing w:line="360" w:lineRule="auto"/>
              <w:jc w:val="center"/>
              <w:rPr>
                <w:color w:val="003399"/>
              </w:rPr>
            </w:pPr>
            <w:bookmarkStart w:id="0" w:name="_Toc139092812"/>
            <w:bookmarkStart w:id="1" w:name="_Toc139274017"/>
            <w:bookmarkStart w:id="2" w:name="_Toc139274114"/>
            <w:bookmarkStart w:id="3" w:name="_Toc139274752"/>
            <w:bookmarkStart w:id="4" w:name="_Toc139274962"/>
            <w:bookmarkStart w:id="5" w:name="_Toc139275515"/>
            <w:r>
              <w:rPr>
                <w:color w:val="003399"/>
              </w:rPr>
              <w:t xml:space="preserve">От 21.12.2018 г. № </w:t>
            </w:r>
            <w:r w:rsidRPr="00E208CA">
              <w:rPr>
                <w:color w:val="003399"/>
              </w:rPr>
              <w:t>38177-СШ</w:t>
            </w:r>
            <w:r>
              <w:rPr>
                <w:color w:val="003399"/>
              </w:rPr>
              <w:t>/</w:t>
            </w:r>
            <w:bookmarkStart w:id="6" w:name="_GoBack"/>
            <w:bookmarkEnd w:id="6"/>
            <w:r w:rsidRPr="00E208CA">
              <w:rPr>
                <w:color w:val="003399"/>
              </w:rPr>
              <w:t>Д26и</w:t>
            </w:r>
          </w:p>
        </w:tc>
        <w:tc>
          <w:tcPr>
            <w:tcW w:w="1417" w:type="dxa"/>
            <w:vMerge w:val="restart"/>
          </w:tcPr>
          <w:p w:rsidR="00C477E5" w:rsidRDefault="00C477E5" w:rsidP="00232482">
            <w:pPr>
              <w:rPr>
                <w:sz w:val="28"/>
                <w:szCs w:val="28"/>
              </w:rPr>
            </w:pPr>
          </w:p>
        </w:tc>
        <w:tc>
          <w:tcPr>
            <w:tcW w:w="4502" w:type="dxa"/>
          </w:tcPr>
          <w:p w:rsidR="00C477E5" w:rsidRDefault="00C477E5" w:rsidP="00C477E5">
            <w:pPr>
              <w:ind w:firstLine="6521"/>
              <w:jc w:val="center"/>
              <w:rPr>
                <w:sz w:val="28"/>
                <w:szCs w:val="28"/>
              </w:rPr>
            </w:pPr>
          </w:p>
        </w:tc>
      </w:tr>
      <w:tr w:rsidR="00C477E5" w:rsidTr="00B731A3">
        <w:trPr>
          <w:trHeight w:val="3540"/>
        </w:trPr>
        <w:tc>
          <w:tcPr>
            <w:tcW w:w="4361" w:type="dxa"/>
            <w:vMerge/>
          </w:tcPr>
          <w:p w:rsidR="00C477E5" w:rsidRPr="00B4161B" w:rsidRDefault="00C477E5" w:rsidP="00C477E5">
            <w:pPr>
              <w:jc w:val="center"/>
              <w:rPr>
                <w:noProof/>
                <w:sz w:val="28"/>
                <w:szCs w:val="28"/>
              </w:rPr>
            </w:pPr>
          </w:p>
        </w:tc>
        <w:tc>
          <w:tcPr>
            <w:tcW w:w="1417" w:type="dxa"/>
            <w:vMerge/>
          </w:tcPr>
          <w:p w:rsidR="00C477E5" w:rsidRDefault="00C477E5" w:rsidP="00232482">
            <w:pPr>
              <w:rPr>
                <w:sz w:val="28"/>
                <w:szCs w:val="28"/>
              </w:rPr>
            </w:pPr>
          </w:p>
        </w:tc>
        <w:tc>
          <w:tcPr>
            <w:tcW w:w="4502" w:type="dxa"/>
          </w:tcPr>
          <w:p w:rsidR="00C477E5" w:rsidRPr="00C477E5" w:rsidRDefault="00811AA8" w:rsidP="00811AA8">
            <w:pPr>
              <w:jc w:val="center"/>
              <w:rPr>
                <w:i/>
                <w:sz w:val="28"/>
                <w:szCs w:val="28"/>
              </w:rPr>
            </w:pPr>
            <w:proofErr w:type="spellStart"/>
            <w:r>
              <w:rPr>
                <w:sz w:val="28"/>
                <w:szCs w:val="28"/>
              </w:rPr>
              <w:t>Минпромторг</w:t>
            </w:r>
            <w:proofErr w:type="spellEnd"/>
            <w:r>
              <w:rPr>
                <w:sz w:val="28"/>
                <w:szCs w:val="28"/>
              </w:rPr>
              <w:t xml:space="preserve"> </w:t>
            </w:r>
            <w:r w:rsidR="009D7CB8">
              <w:rPr>
                <w:sz w:val="28"/>
                <w:szCs w:val="28"/>
              </w:rPr>
              <w:t>России</w:t>
            </w:r>
          </w:p>
        </w:tc>
      </w:tr>
    </w:tbl>
    <w:tbl>
      <w:tblPr>
        <w:tblW w:w="4644" w:type="dxa"/>
        <w:tblLayout w:type="fixed"/>
        <w:tblLook w:val="0000" w:firstRow="0" w:lastRow="0" w:firstColumn="0" w:lastColumn="0" w:noHBand="0" w:noVBand="0"/>
      </w:tblPr>
      <w:tblGrid>
        <w:gridCol w:w="4644"/>
      </w:tblGrid>
      <w:tr w:rsidR="00BF29E7" w:rsidRPr="004A7FE7" w:rsidTr="00811AA8">
        <w:trPr>
          <w:trHeight w:val="533"/>
        </w:trPr>
        <w:tc>
          <w:tcPr>
            <w:tcW w:w="4644" w:type="dxa"/>
            <w:tcBorders>
              <w:bottom w:val="single" w:sz="4" w:space="0" w:color="auto"/>
            </w:tcBorders>
          </w:tcPr>
          <w:p w:rsidR="00BF29E7" w:rsidRPr="004A7FE7" w:rsidRDefault="00BF29E7" w:rsidP="00EF4633">
            <w:pPr>
              <w:autoSpaceDE w:val="0"/>
              <w:autoSpaceDN w:val="0"/>
              <w:adjustRightInd w:val="0"/>
              <w:jc w:val="both"/>
              <w:rPr>
                <w:sz w:val="28"/>
                <w:szCs w:val="28"/>
              </w:rPr>
            </w:pPr>
          </w:p>
          <w:p w:rsidR="00BF29E7" w:rsidRPr="004A7FE7" w:rsidRDefault="00BF29E7" w:rsidP="00544444">
            <w:pPr>
              <w:autoSpaceDE w:val="0"/>
              <w:autoSpaceDN w:val="0"/>
              <w:adjustRightInd w:val="0"/>
              <w:jc w:val="both"/>
              <w:rPr>
                <w:sz w:val="28"/>
                <w:szCs w:val="28"/>
              </w:rPr>
            </w:pPr>
            <w:r w:rsidRPr="004A7FE7">
              <w:rPr>
                <w:sz w:val="28"/>
                <w:szCs w:val="28"/>
              </w:rPr>
              <w:t xml:space="preserve">Об оценке регулирующего воздействия </w:t>
            </w:r>
            <w:r w:rsidR="00D27114" w:rsidRPr="004A7FE7">
              <w:rPr>
                <w:sz w:val="28"/>
                <w:szCs w:val="28"/>
              </w:rPr>
              <w:t xml:space="preserve">проекта </w:t>
            </w:r>
            <w:r w:rsidR="00544444">
              <w:rPr>
                <w:sz w:val="28"/>
                <w:szCs w:val="28"/>
              </w:rPr>
              <w:t>федерального закона</w:t>
            </w:r>
          </w:p>
        </w:tc>
      </w:tr>
      <w:tr w:rsidR="00BF29E7" w:rsidRPr="004A7FE7" w:rsidTr="00811AA8">
        <w:trPr>
          <w:trHeight w:val="773"/>
        </w:trPr>
        <w:tc>
          <w:tcPr>
            <w:tcW w:w="4644" w:type="dxa"/>
            <w:tcBorders>
              <w:top w:val="single" w:sz="4" w:space="0" w:color="auto"/>
            </w:tcBorders>
          </w:tcPr>
          <w:p w:rsidR="00BF29E7" w:rsidRPr="004A7FE7" w:rsidRDefault="00BF29E7" w:rsidP="00544444">
            <w:pPr>
              <w:jc w:val="both"/>
              <w:rPr>
                <w:sz w:val="28"/>
                <w:szCs w:val="28"/>
              </w:rPr>
            </w:pPr>
            <w:r w:rsidRPr="004A7FE7">
              <w:rPr>
                <w:sz w:val="28"/>
                <w:szCs w:val="28"/>
              </w:rPr>
              <w:t xml:space="preserve">На письмо </w:t>
            </w:r>
            <w:proofErr w:type="spellStart"/>
            <w:r w:rsidR="00811AA8" w:rsidRPr="004A7FE7">
              <w:rPr>
                <w:sz w:val="28"/>
                <w:szCs w:val="28"/>
              </w:rPr>
              <w:t>Минпромторга</w:t>
            </w:r>
            <w:proofErr w:type="spellEnd"/>
            <w:r w:rsidR="00811AA8" w:rsidRPr="004A7FE7">
              <w:rPr>
                <w:sz w:val="28"/>
                <w:szCs w:val="28"/>
              </w:rPr>
              <w:t xml:space="preserve"> </w:t>
            </w:r>
            <w:r w:rsidR="009D7CB8" w:rsidRPr="004A7FE7">
              <w:rPr>
                <w:sz w:val="28"/>
                <w:szCs w:val="28"/>
              </w:rPr>
              <w:t xml:space="preserve">России </w:t>
            </w:r>
            <w:r w:rsidR="00811AA8" w:rsidRPr="004A7FE7">
              <w:rPr>
                <w:sz w:val="28"/>
                <w:szCs w:val="28"/>
              </w:rPr>
              <w:br/>
            </w:r>
            <w:r w:rsidRPr="004A7FE7">
              <w:rPr>
                <w:sz w:val="28"/>
                <w:szCs w:val="28"/>
              </w:rPr>
              <w:t xml:space="preserve">от </w:t>
            </w:r>
            <w:r w:rsidR="00544444">
              <w:rPr>
                <w:sz w:val="28"/>
                <w:szCs w:val="28"/>
              </w:rPr>
              <w:t>30</w:t>
            </w:r>
            <w:r w:rsidR="009D7CB8" w:rsidRPr="004A7FE7">
              <w:rPr>
                <w:sz w:val="28"/>
                <w:szCs w:val="28"/>
              </w:rPr>
              <w:t xml:space="preserve"> </w:t>
            </w:r>
            <w:r w:rsidR="00544444">
              <w:rPr>
                <w:sz w:val="28"/>
                <w:szCs w:val="28"/>
              </w:rPr>
              <w:t xml:space="preserve">ноября </w:t>
            </w:r>
            <w:r w:rsidRPr="004A7FE7">
              <w:rPr>
                <w:sz w:val="28"/>
                <w:szCs w:val="28"/>
              </w:rPr>
              <w:t>201</w:t>
            </w:r>
            <w:r w:rsidR="00D06020" w:rsidRPr="004A7FE7">
              <w:rPr>
                <w:sz w:val="28"/>
                <w:szCs w:val="28"/>
              </w:rPr>
              <w:t>8</w:t>
            </w:r>
            <w:r w:rsidRPr="004A7FE7">
              <w:rPr>
                <w:sz w:val="28"/>
                <w:szCs w:val="28"/>
              </w:rPr>
              <w:t xml:space="preserve"> г. № </w:t>
            </w:r>
            <w:r w:rsidR="00811AA8" w:rsidRPr="004A7FE7">
              <w:rPr>
                <w:sz w:val="28"/>
                <w:szCs w:val="28"/>
              </w:rPr>
              <w:t>БА-</w:t>
            </w:r>
            <w:r w:rsidR="00544444">
              <w:rPr>
                <w:sz w:val="28"/>
                <w:szCs w:val="28"/>
              </w:rPr>
              <w:t>78670</w:t>
            </w:r>
            <w:r w:rsidR="00811AA8" w:rsidRPr="004A7FE7">
              <w:rPr>
                <w:sz w:val="28"/>
                <w:szCs w:val="28"/>
              </w:rPr>
              <w:t>/10</w:t>
            </w:r>
          </w:p>
        </w:tc>
      </w:tr>
    </w:tbl>
    <w:p w:rsidR="008557CF" w:rsidRPr="004A7FE7" w:rsidRDefault="008557CF" w:rsidP="00BF29E7">
      <w:pPr>
        <w:tabs>
          <w:tab w:val="left" w:pos="3890"/>
          <w:tab w:val="center" w:pos="5102"/>
        </w:tabs>
        <w:spacing w:line="360" w:lineRule="auto"/>
        <w:jc w:val="center"/>
        <w:rPr>
          <w:sz w:val="28"/>
          <w:szCs w:val="28"/>
        </w:rPr>
      </w:pPr>
    </w:p>
    <w:p w:rsidR="00BF29E7" w:rsidRPr="004A7FE7" w:rsidRDefault="00BF29E7" w:rsidP="00BF29E7">
      <w:pPr>
        <w:tabs>
          <w:tab w:val="left" w:pos="3890"/>
          <w:tab w:val="center" w:pos="5102"/>
        </w:tabs>
        <w:spacing w:line="360" w:lineRule="auto"/>
        <w:jc w:val="center"/>
        <w:rPr>
          <w:sz w:val="28"/>
          <w:szCs w:val="28"/>
        </w:rPr>
      </w:pPr>
      <w:r w:rsidRPr="004A7FE7">
        <w:rPr>
          <w:sz w:val="28"/>
          <w:szCs w:val="28"/>
        </w:rPr>
        <w:t>ЗАКЛЮЧЕНИЕ</w:t>
      </w:r>
    </w:p>
    <w:p w:rsidR="00544444" w:rsidRDefault="00BF29E7" w:rsidP="00811AA8">
      <w:pPr>
        <w:jc w:val="center"/>
        <w:rPr>
          <w:sz w:val="28"/>
          <w:szCs w:val="28"/>
        </w:rPr>
      </w:pPr>
      <w:r w:rsidRPr="004A7FE7">
        <w:rPr>
          <w:sz w:val="28"/>
          <w:szCs w:val="28"/>
        </w:rPr>
        <w:t xml:space="preserve">об оценке регулирующего воздействия на проект </w:t>
      </w:r>
      <w:r w:rsidR="00544444" w:rsidRPr="00544444">
        <w:rPr>
          <w:sz w:val="28"/>
          <w:szCs w:val="28"/>
        </w:rPr>
        <w:t xml:space="preserve">федерального закона </w:t>
      </w:r>
      <w:r w:rsidR="00DF4A4C">
        <w:rPr>
          <w:sz w:val="28"/>
          <w:szCs w:val="28"/>
        </w:rPr>
        <w:br/>
      </w:r>
      <w:r w:rsidR="00544444" w:rsidRPr="00544444">
        <w:rPr>
          <w:sz w:val="28"/>
          <w:szCs w:val="28"/>
        </w:rPr>
        <w:t>«О внесении изменений в Кодекс Российской Федерации об административных правонарушениях в части ответственности за нарушение требований к измерениям объема моторного топлива, сжиженных углеводородных газов, массы компримированного (сжатого) природного газа при отпуске потребителям»</w:t>
      </w:r>
    </w:p>
    <w:p w:rsidR="00BF29E7" w:rsidRPr="004A7FE7" w:rsidRDefault="00BF29E7" w:rsidP="00BF29E7">
      <w:pPr>
        <w:jc w:val="center"/>
        <w:rPr>
          <w:sz w:val="28"/>
          <w:szCs w:val="28"/>
        </w:rPr>
      </w:pPr>
    </w:p>
    <w:p w:rsidR="00BF29E7" w:rsidRPr="004A7FE7" w:rsidRDefault="00BF29E7" w:rsidP="00C07160">
      <w:pPr>
        <w:spacing w:line="360" w:lineRule="auto"/>
        <w:ind w:firstLine="851"/>
        <w:jc w:val="both"/>
        <w:rPr>
          <w:sz w:val="28"/>
          <w:szCs w:val="28"/>
        </w:rPr>
      </w:pPr>
      <w:proofErr w:type="gramStart"/>
      <w:r w:rsidRPr="004A7FE7">
        <w:rPr>
          <w:sz w:val="28"/>
          <w:szCs w:val="28"/>
        </w:rPr>
        <w:t xml:space="preserve">Министерство экономического развития Российской Федерации </w:t>
      </w:r>
      <w:r w:rsidR="004A7FE7" w:rsidRPr="004A7FE7">
        <w:rPr>
          <w:sz w:val="28"/>
          <w:szCs w:val="28"/>
        </w:rPr>
        <w:br/>
      </w:r>
      <w:r w:rsidRPr="004A7FE7">
        <w:rPr>
          <w:sz w:val="28"/>
          <w:szCs w:val="28"/>
        </w:rPr>
        <w:t xml:space="preserve">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4A7FE7" w:rsidRPr="004A7FE7">
        <w:rPr>
          <w:sz w:val="28"/>
          <w:szCs w:val="28"/>
        </w:rPr>
        <w:br/>
      </w:r>
      <w:r w:rsidRPr="004A7FE7">
        <w:rPr>
          <w:sz w:val="28"/>
          <w:szCs w:val="28"/>
        </w:rPr>
        <w:t xml:space="preserve">от 17 декабря 2012 г. № 1318 (далее – Правила), рассмотрело поступивший </w:t>
      </w:r>
      <w:r w:rsidR="004A7FE7" w:rsidRPr="004A7FE7">
        <w:rPr>
          <w:sz w:val="28"/>
          <w:szCs w:val="28"/>
        </w:rPr>
        <w:br/>
      </w:r>
      <w:r w:rsidRPr="004A7FE7">
        <w:rPr>
          <w:sz w:val="28"/>
          <w:szCs w:val="28"/>
        </w:rPr>
        <w:t xml:space="preserve">от </w:t>
      </w:r>
      <w:proofErr w:type="spellStart"/>
      <w:r w:rsidR="00811AA8" w:rsidRPr="004A7FE7">
        <w:rPr>
          <w:sz w:val="28"/>
          <w:szCs w:val="28"/>
        </w:rPr>
        <w:t>Минпромторга</w:t>
      </w:r>
      <w:proofErr w:type="spellEnd"/>
      <w:r w:rsidR="00811AA8" w:rsidRPr="004A7FE7">
        <w:rPr>
          <w:sz w:val="28"/>
          <w:szCs w:val="28"/>
        </w:rPr>
        <w:t xml:space="preserve"> </w:t>
      </w:r>
      <w:r w:rsidR="005E37F5" w:rsidRPr="004A7FE7">
        <w:rPr>
          <w:sz w:val="28"/>
          <w:szCs w:val="28"/>
        </w:rPr>
        <w:t>Рос</w:t>
      </w:r>
      <w:r w:rsidR="00D07D41" w:rsidRPr="004A7FE7">
        <w:rPr>
          <w:sz w:val="28"/>
          <w:szCs w:val="28"/>
        </w:rPr>
        <w:t xml:space="preserve">сии </w:t>
      </w:r>
      <w:r w:rsidR="005E37F5" w:rsidRPr="004A7FE7">
        <w:rPr>
          <w:sz w:val="28"/>
          <w:szCs w:val="28"/>
        </w:rPr>
        <w:t>(</w:t>
      </w:r>
      <w:r w:rsidRPr="004A7FE7">
        <w:rPr>
          <w:sz w:val="28"/>
          <w:szCs w:val="28"/>
        </w:rPr>
        <w:t>далее – разработчик) проект</w:t>
      </w:r>
      <w:r w:rsidR="008D3611" w:rsidRPr="004A7FE7">
        <w:rPr>
          <w:sz w:val="28"/>
          <w:szCs w:val="28"/>
        </w:rPr>
        <w:t xml:space="preserve"> </w:t>
      </w:r>
      <w:r w:rsidR="00544444" w:rsidRPr="00544444">
        <w:rPr>
          <w:sz w:val="28"/>
          <w:szCs w:val="28"/>
        </w:rPr>
        <w:t xml:space="preserve">федерального закона </w:t>
      </w:r>
      <w:r w:rsidR="00DF4A4C">
        <w:rPr>
          <w:sz w:val="28"/>
          <w:szCs w:val="28"/>
        </w:rPr>
        <w:br/>
      </w:r>
      <w:r w:rsidR="00544444" w:rsidRPr="00544444">
        <w:rPr>
          <w:sz w:val="28"/>
          <w:szCs w:val="28"/>
        </w:rPr>
        <w:t>«О внесении изменений в Кодекс Российской Федерации об</w:t>
      </w:r>
      <w:proofErr w:type="gramEnd"/>
      <w:r w:rsidR="00544444" w:rsidRPr="00544444">
        <w:rPr>
          <w:sz w:val="28"/>
          <w:szCs w:val="28"/>
        </w:rPr>
        <w:t xml:space="preserve"> административных </w:t>
      </w:r>
      <w:proofErr w:type="gramStart"/>
      <w:r w:rsidR="00544444" w:rsidRPr="00544444">
        <w:rPr>
          <w:sz w:val="28"/>
          <w:szCs w:val="28"/>
        </w:rPr>
        <w:t>правонарушениях</w:t>
      </w:r>
      <w:proofErr w:type="gramEnd"/>
      <w:r w:rsidR="00544444" w:rsidRPr="00544444">
        <w:rPr>
          <w:sz w:val="28"/>
          <w:szCs w:val="28"/>
        </w:rPr>
        <w:t xml:space="preserve"> в части ответственности за нарушение требований к измерениям объема моторного топлива, сжиженных углеводородных газов, массы </w:t>
      </w:r>
      <w:r w:rsidR="00544444" w:rsidRPr="00544444">
        <w:rPr>
          <w:sz w:val="28"/>
          <w:szCs w:val="28"/>
        </w:rPr>
        <w:lastRenderedPageBreak/>
        <w:t>компримированного (сжатого) природного газа при отпуске потребителям»</w:t>
      </w:r>
      <w:r w:rsidR="00811AA8" w:rsidRPr="004A7FE7">
        <w:rPr>
          <w:sz w:val="28"/>
          <w:szCs w:val="28"/>
        </w:rPr>
        <w:t xml:space="preserve"> </w:t>
      </w:r>
      <w:r w:rsidR="00DF4A4C">
        <w:rPr>
          <w:sz w:val="28"/>
          <w:szCs w:val="28"/>
        </w:rPr>
        <w:br/>
      </w:r>
      <w:r w:rsidRPr="004A7FE7">
        <w:rPr>
          <w:sz w:val="28"/>
          <w:szCs w:val="28"/>
        </w:rPr>
        <w:t xml:space="preserve">(далее </w:t>
      </w:r>
      <w:r w:rsidR="00690CDB" w:rsidRPr="004A7FE7">
        <w:rPr>
          <w:sz w:val="28"/>
          <w:szCs w:val="28"/>
        </w:rPr>
        <w:t xml:space="preserve">соответственно </w:t>
      </w:r>
      <w:r w:rsidRPr="004A7FE7">
        <w:rPr>
          <w:sz w:val="28"/>
          <w:szCs w:val="28"/>
        </w:rPr>
        <w:t>– проект акта</w:t>
      </w:r>
      <w:r w:rsidR="00690CDB" w:rsidRPr="004A7FE7">
        <w:rPr>
          <w:sz w:val="28"/>
          <w:szCs w:val="28"/>
        </w:rPr>
        <w:t xml:space="preserve">, </w:t>
      </w:r>
      <w:r w:rsidR="00544444">
        <w:rPr>
          <w:sz w:val="28"/>
          <w:szCs w:val="28"/>
        </w:rPr>
        <w:t>КоАП РФ</w:t>
      </w:r>
      <w:r w:rsidRPr="004A7FE7">
        <w:rPr>
          <w:sz w:val="28"/>
          <w:szCs w:val="28"/>
        </w:rPr>
        <w:t>) и сообщает следующее.</w:t>
      </w:r>
    </w:p>
    <w:p w:rsidR="001A0C31" w:rsidRPr="004A7FE7" w:rsidRDefault="001A0C31" w:rsidP="001A0C31">
      <w:pPr>
        <w:spacing w:line="360" w:lineRule="auto"/>
        <w:ind w:firstLine="851"/>
        <w:jc w:val="both"/>
        <w:rPr>
          <w:sz w:val="28"/>
          <w:szCs w:val="28"/>
        </w:rPr>
      </w:pPr>
      <w:r w:rsidRPr="004A7FE7">
        <w:rPr>
          <w:sz w:val="28"/>
          <w:szCs w:val="28"/>
        </w:rPr>
        <w:t>Проект акта направлен разработчиком для подготовки настоящего заключения впервые.</w:t>
      </w:r>
    </w:p>
    <w:p w:rsidR="00D30A26" w:rsidRPr="004A7FE7" w:rsidRDefault="00D30A26" w:rsidP="00D30A26">
      <w:pPr>
        <w:spacing w:line="360" w:lineRule="auto"/>
        <w:ind w:firstLine="851"/>
        <w:jc w:val="both"/>
        <w:rPr>
          <w:sz w:val="28"/>
          <w:szCs w:val="28"/>
        </w:rPr>
      </w:pPr>
      <w:r w:rsidRPr="004A7FE7">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9" w:history="1">
        <w:r w:rsidR="00544444" w:rsidRPr="00D20871">
          <w:rPr>
            <w:rStyle w:val="a3"/>
            <w:sz w:val="28"/>
            <w:szCs w:val="28"/>
          </w:rPr>
          <w:t>http://regulation.gov.ru</w:t>
        </w:r>
      </w:hyperlink>
      <w:r w:rsidRPr="004A7FE7">
        <w:rPr>
          <w:sz w:val="28"/>
          <w:szCs w:val="28"/>
        </w:rPr>
        <w:t xml:space="preserve"> (</w:t>
      </w:r>
      <w:r w:rsidRPr="004A7FE7">
        <w:rPr>
          <w:sz w:val="28"/>
          <w:szCs w:val="28"/>
          <w:lang w:val="en-US"/>
        </w:rPr>
        <w:t>ID</w:t>
      </w:r>
      <w:r w:rsidRPr="004A7FE7">
        <w:rPr>
          <w:sz w:val="28"/>
          <w:szCs w:val="28"/>
        </w:rPr>
        <w:t xml:space="preserve"> проекта:</w:t>
      </w:r>
      <w:r w:rsidRPr="004A7FE7">
        <w:t xml:space="preserve"> </w:t>
      </w:r>
      <w:r w:rsidR="00544444" w:rsidRPr="003F0649">
        <w:rPr>
          <w:sz w:val="26"/>
          <w:szCs w:val="26"/>
        </w:rPr>
        <w:t>02/04/09-18/00084428</w:t>
      </w:r>
      <w:r w:rsidRPr="004A7FE7">
        <w:rPr>
          <w:sz w:val="28"/>
          <w:szCs w:val="28"/>
        </w:rPr>
        <w:t>).</w:t>
      </w:r>
    </w:p>
    <w:p w:rsidR="00CC05D5" w:rsidRPr="004A7FE7" w:rsidRDefault="00CC05D5" w:rsidP="00CC05D5">
      <w:pPr>
        <w:spacing w:line="360" w:lineRule="auto"/>
        <w:ind w:firstLine="851"/>
        <w:jc w:val="both"/>
        <w:rPr>
          <w:sz w:val="28"/>
          <w:szCs w:val="28"/>
        </w:rPr>
      </w:pPr>
      <w:r w:rsidRPr="004A7FE7">
        <w:rPr>
          <w:sz w:val="28"/>
          <w:szCs w:val="28"/>
        </w:rPr>
        <w:t xml:space="preserve">Разработчиком проведены публичные обсуждения проекта акта и сводного отчета о проведении оценки регулирующего воздействия (далее – сводный отчет) </w:t>
      </w:r>
      <w:r w:rsidR="004A7FE7" w:rsidRPr="004A7FE7">
        <w:rPr>
          <w:sz w:val="28"/>
          <w:szCs w:val="28"/>
        </w:rPr>
        <w:br/>
      </w:r>
      <w:r w:rsidRPr="004A7FE7">
        <w:rPr>
          <w:sz w:val="28"/>
          <w:szCs w:val="28"/>
        </w:rPr>
        <w:t xml:space="preserve">в срок с </w:t>
      </w:r>
      <w:r w:rsidR="00437E6D">
        <w:rPr>
          <w:sz w:val="28"/>
          <w:szCs w:val="28"/>
        </w:rPr>
        <w:t>19</w:t>
      </w:r>
      <w:r w:rsidR="00811AA8" w:rsidRPr="004A7FE7">
        <w:rPr>
          <w:sz w:val="28"/>
          <w:szCs w:val="28"/>
        </w:rPr>
        <w:t xml:space="preserve"> </w:t>
      </w:r>
      <w:r w:rsidR="00437E6D">
        <w:rPr>
          <w:sz w:val="28"/>
          <w:szCs w:val="28"/>
        </w:rPr>
        <w:t>октябр</w:t>
      </w:r>
      <w:r w:rsidR="00D4738C">
        <w:rPr>
          <w:sz w:val="28"/>
          <w:szCs w:val="28"/>
        </w:rPr>
        <w:t>я</w:t>
      </w:r>
      <w:r w:rsidR="00437E6D">
        <w:rPr>
          <w:sz w:val="28"/>
          <w:szCs w:val="28"/>
        </w:rPr>
        <w:t xml:space="preserve"> п</w:t>
      </w:r>
      <w:r w:rsidR="005900D5" w:rsidRPr="004A7FE7">
        <w:rPr>
          <w:sz w:val="28"/>
          <w:szCs w:val="28"/>
        </w:rPr>
        <w:t xml:space="preserve">о </w:t>
      </w:r>
      <w:r w:rsidR="00437E6D">
        <w:rPr>
          <w:sz w:val="28"/>
          <w:szCs w:val="28"/>
        </w:rPr>
        <w:t>9</w:t>
      </w:r>
      <w:r w:rsidR="00297709" w:rsidRPr="004A7FE7">
        <w:rPr>
          <w:sz w:val="28"/>
          <w:szCs w:val="28"/>
        </w:rPr>
        <w:t xml:space="preserve"> </w:t>
      </w:r>
      <w:r w:rsidR="00437E6D">
        <w:rPr>
          <w:sz w:val="28"/>
          <w:szCs w:val="28"/>
        </w:rPr>
        <w:t xml:space="preserve">ноября </w:t>
      </w:r>
      <w:r w:rsidRPr="004A7FE7">
        <w:rPr>
          <w:sz w:val="28"/>
          <w:szCs w:val="28"/>
        </w:rPr>
        <w:t>2018 года.</w:t>
      </w:r>
    </w:p>
    <w:p w:rsidR="00A2064E" w:rsidRPr="004A7FE7" w:rsidRDefault="00A2064E" w:rsidP="00A2064E">
      <w:pPr>
        <w:spacing w:line="360" w:lineRule="auto"/>
        <w:ind w:firstLine="851"/>
        <w:jc w:val="both"/>
        <w:rPr>
          <w:sz w:val="28"/>
          <w:szCs w:val="28"/>
        </w:rPr>
      </w:pPr>
      <w:r w:rsidRPr="004A7FE7">
        <w:rPr>
          <w:sz w:val="28"/>
          <w:szCs w:val="28"/>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D30A26" w:rsidRPr="004A7FE7" w:rsidRDefault="00D30A26" w:rsidP="00BD6E82">
      <w:pPr>
        <w:spacing w:line="360" w:lineRule="auto"/>
        <w:ind w:firstLine="851"/>
        <w:jc w:val="both"/>
        <w:rPr>
          <w:sz w:val="28"/>
          <w:szCs w:val="28"/>
        </w:rPr>
      </w:pPr>
      <w:r w:rsidRPr="004A7FE7">
        <w:rPr>
          <w:sz w:val="28"/>
          <w:szCs w:val="28"/>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r w:rsidR="00614711" w:rsidRPr="004A7FE7">
        <w:rPr>
          <w:sz w:val="28"/>
          <w:szCs w:val="28"/>
        </w:rPr>
        <w:t xml:space="preserve"> в полном объеме</w:t>
      </w:r>
      <w:r w:rsidRPr="004A7FE7">
        <w:rPr>
          <w:sz w:val="28"/>
          <w:szCs w:val="28"/>
        </w:rPr>
        <w:t>.</w:t>
      </w:r>
    </w:p>
    <w:p w:rsidR="00E50B1F" w:rsidRPr="004A7FE7" w:rsidRDefault="00E50B1F" w:rsidP="00BD6E82">
      <w:pPr>
        <w:spacing w:line="360" w:lineRule="auto"/>
        <w:ind w:firstLine="851"/>
        <w:jc w:val="both"/>
        <w:rPr>
          <w:sz w:val="28"/>
          <w:szCs w:val="28"/>
        </w:rPr>
      </w:pPr>
      <w:r w:rsidRPr="004A7FE7">
        <w:rPr>
          <w:sz w:val="28"/>
          <w:szCs w:val="28"/>
        </w:rPr>
        <w:t>В соответствии с пунктом 28 Правил Минэкономразвития России</w:t>
      </w:r>
      <w:r w:rsidR="00733CF8" w:rsidRPr="004A7FE7">
        <w:rPr>
          <w:sz w:val="28"/>
          <w:szCs w:val="28"/>
        </w:rPr>
        <w:t xml:space="preserve"> </w:t>
      </w:r>
      <w:r w:rsidR="00437E6D">
        <w:rPr>
          <w:sz w:val="28"/>
          <w:szCs w:val="28"/>
        </w:rPr>
        <w:br/>
      </w:r>
      <w:r w:rsidRPr="004A7FE7">
        <w:rPr>
          <w:sz w:val="28"/>
          <w:szCs w:val="28"/>
        </w:rPr>
        <w:t xml:space="preserve">были проведены публичные консультации по проекту акта в период </w:t>
      </w:r>
      <w:r w:rsidR="00437E6D">
        <w:rPr>
          <w:sz w:val="28"/>
          <w:szCs w:val="28"/>
        </w:rPr>
        <w:br/>
      </w:r>
      <w:r w:rsidRPr="004A7FE7">
        <w:rPr>
          <w:sz w:val="28"/>
          <w:szCs w:val="28"/>
        </w:rPr>
        <w:t xml:space="preserve">с </w:t>
      </w:r>
      <w:r w:rsidR="00437E6D">
        <w:rPr>
          <w:sz w:val="28"/>
          <w:szCs w:val="28"/>
        </w:rPr>
        <w:t>4</w:t>
      </w:r>
      <w:r w:rsidRPr="004A7FE7">
        <w:rPr>
          <w:sz w:val="28"/>
          <w:szCs w:val="28"/>
        </w:rPr>
        <w:t xml:space="preserve"> по </w:t>
      </w:r>
      <w:r w:rsidR="00437E6D">
        <w:rPr>
          <w:sz w:val="28"/>
          <w:szCs w:val="28"/>
        </w:rPr>
        <w:t>12</w:t>
      </w:r>
      <w:r w:rsidRPr="004A7FE7">
        <w:rPr>
          <w:sz w:val="28"/>
          <w:szCs w:val="28"/>
        </w:rPr>
        <w:t xml:space="preserve"> </w:t>
      </w:r>
      <w:r w:rsidR="00437E6D">
        <w:rPr>
          <w:sz w:val="28"/>
          <w:szCs w:val="28"/>
        </w:rPr>
        <w:t>декабря</w:t>
      </w:r>
      <w:r w:rsidR="00B2283E" w:rsidRPr="004A7FE7">
        <w:rPr>
          <w:sz w:val="28"/>
          <w:szCs w:val="28"/>
        </w:rPr>
        <w:t xml:space="preserve"> </w:t>
      </w:r>
      <w:r w:rsidRPr="004A7FE7">
        <w:rPr>
          <w:sz w:val="28"/>
          <w:szCs w:val="28"/>
        </w:rPr>
        <w:t>2018 года. Проект акта и перечень вопросов по нему были направлены 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w:t>
      </w:r>
      <w:r w:rsidR="004A7FE7" w:rsidRPr="004A7FE7">
        <w:rPr>
          <w:sz w:val="28"/>
          <w:szCs w:val="28"/>
        </w:rPr>
        <w:t xml:space="preserve"> </w:t>
      </w:r>
      <w:r w:rsidR="00DF4A4C">
        <w:rPr>
          <w:sz w:val="28"/>
          <w:szCs w:val="28"/>
        </w:rPr>
        <w:br/>
      </w:r>
      <w:r w:rsidRPr="004A7FE7">
        <w:rPr>
          <w:sz w:val="28"/>
          <w:szCs w:val="28"/>
        </w:rPr>
        <w:t>в заинтересованные субъекты предпринимательской и иной экономической деятельности</w:t>
      </w:r>
      <w:r w:rsidR="0050327D" w:rsidRPr="004A7FE7">
        <w:rPr>
          <w:rStyle w:val="a7"/>
          <w:sz w:val="28"/>
          <w:szCs w:val="28"/>
        </w:rPr>
        <w:footnoteReference w:id="1"/>
      </w:r>
      <w:r w:rsidRPr="004A7FE7">
        <w:rPr>
          <w:sz w:val="28"/>
          <w:szCs w:val="28"/>
        </w:rPr>
        <w:t>.</w:t>
      </w:r>
    </w:p>
    <w:p w:rsidR="003B67E5" w:rsidRPr="004A7FE7" w:rsidRDefault="00E50B1F" w:rsidP="00C710F1">
      <w:pPr>
        <w:spacing w:line="360" w:lineRule="auto"/>
        <w:ind w:firstLine="851"/>
        <w:jc w:val="both"/>
        <w:rPr>
          <w:sz w:val="28"/>
          <w:szCs w:val="28"/>
        </w:rPr>
      </w:pPr>
      <w:r w:rsidRPr="004A7FE7">
        <w:rPr>
          <w:sz w:val="28"/>
          <w:szCs w:val="28"/>
        </w:rPr>
        <w:t>В результате проведения публичных консультаций поступил</w:t>
      </w:r>
      <w:r w:rsidR="00F71724" w:rsidRPr="004A7FE7">
        <w:rPr>
          <w:sz w:val="28"/>
          <w:szCs w:val="28"/>
        </w:rPr>
        <w:t>и</w:t>
      </w:r>
      <w:r w:rsidRPr="004A7FE7">
        <w:rPr>
          <w:sz w:val="28"/>
          <w:szCs w:val="28"/>
        </w:rPr>
        <w:t xml:space="preserve"> позици</w:t>
      </w:r>
      <w:r w:rsidR="00F71724" w:rsidRPr="004A7FE7">
        <w:rPr>
          <w:sz w:val="28"/>
          <w:szCs w:val="28"/>
        </w:rPr>
        <w:t>и</w:t>
      </w:r>
      <w:r w:rsidR="00D344E9" w:rsidRPr="004A7FE7">
        <w:rPr>
          <w:sz w:val="28"/>
          <w:szCs w:val="28"/>
        </w:rPr>
        <w:t xml:space="preserve"> </w:t>
      </w:r>
      <w:r w:rsidR="00DF4A4C">
        <w:rPr>
          <w:sz w:val="28"/>
          <w:szCs w:val="28"/>
        </w:rPr>
        <w:br/>
      </w:r>
      <w:r w:rsidR="00180581" w:rsidRPr="004A7FE7">
        <w:rPr>
          <w:sz w:val="28"/>
          <w:szCs w:val="28"/>
        </w:rPr>
        <w:t xml:space="preserve">ПАО «Лукойл», </w:t>
      </w:r>
      <w:r w:rsidR="0050327D" w:rsidRPr="004A7FE7">
        <w:rPr>
          <w:sz w:val="28"/>
          <w:szCs w:val="28"/>
        </w:rPr>
        <w:t xml:space="preserve">ПАО «НК «Роснефть», </w:t>
      </w:r>
      <w:r w:rsidR="00437E6D" w:rsidRPr="00437E6D">
        <w:rPr>
          <w:sz w:val="28"/>
          <w:szCs w:val="28"/>
        </w:rPr>
        <w:t>ПАО «Татнефть»</w:t>
      </w:r>
      <w:r w:rsidR="00437E6D">
        <w:rPr>
          <w:sz w:val="28"/>
          <w:szCs w:val="28"/>
        </w:rPr>
        <w:t xml:space="preserve">, </w:t>
      </w:r>
      <w:r w:rsidR="00437E6D" w:rsidRPr="00437E6D">
        <w:rPr>
          <w:sz w:val="28"/>
          <w:szCs w:val="28"/>
        </w:rPr>
        <w:t>ПАО «Газпром нефть»</w:t>
      </w:r>
      <w:r w:rsidR="00437E6D">
        <w:rPr>
          <w:sz w:val="28"/>
          <w:szCs w:val="28"/>
        </w:rPr>
        <w:t xml:space="preserve">, </w:t>
      </w:r>
      <w:r w:rsidR="00437E6D">
        <w:rPr>
          <w:sz w:val="28"/>
          <w:szCs w:val="28"/>
        </w:rPr>
        <w:lastRenderedPageBreak/>
        <w:t xml:space="preserve">ПАО «Сургутнефтегаз», а также </w:t>
      </w:r>
      <w:r w:rsidR="00180581" w:rsidRPr="004A7FE7">
        <w:rPr>
          <w:sz w:val="28"/>
          <w:szCs w:val="28"/>
        </w:rPr>
        <w:t>ПАО «</w:t>
      </w:r>
      <w:proofErr w:type="spellStart"/>
      <w:r w:rsidR="00180581" w:rsidRPr="004A7FE7">
        <w:rPr>
          <w:sz w:val="28"/>
          <w:szCs w:val="28"/>
        </w:rPr>
        <w:t>Новатэк</w:t>
      </w:r>
      <w:proofErr w:type="spellEnd"/>
      <w:r w:rsidR="00180581" w:rsidRPr="004A7FE7">
        <w:rPr>
          <w:sz w:val="28"/>
          <w:szCs w:val="28"/>
        </w:rPr>
        <w:t>»</w:t>
      </w:r>
      <w:r w:rsidR="00D15DB2" w:rsidRPr="004A7FE7">
        <w:rPr>
          <w:sz w:val="28"/>
          <w:szCs w:val="28"/>
        </w:rPr>
        <w:t>,</w:t>
      </w:r>
      <w:r w:rsidR="00925F1C" w:rsidRPr="004A7FE7">
        <w:rPr>
          <w:sz w:val="28"/>
          <w:szCs w:val="28"/>
        </w:rPr>
        <w:t xml:space="preserve"> </w:t>
      </w:r>
      <w:r w:rsidR="004A7D43" w:rsidRPr="004A7FE7">
        <w:rPr>
          <w:sz w:val="28"/>
          <w:szCs w:val="28"/>
        </w:rPr>
        <w:t>согласно которым</w:t>
      </w:r>
      <w:r w:rsidR="00B2005A" w:rsidRPr="004A7FE7">
        <w:rPr>
          <w:sz w:val="28"/>
          <w:szCs w:val="28"/>
        </w:rPr>
        <w:t xml:space="preserve"> </w:t>
      </w:r>
      <w:r w:rsidR="00DF4A4C">
        <w:rPr>
          <w:sz w:val="28"/>
          <w:szCs w:val="28"/>
        </w:rPr>
        <w:br/>
      </w:r>
      <w:r w:rsidR="00B2005A" w:rsidRPr="004A7FE7">
        <w:rPr>
          <w:sz w:val="28"/>
          <w:szCs w:val="28"/>
        </w:rPr>
        <w:t xml:space="preserve">в </w:t>
      </w:r>
      <w:r w:rsidR="007D5669" w:rsidRPr="004A7FE7">
        <w:rPr>
          <w:sz w:val="28"/>
          <w:szCs w:val="28"/>
        </w:rPr>
        <w:t xml:space="preserve">проектируемых </w:t>
      </w:r>
      <w:r w:rsidR="00B2005A" w:rsidRPr="004A7FE7">
        <w:rPr>
          <w:sz w:val="28"/>
          <w:szCs w:val="28"/>
        </w:rPr>
        <w:t>положениях проекта акта содержатся риски, которые могут привести к негативным последствиям</w:t>
      </w:r>
      <w:r w:rsidR="0016296A" w:rsidRPr="004A7FE7">
        <w:rPr>
          <w:sz w:val="28"/>
          <w:szCs w:val="28"/>
        </w:rPr>
        <w:t xml:space="preserve"> </w:t>
      </w:r>
      <w:r w:rsidR="00505540" w:rsidRPr="004A7FE7">
        <w:rPr>
          <w:sz w:val="28"/>
          <w:szCs w:val="28"/>
        </w:rPr>
        <w:t>для субъектов регулирования</w:t>
      </w:r>
      <w:r w:rsidR="00F92377" w:rsidRPr="004A7FE7">
        <w:rPr>
          <w:sz w:val="28"/>
          <w:szCs w:val="28"/>
        </w:rPr>
        <w:t xml:space="preserve">, </w:t>
      </w:r>
      <w:r w:rsidR="00C30D23" w:rsidRPr="004A7FE7">
        <w:rPr>
          <w:sz w:val="28"/>
          <w:szCs w:val="28"/>
        </w:rPr>
        <w:t>либо сообщается об отсутствии замечаний и предложений</w:t>
      </w:r>
      <w:r w:rsidR="00B2005A" w:rsidRPr="004A7FE7">
        <w:rPr>
          <w:sz w:val="28"/>
          <w:szCs w:val="28"/>
        </w:rPr>
        <w:t>.</w:t>
      </w:r>
    </w:p>
    <w:p w:rsidR="00AC1757" w:rsidRPr="00090327" w:rsidRDefault="00AC1757" w:rsidP="008439D0">
      <w:pPr>
        <w:spacing w:line="360" w:lineRule="auto"/>
        <w:ind w:firstLine="851"/>
        <w:jc w:val="both"/>
        <w:rPr>
          <w:sz w:val="28"/>
          <w:szCs w:val="28"/>
        </w:rPr>
      </w:pPr>
      <w:r w:rsidRPr="004A7FE7">
        <w:rPr>
          <w:sz w:val="28"/>
          <w:szCs w:val="28"/>
        </w:rPr>
        <w:t xml:space="preserve">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w:t>
      </w:r>
      <w:r w:rsidRPr="00090327">
        <w:rPr>
          <w:sz w:val="28"/>
          <w:szCs w:val="28"/>
        </w:rPr>
        <w:t xml:space="preserve">России считает необходимым представить в отношении проекта акта следующую информацию о возможных рисках его принятия </w:t>
      </w:r>
      <w:r w:rsidR="009137D4" w:rsidRPr="00090327">
        <w:rPr>
          <w:sz w:val="28"/>
          <w:szCs w:val="28"/>
        </w:rPr>
        <w:br/>
      </w:r>
      <w:r w:rsidRPr="00090327">
        <w:rPr>
          <w:sz w:val="28"/>
          <w:szCs w:val="28"/>
        </w:rPr>
        <w:t>в представленной редакции.</w:t>
      </w:r>
    </w:p>
    <w:p w:rsidR="00090327" w:rsidRPr="00EC3BE9" w:rsidRDefault="00090327" w:rsidP="008439D0">
      <w:pPr>
        <w:pStyle w:val="aff0"/>
        <w:numPr>
          <w:ilvl w:val="0"/>
          <w:numId w:val="12"/>
        </w:numPr>
        <w:shd w:val="clear" w:color="auto" w:fill="FFFFFF"/>
        <w:spacing w:line="360" w:lineRule="auto"/>
        <w:ind w:left="0" w:firstLine="851"/>
        <w:jc w:val="both"/>
        <w:rPr>
          <w:rFonts w:ascii="Times New Roman" w:eastAsiaTheme="minorHAnsi" w:hAnsi="Times New Roman"/>
          <w:bCs/>
          <w:sz w:val="28"/>
          <w:szCs w:val="28"/>
        </w:rPr>
      </w:pPr>
      <w:proofErr w:type="gramStart"/>
      <w:r w:rsidRPr="00EC3BE9">
        <w:rPr>
          <w:rFonts w:ascii="Times New Roman" w:eastAsiaTheme="minorHAnsi" w:hAnsi="Times New Roman"/>
          <w:bCs/>
          <w:sz w:val="28"/>
          <w:szCs w:val="28"/>
        </w:rPr>
        <w:t>В соответствии с пунктом 2 примечаний к проектируемой статье 19.19</w:t>
      </w:r>
      <w:r w:rsidRPr="004B3724">
        <w:rPr>
          <w:rFonts w:ascii="Times New Roman" w:eastAsiaTheme="minorHAnsi" w:hAnsi="Times New Roman"/>
          <w:bCs/>
          <w:sz w:val="28"/>
          <w:szCs w:val="28"/>
          <w:vertAlign w:val="superscript"/>
        </w:rPr>
        <w:t>1</w:t>
      </w:r>
      <w:r w:rsidRPr="00EC3BE9">
        <w:rPr>
          <w:rFonts w:ascii="Times New Roman" w:eastAsiaTheme="minorHAnsi" w:hAnsi="Times New Roman"/>
          <w:bCs/>
          <w:sz w:val="28"/>
          <w:szCs w:val="28"/>
        </w:rPr>
        <w:t xml:space="preserve"> КоАП РФ для исчисления размера административного штрафа используется сумма выручки, полученная от реализации </w:t>
      </w:r>
      <w:r w:rsidRPr="00D32BEF">
        <w:rPr>
          <w:rFonts w:ascii="Times New Roman" w:eastAsiaTheme="minorHAnsi" w:hAnsi="Times New Roman"/>
          <w:bCs/>
          <w:i/>
          <w:sz w:val="28"/>
          <w:szCs w:val="28"/>
        </w:rPr>
        <w:t>всего</w:t>
      </w:r>
      <w:r w:rsidRPr="00EC3BE9">
        <w:rPr>
          <w:rFonts w:ascii="Times New Roman" w:eastAsiaTheme="minorHAnsi" w:hAnsi="Times New Roman"/>
          <w:bCs/>
          <w:sz w:val="28"/>
          <w:szCs w:val="28"/>
        </w:rPr>
        <w:t xml:space="preserve"> автомобильного бензина, дизельного топлива, сжиженных углеводородных газов и компримированного (сжатого) природного газа на конкретном объекте, на котором установлен данный факт, </w:t>
      </w:r>
      <w:r w:rsidR="001E3C99">
        <w:rPr>
          <w:rFonts w:ascii="Times New Roman" w:eastAsiaTheme="minorHAnsi" w:hAnsi="Times New Roman"/>
          <w:bCs/>
          <w:sz w:val="28"/>
          <w:szCs w:val="28"/>
        </w:rPr>
        <w:br/>
      </w:r>
      <w:r w:rsidRPr="00EC3BE9">
        <w:rPr>
          <w:rFonts w:ascii="Times New Roman" w:eastAsiaTheme="minorHAnsi" w:hAnsi="Times New Roman"/>
          <w:bCs/>
          <w:sz w:val="28"/>
          <w:szCs w:val="28"/>
        </w:rPr>
        <w:t xml:space="preserve">то есть всех перечисленных </w:t>
      </w:r>
      <w:r w:rsidRPr="00D32BEF">
        <w:rPr>
          <w:rFonts w:ascii="Times New Roman" w:eastAsiaTheme="minorHAnsi" w:hAnsi="Times New Roman"/>
          <w:bCs/>
          <w:i/>
          <w:sz w:val="28"/>
          <w:szCs w:val="28"/>
        </w:rPr>
        <w:t>групп моторных топлив</w:t>
      </w:r>
      <w:r w:rsidRPr="00EC3BE9">
        <w:rPr>
          <w:rFonts w:ascii="Times New Roman" w:eastAsiaTheme="minorHAnsi" w:hAnsi="Times New Roman"/>
          <w:bCs/>
          <w:sz w:val="28"/>
          <w:szCs w:val="28"/>
        </w:rPr>
        <w:t>.</w:t>
      </w:r>
      <w:proofErr w:type="gramEnd"/>
    </w:p>
    <w:p w:rsidR="00090327" w:rsidRPr="00090327" w:rsidRDefault="00090327" w:rsidP="008439D0">
      <w:pPr>
        <w:shd w:val="clear" w:color="auto" w:fill="FFFFFF"/>
        <w:spacing w:line="360" w:lineRule="auto"/>
        <w:ind w:firstLine="851"/>
        <w:jc w:val="both"/>
        <w:rPr>
          <w:rFonts w:eastAsiaTheme="minorHAnsi"/>
          <w:sz w:val="28"/>
          <w:szCs w:val="28"/>
          <w:lang w:eastAsia="en-US"/>
        </w:rPr>
      </w:pPr>
      <w:r w:rsidRPr="00EC3BE9">
        <w:rPr>
          <w:rFonts w:eastAsiaTheme="minorHAnsi"/>
          <w:bCs/>
          <w:sz w:val="28"/>
          <w:szCs w:val="28"/>
        </w:rPr>
        <w:t xml:space="preserve">Считаем, что такой подход </w:t>
      </w:r>
      <w:r w:rsidR="00D32BEF">
        <w:rPr>
          <w:rFonts w:eastAsiaTheme="minorHAnsi"/>
          <w:bCs/>
          <w:sz w:val="28"/>
          <w:szCs w:val="28"/>
        </w:rPr>
        <w:t xml:space="preserve">может </w:t>
      </w:r>
      <w:r w:rsidRPr="00EC3BE9">
        <w:rPr>
          <w:rFonts w:eastAsiaTheme="minorHAnsi"/>
          <w:bCs/>
          <w:sz w:val="28"/>
          <w:szCs w:val="28"/>
        </w:rPr>
        <w:t>прив</w:t>
      </w:r>
      <w:r w:rsidR="00D32BEF">
        <w:rPr>
          <w:rFonts w:eastAsiaTheme="minorHAnsi"/>
          <w:bCs/>
          <w:sz w:val="28"/>
          <w:szCs w:val="28"/>
        </w:rPr>
        <w:t xml:space="preserve">ести </w:t>
      </w:r>
      <w:r w:rsidRPr="00EC3BE9">
        <w:rPr>
          <w:rFonts w:eastAsiaTheme="minorHAnsi"/>
          <w:bCs/>
          <w:sz w:val="28"/>
          <w:szCs w:val="28"/>
        </w:rPr>
        <w:t>к несоразмерности ответственности и тяжести правонарушения</w:t>
      </w:r>
      <w:r w:rsidRPr="00090327">
        <w:rPr>
          <w:rFonts w:eastAsiaTheme="minorHAnsi"/>
          <w:bCs/>
          <w:sz w:val="28"/>
          <w:szCs w:val="28"/>
        </w:rPr>
        <w:t xml:space="preserve">. </w:t>
      </w:r>
      <w:proofErr w:type="gramStart"/>
      <w:r w:rsidRPr="00090327">
        <w:rPr>
          <w:rFonts w:eastAsiaTheme="minorHAnsi"/>
          <w:bCs/>
          <w:sz w:val="28"/>
          <w:szCs w:val="28"/>
        </w:rPr>
        <w:t xml:space="preserve">В частности, в </w:t>
      </w:r>
      <w:r w:rsidR="00EC3BE9">
        <w:rPr>
          <w:rFonts w:eastAsiaTheme="minorHAnsi"/>
          <w:bCs/>
          <w:sz w:val="28"/>
          <w:szCs w:val="28"/>
        </w:rPr>
        <w:t>с</w:t>
      </w:r>
      <w:r w:rsidRPr="00090327">
        <w:rPr>
          <w:rFonts w:eastAsiaTheme="minorHAnsi"/>
          <w:bCs/>
          <w:sz w:val="28"/>
          <w:szCs w:val="28"/>
        </w:rPr>
        <w:t xml:space="preserve">водке предложений </w:t>
      </w:r>
      <w:r w:rsidR="001E3C99">
        <w:rPr>
          <w:rFonts w:eastAsiaTheme="minorHAnsi"/>
          <w:bCs/>
          <w:sz w:val="28"/>
          <w:szCs w:val="28"/>
        </w:rPr>
        <w:br/>
      </w:r>
      <w:r w:rsidR="00EC3BE9">
        <w:rPr>
          <w:rFonts w:eastAsiaTheme="minorHAnsi"/>
          <w:bCs/>
          <w:sz w:val="28"/>
          <w:szCs w:val="28"/>
        </w:rPr>
        <w:t xml:space="preserve">по итогам размещения текста проекта акта </w:t>
      </w:r>
      <w:r w:rsidRPr="00090327">
        <w:rPr>
          <w:rFonts w:eastAsiaTheme="minorHAnsi"/>
          <w:bCs/>
          <w:sz w:val="28"/>
          <w:szCs w:val="28"/>
        </w:rPr>
        <w:t xml:space="preserve">в комментарии к предложению </w:t>
      </w:r>
      <w:r w:rsidR="001E3C99">
        <w:rPr>
          <w:rFonts w:eastAsiaTheme="minorHAnsi"/>
          <w:bCs/>
          <w:sz w:val="28"/>
          <w:szCs w:val="28"/>
        </w:rPr>
        <w:br/>
      </w:r>
      <w:r w:rsidR="00EC3BE9">
        <w:rPr>
          <w:rFonts w:eastAsiaTheme="minorHAnsi"/>
          <w:bCs/>
          <w:sz w:val="28"/>
          <w:szCs w:val="28"/>
        </w:rPr>
        <w:t xml:space="preserve">ПАО «Лукойл» </w:t>
      </w:r>
      <w:r w:rsidRPr="00090327">
        <w:rPr>
          <w:rFonts w:eastAsiaTheme="minorHAnsi"/>
          <w:bCs/>
          <w:sz w:val="28"/>
          <w:szCs w:val="28"/>
        </w:rPr>
        <w:t>разработчик указывает</w:t>
      </w:r>
      <w:r w:rsidR="005D1057">
        <w:rPr>
          <w:rFonts w:eastAsiaTheme="minorHAnsi"/>
          <w:bCs/>
          <w:sz w:val="28"/>
          <w:szCs w:val="28"/>
        </w:rPr>
        <w:t xml:space="preserve"> на то</w:t>
      </w:r>
      <w:r w:rsidR="00D32BEF">
        <w:rPr>
          <w:rFonts w:eastAsiaTheme="minorHAnsi"/>
          <w:bCs/>
          <w:sz w:val="28"/>
          <w:szCs w:val="28"/>
        </w:rPr>
        <w:t>, что</w:t>
      </w:r>
      <w:r w:rsidR="005D1057">
        <w:rPr>
          <w:rFonts w:eastAsiaTheme="minorHAnsi"/>
          <w:bCs/>
          <w:sz w:val="28"/>
          <w:szCs w:val="28"/>
        </w:rPr>
        <w:t>,</w:t>
      </w:r>
      <w:r w:rsidR="00D32BEF">
        <w:rPr>
          <w:rFonts w:eastAsiaTheme="minorHAnsi"/>
          <w:bCs/>
          <w:sz w:val="28"/>
          <w:szCs w:val="28"/>
        </w:rPr>
        <w:t xml:space="preserve"> о</w:t>
      </w:r>
      <w:r w:rsidRPr="00090327">
        <w:rPr>
          <w:rFonts w:eastAsiaTheme="minorHAnsi"/>
          <w:sz w:val="28"/>
          <w:szCs w:val="28"/>
          <w:lang w:eastAsia="en-US"/>
        </w:rPr>
        <w:t xml:space="preserve">сновываясь на приведенных Российским топливным союзом данных о средней выручке от реализации всех видов моторного топлива на одной </w:t>
      </w:r>
      <w:r w:rsidR="003C380C" w:rsidRPr="003C380C">
        <w:rPr>
          <w:rFonts w:eastAsiaTheme="minorHAnsi"/>
          <w:sz w:val="28"/>
          <w:szCs w:val="28"/>
          <w:lang w:eastAsia="en-US"/>
        </w:rPr>
        <w:t>автозаправочн</w:t>
      </w:r>
      <w:r w:rsidR="003C380C">
        <w:rPr>
          <w:rFonts w:eastAsiaTheme="minorHAnsi"/>
          <w:sz w:val="28"/>
          <w:szCs w:val="28"/>
          <w:lang w:eastAsia="en-US"/>
        </w:rPr>
        <w:t>ой</w:t>
      </w:r>
      <w:r w:rsidR="003C380C" w:rsidRPr="003C380C">
        <w:rPr>
          <w:rFonts w:eastAsiaTheme="minorHAnsi"/>
          <w:sz w:val="28"/>
          <w:szCs w:val="28"/>
          <w:lang w:eastAsia="en-US"/>
        </w:rPr>
        <w:t xml:space="preserve"> станци</w:t>
      </w:r>
      <w:r w:rsidR="003C380C">
        <w:rPr>
          <w:rFonts w:eastAsiaTheme="minorHAnsi"/>
          <w:sz w:val="28"/>
          <w:szCs w:val="28"/>
          <w:lang w:eastAsia="en-US"/>
        </w:rPr>
        <w:t>и</w:t>
      </w:r>
      <w:r w:rsidR="003C380C" w:rsidRPr="003C380C">
        <w:rPr>
          <w:rFonts w:eastAsiaTheme="minorHAnsi"/>
          <w:sz w:val="28"/>
          <w:szCs w:val="28"/>
          <w:lang w:eastAsia="en-US"/>
        </w:rPr>
        <w:t xml:space="preserve"> </w:t>
      </w:r>
      <w:r w:rsidR="003C380C">
        <w:rPr>
          <w:rFonts w:eastAsiaTheme="minorHAnsi"/>
          <w:sz w:val="28"/>
          <w:szCs w:val="28"/>
          <w:lang w:eastAsia="en-US"/>
        </w:rPr>
        <w:t xml:space="preserve">(далее – </w:t>
      </w:r>
      <w:r w:rsidRPr="00090327">
        <w:rPr>
          <w:rFonts w:eastAsiaTheme="minorHAnsi"/>
          <w:sz w:val="28"/>
          <w:szCs w:val="28"/>
          <w:lang w:eastAsia="en-US"/>
        </w:rPr>
        <w:t>АЗС</w:t>
      </w:r>
      <w:r w:rsidR="003C380C">
        <w:rPr>
          <w:rFonts w:eastAsiaTheme="minorHAnsi"/>
          <w:sz w:val="28"/>
          <w:szCs w:val="28"/>
          <w:lang w:eastAsia="en-US"/>
        </w:rPr>
        <w:t>)</w:t>
      </w:r>
      <w:r w:rsidRPr="00090327">
        <w:rPr>
          <w:rFonts w:eastAsiaTheme="minorHAnsi"/>
          <w:sz w:val="28"/>
          <w:szCs w:val="28"/>
          <w:lang w:eastAsia="en-US"/>
        </w:rPr>
        <w:t>, средний размер административного штрафа в отношении АЗС, допустившей нарушение требований технического регламента в части несоответствия характеристик</w:t>
      </w:r>
      <w:proofErr w:type="gramEnd"/>
      <w:r w:rsidRPr="00090327">
        <w:rPr>
          <w:rFonts w:eastAsiaTheme="minorHAnsi"/>
          <w:sz w:val="28"/>
          <w:szCs w:val="28"/>
          <w:lang w:eastAsia="en-US"/>
        </w:rPr>
        <w:t xml:space="preserve"> топлива, относящихся к физико-химическим показателям, по Москве и Санкт-Петербургу будет составлять для </w:t>
      </w:r>
      <w:r w:rsidR="005D1057">
        <w:rPr>
          <w:rFonts w:eastAsiaTheme="minorHAnsi"/>
          <w:sz w:val="28"/>
          <w:szCs w:val="28"/>
          <w:lang w:eastAsia="en-US"/>
        </w:rPr>
        <w:t>одной</w:t>
      </w:r>
      <w:r w:rsidRPr="00090327">
        <w:rPr>
          <w:rFonts w:eastAsiaTheme="minorHAnsi"/>
          <w:sz w:val="28"/>
          <w:szCs w:val="28"/>
          <w:lang w:eastAsia="en-US"/>
        </w:rPr>
        <w:t xml:space="preserve"> АЗС </w:t>
      </w:r>
      <w:r w:rsidR="008A34D6">
        <w:rPr>
          <w:rFonts w:eastAsiaTheme="minorHAnsi"/>
          <w:sz w:val="28"/>
          <w:szCs w:val="28"/>
          <w:lang w:eastAsia="en-US"/>
        </w:rPr>
        <w:t xml:space="preserve">– </w:t>
      </w:r>
      <w:r w:rsidRPr="00090327">
        <w:rPr>
          <w:rFonts w:eastAsiaTheme="minorHAnsi"/>
          <w:sz w:val="28"/>
          <w:szCs w:val="28"/>
          <w:lang w:eastAsia="en-US"/>
        </w:rPr>
        <w:t>2,78 млн. руб</w:t>
      </w:r>
      <w:r w:rsidR="002F3EDA">
        <w:rPr>
          <w:rFonts w:eastAsiaTheme="minorHAnsi"/>
          <w:sz w:val="28"/>
          <w:szCs w:val="28"/>
          <w:lang w:eastAsia="en-US"/>
        </w:rPr>
        <w:t>лей</w:t>
      </w:r>
      <w:r w:rsidRPr="00090327">
        <w:rPr>
          <w:rFonts w:eastAsiaTheme="minorHAnsi"/>
          <w:sz w:val="28"/>
          <w:szCs w:val="28"/>
          <w:lang w:eastAsia="en-US"/>
        </w:rPr>
        <w:t xml:space="preserve">, в региональных </w:t>
      </w:r>
      <w:proofErr w:type="gramStart"/>
      <w:r w:rsidRPr="00090327">
        <w:rPr>
          <w:rFonts w:eastAsiaTheme="minorHAnsi"/>
          <w:sz w:val="28"/>
          <w:szCs w:val="28"/>
          <w:lang w:eastAsia="en-US"/>
        </w:rPr>
        <w:t>центрах</w:t>
      </w:r>
      <w:proofErr w:type="gramEnd"/>
      <w:r w:rsidRPr="00090327">
        <w:rPr>
          <w:rFonts w:eastAsiaTheme="minorHAnsi"/>
          <w:sz w:val="28"/>
          <w:szCs w:val="28"/>
          <w:lang w:eastAsia="en-US"/>
        </w:rPr>
        <w:t xml:space="preserve"> </w:t>
      </w:r>
      <w:r w:rsidR="008A34D6">
        <w:rPr>
          <w:rFonts w:eastAsiaTheme="minorHAnsi"/>
          <w:sz w:val="28"/>
          <w:szCs w:val="28"/>
          <w:lang w:eastAsia="en-US"/>
        </w:rPr>
        <w:t>–</w:t>
      </w:r>
      <w:r w:rsidR="005D1057">
        <w:rPr>
          <w:rFonts w:eastAsiaTheme="minorHAnsi"/>
          <w:sz w:val="28"/>
          <w:szCs w:val="28"/>
          <w:lang w:eastAsia="en-US"/>
        </w:rPr>
        <w:br/>
      </w:r>
      <w:r w:rsidRPr="00090327">
        <w:rPr>
          <w:rFonts w:eastAsiaTheme="minorHAnsi"/>
          <w:sz w:val="28"/>
          <w:szCs w:val="28"/>
          <w:lang w:eastAsia="en-US"/>
        </w:rPr>
        <w:t>1,2 млн. руб</w:t>
      </w:r>
      <w:r w:rsidR="002F3EDA">
        <w:rPr>
          <w:rFonts w:eastAsiaTheme="minorHAnsi"/>
          <w:sz w:val="28"/>
          <w:szCs w:val="28"/>
          <w:lang w:eastAsia="en-US"/>
        </w:rPr>
        <w:t>лей</w:t>
      </w:r>
      <w:r w:rsidRPr="00090327">
        <w:rPr>
          <w:rFonts w:eastAsiaTheme="minorHAnsi"/>
          <w:sz w:val="28"/>
          <w:szCs w:val="28"/>
          <w:lang w:eastAsia="en-US"/>
        </w:rPr>
        <w:t xml:space="preserve">, в городах местного значения </w:t>
      </w:r>
      <w:r w:rsidR="008A34D6">
        <w:rPr>
          <w:rFonts w:eastAsiaTheme="minorHAnsi"/>
          <w:sz w:val="28"/>
          <w:szCs w:val="28"/>
          <w:lang w:eastAsia="en-US"/>
        </w:rPr>
        <w:t>–</w:t>
      </w:r>
      <w:r w:rsidRPr="00090327">
        <w:rPr>
          <w:rFonts w:eastAsiaTheme="minorHAnsi"/>
          <w:sz w:val="28"/>
          <w:szCs w:val="28"/>
          <w:lang w:eastAsia="en-US"/>
        </w:rPr>
        <w:t xml:space="preserve"> 645 тыс. </w:t>
      </w:r>
      <w:r w:rsidRPr="002F3EDA">
        <w:rPr>
          <w:rFonts w:eastAsiaTheme="minorHAnsi"/>
          <w:bCs/>
          <w:sz w:val="28"/>
          <w:szCs w:val="28"/>
        </w:rPr>
        <w:t>руб</w:t>
      </w:r>
      <w:r w:rsidR="002F3EDA">
        <w:rPr>
          <w:rFonts w:eastAsiaTheme="minorHAnsi"/>
          <w:bCs/>
          <w:sz w:val="28"/>
          <w:szCs w:val="28"/>
        </w:rPr>
        <w:t>лей</w:t>
      </w:r>
      <w:r w:rsidRPr="00090327">
        <w:rPr>
          <w:rFonts w:eastAsiaTheme="minorHAnsi"/>
          <w:sz w:val="28"/>
          <w:szCs w:val="28"/>
          <w:lang w:eastAsia="en-US"/>
        </w:rPr>
        <w:t>.</w:t>
      </w:r>
    </w:p>
    <w:p w:rsidR="00090327" w:rsidRPr="00090327" w:rsidRDefault="00D32BEF" w:rsidP="008439D0">
      <w:pPr>
        <w:shd w:val="clear" w:color="auto" w:fill="FFFFFF"/>
        <w:spacing w:line="360" w:lineRule="auto"/>
        <w:ind w:firstLine="851"/>
        <w:jc w:val="both"/>
        <w:rPr>
          <w:rFonts w:eastAsiaTheme="minorHAnsi"/>
          <w:bCs/>
          <w:sz w:val="28"/>
          <w:szCs w:val="28"/>
        </w:rPr>
      </w:pPr>
      <w:r>
        <w:rPr>
          <w:rFonts w:eastAsiaTheme="minorHAnsi"/>
          <w:sz w:val="28"/>
          <w:szCs w:val="28"/>
          <w:lang w:eastAsia="en-US"/>
        </w:rPr>
        <w:t xml:space="preserve">Таким образом, </w:t>
      </w:r>
      <w:r w:rsidR="00090327" w:rsidRPr="00090327">
        <w:rPr>
          <w:rFonts w:eastAsiaTheme="minorHAnsi"/>
          <w:bCs/>
          <w:sz w:val="28"/>
          <w:szCs w:val="28"/>
        </w:rPr>
        <w:t>размер штрафа превысит предлагаемое минимальное значение (500 тыс</w:t>
      </w:r>
      <w:r w:rsidR="00090327" w:rsidRPr="00D32BEF">
        <w:rPr>
          <w:rFonts w:eastAsiaTheme="minorHAnsi"/>
          <w:bCs/>
          <w:sz w:val="28"/>
          <w:szCs w:val="28"/>
        </w:rPr>
        <w:t>. руб</w:t>
      </w:r>
      <w:r w:rsidR="002F3EDA">
        <w:rPr>
          <w:rFonts w:eastAsiaTheme="minorHAnsi"/>
          <w:bCs/>
          <w:sz w:val="28"/>
          <w:szCs w:val="28"/>
        </w:rPr>
        <w:t>лей</w:t>
      </w:r>
      <w:r w:rsidR="00090327" w:rsidRPr="00D32BEF">
        <w:rPr>
          <w:rFonts w:eastAsiaTheme="minorHAnsi"/>
          <w:bCs/>
          <w:sz w:val="28"/>
          <w:szCs w:val="28"/>
        </w:rPr>
        <w:t xml:space="preserve">) в </w:t>
      </w:r>
      <w:r w:rsidR="00090327" w:rsidRPr="008A34D6">
        <w:rPr>
          <w:rFonts w:eastAsiaTheme="minorHAnsi"/>
          <w:bCs/>
          <w:i/>
          <w:sz w:val="28"/>
          <w:szCs w:val="28"/>
        </w:rPr>
        <w:t>1,3 раза</w:t>
      </w:r>
      <w:r w:rsidR="00090327" w:rsidRPr="00D32BEF">
        <w:rPr>
          <w:rFonts w:eastAsiaTheme="minorHAnsi"/>
          <w:bCs/>
          <w:sz w:val="28"/>
          <w:szCs w:val="28"/>
        </w:rPr>
        <w:t xml:space="preserve"> для АЗС, расположенных </w:t>
      </w:r>
      <w:r w:rsidR="00090327" w:rsidRPr="00D32BEF">
        <w:rPr>
          <w:rFonts w:eastAsiaTheme="minorHAnsi"/>
          <w:sz w:val="28"/>
          <w:szCs w:val="28"/>
          <w:lang w:eastAsia="en-US"/>
        </w:rPr>
        <w:t xml:space="preserve">в </w:t>
      </w:r>
      <w:proofErr w:type="gramStart"/>
      <w:r w:rsidR="00090327" w:rsidRPr="00D32BEF">
        <w:rPr>
          <w:rFonts w:eastAsiaTheme="minorHAnsi"/>
          <w:sz w:val="28"/>
          <w:szCs w:val="28"/>
          <w:lang w:eastAsia="en-US"/>
        </w:rPr>
        <w:t>городах</w:t>
      </w:r>
      <w:proofErr w:type="gramEnd"/>
      <w:r w:rsidR="00090327" w:rsidRPr="00D32BEF">
        <w:rPr>
          <w:rFonts w:eastAsiaTheme="minorHAnsi"/>
          <w:sz w:val="28"/>
          <w:szCs w:val="28"/>
          <w:lang w:eastAsia="en-US"/>
        </w:rPr>
        <w:t xml:space="preserve"> местного значения, в </w:t>
      </w:r>
      <w:r w:rsidR="00090327" w:rsidRPr="008A34D6">
        <w:rPr>
          <w:rFonts w:eastAsiaTheme="minorHAnsi"/>
          <w:i/>
          <w:sz w:val="28"/>
          <w:szCs w:val="28"/>
          <w:lang w:eastAsia="en-US"/>
        </w:rPr>
        <w:t>2,4 раза</w:t>
      </w:r>
      <w:r w:rsidR="00090327" w:rsidRPr="00D32BEF">
        <w:rPr>
          <w:rFonts w:eastAsiaTheme="minorHAnsi"/>
          <w:sz w:val="28"/>
          <w:szCs w:val="28"/>
          <w:lang w:eastAsia="en-US"/>
        </w:rPr>
        <w:t xml:space="preserve"> для региональных центров и в </w:t>
      </w:r>
      <w:r w:rsidR="00090327" w:rsidRPr="008A34D6">
        <w:rPr>
          <w:rFonts w:eastAsiaTheme="minorHAnsi"/>
          <w:i/>
          <w:sz w:val="28"/>
          <w:szCs w:val="28"/>
          <w:lang w:eastAsia="en-US"/>
        </w:rPr>
        <w:t>5,56 раза</w:t>
      </w:r>
      <w:r w:rsidR="00090327" w:rsidRPr="00D32BEF">
        <w:rPr>
          <w:rFonts w:eastAsiaTheme="minorHAnsi"/>
          <w:sz w:val="28"/>
          <w:szCs w:val="28"/>
          <w:lang w:eastAsia="en-US"/>
        </w:rPr>
        <w:t xml:space="preserve"> для Москвы</w:t>
      </w:r>
      <w:r w:rsidR="00090327" w:rsidRPr="00090327">
        <w:rPr>
          <w:rFonts w:eastAsiaTheme="minorHAnsi"/>
          <w:sz w:val="28"/>
          <w:szCs w:val="28"/>
          <w:lang w:eastAsia="en-US"/>
        </w:rPr>
        <w:t xml:space="preserve"> и Санкт-Петербурга.</w:t>
      </w:r>
      <w:r w:rsidR="00090327" w:rsidRPr="00090327">
        <w:rPr>
          <w:rFonts w:eastAsiaTheme="minorHAnsi"/>
          <w:bCs/>
          <w:sz w:val="28"/>
          <w:szCs w:val="28"/>
        </w:rPr>
        <w:t xml:space="preserve"> </w:t>
      </w:r>
    </w:p>
    <w:p w:rsidR="00090327" w:rsidRPr="00090327" w:rsidRDefault="00474794" w:rsidP="008439D0">
      <w:pPr>
        <w:shd w:val="clear" w:color="auto" w:fill="FFFFFF"/>
        <w:spacing w:line="360" w:lineRule="auto"/>
        <w:ind w:firstLine="851"/>
        <w:jc w:val="both"/>
        <w:rPr>
          <w:rFonts w:eastAsiaTheme="minorHAnsi"/>
          <w:bCs/>
          <w:sz w:val="28"/>
          <w:szCs w:val="28"/>
        </w:rPr>
      </w:pPr>
      <w:proofErr w:type="gramStart"/>
      <w:r>
        <w:rPr>
          <w:rFonts w:eastAsiaTheme="minorHAnsi"/>
          <w:bCs/>
          <w:sz w:val="28"/>
          <w:szCs w:val="28"/>
        </w:rPr>
        <w:lastRenderedPageBreak/>
        <w:t>Следует отметить</w:t>
      </w:r>
      <w:r w:rsidR="00090327" w:rsidRPr="00090327">
        <w:rPr>
          <w:rFonts w:eastAsiaTheme="minorHAnsi"/>
          <w:bCs/>
          <w:sz w:val="28"/>
          <w:szCs w:val="28"/>
        </w:rPr>
        <w:t>, что штраф</w:t>
      </w:r>
      <w:r w:rsidR="00D32BEF">
        <w:rPr>
          <w:rFonts w:eastAsiaTheme="minorHAnsi"/>
          <w:bCs/>
          <w:sz w:val="28"/>
          <w:szCs w:val="28"/>
        </w:rPr>
        <w:t xml:space="preserve"> будет</w:t>
      </w:r>
      <w:r w:rsidR="00090327" w:rsidRPr="00090327">
        <w:rPr>
          <w:rFonts w:eastAsiaTheme="minorHAnsi"/>
          <w:bCs/>
          <w:sz w:val="28"/>
          <w:szCs w:val="28"/>
        </w:rPr>
        <w:t xml:space="preserve"> </w:t>
      </w:r>
      <w:r w:rsidR="00D32BEF" w:rsidRPr="00090327">
        <w:rPr>
          <w:rFonts w:eastAsiaTheme="minorHAnsi"/>
          <w:bCs/>
          <w:sz w:val="28"/>
          <w:szCs w:val="28"/>
        </w:rPr>
        <w:t>выплачивать</w:t>
      </w:r>
      <w:r w:rsidR="00D32BEF">
        <w:rPr>
          <w:rFonts w:eastAsiaTheme="minorHAnsi"/>
          <w:bCs/>
          <w:sz w:val="28"/>
          <w:szCs w:val="28"/>
        </w:rPr>
        <w:t>с</w:t>
      </w:r>
      <w:r w:rsidR="00D32BEF" w:rsidRPr="00090327">
        <w:rPr>
          <w:rFonts w:eastAsiaTheme="minorHAnsi"/>
          <w:bCs/>
          <w:sz w:val="28"/>
          <w:szCs w:val="28"/>
        </w:rPr>
        <w:t>я</w:t>
      </w:r>
      <w:r w:rsidR="00090327" w:rsidRPr="00090327">
        <w:rPr>
          <w:rFonts w:eastAsiaTheme="minorHAnsi"/>
          <w:bCs/>
          <w:sz w:val="28"/>
          <w:szCs w:val="28"/>
        </w:rPr>
        <w:t xml:space="preserve"> из прибыли предприятия, которая в условиях действующего соглашения между Правительством Российской Федерации и нефтяными компаниями о стабилизации топливного рынка </w:t>
      </w:r>
      <w:r w:rsidR="00EC3BE9">
        <w:rPr>
          <w:rFonts w:eastAsiaTheme="minorHAnsi"/>
          <w:bCs/>
          <w:sz w:val="28"/>
          <w:szCs w:val="28"/>
        </w:rPr>
        <w:t xml:space="preserve">может быть </w:t>
      </w:r>
      <w:r w:rsidR="00090327" w:rsidRPr="00090327">
        <w:rPr>
          <w:rFonts w:eastAsiaTheme="minorHAnsi"/>
          <w:bCs/>
          <w:sz w:val="28"/>
          <w:szCs w:val="28"/>
        </w:rPr>
        <w:t xml:space="preserve">ограничена, поэтому назначение штрафа даже в размере минимального значения </w:t>
      </w:r>
      <w:r w:rsidR="00D32BEF">
        <w:rPr>
          <w:rFonts w:eastAsiaTheme="minorHAnsi"/>
          <w:bCs/>
          <w:sz w:val="28"/>
          <w:szCs w:val="28"/>
        </w:rPr>
        <w:t xml:space="preserve">может </w:t>
      </w:r>
      <w:r w:rsidR="00090327" w:rsidRPr="00090327">
        <w:rPr>
          <w:rFonts w:eastAsiaTheme="minorHAnsi"/>
          <w:bCs/>
          <w:sz w:val="28"/>
          <w:szCs w:val="28"/>
        </w:rPr>
        <w:t xml:space="preserve">иметь </w:t>
      </w:r>
      <w:r w:rsidR="00D32BEF">
        <w:rPr>
          <w:rFonts w:eastAsiaTheme="minorHAnsi"/>
          <w:bCs/>
          <w:sz w:val="28"/>
          <w:szCs w:val="28"/>
        </w:rPr>
        <w:t xml:space="preserve">негативные </w:t>
      </w:r>
      <w:r w:rsidR="00090327" w:rsidRPr="00090327">
        <w:rPr>
          <w:rFonts w:eastAsiaTheme="minorHAnsi"/>
          <w:bCs/>
          <w:sz w:val="28"/>
          <w:szCs w:val="28"/>
        </w:rPr>
        <w:t>последствия для эконо</w:t>
      </w:r>
      <w:r w:rsidR="00A40D97">
        <w:rPr>
          <w:rFonts w:eastAsiaTheme="minorHAnsi"/>
          <w:bCs/>
          <w:sz w:val="28"/>
          <w:szCs w:val="28"/>
        </w:rPr>
        <w:t>мических показателей</w:t>
      </w:r>
      <w:r w:rsidR="00090327" w:rsidRPr="00090327">
        <w:rPr>
          <w:rFonts w:eastAsiaTheme="minorHAnsi"/>
          <w:bCs/>
          <w:sz w:val="28"/>
          <w:szCs w:val="28"/>
        </w:rPr>
        <w:t xml:space="preserve"> автозаправочного предприятия (прежде всего </w:t>
      </w:r>
      <w:r w:rsidR="00D32BEF">
        <w:rPr>
          <w:rFonts w:eastAsiaTheme="minorHAnsi"/>
          <w:bCs/>
          <w:sz w:val="28"/>
          <w:szCs w:val="28"/>
        </w:rPr>
        <w:t xml:space="preserve">для субъектов </w:t>
      </w:r>
      <w:r w:rsidR="00090327" w:rsidRPr="00090327">
        <w:rPr>
          <w:rFonts w:eastAsiaTheme="minorHAnsi"/>
          <w:bCs/>
          <w:sz w:val="28"/>
          <w:szCs w:val="28"/>
        </w:rPr>
        <w:t xml:space="preserve">малого и среднего </w:t>
      </w:r>
      <w:r>
        <w:rPr>
          <w:rFonts w:eastAsiaTheme="minorHAnsi"/>
          <w:bCs/>
          <w:sz w:val="28"/>
          <w:szCs w:val="28"/>
        </w:rPr>
        <w:t>предпринимательства</w:t>
      </w:r>
      <w:r w:rsidR="00090327" w:rsidRPr="00090327">
        <w:rPr>
          <w:rFonts w:eastAsiaTheme="minorHAnsi"/>
          <w:bCs/>
          <w:sz w:val="28"/>
          <w:szCs w:val="28"/>
        </w:rPr>
        <w:t xml:space="preserve"> </w:t>
      </w:r>
      <w:r w:rsidR="00A40D97">
        <w:rPr>
          <w:rFonts w:eastAsiaTheme="minorHAnsi"/>
          <w:bCs/>
          <w:sz w:val="28"/>
          <w:szCs w:val="28"/>
        </w:rPr>
        <w:t>–</w:t>
      </w:r>
      <w:r w:rsidR="00090327" w:rsidRPr="00090327">
        <w:rPr>
          <w:rFonts w:eastAsiaTheme="minorHAnsi"/>
          <w:bCs/>
          <w:sz w:val="28"/>
          <w:szCs w:val="28"/>
        </w:rPr>
        <w:t xml:space="preserve"> владельцев независимых АЗС).</w:t>
      </w:r>
      <w:proofErr w:type="gramEnd"/>
    </w:p>
    <w:p w:rsidR="00090327" w:rsidRDefault="00474794" w:rsidP="008439D0">
      <w:pPr>
        <w:shd w:val="clear" w:color="auto" w:fill="FFFFFF"/>
        <w:spacing w:line="360" w:lineRule="auto"/>
        <w:ind w:firstLine="851"/>
        <w:jc w:val="both"/>
        <w:rPr>
          <w:rFonts w:eastAsiaTheme="minorHAnsi"/>
          <w:bCs/>
          <w:sz w:val="28"/>
          <w:szCs w:val="28"/>
        </w:rPr>
      </w:pPr>
      <w:r w:rsidRPr="00474794">
        <w:rPr>
          <w:rFonts w:eastAsiaTheme="minorHAnsi"/>
          <w:bCs/>
          <w:sz w:val="28"/>
          <w:szCs w:val="28"/>
        </w:rPr>
        <w:t xml:space="preserve">В этой связи </w:t>
      </w:r>
      <w:r>
        <w:rPr>
          <w:rFonts w:eastAsiaTheme="minorHAnsi"/>
          <w:bCs/>
          <w:sz w:val="28"/>
          <w:szCs w:val="28"/>
        </w:rPr>
        <w:t>п</w:t>
      </w:r>
      <w:r w:rsidR="00090327" w:rsidRPr="00090327">
        <w:rPr>
          <w:rFonts w:eastAsiaTheme="minorHAnsi"/>
          <w:bCs/>
          <w:sz w:val="28"/>
          <w:szCs w:val="28"/>
        </w:rPr>
        <w:t xml:space="preserve">рименение мер </w:t>
      </w:r>
      <w:r w:rsidR="00C77DF0">
        <w:rPr>
          <w:rFonts w:eastAsiaTheme="minorHAnsi"/>
          <w:bCs/>
          <w:sz w:val="28"/>
          <w:szCs w:val="28"/>
        </w:rPr>
        <w:t xml:space="preserve">административной </w:t>
      </w:r>
      <w:r w:rsidR="00090327" w:rsidRPr="00090327">
        <w:rPr>
          <w:rFonts w:eastAsiaTheme="minorHAnsi"/>
          <w:bCs/>
          <w:sz w:val="28"/>
          <w:szCs w:val="28"/>
        </w:rPr>
        <w:t xml:space="preserve">ответственности на основе учета выручки по всем реализуемым топливам в данном случае не позволит установить надлежащую причинно-следственную связь между противоправными действиями и негативными последствиями, </w:t>
      </w:r>
      <w:r>
        <w:rPr>
          <w:rFonts w:eastAsiaTheme="minorHAnsi"/>
          <w:bCs/>
          <w:sz w:val="28"/>
          <w:szCs w:val="28"/>
        </w:rPr>
        <w:t>что</w:t>
      </w:r>
      <w:r w:rsidR="00090327" w:rsidRPr="00090327">
        <w:rPr>
          <w:rFonts w:eastAsiaTheme="minorHAnsi"/>
          <w:bCs/>
          <w:sz w:val="28"/>
          <w:szCs w:val="28"/>
        </w:rPr>
        <w:t>, в свою очередь, не будет способствовать предотвращению и профилактике подобных правонарушений как одной из основных задач правовой системы.</w:t>
      </w:r>
    </w:p>
    <w:p w:rsidR="00090327" w:rsidRPr="00090327" w:rsidRDefault="00474794" w:rsidP="008439D0">
      <w:pPr>
        <w:shd w:val="clear" w:color="auto" w:fill="FFFFFF"/>
        <w:spacing w:line="360" w:lineRule="auto"/>
        <w:ind w:firstLine="851"/>
        <w:jc w:val="both"/>
        <w:rPr>
          <w:rFonts w:eastAsiaTheme="minorHAnsi"/>
          <w:bCs/>
          <w:sz w:val="28"/>
          <w:szCs w:val="28"/>
        </w:rPr>
      </w:pPr>
      <w:r>
        <w:rPr>
          <w:rFonts w:eastAsiaTheme="minorHAnsi"/>
          <w:bCs/>
          <w:sz w:val="28"/>
          <w:szCs w:val="28"/>
        </w:rPr>
        <w:t xml:space="preserve">На основании </w:t>
      </w:r>
      <w:proofErr w:type="gramStart"/>
      <w:r>
        <w:rPr>
          <w:rFonts w:eastAsiaTheme="minorHAnsi"/>
          <w:bCs/>
          <w:sz w:val="28"/>
          <w:szCs w:val="28"/>
        </w:rPr>
        <w:t>вышеизложенного</w:t>
      </w:r>
      <w:proofErr w:type="gramEnd"/>
      <w:r>
        <w:rPr>
          <w:rFonts w:eastAsiaTheme="minorHAnsi"/>
          <w:bCs/>
          <w:sz w:val="28"/>
          <w:szCs w:val="28"/>
        </w:rPr>
        <w:t xml:space="preserve"> </w:t>
      </w:r>
      <w:r w:rsidR="00090327" w:rsidRPr="00090327">
        <w:rPr>
          <w:rFonts w:eastAsiaTheme="minorHAnsi"/>
          <w:bCs/>
          <w:sz w:val="28"/>
          <w:szCs w:val="28"/>
        </w:rPr>
        <w:t xml:space="preserve">предлагаем изложить пункт 2 примечаний </w:t>
      </w:r>
      <w:r w:rsidR="001E3C99">
        <w:rPr>
          <w:rFonts w:eastAsiaTheme="minorHAnsi"/>
          <w:bCs/>
          <w:sz w:val="28"/>
          <w:szCs w:val="28"/>
        </w:rPr>
        <w:br/>
      </w:r>
      <w:r w:rsidR="00090327" w:rsidRPr="00090327">
        <w:rPr>
          <w:rFonts w:eastAsiaTheme="minorHAnsi"/>
          <w:bCs/>
          <w:sz w:val="28"/>
          <w:szCs w:val="28"/>
        </w:rPr>
        <w:t>к статье 19.19</w:t>
      </w:r>
      <w:r w:rsidR="00090327" w:rsidRPr="004B3724">
        <w:rPr>
          <w:rFonts w:eastAsiaTheme="minorHAnsi"/>
          <w:bCs/>
          <w:sz w:val="28"/>
          <w:szCs w:val="28"/>
          <w:vertAlign w:val="superscript"/>
        </w:rPr>
        <w:t>1</w:t>
      </w:r>
      <w:r w:rsidR="00090327" w:rsidRPr="00090327">
        <w:rPr>
          <w:rFonts w:eastAsiaTheme="minorHAnsi"/>
          <w:bCs/>
          <w:sz w:val="28"/>
          <w:szCs w:val="28"/>
        </w:rPr>
        <w:t xml:space="preserve"> КоАП РФ в следующей редакции:</w:t>
      </w:r>
    </w:p>
    <w:p w:rsidR="00090327" w:rsidRPr="00090327" w:rsidRDefault="00090327" w:rsidP="008439D0">
      <w:pPr>
        <w:shd w:val="clear" w:color="auto" w:fill="FFFFFF"/>
        <w:spacing w:line="360" w:lineRule="auto"/>
        <w:ind w:firstLine="851"/>
        <w:jc w:val="both"/>
        <w:rPr>
          <w:rFonts w:eastAsiaTheme="minorHAnsi"/>
          <w:bCs/>
          <w:sz w:val="28"/>
          <w:szCs w:val="28"/>
        </w:rPr>
      </w:pPr>
      <w:r w:rsidRPr="00090327">
        <w:rPr>
          <w:rFonts w:eastAsiaTheme="minorHAnsi"/>
          <w:bCs/>
          <w:sz w:val="28"/>
          <w:szCs w:val="28"/>
        </w:rPr>
        <w:t>«</w:t>
      </w:r>
      <w:r w:rsidRPr="00090327">
        <w:rPr>
          <w:rFonts w:eastAsiaTheme="minorHAnsi"/>
          <w:sz w:val="28"/>
          <w:szCs w:val="28"/>
          <w:shd w:val="clear" w:color="auto" w:fill="FFFFFF"/>
          <w:lang w:eastAsia="en-US"/>
        </w:rPr>
        <w:t xml:space="preserve">2. </w:t>
      </w:r>
      <w:proofErr w:type="gramStart"/>
      <w:r w:rsidRPr="00090327">
        <w:rPr>
          <w:rFonts w:eastAsiaTheme="minorHAnsi"/>
          <w:sz w:val="28"/>
          <w:szCs w:val="28"/>
          <w:shd w:val="clear" w:color="auto" w:fill="FFFFFF"/>
          <w:lang w:eastAsia="en-US"/>
        </w:rPr>
        <w:t>Для исчисления размера административног</w:t>
      </w:r>
      <w:r w:rsidR="0052402A">
        <w:rPr>
          <w:rFonts w:eastAsiaTheme="minorHAnsi"/>
          <w:sz w:val="28"/>
          <w:szCs w:val="28"/>
          <w:shd w:val="clear" w:color="auto" w:fill="FFFFFF"/>
          <w:lang w:eastAsia="en-US"/>
        </w:rPr>
        <w:t xml:space="preserve">о штрафа, предусмотренного </w:t>
      </w:r>
      <w:r w:rsidRPr="00090327">
        <w:rPr>
          <w:rFonts w:eastAsiaTheme="minorHAnsi"/>
          <w:sz w:val="28"/>
          <w:szCs w:val="28"/>
          <w:shd w:val="clear" w:color="auto" w:fill="FFFFFF"/>
          <w:lang w:eastAsia="en-US"/>
        </w:rPr>
        <w:t xml:space="preserve">частями 1 или 2 настоящей статьи, используется сумма выручки правонарушителя, полученная от реализации </w:t>
      </w:r>
      <w:r w:rsidRPr="001E3C99">
        <w:rPr>
          <w:rFonts w:eastAsiaTheme="minorHAnsi"/>
          <w:i/>
          <w:sz w:val="28"/>
          <w:szCs w:val="28"/>
          <w:shd w:val="clear" w:color="auto" w:fill="FFFFFF"/>
          <w:lang w:eastAsia="en-US"/>
        </w:rPr>
        <w:t>той группы топлив</w:t>
      </w:r>
      <w:r w:rsidRPr="00090327">
        <w:rPr>
          <w:rFonts w:eastAsiaTheme="minorHAnsi"/>
          <w:sz w:val="28"/>
          <w:szCs w:val="28"/>
          <w:shd w:val="clear" w:color="auto" w:fill="FFFFFF"/>
          <w:lang w:eastAsia="en-US"/>
        </w:rPr>
        <w:t xml:space="preserve"> (</w:t>
      </w:r>
      <w:r w:rsidRPr="00090327">
        <w:rPr>
          <w:rFonts w:eastAsiaTheme="minorHAnsi"/>
          <w:bCs/>
          <w:sz w:val="28"/>
          <w:szCs w:val="28"/>
        </w:rPr>
        <w:t>автомобильный бензин, дизельное топливо, сжиженные углеводородные газы или компримированный (сжатый) природный газ)</w:t>
      </w:r>
      <w:r w:rsidRPr="00090327">
        <w:rPr>
          <w:rFonts w:eastAsiaTheme="minorHAnsi"/>
          <w:i/>
          <w:sz w:val="28"/>
          <w:szCs w:val="28"/>
          <w:shd w:val="clear" w:color="auto" w:fill="FFFFFF"/>
          <w:lang w:eastAsia="en-US"/>
        </w:rPr>
        <w:t>,</w:t>
      </w:r>
      <w:r w:rsidRPr="00090327">
        <w:rPr>
          <w:rFonts w:eastAsiaTheme="minorHAnsi"/>
          <w:sz w:val="28"/>
          <w:szCs w:val="28"/>
          <w:shd w:val="clear" w:color="auto" w:fill="FFFFFF"/>
          <w:lang w:eastAsia="en-US"/>
        </w:rPr>
        <w:t xml:space="preserve"> </w:t>
      </w:r>
      <w:r w:rsidRPr="001E3C99">
        <w:rPr>
          <w:rFonts w:eastAsiaTheme="minorHAnsi"/>
          <w:i/>
          <w:sz w:val="28"/>
          <w:szCs w:val="28"/>
          <w:shd w:val="clear" w:color="auto" w:fill="FFFFFF"/>
          <w:lang w:eastAsia="en-US"/>
        </w:rPr>
        <w:t>в отношении которой установлен факт административного правонарушения,</w:t>
      </w:r>
      <w:r w:rsidRPr="00090327">
        <w:rPr>
          <w:rFonts w:eastAsiaTheme="minorHAnsi"/>
          <w:sz w:val="28"/>
          <w:szCs w:val="28"/>
          <w:shd w:val="clear" w:color="auto" w:fill="FFFFFF"/>
          <w:lang w:eastAsia="en-US"/>
        </w:rPr>
        <w:t xml:space="preserve"> на конкретном объекте, на котором установлен факт административного правонарушения».</w:t>
      </w:r>
      <w:proofErr w:type="gramEnd"/>
    </w:p>
    <w:p w:rsidR="00090327" w:rsidRPr="00090327" w:rsidRDefault="00474794" w:rsidP="003B457B">
      <w:pPr>
        <w:shd w:val="clear" w:color="auto" w:fill="FFFFFF"/>
        <w:spacing w:line="360" w:lineRule="auto"/>
        <w:ind w:firstLine="851"/>
        <w:jc w:val="both"/>
        <w:rPr>
          <w:rFonts w:eastAsiaTheme="minorHAnsi"/>
          <w:bCs/>
          <w:sz w:val="28"/>
          <w:szCs w:val="28"/>
        </w:rPr>
      </w:pPr>
      <w:r>
        <w:rPr>
          <w:rFonts w:eastAsiaTheme="minorHAnsi"/>
          <w:bCs/>
          <w:sz w:val="28"/>
          <w:szCs w:val="28"/>
        </w:rPr>
        <w:t>Считаем</w:t>
      </w:r>
      <w:r w:rsidR="005D1057">
        <w:rPr>
          <w:rFonts w:eastAsiaTheme="minorHAnsi"/>
          <w:bCs/>
          <w:sz w:val="28"/>
          <w:szCs w:val="28"/>
        </w:rPr>
        <w:t>, что</w:t>
      </w:r>
      <w:r>
        <w:rPr>
          <w:rFonts w:eastAsiaTheme="minorHAnsi"/>
          <w:bCs/>
          <w:sz w:val="28"/>
          <w:szCs w:val="28"/>
        </w:rPr>
        <w:t xml:space="preserve"> п</w:t>
      </w:r>
      <w:r w:rsidR="00090327" w:rsidRPr="00090327">
        <w:rPr>
          <w:rFonts w:eastAsiaTheme="minorHAnsi"/>
          <w:bCs/>
          <w:sz w:val="28"/>
          <w:szCs w:val="28"/>
        </w:rPr>
        <w:t xml:space="preserve">редложенный подход к определению размера штрафа позволит дифференцировать наказание для тех нарушителей, </w:t>
      </w:r>
      <w:r w:rsidR="005D1057">
        <w:rPr>
          <w:rFonts w:eastAsiaTheme="minorHAnsi"/>
          <w:bCs/>
          <w:sz w:val="28"/>
          <w:szCs w:val="28"/>
        </w:rPr>
        <w:t>которые</w:t>
      </w:r>
      <w:r w:rsidR="00090327" w:rsidRPr="00090327">
        <w:rPr>
          <w:rFonts w:eastAsiaTheme="minorHAnsi"/>
          <w:bCs/>
          <w:sz w:val="28"/>
          <w:szCs w:val="28"/>
        </w:rPr>
        <w:t xml:space="preserve"> соверша</w:t>
      </w:r>
      <w:r w:rsidR="005D1057">
        <w:rPr>
          <w:rFonts w:eastAsiaTheme="minorHAnsi"/>
          <w:bCs/>
          <w:sz w:val="28"/>
          <w:szCs w:val="28"/>
        </w:rPr>
        <w:t>ю</w:t>
      </w:r>
      <w:r w:rsidR="00090327" w:rsidRPr="00090327">
        <w:rPr>
          <w:rFonts w:eastAsiaTheme="minorHAnsi"/>
          <w:bCs/>
          <w:sz w:val="28"/>
          <w:szCs w:val="28"/>
        </w:rPr>
        <w:t xml:space="preserve">т нарушение преднамеренно, и тех, кто делает это </w:t>
      </w:r>
      <w:r w:rsidR="003B457B">
        <w:rPr>
          <w:rFonts w:eastAsiaTheme="minorHAnsi"/>
          <w:bCs/>
          <w:sz w:val="28"/>
          <w:szCs w:val="28"/>
        </w:rPr>
        <w:t>неумышленно</w:t>
      </w:r>
      <w:r w:rsidR="00090327" w:rsidRPr="00090327">
        <w:rPr>
          <w:rFonts w:eastAsiaTheme="minorHAnsi"/>
          <w:bCs/>
          <w:sz w:val="28"/>
          <w:szCs w:val="28"/>
        </w:rPr>
        <w:t xml:space="preserve">, в частности, в связи </w:t>
      </w:r>
      <w:r w:rsidR="001E3C99">
        <w:rPr>
          <w:rFonts w:eastAsiaTheme="minorHAnsi"/>
          <w:bCs/>
          <w:sz w:val="28"/>
          <w:szCs w:val="28"/>
        </w:rPr>
        <w:br/>
      </w:r>
      <w:r w:rsidR="00090327" w:rsidRPr="00090327">
        <w:rPr>
          <w:rFonts w:eastAsiaTheme="minorHAnsi"/>
          <w:bCs/>
          <w:sz w:val="28"/>
          <w:szCs w:val="28"/>
        </w:rPr>
        <w:t xml:space="preserve">с ошибками в регулировках или </w:t>
      </w:r>
      <w:proofErr w:type="gramStart"/>
      <w:r w:rsidR="00090327" w:rsidRPr="00090327">
        <w:rPr>
          <w:rFonts w:eastAsiaTheme="minorHAnsi"/>
          <w:bCs/>
          <w:sz w:val="28"/>
          <w:szCs w:val="28"/>
        </w:rPr>
        <w:t>контроле за</w:t>
      </w:r>
      <w:proofErr w:type="gramEnd"/>
      <w:r w:rsidR="00090327" w:rsidRPr="00090327">
        <w:rPr>
          <w:rFonts w:eastAsiaTheme="minorHAnsi"/>
          <w:bCs/>
          <w:sz w:val="28"/>
          <w:szCs w:val="28"/>
        </w:rPr>
        <w:t xml:space="preserve"> состоян</w:t>
      </w:r>
      <w:r>
        <w:rPr>
          <w:rFonts w:eastAsiaTheme="minorHAnsi"/>
          <w:bCs/>
          <w:sz w:val="28"/>
          <w:szCs w:val="28"/>
        </w:rPr>
        <w:t xml:space="preserve">ием оборудования. </w:t>
      </w:r>
      <w:r w:rsidR="003B457B">
        <w:rPr>
          <w:rFonts w:eastAsiaTheme="minorHAnsi"/>
          <w:bCs/>
          <w:sz w:val="28"/>
          <w:szCs w:val="28"/>
        </w:rPr>
        <w:t xml:space="preserve">Так, </w:t>
      </w:r>
      <w:r>
        <w:rPr>
          <w:rFonts w:eastAsiaTheme="minorHAnsi"/>
          <w:bCs/>
          <w:sz w:val="28"/>
          <w:szCs w:val="28"/>
        </w:rPr>
        <w:t xml:space="preserve">согласно позициям нефтяных компаний </w:t>
      </w:r>
      <w:r w:rsidR="00090327" w:rsidRPr="00090327">
        <w:rPr>
          <w:rFonts w:eastAsiaTheme="minorHAnsi"/>
          <w:bCs/>
          <w:sz w:val="28"/>
          <w:szCs w:val="28"/>
        </w:rPr>
        <w:t xml:space="preserve">нагрузка и, следовательно, вероятность выхода из строя выносных </w:t>
      </w:r>
      <w:r>
        <w:rPr>
          <w:rFonts w:eastAsiaTheme="minorHAnsi"/>
          <w:bCs/>
          <w:sz w:val="28"/>
          <w:szCs w:val="28"/>
        </w:rPr>
        <w:t>топливораздаточных колонок</w:t>
      </w:r>
      <w:r w:rsidR="00090327" w:rsidRPr="00090327">
        <w:rPr>
          <w:rFonts w:eastAsiaTheme="minorHAnsi"/>
          <w:bCs/>
          <w:sz w:val="28"/>
          <w:szCs w:val="28"/>
        </w:rPr>
        <w:t xml:space="preserve"> (как правило, с дизельным топливом, где заправляются большегрузные автомобили) гораздо выше, чем</w:t>
      </w:r>
      <w:r w:rsidR="005D1057">
        <w:rPr>
          <w:rFonts w:eastAsiaTheme="minorHAnsi"/>
          <w:bCs/>
          <w:sz w:val="28"/>
          <w:szCs w:val="28"/>
        </w:rPr>
        <w:br/>
      </w:r>
      <w:proofErr w:type="gramStart"/>
      <w:r w:rsidR="00090327" w:rsidRPr="00090327">
        <w:rPr>
          <w:rFonts w:eastAsiaTheme="minorHAnsi"/>
          <w:bCs/>
          <w:sz w:val="28"/>
          <w:szCs w:val="28"/>
        </w:rPr>
        <w:t>у</w:t>
      </w:r>
      <w:proofErr w:type="gramEnd"/>
      <w:r w:rsidR="00090327" w:rsidRPr="00090327">
        <w:rPr>
          <w:rFonts w:eastAsiaTheme="minorHAnsi"/>
          <w:bCs/>
          <w:sz w:val="28"/>
          <w:szCs w:val="28"/>
        </w:rPr>
        <w:t xml:space="preserve"> находящихся под общим навесом. </w:t>
      </w:r>
    </w:p>
    <w:p w:rsidR="00D90345" w:rsidRPr="002F3EDA" w:rsidRDefault="003C380C" w:rsidP="002F3EDA">
      <w:pPr>
        <w:pStyle w:val="aff0"/>
        <w:spacing w:line="360" w:lineRule="auto"/>
        <w:ind w:left="0" w:firstLine="851"/>
        <w:jc w:val="both"/>
        <w:rPr>
          <w:rFonts w:ascii="Times New Roman" w:hAnsi="Times New Roman"/>
          <w:sz w:val="28"/>
          <w:szCs w:val="28"/>
        </w:rPr>
      </w:pPr>
      <w:r>
        <w:rPr>
          <w:rFonts w:ascii="Times New Roman" w:hAnsi="Times New Roman"/>
          <w:sz w:val="28"/>
          <w:szCs w:val="28"/>
        </w:rPr>
        <w:lastRenderedPageBreak/>
        <w:t>2</w:t>
      </w:r>
      <w:r w:rsidR="002F3EDA">
        <w:rPr>
          <w:rFonts w:ascii="Times New Roman" w:hAnsi="Times New Roman"/>
          <w:sz w:val="28"/>
          <w:szCs w:val="28"/>
        </w:rPr>
        <w:t xml:space="preserve">. </w:t>
      </w:r>
      <w:r w:rsidR="004B3724" w:rsidRPr="002F3EDA">
        <w:rPr>
          <w:rFonts w:ascii="Times New Roman" w:hAnsi="Times New Roman"/>
          <w:sz w:val="28"/>
          <w:szCs w:val="28"/>
        </w:rPr>
        <w:t>П</w:t>
      </w:r>
      <w:r w:rsidR="005D5FA7" w:rsidRPr="002F3EDA">
        <w:rPr>
          <w:rFonts w:ascii="Times New Roman" w:hAnsi="Times New Roman"/>
          <w:sz w:val="28"/>
          <w:szCs w:val="28"/>
        </w:rPr>
        <w:t>редставляется, что н</w:t>
      </w:r>
      <w:r w:rsidR="00D90345" w:rsidRPr="002F3EDA">
        <w:rPr>
          <w:rFonts w:ascii="Times New Roman" w:hAnsi="Times New Roman"/>
          <w:sz w:val="28"/>
          <w:szCs w:val="28"/>
        </w:rPr>
        <w:t xml:space="preserve">арушение требований к измерениям на АЗС </w:t>
      </w:r>
      <w:r w:rsidR="0052402A">
        <w:rPr>
          <w:rFonts w:ascii="Times New Roman" w:hAnsi="Times New Roman"/>
          <w:sz w:val="28"/>
          <w:szCs w:val="28"/>
        </w:rPr>
        <w:br/>
      </w:r>
      <w:r w:rsidR="00D90345" w:rsidRPr="002F3EDA">
        <w:rPr>
          <w:rFonts w:ascii="Times New Roman" w:hAnsi="Times New Roman"/>
          <w:sz w:val="28"/>
          <w:szCs w:val="28"/>
        </w:rPr>
        <w:t>и</w:t>
      </w:r>
      <w:r w:rsidR="005D5FA7" w:rsidRPr="002F3EDA">
        <w:rPr>
          <w:rFonts w:ascii="Times New Roman" w:hAnsi="Times New Roman"/>
          <w:sz w:val="28"/>
          <w:szCs w:val="28"/>
        </w:rPr>
        <w:t>,</w:t>
      </w:r>
      <w:r w:rsidR="00D90345" w:rsidRPr="002F3EDA">
        <w:rPr>
          <w:rFonts w:ascii="Times New Roman" w:hAnsi="Times New Roman"/>
          <w:sz w:val="28"/>
          <w:szCs w:val="28"/>
        </w:rPr>
        <w:t xml:space="preserve"> </w:t>
      </w:r>
      <w:r w:rsidR="005D5FA7" w:rsidRPr="002F3EDA">
        <w:rPr>
          <w:rFonts w:ascii="Times New Roman" w:hAnsi="Times New Roman"/>
          <w:sz w:val="28"/>
          <w:szCs w:val="28"/>
        </w:rPr>
        <w:t xml:space="preserve">как следствие, </w:t>
      </w:r>
      <w:r w:rsidR="00D90345" w:rsidRPr="002F3EDA">
        <w:rPr>
          <w:rFonts w:ascii="Times New Roman" w:hAnsi="Times New Roman"/>
          <w:sz w:val="28"/>
          <w:szCs w:val="28"/>
        </w:rPr>
        <w:t>вызванный этим правонарушением недолив топлива</w:t>
      </w:r>
      <w:r w:rsidR="005D1057">
        <w:rPr>
          <w:rFonts w:ascii="Times New Roman" w:hAnsi="Times New Roman"/>
          <w:sz w:val="28"/>
          <w:szCs w:val="28"/>
        </w:rPr>
        <w:t xml:space="preserve"> </w:t>
      </w:r>
      <w:r w:rsidR="00D90345" w:rsidRPr="002F3EDA">
        <w:rPr>
          <w:rFonts w:ascii="Times New Roman" w:hAnsi="Times New Roman"/>
          <w:sz w:val="28"/>
          <w:szCs w:val="28"/>
        </w:rPr>
        <w:t>привод</w:t>
      </w:r>
      <w:r w:rsidR="005D1057">
        <w:rPr>
          <w:rFonts w:ascii="Times New Roman" w:hAnsi="Times New Roman"/>
          <w:sz w:val="28"/>
          <w:szCs w:val="28"/>
        </w:rPr>
        <w:t>я</w:t>
      </w:r>
      <w:r w:rsidR="00D90345" w:rsidRPr="002F3EDA">
        <w:rPr>
          <w:rFonts w:ascii="Times New Roman" w:hAnsi="Times New Roman"/>
          <w:sz w:val="28"/>
          <w:szCs w:val="28"/>
        </w:rPr>
        <w:t xml:space="preserve">т </w:t>
      </w:r>
      <w:r w:rsidR="0052402A">
        <w:rPr>
          <w:rFonts w:ascii="Times New Roman" w:hAnsi="Times New Roman"/>
          <w:sz w:val="28"/>
          <w:szCs w:val="28"/>
        </w:rPr>
        <w:br/>
      </w:r>
      <w:r w:rsidR="00D90345" w:rsidRPr="002F3EDA">
        <w:rPr>
          <w:rFonts w:ascii="Times New Roman" w:hAnsi="Times New Roman"/>
          <w:sz w:val="28"/>
          <w:szCs w:val="28"/>
        </w:rPr>
        <w:t>к увеличению удельной стоимости топлива для потребителя. При этом размер недолива топлива сверх погрешности может составлять всего несколько миллилитров, что, несмотря на малый размер фактического ущерба, может привести к наложению административного штрафа в размере не менее 500 тыс. руб</w:t>
      </w:r>
      <w:r w:rsidR="0052402A">
        <w:rPr>
          <w:rFonts w:ascii="Times New Roman" w:hAnsi="Times New Roman"/>
          <w:sz w:val="28"/>
          <w:szCs w:val="28"/>
        </w:rPr>
        <w:t>лей</w:t>
      </w:r>
      <w:r w:rsidR="00D90345" w:rsidRPr="002F3EDA">
        <w:rPr>
          <w:rFonts w:ascii="Times New Roman" w:hAnsi="Times New Roman"/>
          <w:sz w:val="28"/>
          <w:szCs w:val="28"/>
        </w:rPr>
        <w:t>.</w:t>
      </w:r>
    </w:p>
    <w:p w:rsidR="00D90345" w:rsidRDefault="003B457B" w:rsidP="003B457B">
      <w:pPr>
        <w:pStyle w:val="aff0"/>
        <w:spacing w:line="360" w:lineRule="auto"/>
        <w:ind w:left="0" w:firstLine="851"/>
        <w:jc w:val="both"/>
        <w:rPr>
          <w:rFonts w:ascii="Times New Roman" w:hAnsi="Times New Roman"/>
          <w:sz w:val="28"/>
          <w:szCs w:val="28"/>
        </w:rPr>
      </w:pPr>
      <w:r>
        <w:rPr>
          <w:rFonts w:ascii="Times New Roman" w:hAnsi="Times New Roman"/>
          <w:sz w:val="28"/>
          <w:szCs w:val="28"/>
        </w:rPr>
        <w:t>П</w:t>
      </w:r>
      <w:r w:rsidR="004A4075" w:rsidRPr="004A4075">
        <w:rPr>
          <w:rFonts w:ascii="Times New Roman" w:hAnsi="Times New Roman"/>
          <w:sz w:val="28"/>
          <w:szCs w:val="28"/>
        </w:rPr>
        <w:t>редлагае</w:t>
      </w:r>
      <w:r>
        <w:rPr>
          <w:rFonts w:ascii="Times New Roman" w:hAnsi="Times New Roman"/>
          <w:sz w:val="28"/>
          <w:szCs w:val="28"/>
        </w:rPr>
        <w:t>м</w:t>
      </w:r>
      <w:r w:rsidR="004A4075" w:rsidRPr="004A4075">
        <w:rPr>
          <w:rFonts w:ascii="Times New Roman" w:hAnsi="Times New Roman"/>
          <w:sz w:val="28"/>
          <w:szCs w:val="28"/>
        </w:rPr>
        <w:t xml:space="preserve"> </w:t>
      </w:r>
      <w:r w:rsidR="00F43D98" w:rsidRPr="00D90345">
        <w:rPr>
          <w:rFonts w:ascii="Times New Roman" w:hAnsi="Times New Roman"/>
          <w:sz w:val="28"/>
          <w:szCs w:val="28"/>
        </w:rPr>
        <w:t xml:space="preserve">применять дифференцированный </w:t>
      </w:r>
      <w:r w:rsidR="00F43D98">
        <w:rPr>
          <w:rFonts w:ascii="Times New Roman" w:hAnsi="Times New Roman"/>
          <w:sz w:val="28"/>
          <w:szCs w:val="28"/>
        </w:rPr>
        <w:t xml:space="preserve">подход </w:t>
      </w:r>
      <w:r>
        <w:rPr>
          <w:rFonts w:ascii="Times New Roman" w:hAnsi="Times New Roman"/>
          <w:sz w:val="28"/>
          <w:szCs w:val="28"/>
        </w:rPr>
        <w:t xml:space="preserve">при исчислении </w:t>
      </w:r>
      <w:r w:rsidRPr="00D90345">
        <w:rPr>
          <w:rFonts w:ascii="Times New Roman" w:hAnsi="Times New Roman"/>
          <w:sz w:val="28"/>
          <w:szCs w:val="28"/>
        </w:rPr>
        <w:t xml:space="preserve">штрафа </w:t>
      </w:r>
      <w:r w:rsidR="00D90345" w:rsidRPr="00D90345">
        <w:rPr>
          <w:rFonts w:ascii="Times New Roman" w:hAnsi="Times New Roman"/>
          <w:sz w:val="28"/>
          <w:szCs w:val="28"/>
        </w:rPr>
        <w:t>с учетом допустимой погрешности средств измерений.</w:t>
      </w:r>
      <w:r w:rsidR="003C380C">
        <w:rPr>
          <w:rFonts w:ascii="Times New Roman" w:hAnsi="Times New Roman"/>
          <w:sz w:val="28"/>
          <w:szCs w:val="28"/>
        </w:rPr>
        <w:t xml:space="preserve"> Конкретные предложения по доработке проекта акта в указанной части были представлены </w:t>
      </w:r>
      <w:r w:rsidR="0052402A">
        <w:rPr>
          <w:rFonts w:ascii="Times New Roman" w:hAnsi="Times New Roman"/>
          <w:sz w:val="28"/>
          <w:szCs w:val="28"/>
        </w:rPr>
        <w:br/>
      </w:r>
      <w:r w:rsidR="003C380C">
        <w:rPr>
          <w:rFonts w:ascii="Times New Roman" w:hAnsi="Times New Roman"/>
          <w:sz w:val="28"/>
          <w:szCs w:val="28"/>
        </w:rPr>
        <w:t xml:space="preserve">в ходе проведения публичных консультаций и представлены в пункте 2 таблицы приложения к настоящему заключению. </w:t>
      </w:r>
    </w:p>
    <w:p w:rsidR="00F43D98" w:rsidRDefault="003C380C" w:rsidP="002F3EDA">
      <w:pPr>
        <w:pStyle w:val="aff0"/>
        <w:spacing w:line="360" w:lineRule="auto"/>
        <w:ind w:left="0" w:firstLine="851"/>
        <w:jc w:val="both"/>
        <w:rPr>
          <w:rFonts w:ascii="Times New Roman" w:hAnsi="Times New Roman"/>
          <w:sz w:val="28"/>
          <w:szCs w:val="28"/>
        </w:rPr>
      </w:pPr>
      <w:r>
        <w:rPr>
          <w:rFonts w:ascii="Times New Roman" w:hAnsi="Times New Roman"/>
          <w:sz w:val="28"/>
          <w:szCs w:val="28"/>
        </w:rPr>
        <w:t>3</w:t>
      </w:r>
      <w:r w:rsidR="002F3EDA">
        <w:rPr>
          <w:rFonts w:ascii="Times New Roman" w:hAnsi="Times New Roman"/>
          <w:sz w:val="28"/>
          <w:szCs w:val="28"/>
        </w:rPr>
        <w:t xml:space="preserve">. </w:t>
      </w:r>
      <w:r w:rsidR="00D90345" w:rsidRPr="00D90345">
        <w:rPr>
          <w:rFonts w:ascii="Times New Roman" w:hAnsi="Times New Roman"/>
          <w:sz w:val="28"/>
          <w:szCs w:val="28"/>
        </w:rPr>
        <w:t>Предлагаемая проектом акта норма сформулирована таким образом,</w:t>
      </w:r>
      <w:r w:rsidR="005D1057">
        <w:rPr>
          <w:rFonts w:ascii="Times New Roman" w:hAnsi="Times New Roman"/>
          <w:sz w:val="28"/>
          <w:szCs w:val="28"/>
        </w:rPr>
        <w:br/>
      </w:r>
      <w:r w:rsidR="00D90345" w:rsidRPr="00D90345">
        <w:rPr>
          <w:rFonts w:ascii="Times New Roman" w:hAnsi="Times New Roman"/>
          <w:sz w:val="28"/>
          <w:szCs w:val="28"/>
        </w:rPr>
        <w:t xml:space="preserve">что влечет наложение оборотного штрафа вне зависимости от степени опасных последствий, вызванных правонарушением. Так, перечисленные в проектируемой норме нарушения могут привести в том числе к </w:t>
      </w:r>
      <w:r w:rsidR="00FF4A99">
        <w:rPr>
          <w:rFonts w:ascii="Times New Roman" w:hAnsi="Times New Roman"/>
          <w:sz w:val="28"/>
          <w:szCs w:val="28"/>
        </w:rPr>
        <w:t xml:space="preserve">получению необоснованной </w:t>
      </w:r>
      <w:r w:rsidR="0052402A">
        <w:rPr>
          <w:rFonts w:ascii="Times New Roman" w:hAnsi="Times New Roman"/>
          <w:sz w:val="28"/>
          <w:szCs w:val="28"/>
        </w:rPr>
        <w:t>выгод</w:t>
      </w:r>
      <w:r w:rsidR="00FF4A99">
        <w:rPr>
          <w:rFonts w:ascii="Times New Roman" w:hAnsi="Times New Roman"/>
          <w:sz w:val="28"/>
          <w:szCs w:val="28"/>
        </w:rPr>
        <w:t>ы</w:t>
      </w:r>
      <w:r w:rsidR="00D90345" w:rsidRPr="00D90345">
        <w:rPr>
          <w:rFonts w:ascii="Times New Roman" w:hAnsi="Times New Roman"/>
          <w:sz w:val="28"/>
          <w:szCs w:val="28"/>
        </w:rPr>
        <w:t xml:space="preserve"> потребителей за счет </w:t>
      </w:r>
      <w:r w:rsidR="007E2DC7">
        <w:rPr>
          <w:rFonts w:ascii="Times New Roman" w:hAnsi="Times New Roman"/>
          <w:sz w:val="28"/>
          <w:szCs w:val="28"/>
        </w:rPr>
        <w:t xml:space="preserve">АЗС </w:t>
      </w:r>
      <w:r w:rsidR="00D90345" w:rsidRPr="00D90345">
        <w:rPr>
          <w:rFonts w:ascii="Times New Roman" w:hAnsi="Times New Roman"/>
          <w:sz w:val="28"/>
          <w:szCs w:val="28"/>
        </w:rPr>
        <w:t>и в этом случае организация, ведущ</w:t>
      </w:r>
      <w:r w:rsidR="00F43D98">
        <w:rPr>
          <w:rFonts w:ascii="Times New Roman" w:hAnsi="Times New Roman"/>
          <w:sz w:val="28"/>
          <w:szCs w:val="28"/>
        </w:rPr>
        <w:t xml:space="preserve">ая </w:t>
      </w:r>
      <w:r w:rsidR="00D90345" w:rsidRPr="00D90345">
        <w:rPr>
          <w:rFonts w:ascii="Times New Roman" w:hAnsi="Times New Roman"/>
          <w:sz w:val="28"/>
          <w:szCs w:val="28"/>
        </w:rPr>
        <w:t xml:space="preserve">деятельность через </w:t>
      </w:r>
      <w:r w:rsidR="007E2DC7">
        <w:rPr>
          <w:rFonts w:ascii="Times New Roman" w:hAnsi="Times New Roman"/>
          <w:sz w:val="28"/>
          <w:szCs w:val="28"/>
        </w:rPr>
        <w:t xml:space="preserve">конкретную </w:t>
      </w:r>
      <w:r w:rsidR="00D90345" w:rsidRPr="00D90345">
        <w:rPr>
          <w:rFonts w:ascii="Times New Roman" w:hAnsi="Times New Roman"/>
          <w:sz w:val="28"/>
          <w:szCs w:val="28"/>
        </w:rPr>
        <w:t>станцию, не только понесет убытки</w:t>
      </w:r>
      <w:r w:rsidR="007E2DC7">
        <w:rPr>
          <w:rFonts w:ascii="Times New Roman" w:hAnsi="Times New Roman"/>
          <w:sz w:val="28"/>
          <w:szCs w:val="28"/>
        </w:rPr>
        <w:t xml:space="preserve"> от перелива топлива</w:t>
      </w:r>
      <w:r w:rsidR="00D90345" w:rsidRPr="00D90345">
        <w:rPr>
          <w:rFonts w:ascii="Times New Roman" w:hAnsi="Times New Roman"/>
          <w:sz w:val="28"/>
          <w:szCs w:val="28"/>
        </w:rPr>
        <w:t>, но и будет привлечен</w:t>
      </w:r>
      <w:r w:rsidR="00F43D98">
        <w:rPr>
          <w:rFonts w:ascii="Times New Roman" w:hAnsi="Times New Roman"/>
          <w:sz w:val="28"/>
          <w:szCs w:val="28"/>
        </w:rPr>
        <w:t>а</w:t>
      </w:r>
      <w:r w:rsidR="00D90345" w:rsidRPr="00D90345">
        <w:rPr>
          <w:rFonts w:ascii="Times New Roman" w:hAnsi="Times New Roman"/>
          <w:sz w:val="28"/>
          <w:szCs w:val="28"/>
        </w:rPr>
        <w:t xml:space="preserve"> к ад</w:t>
      </w:r>
      <w:r w:rsidR="00F43D98">
        <w:rPr>
          <w:rFonts w:ascii="Times New Roman" w:hAnsi="Times New Roman"/>
          <w:sz w:val="28"/>
          <w:szCs w:val="28"/>
        </w:rPr>
        <w:t>министративной ответственности.</w:t>
      </w:r>
    </w:p>
    <w:p w:rsidR="00090327" w:rsidRPr="00090327" w:rsidRDefault="00D90345" w:rsidP="008439D0">
      <w:pPr>
        <w:pStyle w:val="aff0"/>
        <w:spacing w:line="360" w:lineRule="auto"/>
        <w:ind w:left="0" w:firstLine="851"/>
        <w:jc w:val="both"/>
        <w:rPr>
          <w:rFonts w:ascii="Times New Roman" w:hAnsi="Times New Roman"/>
          <w:sz w:val="28"/>
          <w:szCs w:val="28"/>
        </w:rPr>
      </w:pPr>
      <w:r w:rsidRPr="00D90345">
        <w:rPr>
          <w:rFonts w:ascii="Times New Roman" w:hAnsi="Times New Roman"/>
          <w:sz w:val="28"/>
          <w:szCs w:val="28"/>
        </w:rPr>
        <w:t xml:space="preserve">С учетом </w:t>
      </w:r>
      <w:r w:rsidR="004A4075">
        <w:rPr>
          <w:rFonts w:ascii="Times New Roman" w:hAnsi="Times New Roman"/>
          <w:sz w:val="28"/>
          <w:szCs w:val="28"/>
        </w:rPr>
        <w:t>выше</w:t>
      </w:r>
      <w:r w:rsidRPr="00D90345">
        <w:rPr>
          <w:rFonts w:ascii="Times New Roman" w:hAnsi="Times New Roman"/>
          <w:sz w:val="28"/>
          <w:szCs w:val="28"/>
        </w:rPr>
        <w:t xml:space="preserve">изложенного </w:t>
      </w:r>
      <w:r w:rsidR="007E2DC7" w:rsidRPr="00D90345">
        <w:rPr>
          <w:rFonts w:ascii="Times New Roman" w:hAnsi="Times New Roman"/>
          <w:sz w:val="28"/>
          <w:szCs w:val="28"/>
        </w:rPr>
        <w:t>предл</w:t>
      </w:r>
      <w:r w:rsidR="007E2DC7">
        <w:rPr>
          <w:rFonts w:ascii="Times New Roman" w:hAnsi="Times New Roman"/>
          <w:sz w:val="28"/>
          <w:szCs w:val="28"/>
        </w:rPr>
        <w:t>а</w:t>
      </w:r>
      <w:r w:rsidR="007E2DC7" w:rsidRPr="00D90345">
        <w:rPr>
          <w:rFonts w:ascii="Times New Roman" w:hAnsi="Times New Roman"/>
          <w:sz w:val="28"/>
          <w:szCs w:val="28"/>
        </w:rPr>
        <w:t>га</w:t>
      </w:r>
      <w:r w:rsidR="007E2DC7">
        <w:rPr>
          <w:rFonts w:ascii="Times New Roman" w:hAnsi="Times New Roman"/>
          <w:sz w:val="28"/>
          <w:szCs w:val="28"/>
        </w:rPr>
        <w:t>ем</w:t>
      </w:r>
      <w:r w:rsidRPr="00D90345">
        <w:rPr>
          <w:rFonts w:ascii="Times New Roman" w:hAnsi="Times New Roman"/>
          <w:sz w:val="28"/>
          <w:szCs w:val="28"/>
        </w:rPr>
        <w:t xml:space="preserve"> </w:t>
      </w:r>
      <w:r w:rsidR="007E2DC7">
        <w:rPr>
          <w:rFonts w:ascii="Times New Roman" w:hAnsi="Times New Roman"/>
          <w:sz w:val="28"/>
          <w:szCs w:val="28"/>
        </w:rPr>
        <w:t xml:space="preserve">разработчику </w:t>
      </w:r>
      <w:r w:rsidRPr="00D90345">
        <w:rPr>
          <w:rFonts w:ascii="Times New Roman" w:hAnsi="Times New Roman"/>
          <w:sz w:val="28"/>
          <w:szCs w:val="28"/>
        </w:rPr>
        <w:t xml:space="preserve">уточнить </w:t>
      </w:r>
      <w:r w:rsidR="00F43D98">
        <w:rPr>
          <w:rFonts w:ascii="Times New Roman" w:hAnsi="Times New Roman"/>
          <w:sz w:val="28"/>
          <w:szCs w:val="28"/>
        </w:rPr>
        <w:t xml:space="preserve">проектируемую </w:t>
      </w:r>
      <w:r w:rsidRPr="00D90345">
        <w:rPr>
          <w:rFonts w:ascii="Times New Roman" w:hAnsi="Times New Roman"/>
          <w:sz w:val="28"/>
          <w:szCs w:val="28"/>
        </w:rPr>
        <w:t xml:space="preserve">норму </w:t>
      </w:r>
      <w:r w:rsidR="00F43D98" w:rsidRPr="00EC3BE9">
        <w:rPr>
          <w:rFonts w:ascii="Times New Roman" w:eastAsiaTheme="minorHAnsi" w:hAnsi="Times New Roman"/>
          <w:bCs/>
          <w:sz w:val="28"/>
          <w:szCs w:val="28"/>
        </w:rPr>
        <w:t>стать</w:t>
      </w:r>
      <w:r w:rsidR="00F43D98">
        <w:rPr>
          <w:rFonts w:ascii="Times New Roman" w:eastAsiaTheme="minorHAnsi" w:hAnsi="Times New Roman"/>
          <w:bCs/>
          <w:sz w:val="28"/>
          <w:szCs w:val="28"/>
        </w:rPr>
        <w:t>и</w:t>
      </w:r>
      <w:r w:rsidR="00F43D98" w:rsidRPr="00EC3BE9">
        <w:rPr>
          <w:rFonts w:ascii="Times New Roman" w:eastAsiaTheme="minorHAnsi" w:hAnsi="Times New Roman"/>
          <w:bCs/>
          <w:sz w:val="28"/>
          <w:szCs w:val="28"/>
        </w:rPr>
        <w:t xml:space="preserve"> 19.19</w:t>
      </w:r>
      <w:r w:rsidR="00F43D98" w:rsidRPr="004B3724">
        <w:rPr>
          <w:rFonts w:ascii="Times New Roman" w:eastAsiaTheme="minorHAnsi" w:hAnsi="Times New Roman"/>
          <w:bCs/>
          <w:sz w:val="28"/>
          <w:szCs w:val="28"/>
          <w:vertAlign w:val="superscript"/>
        </w:rPr>
        <w:t>1</w:t>
      </w:r>
      <w:r w:rsidR="00F43D98" w:rsidRPr="00EC3BE9">
        <w:rPr>
          <w:rFonts w:ascii="Times New Roman" w:eastAsiaTheme="minorHAnsi" w:hAnsi="Times New Roman"/>
          <w:bCs/>
          <w:sz w:val="28"/>
          <w:szCs w:val="28"/>
        </w:rPr>
        <w:t xml:space="preserve"> КоАП РФ</w:t>
      </w:r>
      <w:r w:rsidR="00F43D98" w:rsidRPr="00D90345">
        <w:rPr>
          <w:rFonts w:ascii="Times New Roman" w:hAnsi="Times New Roman"/>
          <w:sz w:val="28"/>
          <w:szCs w:val="28"/>
        </w:rPr>
        <w:t xml:space="preserve"> </w:t>
      </w:r>
      <w:r w:rsidRPr="00D90345">
        <w:rPr>
          <w:rFonts w:ascii="Times New Roman" w:hAnsi="Times New Roman"/>
          <w:sz w:val="28"/>
          <w:szCs w:val="28"/>
        </w:rPr>
        <w:t xml:space="preserve">и указать, что ответственность применяется только </w:t>
      </w:r>
      <w:r w:rsidRPr="007E2DC7">
        <w:rPr>
          <w:rFonts w:ascii="Times New Roman" w:hAnsi="Times New Roman"/>
          <w:i/>
          <w:sz w:val="28"/>
          <w:szCs w:val="28"/>
        </w:rPr>
        <w:t>в случаях нарушения прав потребителей</w:t>
      </w:r>
      <w:r w:rsidRPr="00D90345">
        <w:rPr>
          <w:rFonts w:ascii="Times New Roman" w:hAnsi="Times New Roman"/>
          <w:sz w:val="28"/>
          <w:szCs w:val="28"/>
        </w:rPr>
        <w:t>.</w:t>
      </w:r>
    </w:p>
    <w:p w:rsidR="007E2DC7" w:rsidRPr="002F3EDA" w:rsidRDefault="003C380C" w:rsidP="002F3EDA">
      <w:pPr>
        <w:pStyle w:val="aff0"/>
        <w:spacing w:line="360" w:lineRule="auto"/>
        <w:ind w:left="0" w:firstLine="851"/>
        <w:jc w:val="both"/>
        <w:rPr>
          <w:rFonts w:ascii="Times New Roman" w:hAnsi="Times New Roman"/>
          <w:sz w:val="28"/>
          <w:szCs w:val="28"/>
        </w:rPr>
      </w:pPr>
      <w:r>
        <w:rPr>
          <w:rFonts w:ascii="Times New Roman" w:hAnsi="Times New Roman"/>
          <w:sz w:val="28"/>
          <w:szCs w:val="28"/>
        </w:rPr>
        <w:t>4</w:t>
      </w:r>
      <w:r w:rsidR="002F3EDA">
        <w:rPr>
          <w:rFonts w:ascii="Times New Roman" w:hAnsi="Times New Roman"/>
          <w:sz w:val="28"/>
          <w:szCs w:val="28"/>
        </w:rPr>
        <w:t xml:space="preserve">. </w:t>
      </w:r>
      <w:r w:rsidR="002D274B" w:rsidRPr="002F3EDA">
        <w:rPr>
          <w:rFonts w:ascii="Times New Roman" w:hAnsi="Times New Roman"/>
          <w:sz w:val="28"/>
          <w:szCs w:val="28"/>
        </w:rPr>
        <w:t>Предлагаемая проектом акта конструкция статьи 19.19</w:t>
      </w:r>
      <w:r w:rsidR="002D274B" w:rsidRPr="00FF4A99">
        <w:rPr>
          <w:rFonts w:ascii="Times New Roman" w:hAnsi="Times New Roman"/>
          <w:sz w:val="28"/>
          <w:szCs w:val="28"/>
          <w:vertAlign w:val="superscript"/>
        </w:rPr>
        <w:t>1</w:t>
      </w:r>
      <w:r w:rsidR="002D274B" w:rsidRPr="002F3EDA">
        <w:rPr>
          <w:rFonts w:ascii="Times New Roman" w:hAnsi="Times New Roman"/>
          <w:sz w:val="28"/>
          <w:szCs w:val="28"/>
        </w:rPr>
        <w:t xml:space="preserve"> КоАП РФ предусматривает наказание за нарушения законодательства об обеспечении единства измерений при реализации топлива только в отношении юридических лиц и и</w:t>
      </w:r>
      <w:r w:rsidR="007E2DC7" w:rsidRPr="002F3EDA">
        <w:rPr>
          <w:rFonts w:ascii="Times New Roman" w:hAnsi="Times New Roman"/>
          <w:sz w:val="28"/>
          <w:szCs w:val="28"/>
        </w:rPr>
        <w:t>ндивидуальных предпринимателей.</w:t>
      </w:r>
    </w:p>
    <w:p w:rsidR="007E2DC7" w:rsidRDefault="002D274B" w:rsidP="007E2DC7">
      <w:pPr>
        <w:pStyle w:val="aff0"/>
        <w:spacing w:line="360" w:lineRule="auto"/>
        <w:ind w:left="0" w:firstLine="851"/>
        <w:jc w:val="both"/>
        <w:rPr>
          <w:rFonts w:ascii="Times New Roman" w:hAnsi="Times New Roman"/>
          <w:sz w:val="28"/>
          <w:szCs w:val="28"/>
        </w:rPr>
      </w:pPr>
      <w:r w:rsidRPr="004A4075">
        <w:rPr>
          <w:rFonts w:ascii="Times New Roman" w:hAnsi="Times New Roman"/>
          <w:sz w:val="28"/>
          <w:szCs w:val="28"/>
        </w:rPr>
        <w:t>Вместе с тем, как отмеч</w:t>
      </w:r>
      <w:r w:rsidR="004A4075" w:rsidRPr="004A4075">
        <w:rPr>
          <w:rFonts w:ascii="Times New Roman" w:hAnsi="Times New Roman"/>
          <w:sz w:val="28"/>
          <w:szCs w:val="28"/>
        </w:rPr>
        <w:t xml:space="preserve">ается </w:t>
      </w:r>
      <w:r w:rsidRPr="004A4075">
        <w:rPr>
          <w:rFonts w:ascii="Times New Roman" w:hAnsi="Times New Roman"/>
          <w:sz w:val="28"/>
          <w:szCs w:val="28"/>
        </w:rPr>
        <w:t xml:space="preserve">в пояснительной записке к </w:t>
      </w:r>
      <w:r w:rsidR="004A4075" w:rsidRPr="004A4075">
        <w:rPr>
          <w:rFonts w:ascii="Times New Roman" w:hAnsi="Times New Roman"/>
          <w:sz w:val="28"/>
          <w:szCs w:val="28"/>
        </w:rPr>
        <w:t>проекту акта</w:t>
      </w:r>
      <w:r w:rsidRPr="004A4075">
        <w:rPr>
          <w:rFonts w:ascii="Times New Roman" w:hAnsi="Times New Roman"/>
          <w:sz w:val="28"/>
          <w:szCs w:val="28"/>
        </w:rPr>
        <w:t>, причинами правонарушени</w:t>
      </w:r>
      <w:r w:rsidR="007E2DC7">
        <w:rPr>
          <w:rFonts w:ascii="Times New Roman" w:hAnsi="Times New Roman"/>
          <w:sz w:val="28"/>
          <w:szCs w:val="28"/>
        </w:rPr>
        <w:t>й</w:t>
      </w:r>
      <w:r w:rsidRPr="004A4075">
        <w:rPr>
          <w:rFonts w:ascii="Times New Roman" w:hAnsi="Times New Roman"/>
          <w:sz w:val="28"/>
          <w:szCs w:val="28"/>
        </w:rPr>
        <w:t xml:space="preserve"> могут являться преднамеренные незаконные действия работников и должностных лиц</w:t>
      </w:r>
      <w:r w:rsidR="004A4075" w:rsidRPr="004A4075">
        <w:rPr>
          <w:rFonts w:ascii="Times New Roman" w:hAnsi="Times New Roman"/>
          <w:sz w:val="28"/>
          <w:szCs w:val="28"/>
        </w:rPr>
        <w:t xml:space="preserve"> предприяти</w:t>
      </w:r>
      <w:r w:rsidR="007E2DC7">
        <w:rPr>
          <w:rFonts w:ascii="Times New Roman" w:hAnsi="Times New Roman"/>
          <w:sz w:val="28"/>
          <w:szCs w:val="28"/>
        </w:rPr>
        <w:t>й</w:t>
      </w:r>
      <w:r w:rsidRPr="004A4075">
        <w:rPr>
          <w:rFonts w:ascii="Times New Roman" w:hAnsi="Times New Roman"/>
          <w:sz w:val="28"/>
          <w:szCs w:val="28"/>
        </w:rPr>
        <w:t>, при которы</w:t>
      </w:r>
      <w:r w:rsidR="007E2DC7">
        <w:rPr>
          <w:rFonts w:ascii="Times New Roman" w:hAnsi="Times New Roman"/>
          <w:sz w:val="28"/>
          <w:szCs w:val="28"/>
        </w:rPr>
        <w:t>х отсутствует вина организации.</w:t>
      </w:r>
    </w:p>
    <w:p w:rsidR="00090327" w:rsidRDefault="007E2DC7" w:rsidP="007E2DC7">
      <w:pPr>
        <w:pStyle w:val="aff0"/>
        <w:spacing w:line="360" w:lineRule="auto"/>
        <w:ind w:left="0" w:firstLine="851"/>
        <w:jc w:val="both"/>
        <w:rPr>
          <w:rFonts w:ascii="Times New Roman" w:hAnsi="Times New Roman"/>
          <w:sz w:val="28"/>
          <w:szCs w:val="28"/>
        </w:rPr>
      </w:pPr>
      <w:r>
        <w:rPr>
          <w:rFonts w:ascii="Times New Roman" w:hAnsi="Times New Roman"/>
          <w:sz w:val="28"/>
          <w:szCs w:val="28"/>
        </w:rPr>
        <w:lastRenderedPageBreak/>
        <w:t>Считаем</w:t>
      </w:r>
      <w:r w:rsidR="004A4075">
        <w:rPr>
          <w:rFonts w:ascii="Times New Roman" w:hAnsi="Times New Roman"/>
          <w:sz w:val="28"/>
          <w:szCs w:val="28"/>
        </w:rPr>
        <w:t xml:space="preserve">, </w:t>
      </w:r>
      <w:r>
        <w:rPr>
          <w:rFonts w:ascii="Times New Roman" w:hAnsi="Times New Roman"/>
          <w:sz w:val="28"/>
          <w:szCs w:val="28"/>
        </w:rPr>
        <w:t xml:space="preserve">что </w:t>
      </w:r>
      <w:r w:rsidR="002D274B" w:rsidRPr="004A4075">
        <w:rPr>
          <w:rFonts w:ascii="Times New Roman" w:hAnsi="Times New Roman"/>
          <w:sz w:val="28"/>
          <w:szCs w:val="28"/>
        </w:rPr>
        <w:t>состав административного правонарушения, предусмотренный проектируемой ст</w:t>
      </w:r>
      <w:r w:rsidR="004A4075">
        <w:rPr>
          <w:rFonts w:ascii="Times New Roman" w:hAnsi="Times New Roman"/>
          <w:sz w:val="28"/>
          <w:szCs w:val="28"/>
        </w:rPr>
        <w:t xml:space="preserve">атьей </w:t>
      </w:r>
      <w:r w:rsidR="002D274B" w:rsidRPr="004A4075">
        <w:rPr>
          <w:rFonts w:ascii="Times New Roman" w:hAnsi="Times New Roman"/>
          <w:sz w:val="28"/>
          <w:szCs w:val="28"/>
        </w:rPr>
        <w:t>19.19</w:t>
      </w:r>
      <w:r w:rsidR="004A4075" w:rsidRPr="004B3724">
        <w:rPr>
          <w:rFonts w:ascii="Times New Roman" w:hAnsi="Times New Roman"/>
          <w:sz w:val="28"/>
          <w:szCs w:val="28"/>
          <w:vertAlign w:val="superscript"/>
        </w:rPr>
        <w:t>1</w:t>
      </w:r>
      <w:r w:rsidR="002D274B" w:rsidRPr="004A4075">
        <w:rPr>
          <w:rFonts w:ascii="Times New Roman" w:hAnsi="Times New Roman"/>
          <w:sz w:val="28"/>
          <w:szCs w:val="28"/>
        </w:rPr>
        <w:t xml:space="preserve"> КоАП РФ, не учитывает данного обстоятельства.</w:t>
      </w:r>
    </w:p>
    <w:p w:rsidR="004A4075" w:rsidRPr="004A4075" w:rsidRDefault="004A4075" w:rsidP="008439D0">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Таким образом, проект акта предлагается доработать в части исключения возможности </w:t>
      </w:r>
      <w:r w:rsidR="007E2DC7">
        <w:rPr>
          <w:rFonts w:ascii="Times New Roman" w:hAnsi="Times New Roman"/>
          <w:sz w:val="28"/>
          <w:szCs w:val="28"/>
        </w:rPr>
        <w:t xml:space="preserve">назначения административного </w:t>
      </w:r>
      <w:r>
        <w:rPr>
          <w:rFonts w:ascii="Times New Roman" w:hAnsi="Times New Roman"/>
          <w:sz w:val="28"/>
          <w:szCs w:val="28"/>
        </w:rPr>
        <w:t xml:space="preserve">наказания </w:t>
      </w:r>
      <w:r w:rsidRPr="004A4075">
        <w:rPr>
          <w:rFonts w:ascii="Times New Roman" w:hAnsi="Times New Roman"/>
          <w:sz w:val="28"/>
          <w:szCs w:val="28"/>
        </w:rPr>
        <w:t>в отношении юридических лиц и индивидуальных предпринимателей</w:t>
      </w:r>
      <w:r>
        <w:rPr>
          <w:rFonts w:ascii="Times New Roman" w:hAnsi="Times New Roman"/>
          <w:sz w:val="28"/>
          <w:szCs w:val="28"/>
        </w:rPr>
        <w:t xml:space="preserve"> в случае </w:t>
      </w:r>
      <w:r w:rsidRPr="004A4075">
        <w:rPr>
          <w:rFonts w:ascii="Times New Roman" w:hAnsi="Times New Roman"/>
          <w:sz w:val="28"/>
          <w:szCs w:val="28"/>
        </w:rPr>
        <w:t>незаконны</w:t>
      </w:r>
      <w:r>
        <w:rPr>
          <w:rFonts w:ascii="Times New Roman" w:hAnsi="Times New Roman"/>
          <w:sz w:val="28"/>
          <w:szCs w:val="28"/>
        </w:rPr>
        <w:t>х</w:t>
      </w:r>
      <w:r w:rsidRPr="004A4075">
        <w:rPr>
          <w:rFonts w:ascii="Times New Roman" w:hAnsi="Times New Roman"/>
          <w:sz w:val="28"/>
          <w:szCs w:val="28"/>
        </w:rPr>
        <w:t xml:space="preserve"> действи</w:t>
      </w:r>
      <w:r>
        <w:rPr>
          <w:rFonts w:ascii="Times New Roman" w:hAnsi="Times New Roman"/>
          <w:sz w:val="28"/>
          <w:szCs w:val="28"/>
        </w:rPr>
        <w:t>й</w:t>
      </w:r>
      <w:r w:rsidRPr="004A4075">
        <w:rPr>
          <w:rFonts w:ascii="Times New Roman" w:hAnsi="Times New Roman"/>
          <w:sz w:val="28"/>
          <w:szCs w:val="28"/>
        </w:rPr>
        <w:t xml:space="preserve"> работников и должностных лиц</w:t>
      </w:r>
      <w:r>
        <w:rPr>
          <w:rFonts w:ascii="Times New Roman" w:hAnsi="Times New Roman"/>
          <w:sz w:val="28"/>
          <w:szCs w:val="28"/>
        </w:rPr>
        <w:t>.</w:t>
      </w:r>
    </w:p>
    <w:p w:rsidR="00534118" w:rsidRPr="00534118" w:rsidRDefault="007E2DC7" w:rsidP="008439D0">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Также </w:t>
      </w:r>
      <w:r w:rsidR="00534118" w:rsidRPr="00090327">
        <w:rPr>
          <w:rFonts w:ascii="Times New Roman" w:hAnsi="Times New Roman"/>
          <w:sz w:val="28"/>
          <w:szCs w:val="28"/>
        </w:rPr>
        <w:t>считаем целесообразным</w:t>
      </w:r>
      <w:r w:rsidR="00534118" w:rsidRPr="00534118">
        <w:rPr>
          <w:rFonts w:ascii="Times New Roman" w:hAnsi="Times New Roman"/>
          <w:sz w:val="28"/>
          <w:szCs w:val="28"/>
        </w:rPr>
        <w:t xml:space="preserve"> разработчику дополнительно рассмотреть замечания и предложения, поступившие по итогам проведения дополнительных публичных консультаций (прилагается), на предмет их учета и (или) реализации при выработке государственной политики и нормативно-правового регулирования </w:t>
      </w:r>
      <w:r>
        <w:rPr>
          <w:rFonts w:ascii="Times New Roman" w:hAnsi="Times New Roman"/>
          <w:sz w:val="28"/>
          <w:szCs w:val="28"/>
        </w:rPr>
        <w:br/>
      </w:r>
      <w:r w:rsidR="00534118" w:rsidRPr="00534118">
        <w:rPr>
          <w:rFonts w:ascii="Times New Roman" w:hAnsi="Times New Roman"/>
          <w:sz w:val="28"/>
          <w:szCs w:val="28"/>
        </w:rPr>
        <w:t>в области обеспечения единства измерений.</w:t>
      </w:r>
    </w:p>
    <w:p w:rsidR="00BF29E7" w:rsidRPr="004A7FE7" w:rsidRDefault="00BF29E7" w:rsidP="008439D0">
      <w:pPr>
        <w:pStyle w:val="aff0"/>
        <w:spacing w:line="360" w:lineRule="auto"/>
        <w:ind w:left="0" w:firstLine="851"/>
        <w:jc w:val="both"/>
        <w:rPr>
          <w:rFonts w:ascii="Times New Roman" w:hAnsi="Times New Roman"/>
          <w:sz w:val="28"/>
          <w:szCs w:val="28"/>
        </w:rPr>
      </w:pPr>
      <w:r w:rsidRPr="004A7FE7">
        <w:rPr>
          <w:rFonts w:ascii="Times New Roman" w:hAnsi="Times New Roman"/>
          <w:sz w:val="28"/>
          <w:szCs w:val="28"/>
        </w:rPr>
        <w:t xml:space="preserve">На основе проведенной оценки регулирующего воздействия проекта акта </w:t>
      </w:r>
      <w:r w:rsidR="00534118">
        <w:rPr>
          <w:rFonts w:ascii="Times New Roman" w:hAnsi="Times New Roman"/>
          <w:sz w:val="28"/>
          <w:szCs w:val="28"/>
        </w:rPr>
        <w:br/>
      </w:r>
      <w:r w:rsidRPr="004A7FE7">
        <w:rPr>
          <w:rFonts w:ascii="Times New Roman" w:hAnsi="Times New Roman"/>
          <w:sz w:val="28"/>
          <w:szCs w:val="28"/>
        </w:rPr>
        <w:t xml:space="preserve">с учетом информации, представленной разработчиком в сводном отчете, Минэкономразвития России сделан вывод о </w:t>
      </w:r>
      <w:r w:rsidR="001E3C99">
        <w:rPr>
          <w:rFonts w:ascii="Times New Roman" w:hAnsi="Times New Roman"/>
          <w:sz w:val="28"/>
          <w:szCs w:val="28"/>
        </w:rPr>
        <w:t>не</w:t>
      </w:r>
      <w:r w:rsidR="004A7D43" w:rsidRPr="004A7FE7">
        <w:rPr>
          <w:rFonts w:ascii="Times New Roman" w:hAnsi="Times New Roman"/>
          <w:sz w:val="28"/>
          <w:szCs w:val="28"/>
        </w:rPr>
        <w:t>до</w:t>
      </w:r>
      <w:r w:rsidRPr="004A7FE7">
        <w:rPr>
          <w:rFonts w:ascii="Times New Roman" w:hAnsi="Times New Roman"/>
          <w:sz w:val="28"/>
          <w:szCs w:val="28"/>
        </w:rPr>
        <w:t>статочном обосновании решения проблемы предложенным способом регулирования.</w:t>
      </w:r>
    </w:p>
    <w:p w:rsidR="00BF29E7" w:rsidRPr="004A7FE7" w:rsidRDefault="007E2DC7" w:rsidP="008439D0">
      <w:pPr>
        <w:pStyle w:val="aff0"/>
        <w:spacing w:line="360" w:lineRule="auto"/>
        <w:ind w:left="0" w:firstLine="851"/>
        <w:jc w:val="both"/>
        <w:rPr>
          <w:rFonts w:ascii="Times New Roman" w:hAnsi="Times New Roman"/>
          <w:sz w:val="28"/>
          <w:szCs w:val="28"/>
        </w:rPr>
      </w:pPr>
      <w:r>
        <w:rPr>
          <w:rFonts w:ascii="Times New Roman" w:hAnsi="Times New Roman"/>
          <w:sz w:val="28"/>
          <w:szCs w:val="28"/>
        </w:rPr>
        <w:t>В</w:t>
      </w:r>
      <w:r w:rsidR="00BF29E7" w:rsidRPr="004A7FE7">
        <w:rPr>
          <w:rFonts w:ascii="Times New Roman" w:hAnsi="Times New Roman"/>
          <w:sz w:val="28"/>
          <w:szCs w:val="28"/>
        </w:rPr>
        <w:t xml:space="preserve"> проекте акта </w:t>
      </w:r>
      <w:r w:rsidR="00913726" w:rsidRPr="004A7FE7">
        <w:rPr>
          <w:rFonts w:ascii="Times New Roman" w:hAnsi="Times New Roman"/>
          <w:sz w:val="28"/>
          <w:szCs w:val="28"/>
        </w:rPr>
        <w:t xml:space="preserve">выявлены </w:t>
      </w:r>
      <w:r w:rsidR="00BF29E7" w:rsidRPr="004A7FE7">
        <w:rPr>
          <w:rFonts w:ascii="Times New Roman" w:hAnsi="Times New Roman"/>
          <w:sz w:val="28"/>
          <w:szCs w:val="28"/>
        </w:rPr>
        <w:t xml:space="preserve">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sidR="00534118">
        <w:rPr>
          <w:rFonts w:ascii="Times New Roman" w:hAnsi="Times New Roman"/>
          <w:sz w:val="28"/>
          <w:szCs w:val="28"/>
        </w:rPr>
        <w:br/>
      </w:r>
      <w:r w:rsidR="00BF29E7" w:rsidRPr="004A7FE7">
        <w:rPr>
          <w:rFonts w:ascii="Times New Roman" w:hAnsi="Times New Roman"/>
          <w:sz w:val="28"/>
          <w:szCs w:val="28"/>
        </w:rPr>
        <w:t xml:space="preserve">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w:t>
      </w:r>
      <w:proofErr w:type="gramStart"/>
      <w:r w:rsidR="00BF29E7" w:rsidRPr="004A7FE7">
        <w:rPr>
          <w:rFonts w:ascii="Times New Roman" w:hAnsi="Times New Roman"/>
          <w:sz w:val="28"/>
          <w:szCs w:val="28"/>
        </w:rPr>
        <w:t>расходов бюджетов всех уровней бюджетной системы Российской Федерации</w:t>
      </w:r>
      <w:proofErr w:type="gramEnd"/>
      <w:r w:rsidR="00BF29E7" w:rsidRPr="004A7FE7">
        <w:rPr>
          <w:rFonts w:ascii="Times New Roman" w:hAnsi="Times New Roman"/>
          <w:sz w:val="28"/>
          <w:szCs w:val="28"/>
        </w:rPr>
        <w:t>.</w:t>
      </w:r>
    </w:p>
    <w:p w:rsidR="00203926" w:rsidRPr="004A7FE7" w:rsidRDefault="00203926" w:rsidP="008439D0">
      <w:pPr>
        <w:pStyle w:val="aff0"/>
        <w:spacing w:line="360" w:lineRule="auto"/>
        <w:ind w:left="0" w:firstLine="851"/>
        <w:jc w:val="both"/>
        <w:rPr>
          <w:rFonts w:ascii="Times New Roman" w:hAnsi="Times New Roman"/>
          <w:sz w:val="28"/>
          <w:szCs w:val="28"/>
        </w:rPr>
      </w:pPr>
      <w:r w:rsidRPr="004A7FE7">
        <w:rPr>
          <w:rFonts w:ascii="Times New Roman" w:hAnsi="Times New Roman"/>
          <w:sz w:val="28"/>
          <w:szCs w:val="28"/>
        </w:rPr>
        <w:t xml:space="preserve">Приложение: на </w:t>
      </w:r>
      <w:r w:rsidR="00B20569">
        <w:rPr>
          <w:rFonts w:ascii="Times New Roman" w:hAnsi="Times New Roman"/>
          <w:sz w:val="28"/>
          <w:szCs w:val="28"/>
        </w:rPr>
        <w:t>5</w:t>
      </w:r>
      <w:r w:rsidRPr="004A7FE7">
        <w:rPr>
          <w:rFonts w:ascii="Times New Roman" w:hAnsi="Times New Roman"/>
          <w:sz w:val="28"/>
          <w:szCs w:val="28"/>
        </w:rPr>
        <w:t xml:space="preserve"> л. в 1 экз.</w:t>
      </w:r>
    </w:p>
    <w:tbl>
      <w:tblPr>
        <w:tblW w:w="0" w:type="auto"/>
        <w:tblLook w:val="01E0" w:firstRow="1" w:lastRow="1" w:firstColumn="1" w:lastColumn="1" w:noHBand="0" w:noVBand="0"/>
      </w:tblPr>
      <w:tblGrid>
        <w:gridCol w:w="4178"/>
        <w:gridCol w:w="6027"/>
      </w:tblGrid>
      <w:tr w:rsidR="004A3E16" w:rsidRPr="004A7FE7" w:rsidTr="00EF4633">
        <w:trPr>
          <w:trHeight w:val="415"/>
        </w:trPr>
        <w:tc>
          <w:tcPr>
            <w:tcW w:w="4178" w:type="dxa"/>
          </w:tcPr>
          <w:p w:rsidR="004A3E16" w:rsidRPr="004A7FE7" w:rsidRDefault="004A3E16" w:rsidP="00733814">
            <w:pPr>
              <w:spacing w:line="360" w:lineRule="auto"/>
              <w:ind w:firstLine="851"/>
              <w:jc w:val="both"/>
              <w:rPr>
                <w:sz w:val="28"/>
                <w:szCs w:val="28"/>
              </w:rPr>
            </w:pPr>
          </w:p>
        </w:tc>
        <w:tc>
          <w:tcPr>
            <w:tcW w:w="6027" w:type="dxa"/>
          </w:tcPr>
          <w:p w:rsidR="00D25A71" w:rsidRPr="004A7FE7" w:rsidRDefault="00D25A71" w:rsidP="00733814">
            <w:pPr>
              <w:spacing w:line="360" w:lineRule="auto"/>
              <w:ind w:right="-108" w:firstLine="851"/>
              <w:jc w:val="right"/>
              <w:rPr>
                <w:sz w:val="28"/>
                <w:szCs w:val="28"/>
              </w:rPr>
            </w:pPr>
          </w:p>
          <w:p w:rsidR="004A3E16" w:rsidRPr="004A7FE7" w:rsidRDefault="00DF4A4C" w:rsidP="00DF4A4C">
            <w:pPr>
              <w:spacing w:line="360" w:lineRule="auto"/>
              <w:ind w:right="-108" w:firstLine="851"/>
              <w:jc w:val="right"/>
              <w:rPr>
                <w:sz w:val="28"/>
                <w:szCs w:val="28"/>
              </w:rPr>
            </w:pPr>
            <w:r>
              <w:rPr>
                <w:sz w:val="28"/>
                <w:szCs w:val="28"/>
              </w:rPr>
              <w:t>С</w:t>
            </w:r>
            <w:r w:rsidR="004A3E16" w:rsidRPr="004A7FE7">
              <w:rPr>
                <w:sz w:val="28"/>
                <w:szCs w:val="28"/>
              </w:rPr>
              <w:t>.</w:t>
            </w:r>
            <w:r>
              <w:rPr>
                <w:sz w:val="28"/>
                <w:szCs w:val="28"/>
              </w:rPr>
              <w:t>В</w:t>
            </w:r>
            <w:r w:rsidR="00340781">
              <w:rPr>
                <w:sz w:val="28"/>
                <w:szCs w:val="28"/>
              </w:rPr>
              <w:t>.</w:t>
            </w:r>
            <w:r w:rsidR="004A3E16" w:rsidRPr="004A7FE7">
              <w:rPr>
                <w:sz w:val="28"/>
                <w:szCs w:val="28"/>
              </w:rPr>
              <w:t xml:space="preserve"> </w:t>
            </w:r>
            <w:r>
              <w:rPr>
                <w:sz w:val="28"/>
                <w:szCs w:val="28"/>
              </w:rPr>
              <w:t>Шипов</w:t>
            </w:r>
            <w:r w:rsidR="004A3E16" w:rsidRPr="004A7FE7">
              <w:rPr>
                <w:sz w:val="28"/>
                <w:szCs w:val="28"/>
              </w:rPr>
              <w:t xml:space="preserve">  </w:t>
            </w:r>
          </w:p>
        </w:tc>
      </w:tr>
    </w:tbl>
    <w:p w:rsidR="00D25A71" w:rsidRDefault="00D25A71" w:rsidP="004A3E16">
      <w:pPr>
        <w:widowControl w:val="0"/>
        <w:rPr>
          <w:sz w:val="16"/>
          <w:szCs w:val="16"/>
        </w:rPr>
      </w:pPr>
    </w:p>
    <w:p w:rsidR="00E95A26" w:rsidRDefault="00E95A26" w:rsidP="004A3E16">
      <w:pPr>
        <w:widowControl w:val="0"/>
        <w:rPr>
          <w:sz w:val="16"/>
          <w:szCs w:val="16"/>
        </w:rPr>
      </w:pPr>
    </w:p>
    <w:p w:rsidR="00D25A71" w:rsidRDefault="00D25A71"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32289A" w:rsidRDefault="0032289A" w:rsidP="004A3E16">
      <w:pPr>
        <w:widowControl w:val="0"/>
        <w:rPr>
          <w:sz w:val="16"/>
          <w:szCs w:val="16"/>
        </w:rPr>
      </w:pPr>
    </w:p>
    <w:p w:rsidR="004A3E16" w:rsidRPr="004C3BDE" w:rsidRDefault="004A3E16" w:rsidP="004A3E16">
      <w:pPr>
        <w:widowControl w:val="0"/>
        <w:rPr>
          <w:sz w:val="16"/>
          <w:szCs w:val="16"/>
        </w:rPr>
      </w:pPr>
      <w:r>
        <w:rPr>
          <w:sz w:val="16"/>
          <w:szCs w:val="16"/>
        </w:rPr>
        <w:t>С.А. Ефимов</w:t>
      </w:r>
    </w:p>
    <w:p w:rsidR="004A3E16" w:rsidRPr="004C3BDE" w:rsidRDefault="00E30A9F" w:rsidP="004A3E16">
      <w:pPr>
        <w:rPr>
          <w:bCs/>
          <w:iCs/>
          <w:sz w:val="16"/>
          <w:szCs w:val="16"/>
        </w:rPr>
      </w:pPr>
      <w:r>
        <w:rPr>
          <w:bCs/>
          <w:iCs/>
          <w:sz w:val="16"/>
          <w:szCs w:val="16"/>
        </w:rPr>
        <w:t>(495) 870</w:t>
      </w:r>
      <w:r w:rsidR="004A3E16">
        <w:rPr>
          <w:bCs/>
          <w:iCs/>
          <w:sz w:val="16"/>
          <w:szCs w:val="16"/>
        </w:rPr>
        <w:t xml:space="preserve"> 87 00 доб. 2658</w:t>
      </w:r>
    </w:p>
    <w:p w:rsidR="004A3E16" w:rsidRDefault="004A3E16" w:rsidP="004A3E16">
      <w:pPr>
        <w:rPr>
          <w:sz w:val="16"/>
          <w:szCs w:val="16"/>
        </w:rPr>
      </w:pPr>
      <w:r w:rsidRPr="004C3BDE">
        <w:rPr>
          <w:sz w:val="16"/>
          <w:szCs w:val="16"/>
        </w:rPr>
        <w:t>Департамент оценки регулирующего воздействия</w:t>
      </w:r>
      <w:bookmarkEnd w:id="0"/>
      <w:bookmarkEnd w:id="1"/>
      <w:bookmarkEnd w:id="2"/>
      <w:bookmarkEnd w:id="3"/>
      <w:bookmarkEnd w:id="4"/>
      <w:bookmarkEnd w:id="5"/>
    </w:p>
    <w:p w:rsidR="006530EB" w:rsidRDefault="006530EB" w:rsidP="004A3E16">
      <w:pPr>
        <w:rPr>
          <w:sz w:val="16"/>
          <w:szCs w:val="16"/>
        </w:rPr>
        <w:sectPr w:rsidR="006530EB" w:rsidSect="00A26EFB">
          <w:headerReference w:type="even" r:id="rId10"/>
          <w:headerReference w:type="default" r:id="rId11"/>
          <w:headerReference w:type="first" r:id="rId12"/>
          <w:pgSz w:w="11907" w:h="16840" w:code="9"/>
          <w:pgMar w:top="1134" w:right="567" w:bottom="851" w:left="1134" w:header="720" w:footer="720" w:gutter="0"/>
          <w:cols w:space="720"/>
          <w:titlePg/>
        </w:sectPr>
      </w:pPr>
    </w:p>
    <w:tbl>
      <w:tblPr>
        <w:tblW w:w="0" w:type="auto"/>
        <w:jc w:val="right"/>
        <w:tblLook w:val="04A0" w:firstRow="1" w:lastRow="0" w:firstColumn="1" w:lastColumn="0" w:noHBand="0" w:noVBand="1"/>
      </w:tblPr>
      <w:tblGrid>
        <w:gridCol w:w="5129"/>
      </w:tblGrid>
      <w:tr w:rsidR="006530EB" w:rsidRPr="00DA752E" w:rsidTr="00EF4633">
        <w:trPr>
          <w:jc w:val="right"/>
        </w:trPr>
        <w:tc>
          <w:tcPr>
            <w:tcW w:w="5129" w:type="dxa"/>
            <w:shd w:val="clear" w:color="auto" w:fill="auto"/>
          </w:tcPr>
          <w:p w:rsidR="006530EB" w:rsidRPr="00144DF6" w:rsidRDefault="006530EB" w:rsidP="00D04024">
            <w:pPr>
              <w:jc w:val="both"/>
              <w:rPr>
                <w:sz w:val="28"/>
                <w:szCs w:val="28"/>
              </w:rPr>
            </w:pPr>
            <w:r w:rsidRPr="00144DF6">
              <w:rPr>
                <w:sz w:val="28"/>
                <w:szCs w:val="28"/>
              </w:rPr>
              <w:lastRenderedPageBreak/>
              <w:t xml:space="preserve">Приложение к заключению об оценке регулирующего воздействия на проект </w:t>
            </w:r>
            <w:r w:rsidR="00D04024">
              <w:rPr>
                <w:sz w:val="28"/>
                <w:szCs w:val="28"/>
              </w:rPr>
              <w:t>федерального закона</w:t>
            </w:r>
          </w:p>
        </w:tc>
      </w:tr>
    </w:tbl>
    <w:p w:rsidR="006530EB" w:rsidRPr="00865C75" w:rsidRDefault="006530EB" w:rsidP="006530EB">
      <w:pPr>
        <w:jc w:val="center"/>
        <w:rPr>
          <w:b/>
          <w:sz w:val="26"/>
          <w:szCs w:val="26"/>
        </w:rPr>
      </w:pPr>
    </w:p>
    <w:p w:rsidR="00245A8F" w:rsidRDefault="006530EB" w:rsidP="00D04024">
      <w:pPr>
        <w:spacing w:after="240"/>
        <w:jc w:val="center"/>
        <w:rPr>
          <w:b/>
          <w:sz w:val="28"/>
          <w:szCs w:val="28"/>
        </w:rPr>
      </w:pPr>
      <w:r w:rsidRPr="00144DF6">
        <w:rPr>
          <w:b/>
          <w:sz w:val="28"/>
          <w:szCs w:val="28"/>
        </w:rPr>
        <w:t xml:space="preserve">Сводная таблица замечаний и предложений представителей предпринимательского сообщества по проекту </w:t>
      </w:r>
      <w:r w:rsidR="00D04024" w:rsidRPr="00D04024">
        <w:rPr>
          <w:b/>
          <w:sz w:val="28"/>
          <w:szCs w:val="28"/>
        </w:rPr>
        <w:t>федерального закона «О внесении изменений в Кодекс Российской Федерации об административных правонарушениях в части ответственности за нарушение требований к измерениям объема моторного топлива, сжиженных углеводородных газов, массы компримированного (сжатого) природного газа при отпуске потребителям»</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628"/>
      </w:tblGrid>
      <w:tr w:rsidR="006530EB" w:rsidRPr="00406B24" w:rsidTr="006A40C0">
        <w:trPr>
          <w:tblHeader/>
          <w:jc w:val="center"/>
        </w:trPr>
        <w:tc>
          <w:tcPr>
            <w:tcW w:w="960" w:type="dxa"/>
            <w:shd w:val="clear" w:color="auto" w:fill="auto"/>
            <w:vAlign w:val="center"/>
          </w:tcPr>
          <w:p w:rsidR="006530EB" w:rsidRPr="00BF5E0D" w:rsidRDefault="006530EB" w:rsidP="00EF4633">
            <w:pPr>
              <w:jc w:val="center"/>
              <w:rPr>
                <w:b/>
                <w:sz w:val="26"/>
                <w:szCs w:val="26"/>
              </w:rPr>
            </w:pPr>
            <w:r w:rsidRPr="00BF5E0D">
              <w:rPr>
                <w:b/>
                <w:sz w:val="26"/>
                <w:szCs w:val="26"/>
              </w:rPr>
              <w:t>№</w:t>
            </w:r>
          </w:p>
        </w:tc>
        <w:tc>
          <w:tcPr>
            <w:tcW w:w="14628" w:type="dxa"/>
            <w:shd w:val="clear" w:color="auto" w:fill="auto"/>
            <w:vAlign w:val="center"/>
          </w:tcPr>
          <w:p w:rsidR="006530EB" w:rsidRPr="00A3741E" w:rsidRDefault="006530EB" w:rsidP="00EF4633">
            <w:pPr>
              <w:jc w:val="center"/>
              <w:rPr>
                <w:b/>
                <w:sz w:val="26"/>
                <w:szCs w:val="26"/>
              </w:rPr>
            </w:pPr>
            <w:r w:rsidRPr="00A3741E">
              <w:rPr>
                <w:b/>
                <w:sz w:val="26"/>
                <w:szCs w:val="26"/>
              </w:rPr>
              <w:t>Замечания и предложения</w:t>
            </w:r>
          </w:p>
        </w:tc>
      </w:tr>
      <w:tr w:rsidR="003C380C" w:rsidRPr="00406B24" w:rsidTr="006A40C0">
        <w:trPr>
          <w:trHeight w:val="134"/>
          <w:jc w:val="center"/>
        </w:trPr>
        <w:tc>
          <w:tcPr>
            <w:tcW w:w="960" w:type="dxa"/>
            <w:shd w:val="clear" w:color="auto" w:fill="auto"/>
          </w:tcPr>
          <w:p w:rsidR="003C380C" w:rsidRPr="000D1EBB" w:rsidRDefault="003C380C"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C380C" w:rsidRPr="00B20569" w:rsidRDefault="003C380C" w:rsidP="003C380C">
            <w:pPr>
              <w:autoSpaceDE w:val="0"/>
              <w:autoSpaceDN w:val="0"/>
              <w:adjustRightInd w:val="0"/>
              <w:ind w:firstLine="459"/>
              <w:jc w:val="both"/>
              <w:outlineLvl w:val="0"/>
              <w:rPr>
                <w:color w:val="000000"/>
              </w:rPr>
            </w:pPr>
            <w:r w:rsidRPr="00B20569">
              <w:rPr>
                <w:color w:val="000000"/>
              </w:rPr>
              <w:t xml:space="preserve">Проектом акта предусматривается введение нового состава административных правонарушений и мер ответственности  за нарушение законодательства об обеспечении единства измерений при отпуске моторных топлив потребителям автозаправочных станций (далее – АЗС). </w:t>
            </w:r>
          </w:p>
          <w:p w:rsidR="003C380C" w:rsidRPr="00B20569" w:rsidRDefault="003C380C" w:rsidP="003C380C">
            <w:pPr>
              <w:autoSpaceDE w:val="0"/>
              <w:autoSpaceDN w:val="0"/>
              <w:adjustRightInd w:val="0"/>
              <w:ind w:firstLine="459"/>
              <w:jc w:val="both"/>
              <w:outlineLvl w:val="0"/>
              <w:rPr>
                <w:color w:val="000000"/>
              </w:rPr>
            </w:pPr>
            <w:r w:rsidRPr="00B20569">
              <w:rPr>
                <w:color w:val="000000"/>
              </w:rPr>
              <w:t>При этом штраф устанавливается в размере одного (или трех для повторного нарушения) процента суммы выручки от реализации топлива за календарный год, предшествующий году, в котором было выявлено административное правонарушение, но не менее пятисот тысяч рублей.</w:t>
            </w:r>
          </w:p>
          <w:p w:rsidR="003C380C" w:rsidRPr="00B20569" w:rsidRDefault="003C380C" w:rsidP="003C380C">
            <w:pPr>
              <w:autoSpaceDE w:val="0"/>
              <w:autoSpaceDN w:val="0"/>
              <w:adjustRightInd w:val="0"/>
              <w:ind w:firstLine="459"/>
              <w:jc w:val="both"/>
              <w:outlineLvl w:val="0"/>
              <w:rPr>
                <w:color w:val="000000"/>
              </w:rPr>
            </w:pPr>
            <w:r w:rsidRPr="00B20569">
              <w:rPr>
                <w:color w:val="000000"/>
              </w:rPr>
              <w:t xml:space="preserve">Согласно пояснительной записке представленной разработчиком в дополнительных материалах к проекту акта в настоящее время возросло количество обращений граждан в </w:t>
            </w:r>
            <w:proofErr w:type="spellStart"/>
            <w:r w:rsidRPr="00B20569">
              <w:rPr>
                <w:color w:val="000000"/>
              </w:rPr>
              <w:t>Росстандарт</w:t>
            </w:r>
            <w:proofErr w:type="spellEnd"/>
            <w:r w:rsidRPr="00B20569">
              <w:rPr>
                <w:color w:val="000000"/>
              </w:rPr>
              <w:t>, а также число публикаций в средствах массовой информации по факту недолива топлива на АЗС. Так, согласно пояснительной записке, в Центральном федеральном округе из общего количества жалоб на АЗС, жалобы на недолив топлива составили в 2016 году – 21,6 %, в 2017 году – 46,2 %.</w:t>
            </w:r>
          </w:p>
          <w:p w:rsidR="003C380C" w:rsidRPr="00B20569" w:rsidRDefault="003C380C" w:rsidP="003C380C">
            <w:pPr>
              <w:autoSpaceDE w:val="0"/>
              <w:autoSpaceDN w:val="0"/>
              <w:adjustRightInd w:val="0"/>
              <w:ind w:firstLine="459"/>
              <w:jc w:val="both"/>
              <w:outlineLvl w:val="0"/>
              <w:rPr>
                <w:color w:val="000000"/>
              </w:rPr>
            </w:pPr>
            <w:r w:rsidRPr="00B20569">
              <w:rPr>
                <w:color w:val="000000"/>
              </w:rPr>
              <w:t xml:space="preserve">Вместе с тем, в пояснительной записке разработчиком также отмечается резкое снижение согласований органами прокуратуры проведения внеплановых проверок по указанным обращениям и публикациям, а также выявления составов административных правонарушений, предусмотренных статьей 19.19 КоАП РФ. </w:t>
            </w:r>
            <w:proofErr w:type="gramStart"/>
            <w:r w:rsidRPr="00B20569">
              <w:rPr>
                <w:color w:val="000000"/>
              </w:rPr>
              <w:t>Так, согласно пояснительной записке, органами прокуратуры в 2016 году было согласовано 80 % внеплановых проверок в связи с жалобами на недолив топлива, тогда как в 2017 году лишь 17,6 %. При этом в Центральном федеральном округе было проведено 13 проверок в связи с жалобами на недолив топлива, в результате соответствующие нарушения подтвердились только по итогам одной проверки.</w:t>
            </w:r>
            <w:proofErr w:type="gramEnd"/>
          </w:p>
          <w:p w:rsidR="003C380C" w:rsidRPr="00B20569" w:rsidRDefault="003C380C" w:rsidP="003C380C">
            <w:pPr>
              <w:autoSpaceDE w:val="0"/>
              <w:autoSpaceDN w:val="0"/>
              <w:adjustRightInd w:val="0"/>
              <w:ind w:firstLine="459"/>
              <w:jc w:val="both"/>
              <w:outlineLvl w:val="0"/>
              <w:rPr>
                <w:color w:val="000000"/>
              </w:rPr>
            </w:pPr>
            <w:r w:rsidRPr="00B20569">
              <w:rPr>
                <w:color w:val="000000"/>
              </w:rPr>
              <w:t xml:space="preserve">Следовательно, можно сделать вывод, что в значительном </w:t>
            </w:r>
            <w:proofErr w:type="gramStart"/>
            <w:r w:rsidRPr="00B20569">
              <w:rPr>
                <w:color w:val="000000"/>
              </w:rPr>
              <w:t>количестве</w:t>
            </w:r>
            <w:proofErr w:type="gramEnd"/>
            <w:r w:rsidRPr="00B20569">
              <w:rPr>
                <w:color w:val="000000"/>
              </w:rPr>
              <w:t xml:space="preserve"> случаев факты нарушений законодательства об обеспечении единства измерений не находят своего подтверждения.</w:t>
            </w:r>
          </w:p>
          <w:p w:rsidR="003C380C" w:rsidRPr="00B20569" w:rsidRDefault="003C380C" w:rsidP="003C380C">
            <w:pPr>
              <w:autoSpaceDE w:val="0"/>
              <w:autoSpaceDN w:val="0"/>
              <w:adjustRightInd w:val="0"/>
              <w:ind w:firstLine="459"/>
              <w:jc w:val="both"/>
              <w:outlineLvl w:val="0"/>
              <w:rPr>
                <w:color w:val="000000"/>
              </w:rPr>
            </w:pPr>
            <w:proofErr w:type="gramStart"/>
            <w:r w:rsidRPr="00B20569">
              <w:rPr>
                <w:color w:val="000000"/>
              </w:rPr>
              <w:t>Таким образом, снижение числа внеплановых проверок в отношении организаций и индивидуальных предпринимателей, осуществляющих реализацию топлива на АЗС, и случаев привлечения их к административной ответственности по статье 19.19 КоАП РФ свидетельствует об эффективности уже действующих норм права в области правоотношений, регулируемых проектом акта.</w:t>
            </w:r>
            <w:proofErr w:type="gramEnd"/>
          </w:p>
        </w:tc>
      </w:tr>
      <w:tr w:rsidR="00493545" w:rsidRPr="00406B24" w:rsidTr="006A40C0">
        <w:trPr>
          <w:trHeight w:val="134"/>
          <w:jc w:val="center"/>
        </w:trPr>
        <w:tc>
          <w:tcPr>
            <w:tcW w:w="960" w:type="dxa"/>
            <w:shd w:val="clear" w:color="auto" w:fill="auto"/>
          </w:tcPr>
          <w:p w:rsidR="00493545" w:rsidRPr="000D1EBB" w:rsidRDefault="0049354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493545" w:rsidRPr="00B20569" w:rsidRDefault="00D90345" w:rsidP="00D90345">
            <w:pPr>
              <w:autoSpaceDE w:val="0"/>
              <w:autoSpaceDN w:val="0"/>
              <w:adjustRightInd w:val="0"/>
              <w:ind w:firstLine="459"/>
              <w:jc w:val="both"/>
              <w:outlineLvl w:val="0"/>
              <w:rPr>
                <w:color w:val="000000"/>
              </w:rPr>
            </w:pPr>
            <w:r w:rsidRPr="00B20569">
              <w:rPr>
                <w:color w:val="000000"/>
              </w:rPr>
              <w:t>Р</w:t>
            </w:r>
            <w:r w:rsidR="00493545" w:rsidRPr="00B20569">
              <w:rPr>
                <w:color w:val="000000"/>
              </w:rPr>
              <w:t xml:space="preserve">азмер санкции  является необоснованно завышенным, не соответствующим степени общественной опасности правонарушения, предусмотренного проектируемой нормой. </w:t>
            </w:r>
          </w:p>
          <w:p w:rsidR="00493545" w:rsidRPr="00B20569" w:rsidRDefault="00493545" w:rsidP="00D90345">
            <w:pPr>
              <w:autoSpaceDE w:val="0"/>
              <w:autoSpaceDN w:val="0"/>
              <w:adjustRightInd w:val="0"/>
              <w:ind w:firstLine="459"/>
              <w:jc w:val="both"/>
              <w:outlineLvl w:val="0"/>
              <w:rPr>
                <w:color w:val="000000"/>
              </w:rPr>
            </w:pPr>
            <w:r w:rsidRPr="00B20569">
              <w:rPr>
                <w:color w:val="000000"/>
              </w:rPr>
              <w:t xml:space="preserve">Установление оборотного штрафа аналогии со штрафом за реализацию некачественного топлива необоснованно в силу несоразмерности наносимого ущерба. </w:t>
            </w:r>
          </w:p>
          <w:p w:rsidR="00493545" w:rsidRPr="00B20569" w:rsidRDefault="00493545" w:rsidP="00D90345">
            <w:pPr>
              <w:autoSpaceDE w:val="0"/>
              <w:autoSpaceDN w:val="0"/>
              <w:adjustRightInd w:val="0"/>
              <w:ind w:firstLine="459"/>
              <w:jc w:val="both"/>
              <w:outlineLvl w:val="0"/>
              <w:rPr>
                <w:color w:val="000000"/>
              </w:rPr>
            </w:pPr>
            <w:r w:rsidRPr="00B20569">
              <w:rPr>
                <w:color w:val="000000"/>
              </w:rPr>
              <w:t xml:space="preserve">Так, реализация некачественного топлива всегда наносит значительный ущерб государству, добросовестным поставщикам топлива и </w:t>
            </w:r>
            <w:r w:rsidRPr="00B20569">
              <w:rPr>
                <w:color w:val="000000"/>
              </w:rPr>
              <w:lastRenderedPageBreak/>
              <w:t>потребителям, так как сопряжена:</w:t>
            </w:r>
          </w:p>
          <w:p w:rsidR="00493545" w:rsidRPr="00B20569" w:rsidRDefault="00493545" w:rsidP="00D90345">
            <w:pPr>
              <w:autoSpaceDE w:val="0"/>
              <w:autoSpaceDN w:val="0"/>
              <w:adjustRightInd w:val="0"/>
              <w:ind w:firstLine="459"/>
              <w:jc w:val="both"/>
              <w:outlineLvl w:val="0"/>
              <w:rPr>
                <w:color w:val="000000"/>
              </w:rPr>
            </w:pPr>
            <w:r w:rsidRPr="00B20569">
              <w:rPr>
                <w:color w:val="000000"/>
              </w:rPr>
              <w:t>- с поддержкой деятельности «серых» производителей;</w:t>
            </w:r>
          </w:p>
          <w:p w:rsidR="00493545" w:rsidRPr="00B20569" w:rsidRDefault="00493545" w:rsidP="00D90345">
            <w:pPr>
              <w:autoSpaceDE w:val="0"/>
              <w:autoSpaceDN w:val="0"/>
              <w:adjustRightInd w:val="0"/>
              <w:ind w:firstLine="459"/>
              <w:jc w:val="both"/>
              <w:outlineLvl w:val="0"/>
              <w:rPr>
                <w:color w:val="000000"/>
              </w:rPr>
            </w:pPr>
            <w:r w:rsidRPr="00B20569">
              <w:rPr>
                <w:color w:val="000000"/>
              </w:rPr>
              <w:t>- с фальсификацией документов, сопровождающих партию топлива;</w:t>
            </w:r>
          </w:p>
          <w:p w:rsidR="00493545" w:rsidRPr="00B20569" w:rsidRDefault="00493545" w:rsidP="00D90345">
            <w:pPr>
              <w:autoSpaceDE w:val="0"/>
              <w:autoSpaceDN w:val="0"/>
              <w:adjustRightInd w:val="0"/>
              <w:ind w:firstLine="459"/>
              <w:jc w:val="both"/>
              <w:outlineLvl w:val="0"/>
              <w:rPr>
                <w:color w:val="000000"/>
              </w:rPr>
            </w:pPr>
            <w:r w:rsidRPr="00B20569">
              <w:rPr>
                <w:color w:val="000000"/>
              </w:rPr>
              <w:t>- с нанесением повреждений двигателю автомобиля.</w:t>
            </w:r>
          </w:p>
          <w:p w:rsidR="00493545" w:rsidRPr="00B20569" w:rsidRDefault="00493545" w:rsidP="00D90345">
            <w:pPr>
              <w:autoSpaceDE w:val="0"/>
              <w:autoSpaceDN w:val="0"/>
              <w:adjustRightInd w:val="0"/>
              <w:ind w:firstLine="459"/>
              <w:jc w:val="both"/>
              <w:outlineLvl w:val="0"/>
              <w:rPr>
                <w:color w:val="000000"/>
              </w:rPr>
            </w:pPr>
            <w:r w:rsidRPr="00B20569">
              <w:rPr>
                <w:color w:val="000000"/>
              </w:rPr>
              <w:t>Более обоснованным представляется исчислять штраф исходя из оборота конкретного вида топлива, которое было некорректно измерено, на конкретной автозаправочной/ газозаправочной/ компрессорной станции, на которой имело место правонарушений. В противном случае недобросовестные собственники АЗС будут иметь возможность минимизации ответственности, посредством «дробления» бизнеса путем открытия отдельного юридического лица под каждую АЗС; а добросовестные компании, имеющие разветвленную сеть АЗС, будут нести несоразмерно высокую ответственность.</w:t>
            </w:r>
          </w:p>
          <w:p w:rsidR="00493545" w:rsidRPr="00B20569" w:rsidRDefault="00493545" w:rsidP="00D90345">
            <w:pPr>
              <w:autoSpaceDE w:val="0"/>
              <w:autoSpaceDN w:val="0"/>
              <w:adjustRightInd w:val="0"/>
              <w:ind w:firstLine="459"/>
              <w:jc w:val="both"/>
              <w:outlineLvl w:val="0"/>
              <w:rPr>
                <w:color w:val="000000"/>
              </w:rPr>
            </w:pPr>
            <w:r w:rsidRPr="00B20569">
              <w:rPr>
                <w:color w:val="000000"/>
              </w:rPr>
              <w:t>Предлагаемая редакция пунктов 1, 2 статьи 19.19</w:t>
            </w:r>
            <w:r w:rsidRPr="00B20569">
              <w:rPr>
                <w:color w:val="000000"/>
                <w:vertAlign w:val="superscript"/>
              </w:rPr>
              <w:t>1</w:t>
            </w:r>
            <w:r w:rsidRPr="00B20569">
              <w:rPr>
                <w:color w:val="000000"/>
              </w:rPr>
              <w:t xml:space="preserve"> КоАП РФ:</w:t>
            </w:r>
          </w:p>
          <w:p w:rsidR="00493545" w:rsidRPr="00B20569" w:rsidRDefault="00493545" w:rsidP="00D90345">
            <w:pPr>
              <w:autoSpaceDE w:val="0"/>
              <w:autoSpaceDN w:val="0"/>
              <w:adjustRightInd w:val="0"/>
              <w:ind w:firstLine="459"/>
              <w:jc w:val="both"/>
              <w:outlineLvl w:val="0"/>
              <w:rPr>
                <w:bCs/>
              </w:rPr>
            </w:pPr>
            <w:r w:rsidRPr="00B20569">
              <w:rPr>
                <w:color w:val="000000"/>
              </w:rPr>
              <w:t xml:space="preserve">1. </w:t>
            </w:r>
            <w:proofErr w:type="gramStart"/>
            <w:r w:rsidRPr="00B20569">
              <w:rPr>
                <w:color w:val="000000"/>
              </w:rPr>
              <w:t xml:space="preserve">Нарушение законодательства об </w:t>
            </w:r>
            <w:r w:rsidRPr="00B20569">
              <w:t xml:space="preserve">обеспечении единства измерений в части выполнения измерений </w:t>
            </w:r>
            <w:r w:rsidRPr="00B20569">
              <w:rPr>
                <w:bCs/>
              </w:rPr>
              <w:t>объема автомобильного бензина, дизельного топлива при отпуске потребителям через топливораздаточные колонки на автозаправочных станциях, либо объема сжиженных углеводородных газов при отпуске через газораздаточные колонки потребителям на автомобильных газозаправочных станциях, либо массы компримированного (сжатого) природного газа при отпуске через газораздаточные колонки потребителям на автомобильных газонаполнительных компрессорных станциях с нарушением обязательных метрологических</w:t>
            </w:r>
            <w:proofErr w:type="gramEnd"/>
            <w:r w:rsidRPr="00B20569">
              <w:rPr>
                <w:bCs/>
              </w:rPr>
              <w:t xml:space="preserve"> требований к ним,</w:t>
            </w:r>
            <w:r w:rsidRPr="00B20569">
              <w:t xml:space="preserve"> </w:t>
            </w:r>
            <w:r w:rsidRPr="00B20569">
              <w:rPr>
                <w:bCs/>
              </w:rPr>
              <w:t>в том числе показателей точности измерений,</w:t>
            </w:r>
            <w:r w:rsidRPr="00B20569">
              <w:t xml:space="preserve"> либо с применением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использования при выполнении </w:t>
            </w:r>
            <w:proofErr w:type="gramStart"/>
            <w:r w:rsidRPr="00B20569">
              <w:t>измерений</w:t>
            </w:r>
            <w:proofErr w:type="gramEnd"/>
            <w:r w:rsidRPr="00B20569">
              <w:t xml:space="preserve"> не допущенных к применению в Российской Федерации единиц величин</w:t>
            </w:r>
            <w:r w:rsidRPr="00B20569">
              <w:rPr>
                <w:bCs/>
              </w:rPr>
              <w:t xml:space="preserve"> в случае нарушения прав потребителей </w:t>
            </w:r>
            <w:r w:rsidRPr="00B20569">
              <w:t>-</w:t>
            </w:r>
          </w:p>
          <w:p w:rsidR="00493545" w:rsidRPr="00B20569" w:rsidRDefault="00493545" w:rsidP="00D90345">
            <w:pPr>
              <w:autoSpaceDE w:val="0"/>
              <w:autoSpaceDN w:val="0"/>
              <w:adjustRightInd w:val="0"/>
              <w:ind w:firstLine="459"/>
              <w:jc w:val="both"/>
              <w:outlineLvl w:val="0"/>
              <w:rPr>
                <w:bCs/>
              </w:rPr>
            </w:pPr>
            <w:r w:rsidRPr="00B20569">
              <w:rPr>
                <w:bCs/>
              </w:rPr>
              <w:t xml:space="preserve">при превышении допустимой погрешности средства измерений на величину </w:t>
            </w:r>
            <w:proofErr w:type="gramStart"/>
            <w:r w:rsidRPr="00B20569">
              <w:rPr>
                <w:bCs/>
              </w:rPr>
              <w:t>менее двукратной</w:t>
            </w:r>
            <w:proofErr w:type="gramEnd"/>
            <w:r w:rsidRPr="00B20569">
              <w:rPr>
                <w:bCs/>
              </w:rPr>
              <w:t xml:space="preserve"> погрешности, установленной действующим законодательством об обеспечении единства измерений, -  </w:t>
            </w:r>
          </w:p>
          <w:p w:rsidR="00493545" w:rsidRPr="00B20569" w:rsidRDefault="00493545" w:rsidP="00D90345">
            <w:pPr>
              <w:autoSpaceDE w:val="0"/>
              <w:autoSpaceDN w:val="0"/>
              <w:adjustRightInd w:val="0"/>
              <w:ind w:firstLine="459"/>
              <w:jc w:val="both"/>
              <w:outlineLvl w:val="0"/>
              <w:rPr>
                <w:bCs/>
              </w:rPr>
            </w:pPr>
            <w:proofErr w:type="gramStart"/>
            <w:r w:rsidRPr="00B20569">
              <w:rPr>
                <w:bCs/>
              </w:rPr>
              <w:t>влечет наложение административного штрафа на юридических лиц в размере 0,2 процента суммы выручки от реализации конкретного вида топлива на АЗС, по которым выявлено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конкретного вида</w:t>
            </w:r>
            <w:proofErr w:type="gramEnd"/>
            <w:r w:rsidRPr="00B20569">
              <w:rPr>
                <w:bCs/>
              </w:rPr>
              <w:t xml:space="preserve"> </w:t>
            </w:r>
            <w:proofErr w:type="gramStart"/>
            <w:r w:rsidRPr="00B20569">
              <w:rPr>
                <w:bCs/>
              </w:rPr>
              <w:t>топлива в предшествующем календарном году, но не менее двухсот тысяч рублей.</w:t>
            </w:r>
            <w:proofErr w:type="gramEnd"/>
          </w:p>
          <w:p w:rsidR="00493545" w:rsidRPr="00B20569" w:rsidRDefault="00493545" w:rsidP="00D90345">
            <w:pPr>
              <w:autoSpaceDE w:val="0"/>
              <w:autoSpaceDN w:val="0"/>
              <w:adjustRightInd w:val="0"/>
              <w:ind w:firstLine="459"/>
              <w:jc w:val="both"/>
              <w:outlineLvl w:val="0"/>
              <w:rPr>
                <w:bCs/>
              </w:rPr>
            </w:pPr>
            <w:r w:rsidRPr="00B20569">
              <w:rPr>
                <w:bCs/>
              </w:rPr>
              <w:t xml:space="preserve">при двукратном или более превышении допустимой погрешности, установленной действующим законодательством об обеспечении единства измерений средства измерений, - </w:t>
            </w:r>
          </w:p>
          <w:p w:rsidR="00493545" w:rsidRPr="00B20569" w:rsidRDefault="00493545" w:rsidP="00D90345">
            <w:pPr>
              <w:autoSpaceDE w:val="0"/>
              <w:autoSpaceDN w:val="0"/>
              <w:adjustRightInd w:val="0"/>
              <w:ind w:firstLine="459"/>
              <w:jc w:val="both"/>
              <w:outlineLvl w:val="0"/>
              <w:rPr>
                <w:bCs/>
              </w:rPr>
            </w:pPr>
            <w:proofErr w:type="gramStart"/>
            <w:r w:rsidRPr="00B20569">
              <w:rPr>
                <w:bCs/>
              </w:rPr>
              <w:t>влечет наложение административного штрафа на юридических лиц в размере 0,5 процента суммы выручки от реализации конкретного вида топлива на АЗС, по которым выявлено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конкретного вида</w:t>
            </w:r>
            <w:proofErr w:type="gramEnd"/>
            <w:r w:rsidRPr="00B20569">
              <w:rPr>
                <w:bCs/>
              </w:rPr>
              <w:t xml:space="preserve"> </w:t>
            </w:r>
            <w:proofErr w:type="gramStart"/>
            <w:r w:rsidRPr="00B20569">
              <w:rPr>
                <w:bCs/>
              </w:rPr>
              <w:t>топлива в предшествующем календарном году, но не менее пятисот тысяч рублей.</w:t>
            </w:r>
            <w:proofErr w:type="gramEnd"/>
          </w:p>
          <w:p w:rsidR="00493545" w:rsidRPr="00B20569" w:rsidRDefault="00493545" w:rsidP="00D90345">
            <w:pPr>
              <w:autoSpaceDE w:val="0"/>
              <w:autoSpaceDN w:val="0"/>
              <w:adjustRightInd w:val="0"/>
              <w:ind w:firstLine="459"/>
              <w:jc w:val="both"/>
              <w:rPr>
                <w:color w:val="000000"/>
              </w:rPr>
            </w:pPr>
            <w:r w:rsidRPr="00B20569">
              <w:rPr>
                <w:color w:val="000000"/>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93545" w:rsidRPr="00B20569" w:rsidRDefault="00493545" w:rsidP="00D90345">
            <w:pPr>
              <w:pStyle w:val="ConsPlusNonformat"/>
              <w:ind w:firstLine="459"/>
              <w:jc w:val="both"/>
              <w:rPr>
                <w:rFonts w:ascii="Times New Roman" w:hAnsi="Times New Roman" w:cs="Times New Roman"/>
                <w:color w:val="000000"/>
                <w:sz w:val="24"/>
                <w:szCs w:val="24"/>
              </w:rPr>
            </w:pPr>
            <w:proofErr w:type="gramStart"/>
            <w:r w:rsidRPr="00B20569">
              <w:rPr>
                <w:rFonts w:ascii="Times New Roman" w:hAnsi="Times New Roman" w:cs="Times New Roman"/>
                <w:bCs/>
                <w:sz w:val="24"/>
                <w:szCs w:val="24"/>
              </w:rPr>
              <w:t xml:space="preserve">влечет наложение административного штрафа на юридических лиц в размере 1 процента суммы выручки от реализации конкретного </w:t>
            </w:r>
            <w:r w:rsidRPr="00B20569">
              <w:rPr>
                <w:rFonts w:ascii="Times New Roman" w:hAnsi="Times New Roman" w:cs="Times New Roman"/>
                <w:bCs/>
                <w:sz w:val="24"/>
                <w:szCs w:val="24"/>
              </w:rPr>
              <w:lastRenderedPageBreak/>
              <w:t>вида топлива на АЗС, по которым выявлено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конкретного вида</w:t>
            </w:r>
            <w:proofErr w:type="gramEnd"/>
            <w:r w:rsidRPr="00B20569">
              <w:rPr>
                <w:rFonts w:ascii="Times New Roman" w:hAnsi="Times New Roman" w:cs="Times New Roman"/>
                <w:bCs/>
                <w:sz w:val="24"/>
                <w:szCs w:val="24"/>
              </w:rPr>
              <w:t xml:space="preserve"> </w:t>
            </w:r>
            <w:proofErr w:type="gramStart"/>
            <w:r w:rsidRPr="00B20569">
              <w:rPr>
                <w:rFonts w:ascii="Times New Roman" w:hAnsi="Times New Roman" w:cs="Times New Roman"/>
                <w:bCs/>
                <w:sz w:val="24"/>
                <w:szCs w:val="24"/>
              </w:rPr>
              <w:t>топлива в предшествующем календарном году, но не менее</w:t>
            </w:r>
            <w:r w:rsidRPr="00B20569">
              <w:rPr>
                <w:rFonts w:ascii="Times New Roman" w:hAnsi="Times New Roman" w:cs="Times New Roman"/>
                <w:color w:val="000000"/>
                <w:sz w:val="24"/>
                <w:szCs w:val="24"/>
              </w:rPr>
              <w:t xml:space="preserve"> двух миллионов рублей.».</w:t>
            </w:r>
            <w:proofErr w:type="gramEnd"/>
          </w:p>
        </w:tc>
      </w:tr>
      <w:tr w:rsidR="00A26EFB" w:rsidRPr="00406B24" w:rsidTr="006A40C0">
        <w:trPr>
          <w:trHeight w:val="134"/>
          <w:jc w:val="center"/>
        </w:trPr>
        <w:tc>
          <w:tcPr>
            <w:tcW w:w="960" w:type="dxa"/>
            <w:shd w:val="clear" w:color="auto" w:fill="auto"/>
          </w:tcPr>
          <w:p w:rsidR="00A26EFB" w:rsidRPr="000D1EBB" w:rsidRDefault="00A26EF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A26EFB" w:rsidRPr="00B20569" w:rsidRDefault="00D04024" w:rsidP="00ED547D">
            <w:pPr>
              <w:pStyle w:val="ConsPlusNonformat"/>
              <w:ind w:firstLine="459"/>
              <w:jc w:val="both"/>
              <w:rPr>
                <w:rFonts w:ascii="Times New Roman" w:hAnsi="Times New Roman" w:cs="Times New Roman"/>
                <w:sz w:val="24"/>
                <w:szCs w:val="24"/>
              </w:rPr>
            </w:pPr>
            <w:proofErr w:type="gramStart"/>
            <w:r w:rsidRPr="00B20569">
              <w:rPr>
                <w:rFonts w:ascii="Times New Roman" w:hAnsi="Times New Roman" w:cs="Times New Roman"/>
                <w:sz w:val="24"/>
                <w:szCs w:val="24"/>
              </w:rPr>
              <w:t>Учитывая предполагаемый существенный рост штрафа с 50-100 тыс. р</w:t>
            </w:r>
            <w:r w:rsidR="003C380C" w:rsidRPr="00B20569">
              <w:rPr>
                <w:rFonts w:ascii="Times New Roman" w:hAnsi="Times New Roman" w:cs="Times New Roman"/>
                <w:sz w:val="24"/>
                <w:szCs w:val="24"/>
              </w:rPr>
              <w:t>уб. в текущей редакции ст.19.19</w:t>
            </w:r>
            <w:r w:rsidRPr="00B20569">
              <w:rPr>
                <w:rFonts w:ascii="Times New Roman" w:hAnsi="Times New Roman" w:cs="Times New Roman"/>
                <w:sz w:val="24"/>
                <w:szCs w:val="24"/>
              </w:rPr>
              <w:t xml:space="preserve"> КоАП РФ, до 2 млн. руб. для АЗС со средним объемом реализации 15 тыс. литров/сут</w:t>
            </w:r>
            <w:r w:rsidR="00ED547D">
              <w:rPr>
                <w:rFonts w:ascii="Times New Roman" w:hAnsi="Times New Roman" w:cs="Times New Roman"/>
                <w:sz w:val="24"/>
                <w:szCs w:val="24"/>
              </w:rPr>
              <w:t>ки</w:t>
            </w:r>
            <w:r w:rsidRPr="00B20569">
              <w:rPr>
                <w:rFonts w:ascii="Times New Roman" w:hAnsi="Times New Roman" w:cs="Times New Roman"/>
                <w:sz w:val="24"/>
                <w:szCs w:val="24"/>
              </w:rPr>
              <w:t xml:space="preserve"> и возможное негативное воздействие на бизнес предлагается размер штрафа установить в размере 0,5% от суммы выручки, но не менее 200 тыс. руб. для первого нарушения и 1% от суммы выручки</w:t>
            </w:r>
            <w:proofErr w:type="gramEnd"/>
            <w:r w:rsidRPr="00B20569">
              <w:rPr>
                <w:rFonts w:ascii="Times New Roman" w:hAnsi="Times New Roman" w:cs="Times New Roman"/>
                <w:sz w:val="24"/>
                <w:szCs w:val="24"/>
              </w:rPr>
              <w:t xml:space="preserve">, но не менее 400 тыс. руб. в </w:t>
            </w:r>
            <w:proofErr w:type="gramStart"/>
            <w:r w:rsidRPr="00B20569">
              <w:rPr>
                <w:rFonts w:ascii="Times New Roman" w:hAnsi="Times New Roman" w:cs="Times New Roman"/>
                <w:sz w:val="24"/>
                <w:szCs w:val="24"/>
              </w:rPr>
              <w:t>случае</w:t>
            </w:r>
            <w:proofErr w:type="gramEnd"/>
            <w:r w:rsidRPr="00B20569">
              <w:rPr>
                <w:rFonts w:ascii="Times New Roman" w:hAnsi="Times New Roman" w:cs="Times New Roman"/>
                <w:sz w:val="24"/>
                <w:szCs w:val="24"/>
              </w:rPr>
              <w:t xml:space="preserve"> повторного нарушения.</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F55192" w:rsidRPr="00B20569" w:rsidRDefault="00D04024" w:rsidP="00D90345">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Для исчисления размера административного штрафа предлагается принимать к расчету сумму выручки предшествующего года за период</w:t>
            </w:r>
            <w:r w:rsidR="00ED547D">
              <w:rPr>
                <w:rFonts w:ascii="Times New Roman" w:hAnsi="Times New Roman" w:cs="Times New Roman"/>
                <w:sz w:val="24"/>
                <w:szCs w:val="24"/>
              </w:rPr>
              <w:t>,</w:t>
            </w:r>
            <w:r w:rsidRPr="00B20569">
              <w:rPr>
                <w:rFonts w:ascii="Times New Roman" w:hAnsi="Times New Roman" w:cs="Times New Roman"/>
                <w:sz w:val="24"/>
                <w:szCs w:val="24"/>
              </w:rPr>
              <w:t xml:space="preserve"> начиная </w:t>
            </w:r>
            <w:proofErr w:type="gramStart"/>
            <w:r w:rsidRPr="00B20569">
              <w:rPr>
                <w:rFonts w:ascii="Times New Roman" w:hAnsi="Times New Roman" w:cs="Times New Roman"/>
                <w:sz w:val="24"/>
                <w:szCs w:val="24"/>
              </w:rPr>
              <w:t>с даты</w:t>
            </w:r>
            <w:proofErr w:type="gramEnd"/>
            <w:r w:rsidRPr="00B20569">
              <w:rPr>
                <w:rFonts w:ascii="Times New Roman" w:hAnsi="Times New Roman" w:cs="Times New Roman"/>
                <w:sz w:val="24"/>
                <w:szCs w:val="24"/>
              </w:rPr>
              <w:t xml:space="preserve"> последней поверки оборудования.</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F55192" w:rsidRPr="00B20569" w:rsidRDefault="00D04024" w:rsidP="00D90345">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Для исчисления размера административного штрафа при расчете выручки за предыдущий год предлагается исключать число месяцев текущего года, в течении которых объект не осуществлял деятельность, находился на ремонте либо в процессе реконструкции/строительства.</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F55192" w:rsidRPr="00B20569" w:rsidRDefault="00D04024" w:rsidP="00F43D98">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Для исчисления размера административного штрафа предлагается за основу принимать сумму выручки предшествующего года по конкретному заправочному пистолету топливораздаточной колонки, по которому установлен факт административного правонарушения.</w:t>
            </w:r>
          </w:p>
        </w:tc>
      </w:tr>
      <w:tr w:rsidR="002D274B" w:rsidRPr="00406B24" w:rsidTr="006A40C0">
        <w:trPr>
          <w:trHeight w:val="134"/>
          <w:jc w:val="center"/>
        </w:trPr>
        <w:tc>
          <w:tcPr>
            <w:tcW w:w="960" w:type="dxa"/>
            <w:shd w:val="clear" w:color="auto" w:fill="auto"/>
          </w:tcPr>
          <w:p w:rsidR="002D274B" w:rsidRPr="000D1EBB" w:rsidRDefault="002D274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Предложенные проектом</w:t>
            </w:r>
            <w:r w:rsidR="003C380C" w:rsidRPr="00B20569">
              <w:rPr>
                <w:rFonts w:ascii="Times New Roman" w:hAnsi="Times New Roman" w:cs="Times New Roman"/>
                <w:sz w:val="24"/>
                <w:szCs w:val="24"/>
              </w:rPr>
              <w:t xml:space="preserve"> акта</w:t>
            </w:r>
            <w:r w:rsidRPr="00B20569">
              <w:rPr>
                <w:rFonts w:ascii="Times New Roman" w:hAnsi="Times New Roman" w:cs="Times New Roman"/>
                <w:sz w:val="24"/>
                <w:szCs w:val="24"/>
              </w:rPr>
              <w:t xml:space="preserve"> санкции частей 1 и 2 статьи 19.19¹ КоАП РФ предусматривают наложение на юридических лиц штрафа в размере 1 и 3 процентов суммы выручки от реализации топлива за календарный год на конкретном объекте, на котором установлен факт административного правонарушения, что несопоставимо с совершенным нарушением.</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Введение санкций, несопоставимых с совершенным нарушением, создаст коррупционные риски.</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 xml:space="preserve">Кроме того, в </w:t>
            </w:r>
            <w:proofErr w:type="gramStart"/>
            <w:r w:rsidRPr="00B20569">
              <w:rPr>
                <w:rFonts w:ascii="Times New Roman" w:hAnsi="Times New Roman" w:cs="Times New Roman"/>
                <w:sz w:val="24"/>
                <w:szCs w:val="24"/>
              </w:rPr>
              <w:t>случае</w:t>
            </w:r>
            <w:proofErr w:type="gramEnd"/>
            <w:r w:rsidRPr="00B20569">
              <w:rPr>
                <w:rFonts w:ascii="Times New Roman" w:hAnsi="Times New Roman" w:cs="Times New Roman"/>
                <w:sz w:val="24"/>
                <w:szCs w:val="24"/>
              </w:rPr>
              <w:t xml:space="preserve"> принятия </w:t>
            </w:r>
            <w:r w:rsidR="003C380C" w:rsidRPr="00B20569">
              <w:rPr>
                <w:rFonts w:ascii="Times New Roman" w:hAnsi="Times New Roman" w:cs="Times New Roman"/>
                <w:sz w:val="24"/>
                <w:szCs w:val="24"/>
              </w:rPr>
              <w:t>проекта акта</w:t>
            </w:r>
            <w:r w:rsidRPr="00B20569">
              <w:rPr>
                <w:rFonts w:ascii="Times New Roman" w:hAnsi="Times New Roman" w:cs="Times New Roman"/>
                <w:sz w:val="24"/>
                <w:szCs w:val="24"/>
              </w:rPr>
              <w:t xml:space="preserve"> возникнут риски для начисления увеличенных штрафов в связи с существованием и использованием различных методик проверки топливораздаточных колонок (далее – ТРК) и подходов к измерению объемов нефтепродуктов.</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 xml:space="preserve">В настоящее время действующими являются две методики поверки ТРК: </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 xml:space="preserve">Методика поверки топливораздаточных колонок МИ 1864-88 «Колонки топливораздаточные. Методика поверки» (далее – Методика 1864-88) и МИ 2895-2004 «Колонки топливораздаточные. Методика периодической поверки мерника со специальными шкалами» (далее – Методика 2895-2004). </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Согласно письму Федерального Агентства по техническому регулированию и метрологии от 06.05.2005</w:t>
            </w:r>
            <w:r w:rsidR="003C380C" w:rsidRPr="00B20569">
              <w:rPr>
                <w:rFonts w:ascii="Times New Roman" w:hAnsi="Times New Roman" w:cs="Times New Roman"/>
                <w:sz w:val="24"/>
                <w:szCs w:val="24"/>
              </w:rPr>
              <w:t xml:space="preserve"> г.</w:t>
            </w:r>
            <w:r w:rsidRPr="00B20569">
              <w:rPr>
                <w:rFonts w:ascii="Times New Roman" w:hAnsi="Times New Roman" w:cs="Times New Roman"/>
                <w:sz w:val="24"/>
                <w:szCs w:val="24"/>
              </w:rPr>
              <w:t xml:space="preserve"> №</w:t>
            </w:r>
            <w:r w:rsidR="003C380C" w:rsidRPr="00B20569">
              <w:rPr>
                <w:rFonts w:ascii="Times New Roman" w:hAnsi="Times New Roman" w:cs="Times New Roman"/>
                <w:sz w:val="24"/>
                <w:szCs w:val="24"/>
              </w:rPr>
              <w:t xml:space="preserve"> </w:t>
            </w:r>
            <w:r w:rsidRPr="00B20569">
              <w:rPr>
                <w:rFonts w:ascii="Times New Roman" w:hAnsi="Times New Roman" w:cs="Times New Roman"/>
                <w:sz w:val="24"/>
                <w:szCs w:val="24"/>
              </w:rPr>
              <w:t>120/25-2580 предприятия нефтепродуктообеспечения вправе выбирать, какой методикой руководствоваться ФБУ ЦСМ при осуществлении поверки ТРК.</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Однако</w:t>
            </w:r>
            <w:proofErr w:type="gramStart"/>
            <w:r w:rsidRPr="00B20569">
              <w:rPr>
                <w:rFonts w:ascii="Times New Roman" w:hAnsi="Times New Roman" w:cs="Times New Roman"/>
                <w:sz w:val="24"/>
                <w:szCs w:val="24"/>
              </w:rPr>
              <w:t>,</w:t>
            </w:r>
            <w:proofErr w:type="gramEnd"/>
            <w:r w:rsidRPr="00B20569">
              <w:rPr>
                <w:rFonts w:ascii="Times New Roman" w:hAnsi="Times New Roman" w:cs="Times New Roman"/>
                <w:sz w:val="24"/>
                <w:szCs w:val="24"/>
              </w:rPr>
              <w:t xml:space="preserve"> </w:t>
            </w:r>
            <w:proofErr w:type="spellStart"/>
            <w:r w:rsidRPr="00B20569">
              <w:rPr>
                <w:rFonts w:ascii="Times New Roman" w:hAnsi="Times New Roman" w:cs="Times New Roman"/>
                <w:sz w:val="24"/>
                <w:szCs w:val="24"/>
              </w:rPr>
              <w:t>Росстандарт</w:t>
            </w:r>
            <w:proofErr w:type="spellEnd"/>
            <w:r w:rsidRPr="00B20569">
              <w:rPr>
                <w:rFonts w:ascii="Times New Roman" w:hAnsi="Times New Roman" w:cs="Times New Roman"/>
                <w:sz w:val="24"/>
                <w:szCs w:val="24"/>
              </w:rPr>
              <w:t xml:space="preserve"> считает Методику 1864-88 единственно верной.  </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 xml:space="preserve">Наложение крупных денежных штрафов, как меры государственного воздействия, возможно только в </w:t>
            </w:r>
            <w:proofErr w:type="gramStart"/>
            <w:r w:rsidRPr="00B20569">
              <w:rPr>
                <w:rFonts w:ascii="Times New Roman" w:hAnsi="Times New Roman" w:cs="Times New Roman"/>
                <w:sz w:val="24"/>
                <w:szCs w:val="24"/>
              </w:rPr>
              <w:t>случаях</w:t>
            </w:r>
            <w:proofErr w:type="gramEnd"/>
            <w:r w:rsidRPr="00B20569">
              <w:rPr>
                <w:rFonts w:ascii="Times New Roman" w:hAnsi="Times New Roman" w:cs="Times New Roman"/>
                <w:sz w:val="24"/>
                <w:szCs w:val="24"/>
              </w:rPr>
              <w:t xml:space="preserve"> умышленных противоправных действий, однако </w:t>
            </w:r>
            <w:r w:rsidR="003C380C" w:rsidRPr="00B20569">
              <w:rPr>
                <w:rFonts w:ascii="Times New Roman" w:hAnsi="Times New Roman" w:cs="Times New Roman"/>
                <w:sz w:val="24"/>
                <w:szCs w:val="24"/>
              </w:rPr>
              <w:t>проектом акта</w:t>
            </w:r>
            <w:r w:rsidRPr="00B20569">
              <w:rPr>
                <w:rFonts w:ascii="Times New Roman" w:hAnsi="Times New Roman" w:cs="Times New Roman"/>
                <w:sz w:val="24"/>
                <w:szCs w:val="24"/>
              </w:rPr>
              <w:t xml:space="preserve"> это не предусмотрено.    </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При установлении ответственности необходимо учитывать позицию Конституционного Суда РФ, отраженную в постановлениях от 17.01.2013 №</w:t>
            </w:r>
            <w:r w:rsidR="003C380C" w:rsidRPr="00B20569">
              <w:rPr>
                <w:rFonts w:ascii="Times New Roman" w:hAnsi="Times New Roman" w:cs="Times New Roman"/>
                <w:sz w:val="24"/>
                <w:szCs w:val="24"/>
              </w:rPr>
              <w:t xml:space="preserve"> </w:t>
            </w:r>
            <w:r w:rsidRPr="00B20569">
              <w:rPr>
                <w:rFonts w:ascii="Times New Roman" w:hAnsi="Times New Roman" w:cs="Times New Roman"/>
                <w:sz w:val="24"/>
                <w:szCs w:val="24"/>
              </w:rPr>
              <w:t>1-П, от 25.02.2014 №</w:t>
            </w:r>
            <w:r w:rsidR="003C380C" w:rsidRPr="00B20569">
              <w:rPr>
                <w:rFonts w:ascii="Times New Roman" w:hAnsi="Times New Roman" w:cs="Times New Roman"/>
                <w:sz w:val="24"/>
                <w:szCs w:val="24"/>
              </w:rPr>
              <w:t xml:space="preserve"> </w:t>
            </w:r>
            <w:r w:rsidRPr="00B20569">
              <w:rPr>
                <w:rFonts w:ascii="Times New Roman" w:hAnsi="Times New Roman" w:cs="Times New Roman"/>
                <w:sz w:val="24"/>
                <w:szCs w:val="24"/>
              </w:rPr>
              <w:t xml:space="preserve">4-П, согласно которой санкции не должны превращаться в инструмент подавления экономической самостоятельности и инициативы, чрезмерного ограничения свободы предпринимательства и права собственности. Конституционный суд РФ особо отметил, что наказание должно соответствовать характеру и степени общественной опасности совершенного нарушения, быть справедливым, соразмерным, разумным, сохранять баланс публичного и частного интересов, гуманности закона в правовом государстве. </w:t>
            </w:r>
            <w:r w:rsidRPr="00B20569">
              <w:rPr>
                <w:rFonts w:ascii="Times New Roman" w:hAnsi="Times New Roman" w:cs="Times New Roman"/>
                <w:sz w:val="24"/>
                <w:szCs w:val="24"/>
              </w:rPr>
              <w:lastRenderedPageBreak/>
              <w:t>Однако</w:t>
            </w:r>
            <w:proofErr w:type="gramStart"/>
            <w:r w:rsidRPr="00B20569">
              <w:rPr>
                <w:rFonts w:ascii="Times New Roman" w:hAnsi="Times New Roman" w:cs="Times New Roman"/>
                <w:sz w:val="24"/>
                <w:szCs w:val="24"/>
              </w:rPr>
              <w:t>,</w:t>
            </w:r>
            <w:proofErr w:type="gramEnd"/>
            <w:r w:rsidRPr="00B20569">
              <w:rPr>
                <w:rFonts w:ascii="Times New Roman" w:hAnsi="Times New Roman" w:cs="Times New Roman"/>
                <w:sz w:val="24"/>
                <w:szCs w:val="24"/>
              </w:rPr>
              <w:t xml:space="preserve"> в данном случае рассматриваемые санкции не отвечают указанным конституционным принципам.</w:t>
            </w:r>
          </w:p>
          <w:p w:rsidR="002D274B" w:rsidRPr="00B20569" w:rsidRDefault="002D274B" w:rsidP="008439D0">
            <w:pPr>
              <w:pStyle w:val="ConsPlusNonformat"/>
              <w:ind w:firstLine="459"/>
              <w:jc w:val="both"/>
              <w:rPr>
                <w:rFonts w:ascii="Times New Roman" w:hAnsi="Times New Roman" w:cs="Times New Roman"/>
                <w:sz w:val="24"/>
                <w:szCs w:val="24"/>
              </w:rPr>
            </w:pPr>
            <w:proofErr w:type="gramStart"/>
            <w:r w:rsidRPr="00B20569">
              <w:rPr>
                <w:rFonts w:ascii="Times New Roman" w:hAnsi="Times New Roman" w:cs="Times New Roman"/>
                <w:sz w:val="24"/>
                <w:szCs w:val="24"/>
              </w:rPr>
              <w:t>Принятие Законопроекта в представленной редакции приведет к усилению административного давления на субъекты предпринимательства, что не соответствует заданному курсу на снижение административной нагрузки, создание благоприятных условий для бизнеса и улучшение инвестиционного климата в России, неоднократно озвученному Президентом России в посланиях Федеральному собранию.</w:t>
            </w:r>
            <w:proofErr w:type="gramEnd"/>
          </w:p>
        </w:tc>
      </w:tr>
      <w:tr w:rsidR="002D274B" w:rsidRPr="00406B24" w:rsidTr="006A40C0">
        <w:trPr>
          <w:trHeight w:val="134"/>
          <w:jc w:val="center"/>
        </w:trPr>
        <w:tc>
          <w:tcPr>
            <w:tcW w:w="960" w:type="dxa"/>
            <w:shd w:val="clear" w:color="auto" w:fill="auto"/>
          </w:tcPr>
          <w:p w:rsidR="002D274B" w:rsidRPr="000D1EBB" w:rsidRDefault="002D274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Предлагается дополнить обсуждаемую статью 19.19</w:t>
            </w:r>
            <w:r w:rsidR="003C380C" w:rsidRPr="00B20569">
              <w:rPr>
                <w:rFonts w:ascii="Times New Roman" w:hAnsi="Times New Roman" w:cs="Times New Roman"/>
                <w:sz w:val="24"/>
                <w:szCs w:val="24"/>
                <w:vertAlign w:val="superscript"/>
              </w:rPr>
              <w:t>1</w:t>
            </w:r>
            <w:r w:rsidRPr="00B20569">
              <w:rPr>
                <w:rFonts w:ascii="Times New Roman" w:hAnsi="Times New Roman" w:cs="Times New Roman"/>
                <w:sz w:val="24"/>
                <w:szCs w:val="24"/>
              </w:rPr>
              <w:t xml:space="preserve"> примечанием следующего содержания:</w:t>
            </w:r>
          </w:p>
          <w:p w:rsidR="002D274B" w:rsidRPr="00B20569" w:rsidRDefault="002D274B" w:rsidP="002D274B">
            <w:pPr>
              <w:pStyle w:val="ConsPlusNonformat"/>
              <w:ind w:firstLine="459"/>
              <w:jc w:val="both"/>
              <w:rPr>
                <w:rFonts w:ascii="Times New Roman" w:hAnsi="Times New Roman" w:cs="Times New Roman"/>
                <w:sz w:val="24"/>
                <w:szCs w:val="24"/>
              </w:rPr>
            </w:pPr>
            <w:r w:rsidRPr="00B20569">
              <w:rPr>
                <w:rFonts w:ascii="Times New Roman" w:hAnsi="Times New Roman" w:cs="Times New Roman"/>
                <w:sz w:val="24"/>
                <w:szCs w:val="24"/>
              </w:rPr>
              <w:t xml:space="preserve">3. В тех случаях, когда </w:t>
            </w:r>
            <w:proofErr w:type="gramStart"/>
            <w:r w:rsidRPr="00B20569">
              <w:rPr>
                <w:rFonts w:ascii="Times New Roman" w:hAnsi="Times New Roman" w:cs="Times New Roman"/>
                <w:sz w:val="24"/>
                <w:szCs w:val="24"/>
              </w:rPr>
              <w:t>топливо-раздаточная</w:t>
            </w:r>
            <w:proofErr w:type="gramEnd"/>
            <w:r w:rsidRPr="00B20569">
              <w:rPr>
                <w:rFonts w:ascii="Times New Roman" w:hAnsi="Times New Roman" w:cs="Times New Roman"/>
                <w:sz w:val="24"/>
                <w:szCs w:val="24"/>
              </w:rPr>
              <w:t xml:space="preserve"> колонка проверена в установленном порядке и на ней имеются все неповреждённые пломбировки, предусмотренные описанием типа, основания для привлечения владельца к административной ответственности за правонарушения, предусмотренные частями 1 и 2 настоящей статьи отсутствуют.</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F43D98" w:rsidRPr="00B20569" w:rsidRDefault="00F43D98" w:rsidP="00F43D98">
            <w:pPr>
              <w:ind w:firstLine="459"/>
              <w:jc w:val="both"/>
            </w:pPr>
            <w:r w:rsidRPr="00B20569">
              <w:rPr>
                <w:rStyle w:val="affc"/>
                <w:i w:val="0"/>
              </w:rPr>
              <w:t>Имеется несоответствие  по погрешности топливораздаточных колонок:</w:t>
            </w:r>
          </w:p>
          <w:p w:rsidR="00F43D98" w:rsidRPr="00B20569" w:rsidRDefault="00F43D98" w:rsidP="00F43D98">
            <w:pPr>
              <w:ind w:firstLine="459"/>
              <w:jc w:val="both"/>
            </w:pPr>
            <w:r w:rsidRPr="00B20569">
              <w:rPr>
                <w:rStyle w:val="affc"/>
                <w:i w:val="0"/>
              </w:rPr>
              <w:t xml:space="preserve">1. </w:t>
            </w:r>
            <w:proofErr w:type="gramStart"/>
            <w:r w:rsidRPr="00B20569">
              <w:rPr>
                <w:rStyle w:val="affc"/>
                <w:i w:val="0"/>
              </w:rPr>
              <w:t xml:space="preserve">В соответствии </w:t>
            </w:r>
            <w:r w:rsidRPr="00B20569">
              <w:rPr>
                <w:rStyle w:val="affa"/>
                <w:b w:val="0"/>
                <w:iCs/>
              </w:rPr>
              <w:t>с пунктом 3.4</w:t>
            </w:r>
            <w:r w:rsidRPr="00B20569">
              <w:rPr>
                <w:rStyle w:val="affc"/>
                <w:i w:val="0"/>
              </w:rPr>
              <w:t xml:space="preserve"> </w:t>
            </w:r>
            <w:r w:rsidR="00B20569" w:rsidRPr="00B20569">
              <w:rPr>
                <w:rStyle w:val="affa"/>
                <w:b w:val="0"/>
                <w:iCs/>
              </w:rPr>
              <w:t>п</w:t>
            </w:r>
            <w:r w:rsidRPr="00B20569">
              <w:rPr>
                <w:rStyle w:val="affa"/>
                <w:b w:val="0"/>
                <w:iCs/>
              </w:rPr>
              <w:t>риказа</w:t>
            </w:r>
            <w:r w:rsidRPr="00B20569">
              <w:rPr>
                <w:rStyle w:val="affc"/>
                <w:i w:val="0"/>
              </w:rPr>
              <w:t xml:space="preserve"> Минэнерго России </w:t>
            </w:r>
            <w:r w:rsidRPr="00B20569">
              <w:rPr>
                <w:rStyle w:val="affa"/>
                <w:b w:val="0"/>
                <w:iCs/>
              </w:rPr>
              <w:t>№</w:t>
            </w:r>
            <w:r w:rsidR="00B20569" w:rsidRPr="00B20569">
              <w:rPr>
                <w:rStyle w:val="affa"/>
                <w:b w:val="0"/>
                <w:iCs/>
              </w:rPr>
              <w:t xml:space="preserve"> </w:t>
            </w:r>
            <w:r w:rsidRPr="00B20569">
              <w:rPr>
                <w:rStyle w:val="affa"/>
                <w:b w:val="0"/>
                <w:iCs/>
              </w:rPr>
              <w:t>179</w:t>
            </w:r>
            <w:r w:rsidRPr="00B20569">
              <w:rPr>
                <w:rStyle w:val="affc"/>
                <w:i w:val="0"/>
              </w:rPr>
              <w:t xml:space="preserve"> от 15.03.2016 </w:t>
            </w:r>
            <w:r w:rsidRPr="00B20569">
              <w:rPr>
                <w:rStyle w:val="affa"/>
                <w:b w:val="0"/>
                <w:iCs/>
              </w:rPr>
              <w:t>в редакции от 24.04.2018</w:t>
            </w:r>
            <w:r w:rsidR="00B20569" w:rsidRPr="00B20569">
              <w:rPr>
                <w:rStyle w:val="affa"/>
                <w:b w:val="0"/>
                <w:iCs/>
              </w:rPr>
              <w:t xml:space="preserve"> г.</w:t>
            </w:r>
            <w:r w:rsidRPr="00B20569">
              <w:rPr>
                <w:rStyle w:val="affc"/>
                <w:i w:val="0"/>
              </w:rPr>
              <w:t xml:space="preserve"> «Об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и показателей точности измерений» </w:t>
            </w:r>
            <w:r w:rsidRPr="00B20569">
              <w:rPr>
                <w:rStyle w:val="affa"/>
                <w:b w:val="0"/>
                <w:iCs/>
              </w:rPr>
              <w:t>предельно допустимая относительная погрешность измерений прямым методом динамических измерений объема</w:t>
            </w:r>
            <w:r w:rsidRPr="00B20569">
              <w:rPr>
                <w:rStyle w:val="affc"/>
                <w:i w:val="0"/>
              </w:rPr>
              <w:t xml:space="preserve"> и (или) массы</w:t>
            </w:r>
            <w:proofErr w:type="gramEnd"/>
            <w:r w:rsidRPr="00B20569">
              <w:rPr>
                <w:rStyle w:val="affc"/>
                <w:i w:val="0"/>
              </w:rPr>
              <w:t xml:space="preserve"> при отпуске на автозаправочных станциях через топливораздаточные колонки </w:t>
            </w:r>
            <w:r w:rsidRPr="00B20569">
              <w:rPr>
                <w:rStyle w:val="affa"/>
                <w:b w:val="0"/>
                <w:iCs/>
              </w:rPr>
              <w:t xml:space="preserve">должна быть не более ±0,25% </w:t>
            </w:r>
            <w:r w:rsidRPr="00B20569">
              <w:rPr>
                <w:rStyle w:val="affc"/>
                <w:i w:val="0"/>
              </w:rPr>
              <w:t>(±0,15%);</w:t>
            </w:r>
          </w:p>
          <w:p w:rsidR="00F43D98" w:rsidRPr="00B20569" w:rsidRDefault="00F43D98" w:rsidP="00F43D98">
            <w:pPr>
              <w:ind w:firstLine="459"/>
              <w:jc w:val="both"/>
            </w:pPr>
            <w:r w:rsidRPr="00B20569">
              <w:rPr>
                <w:rStyle w:val="affc"/>
                <w:i w:val="0"/>
              </w:rPr>
              <w:t xml:space="preserve">2. В соответствии с пунктом 2 </w:t>
            </w:r>
            <w:r w:rsidR="00B20569" w:rsidRPr="00B20569">
              <w:rPr>
                <w:rStyle w:val="affc"/>
                <w:i w:val="0"/>
              </w:rPr>
              <w:t>п</w:t>
            </w:r>
            <w:r w:rsidRPr="00B20569">
              <w:rPr>
                <w:rStyle w:val="affc"/>
                <w:i w:val="0"/>
              </w:rPr>
              <w:t xml:space="preserve">риказа </w:t>
            </w:r>
            <w:proofErr w:type="spellStart"/>
            <w:r w:rsidRPr="00B20569">
              <w:rPr>
                <w:rStyle w:val="affc"/>
                <w:i w:val="0"/>
              </w:rPr>
              <w:t>Минпромторга</w:t>
            </w:r>
            <w:proofErr w:type="spellEnd"/>
            <w:r w:rsidRPr="00B20569">
              <w:rPr>
                <w:rStyle w:val="affc"/>
                <w:i w:val="0"/>
              </w:rPr>
              <w:t xml:space="preserve"> России от 02.07.2015</w:t>
            </w:r>
            <w:r w:rsidR="00B20569" w:rsidRPr="00B20569">
              <w:rPr>
                <w:rStyle w:val="affc"/>
                <w:i w:val="0"/>
              </w:rPr>
              <w:t xml:space="preserve"> </w:t>
            </w:r>
            <w:r w:rsidRPr="00B20569">
              <w:rPr>
                <w:rStyle w:val="affc"/>
                <w:i w:val="0"/>
              </w:rPr>
              <w:t>г. №</w:t>
            </w:r>
            <w:r w:rsidR="00B20569" w:rsidRPr="00B20569">
              <w:rPr>
                <w:rStyle w:val="affc"/>
                <w:i w:val="0"/>
              </w:rPr>
              <w:t xml:space="preserve"> </w:t>
            </w:r>
            <w:r w:rsidRPr="00B20569">
              <w:rPr>
                <w:rStyle w:val="affc"/>
                <w:i w:val="0"/>
              </w:rPr>
              <w:t>1815 «Об утверждении Порядка проведения поверки средств измерений, требования к знаку поверки и содержанию свидетельства о поверке» показатели точности устанавливаются при утверждении типа средства измерения в соответствии с пунктом 1 статьи 12 Закона №102-ФЗ «Об обеспечении единства измерений».</w:t>
            </w:r>
          </w:p>
          <w:p w:rsidR="00F43D98" w:rsidRPr="00B20569" w:rsidRDefault="00F43D98" w:rsidP="00F43D98">
            <w:pPr>
              <w:ind w:firstLine="459"/>
              <w:jc w:val="both"/>
            </w:pPr>
            <w:r w:rsidRPr="00B20569">
              <w:rPr>
                <w:rStyle w:val="affc"/>
                <w:i w:val="0"/>
              </w:rPr>
              <w:t>3. Рассмотрим  одно из описаний типа средства измерения на топливораздаточную колонку типа SK700-2.</w:t>
            </w:r>
          </w:p>
          <w:p w:rsidR="00F43D98" w:rsidRPr="00B20569" w:rsidRDefault="00F43D98" w:rsidP="00F43D98">
            <w:pPr>
              <w:ind w:firstLine="459"/>
              <w:jc w:val="both"/>
            </w:pPr>
            <w:r w:rsidRPr="00B20569">
              <w:rPr>
                <w:rStyle w:val="affc"/>
                <w:i w:val="0"/>
              </w:rPr>
              <w:t>В пункте «Метрологические и технические характеристики» указано следующее:</w:t>
            </w:r>
          </w:p>
          <w:p w:rsidR="00F43D98" w:rsidRPr="00B20569" w:rsidRDefault="00F43D98" w:rsidP="00F43D98">
            <w:pPr>
              <w:ind w:firstLine="459"/>
              <w:jc w:val="both"/>
            </w:pPr>
            <w:proofErr w:type="gramStart"/>
            <w:r w:rsidRPr="00B20569">
              <w:rPr>
                <w:rStyle w:val="affc"/>
                <w:i w:val="0"/>
              </w:rPr>
              <w:t>- пределы допускаемой основной относительной погрешности при температуре окружающей среды (</w:t>
            </w:r>
            <w:r w:rsidRPr="00B20569">
              <w:rPr>
                <w:rStyle w:val="affa"/>
                <w:b w:val="0"/>
                <w:iCs/>
              </w:rPr>
              <w:t>20±5)°C</w:t>
            </w:r>
            <w:r w:rsidRPr="00B20569">
              <w:rPr>
                <w:rStyle w:val="affc"/>
                <w:i w:val="0"/>
              </w:rPr>
              <w:t xml:space="preserve"> </w:t>
            </w:r>
            <w:r w:rsidRPr="00B20569">
              <w:rPr>
                <w:rStyle w:val="affa"/>
                <w:b w:val="0"/>
                <w:iCs/>
              </w:rPr>
              <w:t>(при нормальных условиях</w:t>
            </w:r>
            <w:r w:rsidRPr="00B20569">
              <w:rPr>
                <w:rStyle w:val="affc"/>
                <w:i w:val="0"/>
              </w:rPr>
              <w:t xml:space="preserve"> в соответствии с ГОСТ 9018-89 «</w:t>
            </w:r>
            <w:r w:rsidRPr="00B20569">
              <w:rPr>
                <w:rStyle w:val="affc"/>
                <w:i w:val="0"/>
                <w:color w:val="000000"/>
              </w:rPr>
              <w:t>Колонки топливораздаточные.</w:t>
            </w:r>
            <w:proofErr w:type="gramEnd"/>
            <w:r w:rsidRPr="00B20569">
              <w:rPr>
                <w:rStyle w:val="affc"/>
                <w:i w:val="0"/>
                <w:color w:val="000000"/>
              </w:rPr>
              <w:t xml:space="preserve"> </w:t>
            </w:r>
            <w:proofErr w:type="gramStart"/>
            <w:r w:rsidRPr="00B20569">
              <w:rPr>
                <w:rStyle w:val="affc"/>
                <w:i w:val="0"/>
                <w:color w:val="000000"/>
              </w:rPr>
              <w:t>Общие технические условия</w:t>
            </w:r>
            <w:r w:rsidRPr="00B20569">
              <w:rPr>
                <w:rStyle w:val="affc"/>
                <w:i w:val="0"/>
              </w:rPr>
              <w:t xml:space="preserve">») </w:t>
            </w:r>
            <w:r w:rsidRPr="00B20569">
              <w:rPr>
                <w:rStyle w:val="affa"/>
                <w:b w:val="0"/>
                <w:iCs/>
              </w:rPr>
              <w:t>составляют ±0,25%;</w:t>
            </w:r>
            <w:proofErr w:type="gramEnd"/>
          </w:p>
          <w:p w:rsidR="00F43D98" w:rsidRPr="00B20569" w:rsidRDefault="00F43D98" w:rsidP="00F43D98">
            <w:pPr>
              <w:ind w:firstLine="459"/>
              <w:jc w:val="both"/>
            </w:pPr>
            <w:r w:rsidRPr="00B20569">
              <w:rPr>
                <w:rStyle w:val="affc"/>
                <w:i w:val="0"/>
              </w:rPr>
              <w:t xml:space="preserve">- пределы допускаемой относительной погрешности в диапазоне рабочих температур окружающей среды и топлива (отличных от нормальных условий, при температуре окружающей среды и топлива </w:t>
            </w:r>
            <w:r w:rsidRPr="00B20569">
              <w:rPr>
                <w:rStyle w:val="affa"/>
                <w:b w:val="0"/>
                <w:iCs/>
              </w:rPr>
              <w:t>в условиях эксплуатации  </w:t>
            </w:r>
            <w:proofErr w:type="gramStart"/>
            <w:r w:rsidRPr="00B20569">
              <w:rPr>
                <w:rStyle w:val="affa"/>
                <w:b w:val="0"/>
                <w:iCs/>
              </w:rPr>
              <w:t>от</w:t>
            </w:r>
            <w:proofErr w:type="gramEnd"/>
            <w:r w:rsidRPr="00B20569">
              <w:rPr>
                <w:rStyle w:val="affa"/>
                <w:b w:val="0"/>
                <w:iCs/>
              </w:rPr>
              <w:t xml:space="preserve"> минус 40°C до +50°C</w:t>
            </w:r>
            <w:r w:rsidRPr="00B20569">
              <w:rPr>
                <w:rStyle w:val="affc"/>
                <w:i w:val="0"/>
              </w:rPr>
              <w:t xml:space="preserve">) составляют </w:t>
            </w:r>
            <w:r w:rsidRPr="00B20569">
              <w:rPr>
                <w:rStyle w:val="affa"/>
                <w:b w:val="0"/>
                <w:iCs/>
              </w:rPr>
              <w:t>±0,5%.</w:t>
            </w:r>
          </w:p>
          <w:p w:rsidR="00F43D98" w:rsidRPr="00B20569" w:rsidRDefault="00F43D98" w:rsidP="00F43D98">
            <w:pPr>
              <w:ind w:firstLine="459"/>
              <w:jc w:val="both"/>
            </w:pPr>
            <w:r w:rsidRPr="00B20569">
              <w:rPr>
                <w:rStyle w:val="affc"/>
                <w:i w:val="0"/>
              </w:rPr>
              <w:t>В результате, видим несоответствие нормативных документов:</w:t>
            </w:r>
          </w:p>
          <w:p w:rsidR="00F43D98" w:rsidRPr="00B20569" w:rsidRDefault="00F43D98" w:rsidP="00F43D98">
            <w:pPr>
              <w:ind w:firstLine="459"/>
              <w:jc w:val="both"/>
            </w:pPr>
            <w:r w:rsidRPr="00B20569">
              <w:rPr>
                <w:rStyle w:val="affc"/>
                <w:i w:val="0"/>
              </w:rPr>
              <w:t xml:space="preserve">-  по </w:t>
            </w:r>
            <w:r w:rsidRPr="00B20569">
              <w:rPr>
                <w:rStyle w:val="affa"/>
                <w:b w:val="0"/>
                <w:iCs/>
              </w:rPr>
              <w:t xml:space="preserve">Приказу </w:t>
            </w:r>
            <w:proofErr w:type="spellStart"/>
            <w:r w:rsidRPr="00B20569">
              <w:rPr>
                <w:rStyle w:val="affa"/>
                <w:b w:val="0"/>
                <w:iCs/>
              </w:rPr>
              <w:t>Минпромторга</w:t>
            </w:r>
            <w:proofErr w:type="spellEnd"/>
            <w:r w:rsidRPr="00B20569">
              <w:rPr>
                <w:rStyle w:val="affa"/>
                <w:b w:val="0"/>
                <w:iCs/>
              </w:rPr>
              <w:t xml:space="preserve"> №1815 и ФЗ №</w:t>
            </w:r>
            <w:r w:rsidR="00B20569" w:rsidRPr="00B20569">
              <w:rPr>
                <w:rStyle w:val="affa"/>
                <w:b w:val="0"/>
                <w:iCs/>
              </w:rPr>
              <w:t xml:space="preserve"> </w:t>
            </w:r>
            <w:r w:rsidRPr="00B20569">
              <w:rPr>
                <w:rStyle w:val="affa"/>
                <w:b w:val="0"/>
                <w:iCs/>
              </w:rPr>
              <w:t>102 погрешность топливораздаточных колонок в процессе эксплуатации не должна выходить за пределы ±0,5%</w:t>
            </w:r>
          </w:p>
          <w:p w:rsidR="00F43D98" w:rsidRPr="00B20569" w:rsidRDefault="00F43D98" w:rsidP="00F43D98">
            <w:pPr>
              <w:ind w:firstLine="459"/>
              <w:jc w:val="both"/>
            </w:pPr>
            <w:r w:rsidRPr="00B20569">
              <w:rPr>
                <w:rStyle w:val="affa"/>
                <w:b w:val="0"/>
                <w:iCs/>
              </w:rPr>
              <w:t>- по Приказу Минэнерго №</w:t>
            </w:r>
            <w:r w:rsidR="00B20569" w:rsidRPr="00B20569">
              <w:rPr>
                <w:rStyle w:val="affa"/>
                <w:b w:val="0"/>
                <w:iCs/>
              </w:rPr>
              <w:t xml:space="preserve"> </w:t>
            </w:r>
            <w:r w:rsidRPr="00B20569">
              <w:rPr>
                <w:rStyle w:val="affa"/>
                <w:b w:val="0"/>
                <w:iCs/>
              </w:rPr>
              <w:t>179 погрешность топливораздаточных колонок не должна превышать погрешность ±0,25%.</w:t>
            </w:r>
          </w:p>
          <w:p w:rsidR="00F43D98" w:rsidRPr="00B20569" w:rsidRDefault="00F43D98" w:rsidP="00F43D98">
            <w:pPr>
              <w:ind w:firstLine="459"/>
              <w:jc w:val="both"/>
            </w:pPr>
            <w:proofErr w:type="gramStart"/>
            <w:r w:rsidRPr="00B20569">
              <w:rPr>
                <w:rStyle w:val="affc"/>
                <w:i w:val="0"/>
              </w:rPr>
              <w:t xml:space="preserve">Так же хотелось вы добавить, из практики, реальная погрешность топливораздаточных колонок от изменения температуры окружающей среды и топлива в течение года меняется в пределах ±0,5%. Для того, чтобы погрешность дозы выдачи топливораздаточных колонок в течение </w:t>
            </w:r>
            <w:proofErr w:type="spellStart"/>
            <w:r w:rsidRPr="00B20569">
              <w:rPr>
                <w:rStyle w:val="affc"/>
                <w:i w:val="0"/>
              </w:rPr>
              <w:t>межповерочного</w:t>
            </w:r>
            <w:proofErr w:type="spellEnd"/>
            <w:r w:rsidRPr="00B20569">
              <w:rPr>
                <w:rStyle w:val="affc"/>
                <w:i w:val="0"/>
              </w:rPr>
              <w:t xml:space="preserve"> интервала (1 год)  вписывалась в показание погрешности ±0,25% необходимо проводить периодическую настройку топливораздаточных колонок, а, следовательно, проводить государственную поверку государственной метрологической службой, что ведет</w:t>
            </w:r>
            <w:proofErr w:type="gramEnd"/>
            <w:r w:rsidRPr="00B20569">
              <w:rPr>
                <w:rStyle w:val="affc"/>
                <w:i w:val="0"/>
              </w:rPr>
              <w:t xml:space="preserve"> к большим материальным затратам.</w:t>
            </w:r>
          </w:p>
          <w:p w:rsidR="00F55192" w:rsidRPr="00B20569" w:rsidRDefault="00F43D98" w:rsidP="00B20569">
            <w:pPr>
              <w:ind w:firstLine="459"/>
              <w:jc w:val="both"/>
            </w:pPr>
            <w:proofErr w:type="gramStart"/>
            <w:r w:rsidRPr="00B20569">
              <w:rPr>
                <w:rStyle w:val="affc"/>
                <w:i w:val="0"/>
              </w:rPr>
              <w:t>На основании вышеизложенного, до внесения изменений в К</w:t>
            </w:r>
            <w:r w:rsidR="00B20569" w:rsidRPr="00B20569">
              <w:rPr>
                <w:rStyle w:val="affc"/>
                <w:i w:val="0"/>
              </w:rPr>
              <w:t xml:space="preserve">оАП РФ </w:t>
            </w:r>
            <w:r w:rsidRPr="00B20569">
              <w:rPr>
                <w:rStyle w:val="affc"/>
                <w:i w:val="0"/>
              </w:rPr>
              <w:t xml:space="preserve">в части ответственности за нарушение требований к измерениям объема моторного топлива, СУГ, массы компримированного (сжатого) природного газа при отпуске потребителям" об усилении </w:t>
            </w:r>
            <w:r w:rsidRPr="00B20569">
              <w:rPr>
                <w:rStyle w:val="affc"/>
                <w:i w:val="0"/>
              </w:rPr>
              <w:lastRenderedPageBreak/>
              <w:t>ответственности за нарушение законодательства в части выполнения измерений объема топлива при отпуске потребителям через топливораздаточные колонки на автозаправочных станциях с нарушением показателей точности измерений необходимо  </w:t>
            </w:r>
            <w:r w:rsidRPr="00B20569">
              <w:rPr>
                <w:rStyle w:val="affa"/>
                <w:b w:val="0"/>
                <w:iCs/>
              </w:rPr>
              <w:t>пункт 3.4 Приказа Минэнерго</w:t>
            </w:r>
            <w:proofErr w:type="gramEnd"/>
            <w:r w:rsidRPr="00B20569">
              <w:rPr>
                <w:rStyle w:val="affa"/>
                <w:b w:val="0"/>
                <w:iCs/>
              </w:rPr>
              <w:t xml:space="preserve"> </w:t>
            </w:r>
            <w:proofErr w:type="gramStart"/>
            <w:r w:rsidRPr="00B20569">
              <w:rPr>
                <w:rStyle w:val="affa"/>
                <w:b w:val="0"/>
                <w:iCs/>
              </w:rPr>
              <w:t>России №</w:t>
            </w:r>
            <w:r w:rsidR="00B20569" w:rsidRPr="00B20569">
              <w:rPr>
                <w:rStyle w:val="affa"/>
                <w:b w:val="0"/>
                <w:iCs/>
              </w:rPr>
              <w:t xml:space="preserve"> </w:t>
            </w:r>
            <w:r w:rsidRPr="00B20569">
              <w:rPr>
                <w:rStyle w:val="affa"/>
                <w:b w:val="0"/>
                <w:iCs/>
              </w:rPr>
              <w:t>179 от 15.03.2016</w:t>
            </w:r>
            <w:r w:rsidR="00B20569" w:rsidRPr="00B20569">
              <w:rPr>
                <w:rStyle w:val="affa"/>
                <w:b w:val="0"/>
                <w:iCs/>
              </w:rPr>
              <w:t xml:space="preserve"> г.</w:t>
            </w:r>
            <w:r w:rsidRPr="00B20569">
              <w:rPr>
                <w:rStyle w:val="affa"/>
                <w:b w:val="0"/>
                <w:iCs/>
              </w:rPr>
              <w:t xml:space="preserve"> в редакции от 24.04.2018 </w:t>
            </w:r>
            <w:r w:rsidR="00B20569" w:rsidRPr="00B20569">
              <w:rPr>
                <w:rStyle w:val="affa"/>
                <w:b w:val="0"/>
                <w:iCs/>
              </w:rPr>
              <w:t xml:space="preserve">г. </w:t>
            </w:r>
            <w:r w:rsidRPr="00B20569">
              <w:rPr>
                <w:rStyle w:val="affa"/>
                <w:b w:val="0"/>
                <w:iCs/>
              </w:rPr>
              <w:t xml:space="preserve">«Об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и показателей точности измерений» привести в соответствие с Приказом </w:t>
            </w:r>
            <w:proofErr w:type="spellStart"/>
            <w:r w:rsidRPr="00B20569">
              <w:rPr>
                <w:rStyle w:val="affa"/>
                <w:b w:val="0"/>
                <w:iCs/>
              </w:rPr>
              <w:t>Минпромторга</w:t>
            </w:r>
            <w:proofErr w:type="spellEnd"/>
            <w:r w:rsidRPr="00B20569">
              <w:rPr>
                <w:rStyle w:val="affa"/>
                <w:b w:val="0"/>
                <w:iCs/>
              </w:rPr>
              <w:t xml:space="preserve"> №</w:t>
            </w:r>
            <w:r w:rsidR="00B20569" w:rsidRPr="00B20569">
              <w:rPr>
                <w:rStyle w:val="affa"/>
                <w:b w:val="0"/>
                <w:iCs/>
              </w:rPr>
              <w:t xml:space="preserve"> </w:t>
            </w:r>
            <w:r w:rsidRPr="00B20569">
              <w:rPr>
                <w:rStyle w:val="affa"/>
                <w:b w:val="0"/>
                <w:iCs/>
              </w:rPr>
              <w:t>1815 и Федеральным законом №</w:t>
            </w:r>
            <w:r w:rsidR="00B20569" w:rsidRPr="00B20569">
              <w:rPr>
                <w:rStyle w:val="affa"/>
                <w:b w:val="0"/>
                <w:iCs/>
              </w:rPr>
              <w:t xml:space="preserve"> </w:t>
            </w:r>
            <w:r w:rsidRPr="00B20569">
              <w:rPr>
                <w:rStyle w:val="affa"/>
                <w:b w:val="0"/>
                <w:iCs/>
              </w:rPr>
              <w:t xml:space="preserve">102 </w:t>
            </w:r>
            <w:r w:rsidR="00B20569" w:rsidRPr="00B20569">
              <w:rPr>
                <w:rStyle w:val="affa"/>
                <w:b w:val="0"/>
                <w:iCs/>
              </w:rPr>
              <w:t>«</w:t>
            </w:r>
            <w:r w:rsidRPr="00B20569">
              <w:rPr>
                <w:rStyle w:val="affa"/>
                <w:b w:val="0"/>
                <w:iCs/>
              </w:rPr>
              <w:t>Об обеспечении единства измерений</w:t>
            </w:r>
            <w:r w:rsidR="00B20569" w:rsidRPr="00B20569">
              <w:rPr>
                <w:rStyle w:val="affa"/>
                <w:b w:val="0"/>
                <w:iCs/>
              </w:rPr>
              <w:t>»</w:t>
            </w:r>
            <w:r w:rsidRPr="00B20569">
              <w:rPr>
                <w:rStyle w:val="affa"/>
                <w:b w:val="0"/>
                <w:iCs/>
              </w:rPr>
              <w:t>, т.е. установить предельно</w:t>
            </w:r>
            <w:proofErr w:type="gramEnd"/>
            <w:r w:rsidRPr="00B20569">
              <w:rPr>
                <w:rStyle w:val="affa"/>
                <w:b w:val="0"/>
                <w:iCs/>
              </w:rPr>
              <w:t xml:space="preserve"> допустимую относительную погрешность топливораздаточных колонок не превышающую ±0,5%.</w:t>
            </w:r>
          </w:p>
        </w:tc>
      </w:tr>
    </w:tbl>
    <w:p w:rsidR="006530EB" w:rsidRDefault="006530EB" w:rsidP="004A3E16">
      <w:pPr>
        <w:rPr>
          <w:sz w:val="16"/>
          <w:szCs w:val="16"/>
        </w:rPr>
      </w:pPr>
    </w:p>
    <w:sectPr w:rsidR="006530EB" w:rsidSect="00EF4633">
      <w:headerReference w:type="even" r:id="rId13"/>
      <w:headerReference w:type="default" r:id="rId14"/>
      <w:pgSz w:w="16838" w:h="11906" w:orient="landscape"/>
      <w:pgMar w:top="709" w:right="1134" w:bottom="567" w:left="902" w:header="42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91" w:rsidRDefault="00153D91">
      <w:r>
        <w:separator/>
      </w:r>
    </w:p>
  </w:endnote>
  <w:endnote w:type="continuationSeparator" w:id="0">
    <w:p w:rsidR="00153D91" w:rsidRDefault="001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91" w:rsidRDefault="00153D91">
      <w:r>
        <w:separator/>
      </w:r>
    </w:p>
  </w:footnote>
  <w:footnote w:type="continuationSeparator" w:id="0">
    <w:p w:rsidR="00153D91" w:rsidRDefault="00153D91">
      <w:r>
        <w:continuationSeparator/>
      </w:r>
    </w:p>
  </w:footnote>
  <w:footnote w:id="1">
    <w:p w:rsidR="00EF4633" w:rsidRDefault="00EF4633">
      <w:pPr>
        <w:pStyle w:val="a5"/>
      </w:pPr>
      <w:r>
        <w:rPr>
          <w:rStyle w:val="a7"/>
        </w:rPr>
        <w:footnoteRef/>
      </w:r>
      <w:r>
        <w:t xml:space="preserve"> Письмо Минэкономразвития России от </w:t>
      </w:r>
      <w:r w:rsidR="00437E6D">
        <w:t>4</w:t>
      </w:r>
      <w:r>
        <w:t xml:space="preserve"> </w:t>
      </w:r>
      <w:r w:rsidR="00437E6D">
        <w:t xml:space="preserve">декабря </w:t>
      </w:r>
      <w:r>
        <w:t>2018 г. № Д26и-</w:t>
      </w:r>
      <w:r w:rsidR="00437E6D">
        <w:t>673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Default="00EF4633"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F4633" w:rsidRDefault="00EF463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Default="00EF4633">
    <w:pPr>
      <w:pStyle w:val="ad"/>
      <w:jc w:val="center"/>
    </w:pPr>
    <w:r>
      <w:fldChar w:fldCharType="begin"/>
    </w:r>
    <w:r>
      <w:instrText>PAGE   \* MERGEFORMAT</w:instrText>
    </w:r>
    <w:r>
      <w:fldChar w:fldCharType="separate"/>
    </w:r>
    <w:r w:rsidR="00E208CA">
      <w:rPr>
        <w:noProof/>
      </w:rPr>
      <w:t>6</w:t>
    </w:r>
    <w:r>
      <w:fldChar w:fldCharType="end"/>
    </w:r>
  </w:p>
  <w:p w:rsidR="00EF4633" w:rsidRDefault="00EF463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Default="00EF4633" w:rsidP="00B36AB0">
    <w:pPr>
      <w:pStyle w:val="a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Default="00EF4633" w:rsidP="00EF463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F4633" w:rsidRDefault="00EF463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Pr="005D7D11" w:rsidRDefault="00EF4633" w:rsidP="00EF4633">
    <w:pPr>
      <w:pStyle w:val="ad"/>
      <w:spacing w:line="360" w:lineRule="auto"/>
      <w:jc w:val="center"/>
      <w:rPr>
        <w:sz w:val="26"/>
        <w:szCs w:val="26"/>
      </w:rPr>
    </w:pPr>
    <w:r w:rsidRPr="005D7D11">
      <w:rPr>
        <w:sz w:val="26"/>
        <w:szCs w:val="26"/>
      </w:rPr>
      <w:fldChar w:fldCharType="begin"/>
    </w:r>
    <w:r w:rsidRPr="005D7D11">
      <w:rPr>
        <w:sz w:val="26"/>
        <w:szCs w:val="26"/>
      </w:rPr>
      <w:instrText>PAGE   \* MERGEFORMAT</w:instrText>
    </w:r>
    <w:r w:rsidRPr="005D7D11">
      <w:rPr>
        <w:sz w:val="26"/>
        <w:szCs w:val="26"/>
      </w:rPr>
      <w:fldChar w:fldCharType="separate"/>
    </w:r>
    <w:r w:rsidR="00E208CA">
      <w:rPr>
        <w:noProof/>
        <w:sz w:val="26"/>
        <w:szCs w:val="26"/>
      </w:rPr>
      <w:t>5</w:t>
    </w:r>
    <w:r w:rsidRPr="005D7D1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160"/>
    <w:multiLevelType w:val="hybridMultilevel"/>
    <w:tmpl w:val="B84C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01D53"/>
    <w:multiLevelType w:val="multilevel"/>
    <w:tmpl w:val="5ACA9556"/>
    <w:lvl w:ilvl="0">
      <w:start w:val="3"/>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6284" w:hanging="144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nsid w:val="16BD7E79"/>
    <w:multiLevelType w:val="multilevel"/>
    <w:tmpl w:val="DC5EBEC4"/>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nsid w:val="21771C15"/>
    <w:multiLevelType w:val="hybridMultilevel"/>
    <w:tmpl w:val="55B6BE48"/>
    <w:lvl w:ilvl="0" w:tplc="0F709C9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F120D0"/>
    <w:multiLevelType w:val="hybridMultilevel"/>
    <w:tmpl w:val="9AB6E8D6"/>
    <w:lvl w:ilvl="0" w:tplc="1090A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145D83"/>
    <w:multiLevelType w:val="multilevel"/>
    <w:tmpl w:val="49524BF6"/>
    <w:lvl w:ilvl="0">
      <w:start w:val="1"/>
      <w:numFmt w:val="decimal"/>
      <w:lvlText w:val="%1."/>
      <w:lvlJc w:val="left"/>
      <w:pPr>
        <w:ind w:left="1069" w:hanging="360"/>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268" w:hanging="1275"/>
      </w:pPr>
      <w:rPr>
        <w:rFonts w:hint="default"/>
      </w:rPr>
    </w:lvl>
    <w:lvl w:ilvl="3">
      <w:start w:val="1"/>
      <w:numFmt w:val="decimal"/>
      <w:isLgl/>
      <w:lvlText w:val="%1.%2.%3.%4"/>
      <w:lvlJc w:val="left"/>
      <w:pPr>
        <w:ind w:left="2410" w:hanging="1275"/>
      </w:pPr>
      <w:rPr>
        <w:rFonts w:hint="default"/>
      </w:rPr>
    </w:lvl>
    <w:lvl w:ilvl="4">
      <w:start w:val="1"/>
      <w:numFmt w:val="decimal"/>
      <w:isLgl/>
      <w:lvlText w:val="%1.%2.%3.%4.%5"/>
      <w:lvlJc w:val="left"/>
      <w:pPr>
        <w:ind w:left="2552" w:hanging="127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nsid w:val="2D694F32"/>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C9C61AE"/>
    <w:multiLevelType w:val="hybridMultilevel"/>
    <w:tmpl w:val="422018FC"/>
    <w:lvl w:ilvl="0" w:tplc="0A8AC3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6BF5025"/>
    <w:multiLevelType w:val="hybridMultilevel"/>
    <w:tmpl w:val="1C7E5646"/>
    <w:lvl w:ilvl="0" w:tplc="1090C7BC">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9934417"/>
    <w:multiLevelType w:val="hybridMultilevel"/>
    <w:tmpl w:val="ED7A1F54"/>
    <w:lvl w:ilvl="0" w:tplc="D0668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C0A7217"/>
    <w:multiLevelType w:val="multilevel"/>
    <w:tmpl w:val="3DBCBD50"/>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0682767"/>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77DD1EDC"/>
    <w:multiLevelType w:val="multilevel"/>
    <w:tmpl w:val="759A32F6"/>
    <w:lvl w:ilvl="0">
      <w:start w:val="1"/>
      <w:numFmt w:val="decimal"/>
      <w:lvlText w:val="%1."/>
      <w:lvlJc w:val="left"/>
      <w:pPr>
        <w:ind w:left="1211" w:hanging="360"/>
      </w:pPr>
      <w:rPr>
        <w:rFonts w:hint="default"/>
      </w:rPr>
    </w:lvl>
    <w:lvl w:ilvl="1">
      <w:start w:val="1"/>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7BDB66B9"/>
    <w:multiLevelType w:val="hybridMultilevel"/>
    <w:tmpl w:val="D08C03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2"/>
  </w:num>
  <w:num w:numId="5">
    <w:abstractNumId w:val="12"/>
  </w:num>
  <w:num w:numId="6">
    <w:abstractNumId w:val="6"/>
  </w:num>
  <w:num w:numId="7">
    <w:abstractNumId w:val="0"/>
  </w:num>
  <w:num w:numId="8">
    <w:abstractNumId w:val="7"/>
  </w:num>
  <w:num w:numId="9">
    <w:abstractNumId w:val="10"/>
  </w:num>
  <w:num w:numId="10">
    <w:abstractNumId w:val="8"/>
  </w:num>
  <w:num w:numId="11">
    <w:abstractNumId w:val="1"/>
  </w:num>
  <w:num w:numId="12">
    <w:abstractNumId w:val="5"/>
  </w:num>
  <w:num w:numId="13">
    <w:abstractNumId w:val="3"/>
  </w:num>
  <w:num w:numId="14">
    <w:abstractNumId w:val="4"/>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5"/>
    <w:rsid w:val="00001388"/>
    <w:rsid w:val="000017D0"/>
    <w:rsid w:val="00001C77"/>
    <w:rsid w:val="00002081"/>
    <w:rsid w:val="000020FA"/>
    <w:rsid w:val="00002489"/>
    <w:rsid w:val="000024A5"/>
    <w:rsid w:val="00002516"/>
    <w:rsid w:val="00002738"/>
    <w:rsid w:val="000029DF"/>
    <w:rsid w:val="00002CD9"/>
    <w:rsid w:val="00002DE9"/>
    <w:rsid w:val="00003607"/>
    <w:rsid w:val="0000376E"/>
    <w:rsid w:val="0000390F"/>
    <w:rsid w:val="00003F13"/>
    <w:rsid w:val="00003F78"/>
    <w:rsid w:val="000043C3"/>
    <w:rsid w:val="000044BC"/>
    <w:rsid w:val="000044E4"/>
    <w:rsid w:val="00004918"/>
    <w:rsid w:val="0000494F"/>
    <w:rsid w:val="00004A45"/>
    <w:rsid w:val="00004A9F"/>
    <w:rsid w:val="00004C42"/>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10"/>
    <w:rsid w:val="0000758E"/>
    <w:rsid w:val="00007700"/>
    <w:rsid w:val="00007972"/>
    <w:rsid w:val="000079E3"/>
    <w:rsid w:val="000079E4"/>
    <w:rsid w:val="00007EB3"/>
    <w:rsid w:val="00010022"/>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4C2"/>
    <w:rsid w:val="00012943"/>
    <w:rsid w:val="00013079"/>
    <w:rsid w:val="0001315D"/>
    <w:rsid w:val="000131AF"/>
    <w:rsid w:val="000133CB"/>
    <w:rsid w:val="00013740"/>
    <w:rsid w:val="00013A6F"/>
    <w:rsid w:val="00013EB1"/>
    <w:rsid w:val="00014013"/>
    <w:rsid w:val="00014176"/>
    <w:rsid w:val="0001420C"/>
    <w:rsid w:val="00014291"/>
    <w:rsid w:val="000145EC"/>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507"/>
    <w:rsid w:val="0002096F"/>
    <w:rsid w:val="00020976"/>
    <w:rsid w:val="00020B49"/>
    <w:rsid w:val="00020B77"/>
    <w:rsid w:val="000212E1"/>
    <w:rsid w:val="00021497"/>
    <w:rsid w:val="00021549"/>
    <w:rsid w:val="00021660"/>
    <w:rsid w:val="00021721"/>
    <w:rsid w:val="0002225F"/>
    <w:rsid w:val="0002255B"/>
    <w:rsid w:val="00022956"/>
    <w:rsid w:val="00022976"/>
    <w:rsid w:val="000229A2"/>
    <w:rsid w:val="00022B57"/>
    <w:rsid w:val="00022CAA"/>
    <w:rsid w:val="000230A8"/>
    <w:rsid w:val="00023386"/>
    <w:rsid w:val="000233DC"/>
    <w:rsid w:val="0002386C"/>
    <w:rsid w:val="00024134"/>
    <w:rsid w:val="00024789"/>
    <w:rsid w:val="000249B8"/>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AE1"/>
    <w:rsid w:val="00031D66"/>
    <w:rsid w:val="00031EA3"/>
    <w:rsid w:val="0003205D"/>
    <w:rsid w:val="00032947"/>
    <w:rsid w:val="00032F41"/>
    <w:rsid w:val="0003336A"/>
    <w:rsid w:val="00033901"/>
    <w:rsid w:val="00033922"/>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0F74"/>
    <w:rsid w:val="0004129E"/>
    <w:rsid w:val="000419C0"/>
    <w:rsid w:val="00041ABA"/>
    <w:rsid w:val="00041B67"/>
    <w:rsid w:val="00041C46"/>
    <w:rsid w:val="00041FC9"/>
    <w:rsid w:val="000420F4"/>
    <w:rsid w:val="00042180"/>
    <w:rsid w:val="000423D8"/>
    <w:rsid w:val="000427BC"/>
    <w:rsid w:val="000428B1"/>
    <w:rsid w:val="0004295F"/>
    <w:rsid w:val="00042C11"/>
    <w:rsid w:val="00042FB9"/>
    <w:rsid w:val="00043693"/>
    <w:rsid w:val="00043A6B"/>
    <w:rsid w:val="00043F20"/>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6FD1"/>
    <w:rsid w:val="000473CD"/>
    <w:rsid w:val="00047D9E"/>
    <w:rsid w:val="000504FA"/>
    <w:rsid w:val="000510A8"/>
    <w:rsid w:val="00051349"/>
    <w:rsid w:val="00051456"/>
    <w:rsid w:val="000515D0"/>
    <w:rsid w:val="00051C2C"/>
    <w:rsid w:val="00051F8A"/>
    <w:rsid w:val="0005200E"/>
    <w:rsid w:val="000520CE"/>
    <w:rsid w:val="0005276C"/>
    <w:rsid w:val="00052826"/>
    <w:rsid w:val="000528A1"/>
    <w:rsid w:val="00052E36"/>
    <w:rsid w:val="000530FF"/>
    <w:rsid w:val="00053114"/>
    <w:rsid w:val="00053B02"/>
    <w:rsid w:val="00054424"/>
    <w:rsid w:val="0005455E"/>
    <w:rsid w:val="00054717"/>
    <w:rsid w:val="00054BE0"/>
    <w:rsid w:val="00054D76"/>
    <w:rsid w:val="000555F1"/>
    <w:rsid w:val="00055B65"/>
    <w:rsid w:val="00055BE6"/>
    <w:rsid w:val="00055CDC"/>
    <w:rsid w:val="00055D1A"/>
    <w:rsid w:val="00055E3A"/>
    <w:rsid w:val="000564E0"/>
    <w:rsid w:val="00056F3C"/>
    <w:rsid w:val="00056F7C"/>
    <w:rsid w:val="0005707B"/>
    <w:rsid w:val="00057211"/>
    <w:rsid w:val="000579B1"/>
    <w:rsid w:val="00057B2B"/>
    <w:rsid w:val="00057B84"/>
    <w:rsid w:val="00057B98"/>
    <w:rsid w:val="00057D47"/>
    <w:rsid w:val="00057D66"/>
    <w:rsid w:val="00060064"/>
    <w:rsid w:val="000603EF"/>
    <w:rsid w:val="0006055D"/>
    <w:rsid w:val="00060685"/>
    <w:rsid w:val="00060936"/>
    <w:rsid w:val="00060ABA"/>
    <w:rsid w:val="00060CDD"/>
    <w:rsid w:val="00060FA5"/>
    <w:rsid w:val="00061778"/>
    <w:rsid w:val="0006190A"/>
    <w:rsid w:val="000619C4"/>
    <w:rsid w:val="00061F2A"/>
    <w:rsid w:val="00062544"/>
    <w:rsid w:val="0006258E"/>
    <w:rsid w:val="00062600"/>
    <w:rsid w:val="00062940"/>
    <w:rsid w:val="00062EB2"/>
    <w:rsid w:val="00063175"/>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7E"/>
    <w:rsid w:val="000666A3"/>
    <w:rsid w:val="00066871"/>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BAA"/>
    <w:rsid w:val="00070D94"/>
    <w:rsid w:val="00070DC5"/>
    <w:rsid w:val="00071295"/>
    <w:rsid w:val="00071536"/>
    <w:rsid w:val="0007160F"/>
    <w:rsid w:val="00071820"/>
    <w:rsid w:val="000719F3"/>
    <w:rsid w:val="00071ADE"/>
    <w:rsid w:val="00071C74"/>
    <w:rsid w:val="00071EC5"/>
    <w:rsid w:val="0007211D"/>
    <w:rsid w:val="00072450"/>
    <w:rsid w:val="000724A6"/>
    <w:rsid w:val="00072607"/>
    <w:rsid w:val="00072721"/>
    <w:rsid w:val="000727CC"/>
    <w:rsid w:val="00072A98"/>
    <w:rsid w:val="00072E19"/>
    <w:rsid w:val="00072E98"/>
    <w:rsid w:val="000736AF"/>
    <w:rsid w:val="000737C1"/>
    <w:rsid w:val="00073B11"/>
    <w:rsid w:val="00073D20"/>
    <w:rsid w:val="000740B7"/>
    <w:rsid w:val="00074890"/>
    <w:rsid w:val="00074915"/>
    <w:rsid w:val="00074F74"/>
    <w:rsid w:val="00075143"/>
    <w:rsid w:val="00075B4D"/>
    <w:rsid w:val="00075E72"/>
    <w:rsid w:val="00075F8E"/>
    <w:rsid w:val="000762BF"/>
    <w:rsid w:val="0007667A"/>
    <w:rsid w:val="000769CC"/>
    <w:rsid w:val="00080273"/>
    <w:rsid w:val="0008052C"/>
    <w:rsid w:val="000806B6"/>
    <w:rsid w:val="00080984"/>
    <w:rsid w:val="00081792"/>
    <w:rsid w:val="00081861"/>
    <w:rsid w:val="00081AA5"/>
    <w:rsid w:val="00081B2A"/>
    <w:rsid w:val="00081D00"/>
    <w:rsid w:val="00081E0B"/>
    <w:rsid w:val="00081E5E"/>
    <w:rsid w:val="00081E91"/>
    <w:rsid w:val="00082A1C"/>
    <w:rsid w:val="00082AAF"/>
    <w:rsid w:val="00082C28"/>
    <w:rsid w:val="00082D31"/>
    <w:rsid w:val="00082FBA"/>
    <w:rsid w:val="00083173"/>
    <w:rsid w:val="000831A2"/>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327"/>
    <w:rsid w:val="000907B0"/>
    <w:rsid w:val="000907FB"/>
    <w:rsid w:val="00090AB0"/>
    <w:rsid w:val="00090BAB"/>
    <w:rsid w:val="00090DCB"/>
    <w:rsid w:val="00090EB8"/>
    <w:rsid w:val="0009179A"/>
    <w:rsid w:val="00091BB5"/>
    <w:rsid w:val="00091F66"/>
    <w:rsid w:val="00092566"/>
    <w:rsid w:val="000926C7"/>
    <w:rsid w:val="00092C2F"/>
    <w:rsid w:val="00092DA5"/>
    <w:rsid w:val="00092DB2"/>
    <w:rsid w:val="00092E55"/>
    <w:rsid w:val="00092F4A"/>
    <w:rsid w:val="00092FDC"/>
    <w:rsid w:val="000935D9"/>
    <w:rsid w:val="000936F6"/>
    <w:rsid w:val="00093E9B"/>
    <w:rsid w:val="00093F49"/>
    <w:rsid w:val="000940CD"/>
    <w:rsid w:val="00094B77"/>
    <w:rsid w:val="00094DCD"/>
    <w:rsid w:val="0009501A"/>
    <w:rsid w:val="000950DF"/>
    <w:rsid w:val="0009583E"/>
    <w:rsid w:val="00095A0B"/>
    <w:rsid w:val="00095BB5"/>
    <w:rsid w:val="00095DFD"/>
    <w:rsid w:val="00095EAE"/>
    <w:rsid w:val="0009620A"/>
    <w:rsid w:val="000965CC"/>
    <w:rsid w:val="00096786"/>
    <w:rsid w:val="000967EE"/>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E0B"/>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629"/>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9E8"/>
    <w:rsid w:val="000B2A38"/>
    <w:rsid w:val="000B2EFC"/>
    <w:rsid w:val="000B2F1D"/>
    <w:rsid w:val="000B3336"/>
    <w:rsid w:val="000B351E"/>
    <w:rsid w:val="000B3848"/>
    <w:rsid w:val="000B3AEB"/>
    <w:rsid w:val="000B40E8"/>
    <w:rsid w:val="000B4283"/>
    <w:rsid w:val="000B43E6"/>
    <w:rsid w:val="000B4518"/>
    <w:rsid w:val="000B489C"/>
    <w:rsid w:val="000B49BF"/>
    <w:rsid w:val="000B4A83"/>
    <w:rsid w:val="000B4AE5"/>
    <w:rsid w:val="000B4C5C"/>
    <w:rsid w:val="000B4EE3"/>
    <w:rsid w:val="000B538E"/>
    <w:rsid w:val="000B551A"/>
    <w:rsid w:val="000B55D1"/>
    <w:rsid w:val="000B56B7"/>
    <w:rsid w:val="000B5802"/>
    <w:rsid w:val="000B58F9"/>
    <w:rsid w:val="000B5B3C"/>
    <w:rsid w:val="000B5C19"/>
    <w:rsid w:val="000B5D44"/>
    <w:rsid w:val="000B5D7D"/>
    <w:rsid w:val="000B5E44"/>
    <w:rsid w:val="000B5F2E"/>
    <w:rsid w:val="000B6170"/>
    <w:rsid w:val="000B6506"/>
    <w:rsid w:val="000B650C"/>
    <w:rsid w:val="000B6653"/>
    <w:rsid w:val="000B6B8B"/>
    <w:rsid w:val="000B73F6"/>
    <w:rsid w:val="000B742F"/>
    <w:rsid w:val="000B75C5"/>
    <w:rsid w:val="000B7DF0"/>
    <w:rsid w:val="000B7F49"/>
    <w:rsid w:val="000C004A"/>
    <w:rsid w:val="000C008F"/>
    <w:rsid w:val="000C03C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AF7"/>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E82"/>
    <w:rsid w:val="000D2F26"/>
    <w:rsid w:val="000D3001"/>
    <w:rsid w:val="000D33D4"/>
    <w:rsid w:val="000D3585"/>
    <w:rsid w:val="000D373D"/>
    <w:rsid w:val="000D38EA"/>
    <w:rsid w:val="000D397A"/>
    <w:rsid w:val="000D39CC"/>
    <w:rsid w:val="000D3E1D"/>
    <w:rsid w:val="000D3EAB"/>
    <w:rsid w:val="000D3F72"/>
    <w:rsid w:val="000D413F"/>
    <w:rsid w:val="000D55A5"/>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DE4"/>
    <w:rsid w:val="000E0E3A"/>
    <w:rsid w:val="000E1115"/>
    <w:rsid w:val="000E144A"/>
    <w:rsid w:val="000E15EA"/>
    <w:rsid w:val="000E16CF"/>
    <w:rsid w:val="000E1712"/>
    <w:rsid w:val="000E1840"/>
    <w:rsid w:val="000E1B6B"/>
    <w:rsid w:val="000E1F72"/>
    <w:rsid w:val="000E207E"/>
    <w:rsid w:val="000E238D"/>
    <w:rsid w:val="000E2983"/>
    <w:rsid w:val="000E2D34"/>
    <w:rsid w:val="000E2DC3"/>
    <w:rsid w:val="000E2E03"/>
    <w:rsid w:val="000E3265"/>
    <w:rsid w:val="000E3285"/>
    <w:rsid w:val="000E3B01"/>
    <w:rsid w:val="000E3B6D"/>
    <w:rsid w:val="000E3EB4"/>
    <w:rsid w:val="000E4437"/>
    <w:rsid w:val="000E45FA"/>
    <w:rsid w:val="000E461D"/>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6FCC"/>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23"/>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385"/>
    <w:rsid w:val="000F4408"/>
    <w:rsid w:val="000F4607"/>
    <w:rsid w:val="000F4BC3"/>
    <w:rsid w:val="000F4E26"/>
    <w:rsid w:val="000F4EF7"/>
    <w:rsid w:val="000F5057"/>
    <w:rsid w:val="000F513A"/>
    <w:rsid w:val="000F5542"/>
    <w:rsid w:val="000F58C0"/>
    <w:rsid w:val="000F5D74"/>
    <w:rsid w:val="000F5D91"/>
    <w:rsid w:val="000F620F"/>
    <w:rsid w:val="000F6358"/>
    <w:rsid w:val="000F636F"/>
    <w:rsid w:val="000F6555"/>
    <w:rsid w:val="000F6767"/>
    <w:rsid w:val="000F68ED"/>
    <w:rsid w:val="000F6AE3"/>
    <w:rsid w:val="000F6B35"/>
    <w:rsid w:val="000F6F45"/>
    <w:rsid w:val="000F6FE9"/>
    <w:rsid w:val="000F701D"/>
    <w:rsid w:val="000F70CB"/>
    <w:rsid w:val="000F7391"/>
    <w:rsid w:val="000F7659"/>
    <w:rsid w:val="000F78F0"/>
    <w:rsid w:val="00100631"/>
    <w:rsid w:val="00100837"/>
    <w:rsid w:val="00100984"/>
    <w:rsid w:val="00100B13"/>
    <w:rsid w:val="00100EB2"/>
    <w:rsid w:val="0010112F"/>
    <w:rsid w:val="001013BC"/>
    <w:rsid w:val="0010193A"/>
    <w:rsid w:val="00101963"/>
    <w:rsid w:val="001019D0"/>
    <w:rsid w:val="00101D5B"/>
    <w:rsid w:val="00101D99"/>
    <w:rsid w:val="00101FA8"/>
    <w:rsid w:val="00102004"/>
    <w:rsid w:val="001020C9"/>
    <w:rsid w:val="001021AD"/>
    <w:rsid w:val="001026A2"/>
    <w:rsid w:val="00102AB0"/>
    <w:rsid w:val="00102D3D"/>
    <w:rsid w:val="00102D88"/>
    <w:rsid w:val="00103047"/>
    <w:rsid w:val="0010309A"/>
    <w:rsid w:val="001032FE"/>
    <w:rsid w:val="00103602"/>
    <w:rsid w:val="00103804"/>
    <w:rsid w:val="00103C7C"/>
    <w:rsid w:val="00103E95"/>
    <w:rsid w:val="00103FAF"/>
    <w:rsid w:val="001043D5"/>
    <w:rsid w:val="0010457C"/>
    <w:rsid w:val="00104628"/>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8B1"/>
    <w:rsid w:val="00111AA9"/>
    <w:rsid w:val="00111EDA"/>
    <w:rsid w:val="00111EDB"/>
    <w:rsid w:val="00111F7F"/>
    <w:rsid w:val="00112061"/>
    <w:rsid w:val="00112164"/>
    <w:rsid w:val="0011238A"/>
    <w:rsid w:val="00112A91"/>
    <w:rsid w:val="00112C93"/>
    <w:rsid w:val="00112F4B"/>
    <w:rsid w:val="001136D4"/>
    <w:rsid w:val="001136D8"/>
    <w:rsid w:val="001136F8"/>
    <w:rsid w:val="00113909"/>
    <w:rsid w:val="00113989"/>
    <w:rsid w:val="00113BC0"/>
    <w:rsid w:val="00114038"/>
    <w:rsid w:val="0011435B"/>
    <w:rsid w:val="00114840"/>
    <w:rsid w:val="00114963"/>
    <w:rsid w:val="0011522B"/>
    <w:rsid w:val="00115399"/>
    <w:rsid w:val="0011565C"/>
    <w:rsid w:val="0011593D"/>
    <w:rsid w:val="0011597E"/>
    <w:rsid w:val="00115CA9"/>
    <w:rsid w:val="00115F03"/>
    <w:rsid w:val="0011615A"/>
    <w:rsid w:val="00116170"/>
    <w:rsid w:val="0011622A"/>
    <w:rsid w:val="0011623F"/>
    <w:rsid w:val="0011631B"/>
    <w:rsid w:val="00116336"/>
    <w:rsid w:val="00116671"/>
    <w:rsid w:val="00116968"/>
    <w:rsid w:val="00116A1A"/>
    <w:rsid w:val="00116B24"/>
    <w:rsid w:val="00116C94"/>
    <w:rsid w:val="001179E8"/>
    <w:rsid w:val="00117C7C"/>
    <w:rsid w:val="00117D74"/>
    <w:rsid w:val="00120281"/>
    <w:rsid w:val="0012094C"/>
    <w:rsid w:val="00120C26"/>
    <w:rsid w:val="00120FEA"/>
    <w:rsid w:val="001210F8"/>
    <w:rsid w:val="00121258"/>
    <w:rsid w:val="001213DE"/>
    <w:rsid w:val="001219D9"/>
    <w:rsid w:val="00121D13"/>
    <w:rsid w:val="00121D88"/>
    <w:rsid w:val="00121E37"/>
    <w:rsid w:val="00121E9A"/>
    <w:rsid w:val="0012206A"/>
    <w:rsid w:val="001227F3"/>
    <w:rsid w:val="00122A84"/>
    <w:rsid w:val="00122D68"/>
    <w:rsid w:val="00122E81"/>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BE7"/>
    <w:rsid w:val="00126C31"/>
    <w:rsid w:val="00126EC2"/>
    <w:rsid w:val="001271A2"/>
    <w:rsid w:val="0012736C"/>
    <w:rsid w:val="00127451"/>
    <w:rsid w:val="001275B0"/>
    <w:rsid w:val="00127DB2"/>
    <w:rsid w:val="00127EC7"/>
    <w:rsid w:val="00130093"/>
    <w:rsid w:val="00130359"/>
    <w:rsid w:val="001306F3"/>
    <w:rsid w:val="001308DC"/>
    <w:rsid w:val="001309DB"/>
    <w:rsid w:val="001309ED"/>
    <w:rsid w:val="00130D98"/>
    <w:rsid w:val="001310CA"/>
    <w:rsid w:val="0013122B"/>
    <w:rsid w:val="0013139D"/>
    <w:rsid w:val="00131CA6"/>
    <w:rsid w:val="0013228E"/>
    <w:rsid w:val="00132601"/>
    <w:rsid w:val="00132896"/>
    <w:rsid w:val="00132990"/>
    <w:rsid w:val="00132A70"/>
    <w:rsid w:val="00132D24"/>
    <w:rsid w:val="001332D3"/>
    <w:rsid w:val="00133592"/>
    <w:rsid w:val="001339A6"/>
    <w:rsid w:val="00133F1B"/>
    <w:rsid w:val="00133FCF"/>
    <w:rsid w:val="0013460A"/>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D66"/>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D79"/>
    <w:rsid w:val="00141E12"/>
    <w:rsid w:val="00141E64"/>
    <w:rsid w:val="00141ED3"/>
    <w:rsid w:val="00141F3B"/>
    <w:rsid w:val="00142345"/>
    <w:rsid w:val="001424B6"/>
    <w:rsid w:val="0014250A"/>
    <w:rsid w:val="0014269C"/>
    <w:rsid w:val="00142880"/>
    <w:rsid w:val="00142CCE"/>
    <w:rsid w:val="00142FA1"/>
    <w:rsid w:val="00143128"/>
    <w:rsid w:val="00143472"/>
    <w:rsid w:val="001435F2"/>
    <w:rsid w:val="00143B49"/>
    <w:rsid w:val="00143DCD"/>
    <w:rsid w:val="00143EA9"/>
    <w:rsid w:val="001440F2"/>
    <w:rsid w:val="0014433D"/>
    <w:rsid w:val="00144363"/>
    <w:rsid w:val="001445B4"/>
    <w:rsid w:val="00144D50"/>
    <w:rsid w:val="00144DF6"/>
    <w:rsid w:val="00144E5D"/>
    <w:rsid w:val="00145078"/>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B62"/>
    <w:rsid w:val="00147C85"/>
    <w:rsid w:val="00147E56"/>
    <w:rsid w:val="001500B0"/>
    <w:rsid w:val="001501F3"/>
    <w:rsid w:val="001503BE"/>
    <w:rsid w:val="00150630"/>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3D91"/>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905"/>
    <w:rsid w:val="00160C91"/>
    <w:rsid w:val="00161001"/>
    <w:rsid w:val="0016149C"/>
    <w:rsid w:val="0016159C"/>
    <w:rsid w:val="001616C0"/>
    <w:rsid w:val="001618A7"/>
    <w:rsid w:val="00161A6A"/>
    <w:rsid w:val="00161B6E"/>
    <w:rsid w:val="00162034"/>
    <w:rsid w:val="001622BE"/>
    <w:rsid w:val="001623B7"/>
    <w:rsid w:val="00162584"/>
    <w:rsid w:val="00162876"/>
    <w:rsid w:val="0016296A"/>
    <w:rsid w:val="001632E9"/>
    <w:rsid w:val="0016379C"/>
    <w:rsid w:val="00163CBE"/>
    <w:rsid w:val="00164509"/>
    <w:rsid w:val="001645F8"/>
    <w:rsid w:val="00164699"/>
    <w:rsid w:val="001646DA"/>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0EB3"/>
    <w:rsid w:val="0017103E"/>
    <w:rsid w:val="0017180F"/>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0"/>
    <w:rsid w:val="00173DEE"/>
    <w:rsid w:val="0017451D"/>
    <w:rsid w:val="0017463D"/>
    <w:rsid w:val="001746CC"/>
    <w:rsid w:val="001749C6"/>
    <w:rsid w:val="00174A88"/>
    <w:rsid w:val="00174CF0"/>
    <w:rsid w:val="00174D46"/>
    <w:rsid w:val="00175873"/>
    <w:rsid w:val="001758E9"/>
    <w:rsid w:val="00175EBC"/>
    <w:rsid w:val="001760E9"/>
    <w:rsid w:val="00176199"/>
    <w:rsid w:val="001761D7"/>
    <w:rsid w:val="001762E5"/>
    <w:rsid w:val="00176526"/>
    <w:rsid w:val="001766C4"/>
    <w:rsid w:val="0017685C"/>
    <w:rsid w:val="00176AFD"/>
    <w:rsid w:val="00176E06"/>
    <w:rsid w:val="00176F17"/>
    <w:rsid w:val="00176FD4"/>
    <w:rsid w:val="0017708D"/>
    <w:rsid w:val="00177A74"/>
    <w:rsid w:val="00177B7B"/>
    <w:rsid w:val="00177C02"/>
    <w:rsid w:val="00177DAE"/>
    <w:rsid w:val="00177F4A"/>
    <w:rsid w:val="00180581"/>
    <w:rsid w:val="00180592"/>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074"/>
    <w:rsid w:val="0018357B"/>
    <w:rsid w:val="0018366A"/>
    <w:rsid w:val="0018376B"/>
    <w:rsid w:val="001839E1"/>
    <w:rsid w:val="00183AAE"/>
    <w:rsid w:val="00183B6E"/>
    <w:rsid w:val="00183BF8"/>
    <w:rsid w:val="00183BFB"/>
    <w:rsid w:val="0018442D"/>
    <w:rsid w:val="001845AF"/>
    <w:rsid w:val="00184970"/>
    <w:rsid w:val="001849C6"/>
    <w:rsid w:val="001849DE"/>
    <w:rsid w:val="00184C8E"/>
    <w:rsid w:val="00185153"/>
    <w:rsid w:val="00185864"/>
    <w:rsid w:val="0018587F"/>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112"/>
    <w:rsid w:val="00191293"/>
    <w:rsid w:val="001915DA"/>
    <w:rsid w:val="001918CF"/>
    <w:rsid w:val="001918FE"/>
    <w:rsid w:val="00191CD5"/>
    <w:rsid w:val="00191F69"/>
    <w:rsid w:val="001920B9"/>
    <w:rsid w:val="00192BA1"/>
    <w:rsid w:val="00192CCD"/>
    <w:rsid w:val="0019337C"/>
    <w:rsid w:val="001937DA"/>
    <w:rsid w:val="00193BA2"/>
    <w:rsid w:val="00193BDE"/>
    <w:rsid w:val="00194294"/>
    <w:rsid w:val="0019434E"/>
    <w:rsid w:val="00194491"/>
    <w:rsid w:val="00194759"/>
    <w:rsid w:val="001947EC"/>
    <w:rsid w:val="0019496C"/>
    <w:rsid w:val="00194A2A"/>
    <w:rsid w:val="00194B28"/>
    <w:rsid w:val="00194DF3"/>
    <w:rsid w:val="00194E53"/>
    <w:rsid w:val="00194F93"/>
    <w:rsid w:val="00194FD7"/>
    <w:rsid w:val="001951DB"/>
    <w:rsid w:val="00195390"/>
    <w:rsid w:val="001954E2"/>
    <w:rsid w:val="00195ADD"/>
    <w:rsid w:val="00195E6A"/>
    <w:rsid w:val="00195F21"/>
    <w:rsid w:val="0019609D"/>
    <w:rsid w:val="001960B6"/>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31"/>
    <w:rsid w:val="001A0C8A"/>
    <w:rsid w:val="001A14D1"/>
    <w:rsid w:val="001A155B"/>
    <w:rsid w:val="001A1674"/>
    <w:rsid w:val="001A1728"/>
    <w:rsid w:val="001A1950"/>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249"/>
    <w:rsid w:val="001A432D"/>
    <w:rsid w:val="001A4386"/>
    <w:rsid w:val="001A484B"/>
    <w:rsid w:val="001A49F7"/>
    <w:rsid w:val="001A4DF2"/>
    <w:rsid w:val="001A5180"/>
    <w:rsid w:val="001A5231"/>
    <w:rsid w:val="001A5432"/>
    <w:rsid w:val="001A5BFC"/>
    <w:rsid w:val="001A5C91"/>
    <w:rsid w:val="001A5CF2"/>
    <w:rsid w:val="001A5CF5"/>
    <w:rsid w:val="001A5E58"/>
    <w:rsid w:val="001A5E9E"/>
    <w:rsid w:val="001A61B8"/>
    <w:rsid w:val="001A61E8"/>
    <w:rsid w:val="001A639C"/>
    <w:rsid w:val="001A6A67"/>
    <w:rsid w:val="001A6D0C"/>
    <w:rsid w:val="001A6D84"/>
    <w:rsid w:val="001A766D"/>
    <w:rsid w:val="001A7C45"/>
    <w:rsid w:val="001B03A4"/>
    <w:rsid w:val="001B049C"/>
    <w:rsid w:val="001B0765"/>
    <w:rsid w:val="001B0819"/>
    <w:rsid w:val="001B0B17"/>
    <w:rsid w:val="001B0D95"/>
    <w:rsid w:val="001B0E5D"/>
    <w:rsid w:val="001B1047"/>
    <w:rsid w:val="001B15E5"/>
    <w:rsid w:val="001B18D1"/>
    <w:rsid w:val="001B1A0E"/>
    <w:rsid w:val="001B1A2E"/>
    <w:rsid w:val="001B1B53"/>
    <w:rsid w:val="001B1D1B"/>
    <w:rsid w:val="001B20A8"/>
    <w:rsid w:val="001B2133"/>
    <w:rsid w:val="001B21E4"/>
    <w:rsid w:val="001B287D"/>
    <w:rsid w:val="001B2D5A"/>
    <w:rsid w:val="001B333F"/>
    <w:rsid w:val="001B359C"/>
    <w:rsid w:val="001B36B3"/>
    <w:rsid w:val="001B3702"/>
    <w:rsid w:val="001B3914"/>
    <w:rsid w:val="001B3B68"/>
    <w:rsid w:val="001B3C73"/>
    <w:rsid w:val="001B3DE9"/>
    <w:rsid w:val="001B4028"/>
    <w:rsid w:val="001B40A6"/>
    <w:rsid w:val="001B4404"/>
    <w:rsid w:val="001B44E4"/>
    <w:rsid w:val="001B459B"/>
    <w:rsid w:val="001B48C8"/>
    <w:rsid w:val="001B4C1F"/>
    <w:rsid w:val="001B5506"/>
    <w:rsid w:val="001B5684"/>
    <w:rsid w:val="001B587D"/>
    <w:rsid w:val="001B5B9E"/>
    <w:rsid w:val="001B5C51"/>
    <w:rsid w:val="001B5F16"/>
    <w:rsid w:val="001B65B0"/>
    <w:rsid w:val="001B67ED"/>
    <w:rsid w:val="001B6B2E"/>
    <w:rsid w:val="001B6D96"/>
    <w:rsid w:val="001B6DC1"/>
    <w:rsid w:val="001B72ED"/>
    <w:rsid w:val="001B7392"/>
    <w:rsid w:val="001B7680"/>
    <w:rsid w:val="001B7811"/>
    <w:rsid w:val="001B790F"/>
    <w:rsid w:val="001B79C7"/>
    <w:rsid w:val="001C00B2"/>
    <w:rsid w:val="001C03D9"/>
    <w:rsid w:val="001C0416"/>
    <w:rsid w:val="001C0588"/>
    <w:rsid w:val="001C0772"/>
    <w:rsid w:val="001C0B47"/>
    <w:rsid w:val="001C0F96"/>
    <w:rsid w:val="001C10B2"/>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7AC"/>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788"/>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2F"/>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949"/>
    <w:rsid w:val="001E2BFC"/>
    <w:rsid w:val="001E2D82"/>
    <w:rsid w:val="001E2F49"/>
    <w:rsid w:val="001E3028"/>
    <w:rsid w:val="001E306D"/>
    <w:rsid w:val="001E3406"/>
    <w:rsid w:val="001E39B7"/>
    <w:rsid w:val="001E3A2E"/>
    <w:rsid w:val="001E3C48"/>
    <w:rsid w:val="001E3C99"/>
    <w:rsid w:val="001E3CA9"/>
    <w:rsid w:val="001E3F69"/>
    <w:rsid w:val="001E3F6F"/>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893"/>
    <w:rsid w:val="001E6BF1"/>
    <w:rsid w:val="001E6CD4"/>
    <w:rsid w:val="001E6ED4"/>
    <w:rsid w:val="001E6F5C"/>
    <w:rsid w:val="001E6FF7"/>
    <w:rsid w:val="001E7042"/>
    <w:rsid w:val="001E735F"/>
    <w:rsid w:val="001E7994"/>
    <w:rsid w:val="001E7A91"/>
    <w:rsid w:val="001F06E0"/>
    <w:rsid w:val="001F0773"/>
    <w:rsid w:val="001F095F"/>
    <w:rsid w:val="001F0F8F"/>
    <w:rsid w:val="001F12B8"/>
    <w:rsid w:val="001F13DA"/>
    <w:rsid w:val="001F1537"/>
    <w:rsid w:val="001F170B"/>
    <w:rsid w:val="001F17FA"/>
    <w:rsid w:val="001F19F3"/>
    <w:rsid w:val="001F1AFC"/>
    <w:rsid w:val="001F2092"/>
    <w:rsid w:val="001F213A"/>
    <w:rsid w:val="001F26D8"/>
    <w:rsid w:val="001F279F"/>
    <w:rsid w:val="001F2A7F"/>
    <w:rsid w:val="001F3338"/>
    <w:rsid w:val="001F34C6"/>
    <w:rsid w:val="001F382B"/>
    <w:rsid w:val="001F38B0"/>
    <w:rsid w:val="001F3AA5"/>
    <w:rsid w:val="001F3AAC"/>
    <w:rsid w:val="001F3D07"/>
    <w:rsid w:val="001F3F30"/>
    <w:rsid w:val="001F3F73"/>
    <w:rsid w:val="001F4249"/>
    <w:rsid w:val="001F42AD"/>
    <w:rsid w:val="001F4303"/>
    <w:rsid w:val="001F44CC"/>
    <w:rsid w:val="001F4719"/>
    <w:rsid w:val="001F48CF"/>
    <w:rsid w:val="001F4C89"/>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B79"/>
    <w:rsid w:val="001F6CA9"/>
    <w:rsid w:val="001F6CC1"/>
    <w:rsid w:val="001F6D66"/>
    <w:rsid w:val="001F6DA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55E"/>
    <w:rsid w:val="00203926"/>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757"/>
    <w:rsid w:val="0020680E"/>
    <w:rsid w:val="0020736C"/>
    <w:rsid w:val="00207778"/>
    <w:rsid w:val="00207915"/>
    <w:rsid w:val="00207A02"/>
    <w:rsid w:val="00207A15"/>
    <w:rsid w:val="00207BAE"/>
    <w:rsid w:val="00207D00"/>
    <w:rsid w:val="00207D6B"/>
    <w:rsid w:val="00207EE5"/>
    <w:rsid w:val="0021001B"/>
    <w:rsid w:val="002100C6"/>
    <w:rsid w:val="00210477"/>
    <w:rsid w:val="002106E9"/>
    <w:rsid w:val="00210817"/>
    <w:rsid w:val="002108F1"/>
    <w:rsid w:val="00210A4F"/>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26A"/>
    <w:rsid w:val="002135E8"/>
    <w:rsid w:val="002136F0"/>
    <w:rsid w:val="002137EE"/>
    <w:rsid w:val="00213D4B"/>
    <w:rsid w:val="00213D86"/>
    <w:rsid w:val="00213DDF"/>
    <w:rsid w:val="00214472"/>
    <w:rsid w:val="00214DFD"/>
    <w:rsid w:val="00214E36"/>
    <w:rsid w:val="00214EF9"/>
    <w:rsid w:val="00215044"/>
    <w:rsid w:val="00215232"/>
    <w:rsid w:val="002152AD"/>
    <w:rsid w:val="0021547F"/>
    <w:rsid w:val="002155B2"/>
    <w:rsid w:val="002162AF"/>
    <w:rsid w:val="00216353"/>
    <w:rsid w:val="0021643C"/>
    <w:rsid w:val="0021645E"/>
    <w:rsid w:val="0021665B"/>
    <w:rsid w:val="00216CB6"/>
    <w:rsid w:val="00216E7C"/>
    <w:rsid w:val="00217010"/>
    <w:rsid w:val="002172C9"/>
    <w:rsid w:val="0021730E"/>
    <w:rsid w:val="002173C7"/>
    <w:rsid w:val="00217558"/>
    <w:rsid w:val="0021762E"/>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20"/>
    <w:rsid w:val="002219CE"/>
    <w:rsid w:val="00221E66"/>
    <w:rsid w:val="0022207C"/>
    <w:rsid w:val="00222925"/>
    <w:rsid w:val="00222D1E"/>
    <w:rsid w:val="00222EBF"/>
    <w:rsid w:val="002238D8"/>
    <w:rsid w:val="0022398F"/>
    <w:rsid w:val="00223B2A"/>
    <w:rsid w:val="00223BDF"/>
    <w:rsid w:val="00224265"/>
    <w:rsid w:val="002243A6"/>
    <w:rsid w:val="00224549"/>
    <w:rsid w:val="002247E9"/>
    <w:rsid w:val="00224938"/>
    <w:rsid w:val="00224946"/>
    <w:rsid w:val="0022496E"/>
    <w:rsid w:val="00224B9C"/>
    <w:rsid w:val="00225452"/>
    <w:rsid w:val="002255B2"/>
    <w:rsid w:val="002259C8"/>
    <w:rsid w:val="00225E49"/>
    <w:rsid w:val="00226133"/>
    <w:rsid w:val="0022620A"/>
    <w:rsid w:val="00226570"/>
    <w:rsid w:val="0022658D"/>
    <w:rsid w:val="00226D05"/>
    <w:rsid w:val="00226D6C"/>
    <w:rsid w:val="00226D7C"/>
    <w:rsid w:val="00226E7E"/>
    <w:rsid w:val="00227646"/>
    <w:rsid w:val="002278D6"/>
    <w:rsid w:val="00227C15"/>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0E6"/>
    <w:rsid w:val="00240155"/>
    <w:rsid w:val="00240337"/>
    <w:rsid w:val="0024038B"/>
    <w:rsid w:val="00240836"/>
    <w:rsid w:val="00240ABC"/>
    <w:rsid w:val="00240D04"/>
    <w:rsid w:val="00240F23"/>
    <w:rsid w:val="0024129B"/>
    <w:rsid w:val="00241782"/>
    <w:rsid w:val="0024181C"/>
    <w:rsid w:val="00241964"/>
    <w:rsid w:val="00241CA8"/>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CBC"/>
    <w:rsid w:val="00243E30"/>
    <w:rsid w:val="00243F18"/>
    <w:rsid w:val="0024426E"/>
    <w:rsid w:val="002447B2"/>
    <w:rsid w:val="00244BC1"/>
    <w:rsid w:val="00245287"/>
    <w:rsid w:val="002452DA"/>
    <w:rsid w:val="0024557E"/>
    <w:rsid w:val="0024587D"/>
    <w:rsid w:val="00245A8F"/>
    <w:rsid w:val="00245BA3"/>
    <w:rsid w:val="00245DC7"/>
    <w:rsid w:val="00245ED0"/>
    <w:rsid w:val="00245EF4"/>
    <w:rsid w:val="002460F8"/>
    <w:rsid w:val="00246163"/>
    <w:rsid w:val="0024639F"/>
    <w:rsid w:val="00246876"/>
    <w:rsid w:val="00246FA6"/>
    <w:rsid w:val="00247031"/>
    <w:rsid w:val="00247251"/>
    <w:rsid w:val="00247965"/>
    <w:rsid w:val="00247A2C"/>
    <w:rsid w:val="00247B29"/>
    <w:rsid w:val="00247F33"/>
    <w:rsid w:val="002501AE"/>
    <w:rsid w:val="00250289"/>
    <w:rsid w:val="00250816"/>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DDC"/>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C31"/>
    <w:rsid w:val="00263DC2"/>
    <w:rsid w:val="00263F5D"/>
    <w:rsid w:val="00264282"/>
    <w:rsid w:val="0026437B"/>
    <w:rsid w:val="002648E5"/>
    <w:rsid w:val="00264A5D"/>
    <w:rsid w:val="00264F1D"/>
    <w:rsid w:val="002651B0"/>
    <w:rsid w:val="0026521D"/>
    <w:rsid w:val="0026537A"/>
    <w:rsid w:val="0026571A"/>
    <w:rsid w:val="0026593F"/>
    <w:rsid w:val="00265C47"/>
    <w:rsid w:val="00265D4B"/>
    <w:rsid w:val="002661F3"/>
    <w:rsid w:val="0026658F"/>
    <w:rsid w:val="00266639"/>
    <w:rsid w:val="002666B4"/>
    <w:rsid w:val="002667F6"/>
    <w:rsid w:val="00266957"/>
    <w:rsid w:val="00266A6A"/>
    <w:rsid w:val="00266C34"/>
    <w:rsid w:val="00266C54"/>
    <w:rsid w:val="00267490"/>
    <w:rsid w:val="0026766C"/>
    <w:rsid w:val="00267A5A"/>
    <w:rsid w:val="00267AC7"/>
    <w:rsid w:val="00267F0F"/>
    <w:rsid w:val="0027021D"/>
    <w:rsid w:val="00270532"/>
    <w:rsid w:val="002705FA"/>
    <w:rsid w:val="002706E1"/>
    <w:rsid w:val="002706F7"/>
    <w:rsid w:val="00270B9F"/>
    <w:rsid w:val="00270E8F"/>
    <w:rsid w:val="00271771"/>
    <w:rsid w:val="00271C40"/>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6AEC"/>
    <w:rsid w:val="002773D1"/>
    <w:rsid w:val="00277666"/>
    <w:rsid w:val="002776A8"/>
    <w:rsid w:val="002776AA"/>
    <w:rsid w:val="00277791"/>
    <w:rsid w:val="002778BD"/>
    <w:rsid w:val="002806DD"/>
    <w:rsid w:val="00280C53"/>
    <w:rsid w:val="00280CB3"/>
    <w:rsid w:val="00280E84"/>
    <w:rsid w:val="00280FD3"/>
    <w:rsid w:val="00281624"/>
    <w:rsid w:val="00281DB5"/>
    <w:rsid w:val="00281E57"/>
    <w:rsid w:val="00282442"/>
    <w:rsid w:val="002824B9"/>
    <w:rsid w:val="00282A02"/>
    <w:rsid w:val="00282DA1"/>
    <w:rsid w:val="00283265"/>
    <w:rsid w:val="002832D7"/>
    <w:rsid w:val="0028348C"/>
    <w:rsid w:val="00283609"/>
    <w:rsid w:val="002837A2"/>
    <w:rsid w:val="002837BD"/>
    <w:rsid w:val="00283AF3"/>
    <w:rsid w:val="00283CA9"/>
    <w:rsid w:val="00283E54"/>
    <w:rsid w:val="0028407A"/>
    <w:rsid w:val="002841AB"/>
    <w:rsid w:val="0028450C"/>
    <w:rsid w:val="0028472D"/>
    <w:rsid w:val="002848C0"/>
    <w:rsid w:val="00284E12"/>
    <w:rsid w:val="00284E65"/>
    <w:rsid w:val="00284FE4"/>
    <w:rsid w:val="0028526D"/>
    <w:rsid w:val="002853EF"/>
    <w:rsid w:val="0028587E"/>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5CC"/>
    <w:rsid w:val="00292726"/>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09"/>
    <w:rsid w:val="002977A3"/>
    <w:rsid w:val="00297CDD"/>
    <w:rsid w:val="00297D6C"/>
    <w:rsid w:val="00297E2C"/>
    <w:rsid w:val="00297EB1"/>
    <w:rsid w:val="002A004B"/>
    <w:rsid w:val="002A03B0"/>
    <w:rsid w:val="002A0548"/>
    <w:rsid w:val="002A05AB"/>
    <w:rsid w:val="002A0F13"/>
    <w:rsid w:val="002A1161"/>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4EB"/>
    <w:rsid w:val="002A6799"/>
    <w:rsid w:val="002A6D00"/>
    <w:rsid w:val="002A7482"/>
    <w:rsid w:val="002A74D5"/>
    <w:rsid w:val="002A756C"/>
    <w:rsid w:val="002A75D2"/>
    <w:rsid w:val="002A7EC4"/>
    <w:rsid w:val="002A7EDD"/>
    <w:rsid w:val="002A7F58"/>
    <w:rsid w:val="002B01FC"/>
    <w:rsid w:val="002B02CE"/>
    <w:rsid w:val="002B067C"/>
    <w:rsid w:val="002B08EA"/>
    <w:rsid w:val="002B0A8B"/>
    <w:rsid w:val="002B106D"/>
    <w:rsid w:val="002B11C8"/>
    <w:rsid w:val="002B12F1"/>
    <w:rsid w:val="002B1406"/>
    <w:rsid w:val="002B141E"/>
    <w:rsid w:val="002B19E6"/>
    <w:rsid w:val="002B1A53"/>
    <w:rsid w:val="002B1A73"/>
    <w:rsid w:val="002B1BBB"/>
    <w:rsid w:val="002B1D3E"/>
    <w:rsid w:val="002B21DD"/>
    <w:rsid w:val="002B2412"/>
    <w:rsid w:val="002B2969"/>
    <w:rsid w:val="002B2C4E"/>
    <w:rsid w:val="002B2CC5"/>
    <w:rsid w:val="002B2D7F"/>
    <w:rsid w:val="002B349D"/>
    <w:rsid w:val="002B40F6"/>
    <w:rsid w:val="002B4104"/>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B06"/>
    <w:rsid w:val="002B5DC6"/>
    <w:rsid w:val="002B5F04"/>
    <w:rsid w:val="002B6282"/>
    <w:rsid w:val="002B6414"/>
    <w:rsid w:val="002B65FA"/>
    <w:rsid w:val="002B67CE"/>
    <w:rsid w:val="002B6AC0"/>
    <w:rsid w:val="002B72FD"/>
    <w:rsid w:val="002B788A"/>
    <w:rsid w:val="002B78AC"/>
    <w:rsid w:val="002B7BF4"/>
    <w:rsid w:val="002C0348"/>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E7E"/>
    <w:rsid w:val="002C4F52"/>
    <w:rsid w:val="002C5018"/>
    <w:rsid w:val="002C5570"/>
    <w:rsid w:val="002C56CC"/>
    <w:rsid w:val="002C58FE"/>
    <w:rsid w:val="002C5D3C"/>
    <w:rsid w:val="002C5D84"/>
    <w:rsid w:val="002C6175"/>
    <w:rsid w:val="002C65C4"/>
    <w:rsid w:val="002C6BD4"/>
    <w:rsid w:val="002C76C1"/>
    <w:rsid w:val="002C76D9"/>
    <w:rsid w:val="002C7C39"/>
    <w:rsid w:val="002D0088"/>
    <w:rsid w:val="002D025C"/>
    <w:rsid w:val="002D0681"/>
    <w:rsid w:val="002D06FE"/>
    <w:rsid w:val="002D0CB3"/>
    <w:rsid w:val="002D0DAF"/>
    <w:rsid w:val="002D0DE1"/>
    <w:rsid w:val="002D0F53"/>
    <w:rsid w:val="002D1361"/>
    <w:rsid w:val="002D2074"/>
    <w:rsid w:val="002D217C"/>
    <w:rsid w:val="002D22A1"/>
    <w:rsid w:val="002D2516"/>
    <w:rsid w:val="002D2543"/>
    <w:rsid w:val="002D25FA"/>
    <w:rsid w:val="002D274B"/>
    <w:rsid w:val="002D278E"/>
    <w:rsid w:val="002D2A55"/>
    <w:rsid w:val="002D2AB0"/>
    <w:rsid w:val="002D3032"/>
    <w:rsid w:val="002D3263"/>
    <w:rsid w:val="002D34DF"/>
    <w:rsid w:val="002D355C"/>
    <w:rsid w:val="002D3963"/>
    <w:rsid w:val="002D3B07"/>
    <w:rsid w:val="002D3B86"/>
    <w:rsid w:val="002D403F"/>
    <w:rsid w:val="002D4131"/>
    <w:rsid w:val="002D427E"/>
    <w:rsid w:val="002D42A0"/>
    <w:rsid w:val="002D44C7"/>
    <w:rsid w:val="002D456D"/>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A21"/>
    <w:rsid w:val="002D7B57"/>
    <w:rsid w:val="002D7E3A"/>
    <w:rsid w:val="002D7E76"/>
    <w:rsid w:val="002D7E81"/>
    <w:rsid w:val="002D7EA9"/>
    <w:rsid w:val="002E01AE"/>
    <w:rsid w:val="002E04A6"/>
    <w:rsid w:val="002E05EA"/>
    <w:rsid w:val="002E09BD"/>
    <w:rsid w:val="002E1659"/>
    <w:rsid w:val="002E179F"/>
    <w:rsid w:val="002E1915"/>
    <w:rsid w:val="002E1978"/>
    <w:rsid w:val="002E1B25"/>
    <w:rsid w:val="002E1EBE"/>
    <w:rsid w:val="002E1F92"/>
    <w:rsid w:val="002E261A"/>
    <w:rsid w:val="002E2896"/>
    <w:rsid w:val="002E29D7"/>
    <w:rsid w:val="002E2B10"/>
    <w:rsid w:val="002E2E74"/>
    <w:rsid w:val="002E3363"/>
    <w:rsid w:val="002E34A9"/>
    <w:rsid w:val="002E372A"/>
    <w:rsid w:val="002E37B1"/>
    <w:rsid w:val="002E3985"/>
    <w:rsid w:val="002E3C64"/>
    <w:rsid w:val="002E3E23"/>
    <w:rsid w:val="002E4048"/>
    <w:rsid w:val="002E4A82"/>
    <w:rsid w:val="002E4BA0"/>
    <w:rsid w:val="002E4DE8"/>
    <w:rsid w:val="002E502F"/>
    <w:rsid w:val="002E52E7"/>
    <w:rsid w:val="002E58F0"/>
    <w:rsid w:val="002E5B8E"/>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803"/>
    <w:rsid w:val="002E7909"/>
    <w:rsid w:val="002E7C92"/>
    <w:rsid w:val="002F0261"/>
    <w:rsid w:val="002F0E76"/>
    <w:rsid w:val="002F0EE3"/>
    <w:rsid w:val="002F0F28"/>
    <w:rsid w:val="002F1129"/>
    <w:rsid w:val="002F1289"/>
    <w:rsid w:val="002F135F"/>
    <w:rsid w:val="002F1447"/>
    <w:rsid w:val="002F15E2"/>
    <w:rsid w:val="002F18AF"/>
    <w:rsid w:val="002F18C5"/>
    <w:rsid w:val="002F18D2"/>
    <w:rsid w:val="002F1BC2"/>
    <w:rsid w:val="002F1C31"/>
    <w:rsid w:val="002F1DB1"/>
    <w:rsid w:val="002F218C"/>
    <w:rsid w:val="002F26F9"/>
    <w:rsid w:val="002F27F4"/>
    <w:rsid w:val="002F2877"/>
    <w:rsid w:val="002F3207"/>
    <w:rsid w:val="002F341D"/>
    <w:rsid w:val="002F342C"/>
    <w:rsid w:val="002F35AD"/>
    <w:rsid w:val="002F36CC"/>
    <w:rsid w:val="002F3955"/>
    <w:rsid w:val="002F3C32"/>
    <w:rsid w:val="002F3EDA"/>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4C7"/>
    <w:rsid w:val="002F662A"/>
    <w:rsid w:val="002F6A34"/>
    <w:rsid w:val="002F6B80"/>
    <w:rsid w:val="002F6CEE"/>
    <w:rsid w:val="002F701C"/>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7F5"/>
    <w:rsid w:val="00306F52"/>
    <w:rsid w:val="00306FD0"/>
    <w:rsid w:val="00307046"/>
    <w:rsid w:val="0030714E"/>
    <w:rsid w:val="0030736C"/>
    <w:rsid w:val="00307543"/>
    <w:rsid w:val="0030756F"/>
    <w:rsid w:val="003075CA"/>
    <w:rsid w:val="00307685"/>
    <w:rsid w:val="003078F5"/>
    <w:rsid w:val="00307F08"/>
    <w:rsid w:val="00310093"/>
    <w:rsid w:val="00310220"/>
    <w:rsid w:val="0031057D"/>
    <w:rsid w:val="003108A2"/>
    <w:rsid w:val="00310977"/>
    <w:rsid w:val="003109E6"/>
    <w:rsid w:val="00310F8E"/>
    <w:rsid w:val="0031106E"/>
    <w:rsid w:val="003111C1"/>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E64"/>
    <w:rsid w:val="00315F95"/>
    <w:rsid w:val="00316104"/>
    <w:rsid w:val="00316233"/>
    <w:rsid w:val="0031624F"/>
    <w:rsid w:val="00316444"/>
    <w:rsid w:val="0031651C"/>
    <w:rsid w:val="00316AA1"/>
    <w:rsid w:val="00316D1F"/>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1B"/>
    <w:rsid w:val="003213F2"/>
    <w:rsid w:val="00321937"/>
    <w:rsid w:val="00321973"/>
    <w:rsid w:val="00321A5A"/>
    <w:rsid w:val="00321B64"/>
    <w:rsid w:val="00321D09"/>
    <w:rsid w:val="00321D6F"/>
    <w:rsid w:val="0032203B"/>
    <w:rsid w:val="0032250E"/>
    <w:rsid w:val="0032289A"/>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7BC"/>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BE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781"/>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D7D"/>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7EF"/>
    <w:rsid w:val="00347835"/>
    <w:rsid w:val="00350777"/>
    <w:rsid w:val="00350925"/>
    <w:rsid w:val="00350BD5"/>
    <w:rsid w:val="00350CCA"/>
    <w:rsid w:val="00350D4A"/>
    <w:rsid w:val="00350EA8"/>
    <w:rsid w:val="00351069"/>
    <w:rsid w:val="00351158"/>
    <w:rsid w:val="003516C7"/>
    <w:rsid w:val="00351875"/>
    <w:rsid w:val="003518D1"/>
    <w:rsid w:val="00351BAD"/>
    <w:rsid w:val="00351C7D"/>
    <w:rsid w:val="0035222C"/>
    <w:rsid w:val="0035229C"/>
    <w:rsid w:val="003524C2"/>
    <w:rsid w:val="003528F5"/>
    <w:rsid w:val="00352979"/>
    <w:rsid w:val="00352E08"/>
    <w:rsid w:val="00353100"/>
    <w:rsid w:val="003533BB"/>
    <w:rsid w:val="00353849"/>
    <w:rsid w:val="00353A45"/>
    <w:rsid w:val="00353BCB"/>
    <w:rsid w:val="00353F5D"/>
    <w:rsid w:val="00354216"/>
    <w:rsid w:val="0035453F"/>
    <w:rsid w:val="0035496F"/>
    <w:rsid w:val="00354E88"/>
    <w:rsid w:val="0035517A"/>
    <w:rsid w:val="003552CC"/>
    <w:rsid w:val="00355403"/>
    <w:rsid w:val="00355882"/>
    <w:rsid w:val="0035636D"/>
    <w:rsid w:val="00356431"/>
    <w:rsid w:val="00356538"/>
    <w:rsid w:val="00356D43"/>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918"/>
    <w:rsid w:val="00360A66"/>
    <w:rsid w:val="00360BF5"/>
    <w:rsid w:val="00360E5A"/>
    <w:rsid w:val="00360E9F"/>
    <w:rsid w:val="00360EDE"/>
    <w:rsid w:val="00361169"/>
    <w:rsid w:val="00361214"/>
    <w:rsid w:val="0036144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3F9D"/>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AF4"/>
    <w:rsid w:val="00374B6E"/>
    <w:rsid w:val="00374E15"/>
    <w:rsid w:val="00375377"/>
    <w:rsid w:val="00375602"/>
    <w:rsid w:val="003758A1"/>
    <w:rsid w:val="00375A42"/>
    <w:rsid w:val="00375A83"/>
    <w:rsid w:val="00376026"/>
    <w:rsid w:val="003763F2"/>
    <w:rsid w:val="00376477"/>
    <w:rsid w:val="00376BF0"/>
    <w:rsid w:val="003776F9"/>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3EE2"/>
    <w:rsid w:val="003841A3"/>
    <w:rsid w:val="003842E0"/>
    <w:rsid w:val="0038464B"/>
    <w:rsid w:val="0038572C"/>
    <w:rsid w:val="0038574E"/>
    <w:rsid w:val="003857C6"/>
    <w:rsid w:val="0038623A"/>
    <w:rsid w:val="003867A5"/>
    <w:rsid w:val="003868B1"/>
    <w:rsid w:val="00386CE8"/>
    <w:rsid w:val="00386CEB"/>
    <w:rsid w:val="00387520"/>
    <w:rsid w:val="0038799D"/>
    <w:rsid w:val="00387CB3"/>
    <w:rsid w:val="00387D85"/>
    <w:rsid w:val="00390013"/>
    <w:rsid w:val="003900AE"/>
    <w:rsid w:val="003900EA"/>
    <w:rsid w:val="0039021C"/>
    <w:rsid w:val="00390655"/>
    <w:rsid w:val="00390C0D"/>
    <w:rsid w:val="00390C26"/>
    <w:rsid w:val="00391390"/>
    <w:rsid w:val="00391753"/>
    <w:rsid w:val="003919CC"/>
    <w:rsid w:val="00391AB2"/>
    <w:rsid w:val="00391EA9"/>
    <w:rsid w:val="00391F25"/>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6AF"/>
    <w:rsid w:val="003A08C2"/>
    <w:rsid w:val="003A0A4B"/>
    <w:rsid w:val="003A0A5C"/>
    <w:rsid w:val="003A0B4E"/>
    <w:rsid w:val="003A0D98"/>
    <w:rsid w:val="003A0EEA"/>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CEE"/>
    <w:rsid w:val="003A4E5A"/>
    <w:rsid w:val="003A5337"/>
    <w:rsid w:val="003A5563"/>
    <w:rsid w:val="003A5FBE"/>
    <w:rsid w:val="003A6266"/>
    <w:rsid w:val="003A64B6"/>
    <w:rsid w:val="003A69DA"/>
    <w:rsid w:val="003A6AC3"/>
    <w:rsid w:val="003A6B10"/>
    <w:rsid w:val="003A6B6F"/>
    <w:rsid w:val="003A6C8E"/>
    <w:rsid w:val="003A6C9E"/>
    <w:rsid w:val="003A74B3"/>
    <w:rsid w:val="003A7614"/>
    <w:rsid w:val="003A7822"/>
    <w:rsid w:val="003A7A07"/>
    <w:rsid w:val="003A7BA5"/>
    <w:rsid w:val="003A7C5C"/>
    <w:rsid w:val="003B0554"/>
    <w:rsid w:val="003B07FB"/>
    <w:rsid w:val="003B0AB6"/>
    <w:rsid w:val="003B0BEC"/>
    <w:rsid w:val="003B0F79"/>
    <w:rsid w:val="003B12C7"/>
    <w:rsid w:val="003B135A"/>
    <w:rsid w:val="003B161B"/>
    <w:rsid w:val="003B194A"/>
    <w:rsid w:val="003B218D"/>
    <w:rsid w:val="003B2363"/>
    <w:rsid w:val="003B2429"/>
    <w:rsid w:val="003B2490"/>
    <w:rsid w:val="003B249A"/>
    <w:rsid w:val="003B25EB"/>
    <w:rsid w:val="003B25FB"/>
    <w:rsid w:val="003B2689"/>
    <w:rsid w:val="003B29E3"/>
    <w:rsid w:val="003B2B08"/>
    <w:rsid w:val="003B2C2D"/>
    <w:rsid w:val="003B30E2"/>
    <w:rsid w:val="003B3126"/>
    <w:rsid w:val="003B3C28"/>
    <w:rsid w:val="003B3C96"/>
    <w:rsid w:val="003B43A6"/>
    <w:rsid w:val="003B457B"/>
    <w:rsid w:val="003B463A"/>
    <w:rsid w:val="003B48AB"/>
    <w:rsid w:val="003B48F2"/>
    <w:rsid w:val="003B4ADC"/>
    <w:rsid w:val="003B4C38"/>
    <w:rsid w:val="003B4C85"/>
    <w:rsid w:val="003B4E89"/>
    <w:rsid w:val="003B4F0E"/>
    <w:rsid w:val="003B560B"/>
    <w:rsid w:val="003B56A4"/>
    <w:rsid w:val="003B582A"/>
    <w:rsid w:val="003B5A4E"/>
    <w:rsid w:val="003B5BC1"/>
    <w:rsid w:val="003B601C"/>
    <w:rsid w:val="003B63B7"/>
    <w:rsid w:val="003B65E9"/>
    <w:rsid w:val="003B6657"/>
    <w:rsid w:val="003B67B6"/>
    <w:rsid w:val="003B67E5"/>
    <w:rsid w:val="003B68B0"/>
    <w:rsid w:val="003B6A03"/>
    <w:rsid w:val="003B6C06"/>
    <w:rsid w:val="003B6D8F"/>
    <w:rsid w:val="003B71FF"/>
    <w:rsid w:val="003B7271"/>
    <w:rsid w:val="003B74E9"/>
    <w:rsid w:val="003B7A70"/>
    <w:rsid w:val="003C026B"/>
    <w:rsid w:val="003C04FC"/>
    <w:rsid w:val="003C05CA"/>
    <w:rsid w:val="003C05E5"/>
    <w:rsid w:val="003C0FE8"/>
    <w:rsid w:val="003C1318"/>
    <w:rsid w:val="003C138F"/>
    <w:rsid w:val="003C157A"/>
    <w:rsid w:val="003C1D07"/>
    <w:rsid w:val="003C1D32"/>
    <w:rsid w:val="003C2626"/>
    <w:rsid w:val="003C271F"/>
    <w:rsid w:val="003C2B01"/>
    <w:rsid w:val="003C2BB8"/>
    <w:rsid w:val="003C337F"/>
    <w:rsid w:val="003C369C"/>
    <w:rsid w:val="003C3718"/>
    <w:rsid w:val="003C380C"/>
    <w:rsid w:val="003C3964"/>
    <w:rsid w:val="003C3B59"/>
    <w:rsid w:val="003C3C19"/>
    <w:rsid w:val="003C3FC0"/>
    <w:rsid w:val="003C4679"/>
    <w:rsid w:val="003C4964"/>
    <w:rsid w:val="003C4A92"/>
    <w:rsid w:val="003C4B41"/>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E0B"/>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3DE3"/>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B23"/>
    <w:rsid w:val="003E2C44"/>
    <w:rsid w:val="003E2FAB"/>
    <w:rsid w:val="003E30A6"/>
    <w:rsid w:val="003E3556"/>
    <w:rsid w:val="003E3E52"/>
    <w:rsid w:val="003E3E78"/>
    <w:rsid w:val="003E42B8"/>
    <w:rsid w:val="003E436B"/>
    <w:rsid w:val="003E4443"/>
    <w:rsid w:val="003E45EF"/>
    <w:rsid w:val="003E4611"/>
    <w:rsid w:val="003E4869"/>
    <w:rsid w:val="003E4B17"/>
    <w:rsid w:val="003E4C61"/>
    <w:rsid w:val="003E4D39"/>
    <w:rsid w:val="003E4FD4"/>
    <w:rsid w:val="003E5273"/>
    <w:rsid w:val="003E5440"/>
    <w:rsid w:val="003E5FD9"/>
    <w:rsid w:val="003E60F3"/>
    <w:rsid w:val="003E6235"/>
    <w:rsid w:val="003E6529"/>
    <w:rsid w:val="003E6612"/>
    <w:rsid w:val="003E6618"/>
    <w:rsid w:val="003E6833"/>
    <w:rsid w:val="003E6E8E"/>
    <w:rsid w:val="003E6EF0"/>
    <w:rsid w:val="003E79B3"/>
    <w:rsid w:val="003E79C7"/>
    <w:rsid w:val="003E7C89"/>
    <w:rsid w:val="003F0143"/>
    <w:rsid w:val="003F02A2"/>
    <w:rsid w:val="003F041F"/>
    <w:rsid w:val="003F0649"/>
    <w:rsid w:val="003F06D3"/>
    <w:rsid w:val="003F09ED"/>
    <w:rsid w:val="003F0E63"/>
    <w:rsid w:val="003F144A"/>
    <w:rsid w:val="003F144D"/>
    <w:rsid w:val="003F1E77"/>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4F2"/>
    <w:rsid w:val="003F753E"/>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2F38"/>
    <w:rsid w:val="00403094"/>
    <w:rsid w:val="0040334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8B2"/>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0A7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948"/>
    <w:rsid w:val="00413A8C"/>
    <w:rsid w:val="00413BF4"/>
    <w:rsid w:val="00413C66"/>
    <w:rsid w:val="004147C7"/>
    <w:rsid w:val="004149F5"/>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5E7"/>
    <w:rsid w:val="00421709"/>
    <w:rsid w:val="004218A4"/>
    <w:rsid w:val="00421D9C"/>
    <w:rsid w:val="0042208A"/>
    <w:rsid w:val="0042231C"/>
    <w:rsid w:val="0042232C"/>
    <w:rsid w:val="00422591"/>
    <w:rsid w:val="0042262E"/>
    <w:rsid w:val="00422718"/>
    <w:rsid w:val="0042287E"/>
    <w:rsid w:val="004229F7"/>
    <w:rsid w:val="00422B54"/>
    <w:rsid w:val="00422CDC"/>
    <w:rsid w:val="00422FF7"/>
    <w:rsid w:val="00423226"/>
    <w:rsid w:val="0042351A"/>
    <w:rsid w:val="00423AC3"/>
    <w:rsid w:val="00423CEA"/>
    <w:rsid w:val="00423D34"/>
    <w:rsid w:val="0042420B"/>
    <w:rsid w:val="0042460D"/>
    <w:rsid w:val="00424661"/>
    <w:rsid w:val="00424749"/>
    <w:rsid w:val="004249E2"/>
    <w:rsid w:val="00424E55"/>
    <w:rsid w:val="00424EBB"/>
    <w:rsid w:val="00424EDB"/>
    <w:rsid w:val="004252E6"/>
    <w:rsid w:val="004252F9"/>
    <w:rsid w:val="00425453"/>
    <w:rsid w:val="004256FE"/>
    <w:rsid w:val="00425D6C"/>
    <w:rsid w:val="00425FCC"/>
    <w:rsid w:val="004263F9"/>
    <w:rsid w:val="00426678"/>
    <w:rsid w:val="00426717"/>
    <w:rsid w:val="00426A3C"/>
    <w:rsid w:val="00426D6C"/>
    <w:rsid w:val="00426D9D"/>
    <w:rsid w:val="00426E76"/>
    <w:rsid w:val="00427129"/>
    <w:rsid w:val="00427954"/>
    <w:rsid w:val="00427FB3"/>
    <w:rsid w:val="004300BB"/>
    <w:rsid w:val="00430187"/>
    <w:rsid w:val="00430682"/>
    <w:rsid w:val="00430954"/>
    <w:rsid w:val="00430B1A"/>
    <w:rsid w:val="00430B60"/>
    <w:rsid w:val="00430F5C"/>
    <w:rsid w:val="00431181"/>
    <w:rsid w:val="0043138B"/>
    <w:rsid w:val="004314F8"/>
    <w:rsid w:val="004319F9"/>
    <w:rsid w:val="00431EA0"/>
    <w:rsid w:val="00432543"/>
    <w:rsid w:val="004327D1"/>
    <w:rsid w:val="004327D3"/>
    <w:rsid w:val="00432863"/>
    <w:rsid w:val="004328A0"/>
    <w:rsid w:val="00432AD9"/>
    <w:rsid w:val="00432D70"/>
    <w:rsid w:val="00433023"/>
    <w:rsid w:val="00433476"/>
    <w:rsid w:val="00433802"/>
    <w:rsid w:val="00433BBF"/>
    <w:rsid w:val="00433CE6"/>
    <w:rsid w:val="00433CF7"/>
    <w:rsid w:val="00433E7F"/>
    <w:rsid w:val="00433FAA"/>
    <w:rsid w:val="0043406D"/>
    <w:rsid w:val="00434112"/>
    <w:rsid w:val="00434266"/>
    <w:rsid w:val="0043480C"/>
    <w:rsid w:val="00434812"/>
    <w:rsid w:val="00434A10"/>
    <w:rsid w:val="00434C83"/>
    <w:rsid w:val="00434CD1"/>
    <w:rsid w:val="004355B7"/>
    <w:rsid w:val="00435C8A"/>
    <w:rsid w:val="00436296"/>
    <w:rsid w:val="004364ED"/>
    <w:rsid w:val="004366CA"/>
    <w:rsid w:val="00436721"/>
    <w:rsid w:val="004368ED"/>
    <w:rsid w:val="00436932"/>
    <w:rsid w:val="00436ABD"/>
    <w:rsid w:val="00436B7D"/>
    <w:rsid w:val="00436DB2"/>
    <w:rsid w:val="00436F42"/>
    <w:rsid w:val="00437109"/>
    <w:rsid w:val="0043737B"/>
    <w:rsid w:val="0043756C"/>
    <w:rsid w:val="00437632"/>
    <w:rsid w:val="0043779D"/>
    <w:rsid w:val="00437B43"/>
    <w:rsid w:val="00437E6D"/>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983"/>
    <w:rsid w:val="00443A47"/>
    <w:rsid w:val="00443AB4"/>
    <w:rsid w:val="00443AD3"/>
    <w:rsid w:val="00443BA7"/>
    <w:rsid w:val="00443C42"/>
    <w:rsid w:val="00443DD3"/>
    <w:rsid w:val="00443FBF"/>
    <w:rsid w:val="00443FC4"/>
    <w:rsid w:val="00444125"/>
    <w:rsid w:val="0044435E"/>
    <w:rsid w:val="0044439D"/>
    <w:rsid w:val="004444F3"/>
    <w:rsid w:val="0044452F"/>
    <w:rsid w:val="00444557"/>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5FD3"/>
    <w:rsid w:val="004460B4"/>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62"/>
    <w:rsid w:val="004528C0"/>
    <w:rsid w:val="004529D1"/>
    <w:rsid w:val="00452B6F"/>
    <w:rsid w:val="0045337A"/>
    <w:rsid w:val="004533C1"/>
    <w:rsid w:val="0045395E"/>
    <w:rsid w:val="004541F2"/>
    <w:rsid w:val="00454625"/>
    <w:rsid w:val="004546F2"/>
    <w:rsid w:val="00454ABF"/>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57ADC"/>
    <w:rsid w:val="00460099"/>
    <w:rsid w:val="004600D2"/>
    <w:rsid w:val="0046019B"/>
    <w:rsid w:val="00460308"/>
    <w:rsid w:val="004604F1"/>
    <w:rsid w:val="004607CE"/>
    <w:rsid w:val="00460942"/>
    <w:rsid w:val="00461348"/>
    <w:rsid w:val="00461577"/>
    <w:rsid w:val="004617F7"/>
    <w:rsid w:val="00461A62"/>
    <w:rsid w:val="00461F68"/>
    <w:rsid w:val="0046213C"/>
    <w:rsid w:val="0046228D"/>
    <w:rsid w:val="00462581"/>
    <w:rsid w:val="004625FD"/>
    <w:rsid w:val="0046282B"/>
    <w:rsid w:val="0046285C"/>
    <w:rsid w:val="00462882"/>
    <w:rsid w:val="00463127"/>
    <w:rsid w:val="00463253"/>
    <w:rsid w:val="00463ACA"/>
    <w:rsid w:val="00463BA5"/>
    <w:rsid w:val="00463C9A"/>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6D69"/>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5E"/>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227"/>
    <w:rsid w:val="00474389"/>
    <w:rsid w:val="00474794"/>
    <w:rsid w:val="004751B6"/>
    <w:rsid w:val="0047545B"/>
    <w:rsid w:val="004756DC"/>
    <w:rsid w:val="00475791"/>
    <w:rsid w:val="00475793"/>
    <w:rsid w:val="0047583A"/>
    <w:rsid w:val="00475980"/>
    <w:rsid w:val="00475A79"/>
    <w:rsid w:val="00475C2D"/>
    <w:rsid w:val="0047617F"/>
    <w:rsid w:val="00476208"/>
    <w:rsid w:val="00476277"/>
    <w:rsid w:val="0047645E"/>
    <w:rsid w:val="004765AC"/>
    <w:rsid w:val="004769F5"/>
    <w:rsid w:val="00476B85"/>
    <w:rsid w:val="00476D5C"/>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AAD"/>
    <w:rsid w:val="00481E58"/>
    <w:rsid w:val="00481EAF"/>
    <w:rsid w:val="004821B0"/>
    <w:rsid w:val="0048254C"/>
    <w:rsid w:val="004827ED"/>
    <w:rsid w:val="0048288F"/>
    <w:rsid w:val="004829D6"/>
    <w:rsid w:val="00482C2E"/>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36E"/>
    <w:rsid w:val="00487908"/>
    <w:rsid w:val="00487B13"/>
    <w:rsid w:val="00490276"/>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E10"/>
    <w:rsid w:val="00492FE8"/>
    <w:rsid w:val="0049325E"/>
    <w:rsid w:val="00493375"/>
    <w:rsid w:val="0049344F"/>
    <w:rsid w:val="00493545"/>
    <w:rsid w:val="00493675"/>
    <w:rsid w:val="00493E1D"/>
    <w:rsid w:val="00493EB8"/>
    <w:rsid w:val="00493F00"/>
    <w:rsid w:val="004940A2"/>
    <w:rsid w:val="004941FC"/>
    <w:rsid w:val="00494379"/>
    <w:rsid w:val="00494919"/>
    <w:rsid w:val="00494F5E"/>
    <w:rsid w:val="00495441"/>
    <w:rsid w:val="00495692"/>
    <w:rsid w:val="004956F9"/>
    <w:rsid w:val="004957A5"/>
    <w:rsid w:val="0049587F"/>
    <w:rsid w:val="00495A5B"/>
    <w:rsid w:val="00495A72"/>
    <w:rsid w:val="00496096"/>
    <w:rsid w:val="00496C19"/>
    <w:rsid w:val="00496ECC"/>
    <w:rsid w:val="004971D5"/>
    <w:rsid w:val="004973B8"/>
    <w:rsid w:val="004973BF"/>
    <w:rsid w:val="004977A3"/>
    <w:rsid w:val="00497CAC"/>
    <w:rsid w:val="004A029A"/>
    <w:rsid w:val="004A09C7"/>
    <w:rsid w:val="004A0FE4"/>
    <w:rsid w:val="004A12B4"/>
    <w:rsid w:val="004A150E"/>
    <w:rsid w:val="004A1AFA"/>
    <w:rsid w:val="004A211E"/>
    <w:rsid w:val="004A25AE"/>
    <w:rsid w:val="004A25CA"/>
    <w:rsid w:val="004A25F5"/>
    <w:rsid w:val="004A25F7"/>
    <w:rsid w:val="004A2650"/>
    <w:rsid w:val="004A282C"/>
    <w:rsid w:val="004A2838"/>
    <w:rsid w:val="004A2B3A"/>
    <w:rsid w:val="004A2B4F"/>
    <w:rsid w:val="004A2BC6"/>
    <w:rsid w:val="004A2D18"/>
    <w:rsid w:val="004A2F4E"/>
    <w:rsid w:val="004A3309"/>
    <w:rsid w:val="004A3377"/>
    <w:rsid w:val="004A33AA"/>
    <w:rsid w:val="004A34BD"/>
    <w:rsid w:val="004A3643"/>
    <w:rsid w:val="004A3A89"/>
    <w:rsid w:val="004A3BBB"/>
    <w:rsid w:val="004A3D40"/>
    <w:rsid w:val="004A3E16"/>
    <w:rsid w:val="004A3E2A"/>
    <w:rsid w:val="004A3F05"/>
    <w:rsid w:val="004A3F7D"/>
    <w:rsid w:val="004A4075"/>
    <w:rsid w:val="004A40F9"/>
    <w:rsid w:val="004A4562"/>
    <w:rsid w:val="004A4A2D"/>
    <w:rsid w:val="004A4B0A"/>
    <w:rsid w:val="004A4B38"/>
    <w:rsid w:val="004A4F6B"/>
    <w:rsid w:val="004A56C4"/>
    <w:rsid w:val="004A592C"/>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D43"/>
    <w:rsid w:val="004A7F50"/>
    <w:rsid w:val="004A7FE7"/>
    <w:rsid w:val="004B004B"/>
    <w:rsid w:val="004B01E2"/>
    <w:rsid w:val="004B05A1"/>
    <w:rsid w:val="004B0ABD"/>
    <w:rsid w:val="004B0CA8"/>
    <w:rsid w:val="004B0FE3"/>
    <w:rsid w:val="004B1014"/>
    <w:rsid w:val="004B1017"/>
    <w:rsid w:val="004B101E"/>
    <w:rsid w:val="004B1103"/>
    <w:rsid w:val="004B1204"/>
    <w:rsid w:val="004B12EE"/>
    <w:rsid w:val="004B1649"/>
    <w:rsid w:val="004B181F"/>
    <w:rsid w:val="004B2228"/>
    <w:rsid w:val="004B22A4"/>
    <w:rsid w:val="004B24A7"/>
    <w:rsid w:val="004B2691"/>
    <w:rsid w:val="004B276F"/>
    <w:rsid w:val="004B2964"/>
    <w:rsid w:val="004B299C"/>
    <w:rsid w:val="004B2ACE"/>
    <w:rsid w:val="004B302B"/>
    <w:rsid w:val="004B323F"/>
    <w:rsid w:val="004B32DA"/>
    <w:rsid w:val="004B34D8"/>
    <w:rsid w:val="004B3684"/>
    <w:rsid w:val="004B3724"/>
    <w:rsid w:val="004B3D2F"/>
    <w:rsid w:val="004B3E4F"/>
    <w:rsid w:val="004B3F5E"/>
    <w:rsid w:val="004B4026"/>
    <w:rsid w:val="004B4123"/>
    <w:rsid w:val="004B4325"/>
    <w:rsid w:val="004B4756"/>
    <w:rsid w:val="004B47B2"/>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1D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57E"/>
    <w:rsid w:val="004C38C5"/>
    <w:rsid w:val="004C39CC"/>
    <w:rsid w:val="004C39F5"/>
    <w:rsid w:val="004C3F00"/>
    <w:rsid w:val="004C456E"/>
    <w:rsid w:val="004C4976"/>
    <w:rsid w:val="004C4C8F"/>
    <w:rsid w:val="004C4E35"/>
    <w:rsid w:val="004C4F2F"/>
    <w:rsid w:val="004C5532"/>
    <w:rsid w:val="004C5636"/>
    <w:rsid w:val="004C5759"/>
    <w:rsid w:val="004C5ECD"/>
    <w:rsid w:val="004C5ED8"/>
    <w:rsid w:val="004C6037"/>
    <w:rsid w:val="004C6466"/>
    <w:rsid w:val="004C6756"/>
    <w:rsid w:val="004C7165"/>
    <w:rsid w:val="004C7308"/>
    <w:rsid w:val="004C753E"/>
    <w:rsid w:val="004C7600"/>
    <w:rsid w:val="004C77FF"/>
    <w:rsid w:val="004C783C"/>
    <w:rsid w:val="004D00A7"/>
    <w:rsid w:val="004D05FC"/>
    <w:rsid w:val="004D080E"/>
    <w:rsid w:val="004D1142"/>
    <w:rsid w:val="004D124B"/>
    <w:rsid w:val="004D1270"/>
    <w:rsid w:val="004D13DB"/>
    <w:rsid w:val="004D14F2"/>
    <w:rsid w:val="004D15E6"/>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D37"/>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2E3"/>
    <w:rsid w:val="004D7406"/>
    <w:rsid w:val="004D7619"/>
    <w:rsid w:val="004D7E9F"/>
    <w:rsid w:val="004E0094"/>
    <w:rsid w:val="004E0275"/>
    <w:rsid w:val="004E152A"/>
    <w:rsid w:val="004E1972"/>
    <w:rsid w:val="004E1A29"/>
    <w:rsid w:val="004E1C43"/>
    <w:rsid w:val="004E1CB9"/>
    <w:rsid w:val="004E1D45"/>
    <w:rsid w:val="004E1EC0"/>
    <w:rsid w:val="004E214C"/>
    <w:rsid w:val="004E285D"/>
    <w:rsid w:val="004E2A79"/>
    <w:rsid w:val="004E2BBE"/>
    <w:rsid w:val="004E2D26"/>
    <w:rsid w:val="004E327D"/>
    <w:rsid w:val="004E3578"/>
    <w:rsid w:val="004E35B3"/>
    <w:rsid w:val="004E367A"/>
    <w:rsid w:val="004E3C4D"/>
    <w:rsid w:val="004E3D24"/>
    <w:rsid w:val="004E3EC3"/>
    <w:rsid w:val="004E44BE"/>
    <w:rsid w:val="004E44D1"/>
    <w:rsid w:val="004E490B"/>
    <w:rsid w:val="004E4AA7"/>
    <w:rsid w:val="004E4BE6"/>
    <w:rsid w:val="004E4ED1"/>
    <w:rsid w:val="004E503E"/>
    <w:rsid w:val="004E5358"/>
    <w:rsid w:val="004E53D9"/>
    <w:rsid w:val="004E5510"/>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736"/>
    <w:rsid w:val="004F288B"/>
    <w:rsid w:val="004F2DB6"/>
    <w:rsid w:val="004F2FA2"/>
    <w:rsid w:val="004F3091"/>
    <w:rsid w:val="004F314C"/>
    <w:rsid w:val="004F31A2"/>
    <w:rsid w:val="004F34F2"/>
    <w:rsid w:val="004F35BA"/>
    <w:rsid w:val="004F3990"/>
    <w:rsid w:val="004F3AF1"/>
    <w:rsid w:val="004F3CB3"/>
    <w:rsid w:val="004F3FDD"/>
    <w:rsid w:val="004F40D7"/>
    <w:rsid w:val="004F4159"/>
    <w:rsid w:val="004F4249"/>
    <w:rsid w:val="004F4D87"/>
    <w:rsid w:val="004F4E89"/>
    <w:rsid w:val="004F4EAA"/>
    <w:rsid w:val="004F4F82"/>
    <w:rsid w:val="004F51A8"/>
    <w:rsid w:val="004F53F5"/>
    <w:rsid w:val="004F5B9F"/>
    <w:rsid w:val="004F5BDC"/>
    <w:rsid w:val="004F6234"/>
    <w:rsid w:val="004F6428"/>
    <w:rsid w:val="004F6E4E"/>
    <w:rsid w:val="004F6F48"/>
    <w:rsid w:val="004F70CE"/>
    <w:rsid w:val="004F719D"/>
    <w:rsid w:val="004F72FC"/>
    <w:rsid w:val="004F7325"/>
    <w:rsid w:val="004F7349"/>
    <w:rsid w:val="004F76A2"/>
    <w:rsid w:val="004F772D"/>
    <w:rsid w:val="004F7A57"/>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27D"/>
    <w:rsid w:val="0050398D"/>
    <w:rsid w:val="00503E86"/>
    <w:rsid w:val="0050501A"/>
    <w:rsid w:val="005052E0"/>
    <w:rsid w:val="005052E3"/>
    <w:rsid w:val="00505539"/>
    <w:rsid w:val="00505540"/>
    <w:rsid w:val="00505759"/>
    <w:rsid w:val="00505785"/>
    <w:rsid w:val="00505A45"/>
    <w:rsid w:val="00505A5D"/>
    <w:rsid w:val="00505AE2"/>
    <w:rsid w:val="00505F15"/>
    <w:rsid w:val="0050602D"/>
    <w:rsid w:val="00506212"/>
    <w:rsid w:val="005063F1"/>
    <w:rsid w:val="005065B2"/>
    <w:rsid w:val="00506B5F"/>
    <w:rsid w:val="00507021"/>
    <w:rsid w:val="005072F0"/>
    <w:rsid w:val="00507352"/>
    <w:rsid w:val="005074D4"/>
    <w:rsid w:val="005075E2"/>
    <w:rsid w:val="005076EE"/>
    <w:rsid w:val="00507828"/>
    <w:rsid w:val="00507877"/>
    <w:rsid w:val="005079C5"/>
    <w:rsid w:val="00507F9A"/>
    <w:rsid w:val="00507FA1"/>
    <w:rsid w:val="0051041C"/>
    <w:rsid w:val="005104AE"/>
    <w:rsid w:val="00510862"/>
    <w:rsid w:val="00510F34"/>
    <w:rsid w:val="00511087"/>
    <w:rsid w:val="00511593"/>
    <w:rsid w:val="005120A6"/>
    <w:rsid w:val="00512502"/>
    <w:rsid w:val="00512FBF"/>
    <w:rsid w:val="005132C6"/>
    <w:rsid w:val="00513593"/>
    <w:rsid w:val="005137F0"/>
    <w:rsid w:val="00513925"/>
    <w:rsid w:val="00513C4E"/>
    <w:rsid w:val="00513C64"/>
    <w:rsid w:val="00514045"/>
    <w:rsid w:val="0051424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07A8"/>
    <w:rsid w:val="005213BD"/>
    <w:rsid w:val="00521413"/>
    <w:rsid w:val="005216EB"/>
    <w:rsid w:val="00521C9D"/>
    <w:rsid w:val="00522276"/>
    <w:rsid w:val="00522845"/>
    <w:rsid w:val="00522C98"/>
    <w:rsid w:val="0052302E"/>
    <w:rsid w:val="00523082"/>
    <w:rsid w:val="005233CB"/>
    <w:rsid w:val="005237EC"/>
    <w:rsid w:val="0052382B"/>
    <w:rsid w:val="00523980"/>
    <w:rsid w:val="00524021"/>
    <w:rsid w:val="0052402A"/>
    <w:rsid w:val="005245A3"/>
    <w:rsid w:val="005249E8"/>
    <w:rsid w:val="00524FE6"/>
    <w:rsid w:val="005251B2"/>
    <w:rsid w:val="005252C8"/>
    <w:rsid w:val="005254AA"/>
    <w:rsid w:val="0052558B"/>
    <w:rsid w:val="005259F7"/>
    <w:rsid w:val="00525B3D"/>
    <w:rsid w:val="00526235"/>
    <w:rsid w:val="00526376"/>
    <w:rsid w:val="00526455"/>
    <w:rsid w:val="00526880"/>
    <w:rsid w:val="005268D4"/>
    <w:rsid w:val="005271B8"/>
    <w:rsid w:val="00527796"/>
    <w:rsid w:val="0052786E"/>
    <w:rsid w:val="00527AE0"/>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18"/>
    <w:rsid w:val="005341AD"/>
    <w:rsid w:val="005341C2"/>
    <w:rsid w:val="00534597"/>
    <w:rsid w:val="005348FD"/>
    <w:rsid w:val="00534AD3"/>
    <w:rsid w:val="00534BA0"/>
    <w:rsid w:val="00534DED"/>
    <w:rsid w:val="00534E0E"/>
    <w:rsid w:val="00535161"/>
    <w:rsid w:val="005354B7"/>
    <w:rsid w:val="00535664"/>
    <w:rsid w:val="00535CDE"/>
    <w:rsid w:val="00535CE5"/>
    <w:rsid w:val="00536241"/>
    <w:rsid w:val="00536597"/>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0DA0"/>
    <w:rsid w:val="00541854"/>
    <w:rsid w:val="00541870"/>
    <w:rsid w:val="00541892"/>
    <w:rsid w:val="00541A08"/>
    <w:rsid w:val="005422EA"/>
    <w:rsid w:val="00542609"/>
    <w:rsid w:val="0054291D"/>
    <w:rsid w:val="00542974"/>
    <w:rsid w:val="00543635"/>
    <w:rsid w:val="00543790"/>
    <w:rsid w:val="005438F6"/>
    <w:rsid w:val="00543A31"/>
    <w:rsid w:val="00543B21"/>
    <w:rsid w:val="00543C22"/>
    <w:rsid w:val="00543D39"/>
    <w:rsid w:val="00543E55"/>
    <w:rsid w:val="005440BE"/>
    <w:rsid w:val="005441B7"/>
    <w:rsid w:val="00544444"/>
    <w:rsid w:val="005445DA"/>
    <w:rsid w:val="005446BD"/>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1E0C"/>
    <w:rsid w:val="00552066"/>
    <w:rsid w:val="005521D5"/>
    <w:rsid w:val="0055229F"/>
    <w:rsid w:val="00552317"/>
    <w:rsid w:val="005523DF"/>
    <w:rsid w:val="005525D1"/>
    <w:rsid w:val="00552EE5"/>
    <w:rsid w:val="005530CF"/>
    <w:rsid w:val="005532C5"/>
    <w:rsid w:val="005532ED"/>
    <w:rsid w:val="005533BF"/>
    <w:rsid w:val="005534E5"/>
    <w:rsid w:val="00553593"/>
    <w:rsid w:val="0055377F"/>
    <w:rsid w:val="00553969"/>
    <w:rsid w:val="00553B4D"/>
    <w:rsid w:val="00553C17"/>
    <w:rsid w:val="00553DF0"/>
    <w:rsid w:val="00553F10"/>
    <w:rsid w:val="00553FB1"/>
    <w:rsid w:val="00553FF4"/>
    <w:rsid w:val="00554338"/>
    <w:rsid w:val="0055476F"/>
    <w:rsid w:val="005550D3"/>
    <w:rsid w:val="005554C5"/>
    <w:rsid w:val="00555604"/>
    <w:rsid w:val="00555645"/>
    <w:rsid w:val="005556DE"/>
    <w:rsid w:val="00555746"/>
    <w:rsid w:val="005557E0"/>
    <w:rsid w:val="0055595E"/>
    <w:rsid w:val="00555FB0"/>
    <w:rsid w:val="005561D9"/>
    <w:rsid w:val="00556889"/>
    <w:rsid w:val="00556AC6"/>
    <w:rsid w:val="00556D9E"/>
    <w:rsid w:val="0055711E"/>
    <w:rsid w:val="005576E6"/>
    <w:rsid w:val="005577E9"/>
    <w:rsid w:val="0055789F"/>
    <w:rsid w:val="0055795B"/>
    <w:rsid w:val="00557AEA"/>
    <w:rsid w:val="00557D7F"/>
    <w:rsid w:val="00557D9A"/>
    <w:rsid w:val="00557EE6"/>
    <w:rsid w:val="00560622"/>
    <w:rsid w:val="00560A67"/>
    <w:rsid w:val="00560A88"/>
    <w:rsid w:val="00560ACB"/>
    <w:rsid w:val="00560C43"/>
    <w:rsid w:val="00560DA3"/>
    <w:rsid w:val="0056108E"/>
    <w:rsid w:val="0056126C"/>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086"/>
    <w:rsid w:val="00564272"/>
    <w:rsid w:val="005643C9"/>
    <w:rsid w:val="0056477D"/>
    <w:rsid w:val="00564BE5"/>
    <w:rsid w:val="00564C12"/>
    <w:rsid w:val="00564D36"/>
    <w:rsid w:val="005650F6"/>
    <w:rsid w:val="0056547A"/>
    <w:rsid w:val="005656D7"/>
    <w:rsid w:val="00565827"/>
    <w:rsid w:val="00565F8A"/>
    <w:rsid w:val="0056627B"/>
    <w:rsid w:val="0056655F"/>
    <w:rsid w:val="00566575"/>
    <w:rsid w:val="005668ED"/>
    <w:rsid w:val="0056692F"/>
    <w:rsid w:val="00566C8E"/>
    <w:rsid w:val="00566E92"/>
    <w:rsid w:val="00566E96"/>
    <w:rsid w:val="00566FEB"/>
    <w:rsid w:val="005670FA"/>
    <w:rsid w:val="00567191"/>
    <w:rsid w:val="005671C2"/>
    <w:rsid w:val="0056759E"/>
    <w:rsid w:val="005675CB"/>
    <w:rsid w:val="00567CA6"/>
    <w:rsid w:val="00567E60"/>
    <w:rsid w:val="00567EFE"/>
    <w:rsid w:val="00570097"/>
    <w:rsid w:val="005700A8"/>
    <w:rsid w:val="005707EF"/>
    <w:rsid w:val="00570860"/>
    <w:rsid w:val="005709A3"/>
    <w:rsid w:val="00570B94"/>
    <w:rsid w:val="00570F33"/>
    <w:rsid w:val="00570F68"/>
    <w:rsid w:val="00571047"/>
    <w:rsid w:val="005718E7"/>
    <w:rsid w:val="00571B8F"/>
    <w:rsid w:val="00571BEB"/>
    <w:rsid w:val="00571F39"/>
    <w:rsid w:val="0057207E"/>
    <w:rsid w:val="00572702"/>
    <w:rsid w:val="00572854"/>
    <w:rsid w:val="00572BE8"/>
    <w:rsid w:val="00572EFE"/>
    <w:rsid w:val="00573030"/>
    <w:rsid w:val="005730EF"/>
    <w:rsid w:val="0057367F"/>
    <w:rsid w:val="00573D12"/>
    <w:rsid w:val="005743EF"/>
    <w:rsid w:val="00574568"/>
    <w:rsid w:val="00574612"/>
    <w:rsid w:val="0057478A"/>
    <w:rsid w:val="005747DE"/>
    <w:rsid w:val="00574942"/>
    <w:rsid w:val="00574FD2"/>
    <w:rsid w:val="00574FDF"/>
    <w:rsid w:val="00575181"/>
    <w:rsid w:val="005752A6"/>
    <w:rsid w:val="005752D0"/>
    <w:rsid w:val="0057534A"/>
    <w:rsid w:val="00575A62"/>
    <w:rsid w:val="00576513"/>
    <w:rsid w:val="0057663C"/>
    <w:rsid w:val="005766BE"/>
    <w:rsid w:val="00576E92"/>
    <w:rsid w:val="00577F63"/>
    <w:rsid w:val="0058027F"/>
    <w:rsid w:val="00580527"/>
    <w:rsid w:val="005805BF"/>
    <w:rsid w:val="00580929"/>
    <w:rsid w:val="00580B47"/>
    <w:rsid w:val="00580E10"/>
    <w:rsid w:val="005811D9"/>
    <w:rsid w:val="005812A0"/>
    <w:rsid w:val="005814B5"/>
    <w:rsid w:val="00581589"/>
    <w:rsid w:val="00581695"/>
    <w:rsid w:val="005817BB"/>
    <w:rsid w:val="005818D6"/>
    <w:rsid w:val="005819C8"/>
    <w:rsid w:val="00582139"/>
    <w:rsid w:val="00582278"/>
    <w:rsid w:val="005823C5"/>
    <w:rsid w:val="005827D1"/>
    <w:rsid w:val="00582B00"/>
    <w:rsid w:val="00582F16"/>
    <w:rsid w:val="0058335E"/>
    <w:rsid w:val="00583493"/>
    <w:rsid w:val="005837FD"/>
    <w:rsid w:val="00583E6D"/>
    <w:rsid w:val="005846CA"/>
    <w:rsid w:val="005847FB"/>
    <w:rsid w:val="00584A48"/>
    <w:rsid w:val="00584BA9"/>
    <w:rsid w:val="00584C96"/>
    <w:rsid w:val="00584D9B"/>
    <w:rsid w:val="005855D3"/>
    <w:rsid w:val="00585E38"/>
    <w:rsid w:val="00585F5B"/>
    <w:rsid w:val="0058634C"/>
    <w:rsid w:val="0058651C"/>
    <w:rsid w:val="0058659D"/>
    <w:rsid w:val="00586801"/>
    <w:rsid w:val="00586B01"/>
    <w:rsid w:val="0058789E"/>
    <w:rsid w:val="005879BE"/>
    <w:rsid w:val="00587BB3"/>
    <w:rsid w:val="005900D5"/>
    <w:rsid w:val="00590342"/>
    <w:rsid w:val="00590497"/>
    <w:rsid w:val="00590C3A"/>
    <w:rsid w:val="00590C69"/>
    <w:rsid w:val="00590D55"/>
    <w:rsid w:val="00590D7B"/>
    <w:rsid w:val="00590E54"/>
    <w:rsid w:val="00590EB9"/>
    <w:rsid w:val="005914D6"/>
    <w:rsid w:val="005916F8"/>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B5B"/>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0B0"/>
    <w:rsid w:val="0059735E"/>
    <w:rsid w:val="0059746F"/>
    <w:rsid w:val="00597724"/>
    <w:rsid w:val="00597B44"/>
    <w:rsid w:val="00597D97"/>
    <w:rsid w:val="00597DAB"/>
    <w:rsid w:val="00597F5C"/>
    <w:rsid w:val="005A0840"/>
    <w:rsid w:val="005A08AA"/>
    <w:rsid w:val="005A0C0C"/>
    <w:rsid w:val="005A0D45"/>
    <w:rsid w:val="005A16FC"/>
    <w:rsid w:val="005A1AF3"/>
    <w:rsid w:val="005A1B18"/>
    <w:rsid w:val="005A1CD5"/>
    <w:rsid w:val="005A2019"/>
    <w:rsid w:val="005A2118"/>
    <w:rsid w:val="005A2209"/>
    <w:rsid w:val="005A232B"/>
    <w:rsid w:val="005A2619"/>
    <w:rsid w:val="005A261F"/>
    <w:rsid w:val="005A2666"/>
    <w:rsid w:val="005A2C4A"/>
    <w:rsid w:val="005A3126"/>
    <w:rsid w:val="005A343B"/>
    <w:rsid w:val="005A3F19"/>
    <w:rsid w:val="005A435E"/>
    <w:rsid w:val="005A43E2"/>
    <w:rsid w:val="005A469F"/>
    <w:rsid w:val="005A471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98F"/>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61"/>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08F"/>
    <w:rsid w:val="005C1328"/>
    <w:rsid w:val="005C139A"/>
    <w:rsid w:val="005C1460"/>
    <w:rsid w:val="005C1A03"/>
    <w:rsid w:val="005C1D71"/>
    <w:rsid w:val="005C201A"/>
    <w:rsid w:val="005C2317"/>
    <w:rsid w:val="005C2829"/>
    <w:rsid w:val="005C28F8"/>
    <w:rsid w:val="005C2D51"/>
    <w:rsid w:val="005C3413"/>
    <w:rsid w:val="005C3812"/>
    <w:rsid w:val="005C3B48"/>
    <w:rsid w:val="005C3F6F"/>
    <w:rsid w:val="005C4020"/>
    <w:rsid w:val="005C4064"/>
    <w:rsid w:val="005C426A"/>
    <w:rsid w:val="005C4357"/>
    <w:rsid w:val="005C4438"/>
    <w:rsid w:val="005C4467"/>
    <w:rsid w:val="005C44C7"/>
    <w:rsid w:val="005C4DDB"/>
    <w:rsid w:val="005C4DEA"/>
    <w:rsid w:val="005C4E55"/>
    <w:rsid w:val="005C53EA"/>
    <w:rsid w:val="005C56D7"/>
    <w:rsid w:val="005C5E5F"/>
    <w:rsid w:val="005C5FD4"/>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377"/>
    <w:rsid w:val="005D060A"/>
    <w:rsid w:val="005D08B0"/>
    <w:rsid w:val="005D0D7B"/>
    <w:rsid w:val="005D1057"/>
    <w:rsid w:val="005D11E3"/>
    <w:rsid w:val="005D15E3"/>
    <w:rsid w:val="005D1763"/>
    <w:rsid w:val="005D1970"/>
    <w:rsid w:val="005D2060"/>
    <w:rsid w:val="005D2483"/>
    <w:rsid w:val="005D268B"/>
    <w:rsid w:val="005D26CD"/>
    <w:rsid w:val="005D286B"/>
    <w:rsid w:val="005D2A90"/>
    <w:rsid w:val="005D2F1A"/>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5FA7"/>
    <w:rsid w:val="005D601B"/>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7F5"/>
    <w:rsid w:val="005E3A64"/>
    <w:rsid w:val="005E3A9F"/>
    <w:rsid w:val="005E3BF5"/>
    <w:rsid w:val="005E3D8B"/>
    <w:rsid w:val="005E3F2F"/>
    <w:rsid w:val="005E421D"/>
    <w:rsid w:val="005E4521"/>
    <w:rsid w:val="005E460F"/>
    <w:rsid w:val="005E473F"/>
    <w:rsid w:val="005E4934"/>
    <w:rsid w:val="005E4993"/>
    <w:rsid w:val="005E4A50"/>
    <w:rsid w:val="005E4D26"/>
    <w:rsid w:val="005E4E36"/>
    <w:rsid w:val="005E4EFD"/>
    <w:rsid w:val="005E5077"/>
    <w:rsid w:val="005E516D"/>
    <w:rsid w:val="005E539C"/>
    <w:rsid w:val="005E57BF"/>
    <w:rsid w:val="005E598D"/>
    <w:rsid w:val="005E5AFE"/>
    <w:rsid w:val="005E5BD2"/>
    <w:rsid w:val="005E5FF4"/>
    <w:rsid w:val="005E6604"/>
    <w:rsid w:val="005E6D82"/>
    <w:rsid w:val="005E7379"/>
    <w:rsid w:val="005E763B"/>
    <w:rsid w:val="005E7C58"/>
    <w:rsid w:val="005E7EBE"/>
    <w:rsid w:val="005F0526"/>
    <w:rsid w:val="005F05CF"/>
    <w:rsid w:val="005F061D"/>
    <w:rsid w:val="005F0B07"/>
    <w:rsid w:val="005F0CA7"/>
    <w:rsid w:val="005F1272"/>
    <w:rsid w:val="005F1550"/>
    <w:rsid w:val="005F164D"/>
    <w:rsid w:val="005F165C"/>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7C4"/>
    <w:rsid w:val="00602A72"/>
    <w:rsid w:val="00602DE9"/>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DA8"/>
    <w:rsid w:val="00605E5E"/>
    <w:rsid w:val="00605EDD"/>
    <w:rsid w:val="00606139"/>
    <w:rsid w:val="006061F3"/>
    <w:rsid w:val="00606211"/>
    <w:rsid w:val="006064F5"/>
    <w:rsid w:val="00606B71"/>
    <w:rsid w:val="00606C04"/>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1E96"/>
    <w:rsid w:val="00612207"/>
    <w:rsid w:val="00612370"/>
    <w:rsid w:val="00612464"/>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11"/>
    <w:rsid w:val="00614780"/>
    <w:rsid w:val="00614872"/>
    <w:rsid w:val="00614CAE"/>
    <w:rsid w:val="00614D29"/>
    <w:rsid w:val="00614EEF"/>
    <w:rsid w:val="00615063"/>
    <w:rsid w:val="00615080"/>
    <w:rsid w:val="0061536E"/>
    <w:rsid w:val="0061544D"/>
    <w:rsid w:val="0061550E"/>
    <w:rsid w:val="006156BE"/>
    <w:rsid w:val="006156E8"/>
    <w:rsid w:val="00615983"/>
    <w:rsid w:val="00615DC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20F"/>
    <w:rsid w:val="00624A14"/>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298"/>
    <w:rsid w:val="0063361A"/>
    <w:rsid w:val="0063364E"/>
    <w:rsid w:val="00633BB8"/>
    <w:rsid w:val="00633C81"/>
    <w:rsid w:val="00633F79"/>
    <w:rsid w:val="00634285"/>
    <w:rsid w:val="00634837"/>
    <w:rsid w:val="00634AFA"/>
    <w:rsid w:val="00634C6E"/>
    <w:rsid w:val="0063522A"/>
    <w:rsid w:val="0063528D"/>
    <w:rsid w:val="006355ED"/>
    <w:rsid w:val="00635D78"/>
    <w:rsid w:val="00635D89"/>
    <w:rsid w:val="00635E73"/>
    <w:rsid w:val="00635FFC"/>
    <w:rsid w:val="006361A4"/>
    <w:rsid w:val="0063652A"/>
    <w:rsid w:val="00636546"/>
    <w:rsid w:val="00636A1E"/>
    <w:rsid w:val="00636A98"/>
    <w:rsid w:val="00636B14"/>
    <w:rsid w:val="00636B51"/>
    <w:rsid w:val="00636FCF"/>
    <w:rsid w:val="00637326"/>
    <w:rsid w:val="0063735C"/>
    <w:rsid w:val="00637442"/>
    <w:rsid w:val="006376E2"/>
    <w:rsid w:val="00637768"/>
    <w:rsid w:val="00637979"/>
    <w:rsid w:val="00637AF7"/>
    <w:rsid w:val="00637C7A"/>
    <w:rsid w:val="00637F9B"/>
    <w:rsid w:val="006404BF"/>
    <w:rsid w:val="006408A9"/>
    <w:rsid w:val="00640952"/>
    <w:rsid w:val="00640B7A"/>
    <w:rsid w:val="00640E53"/>
    <w:rsid w:val="00640F71"/>
    <w:rsid w:val="006410C7"/>
    <w:rsid w:val="006412C2"/>
    <w:rsid w:val="00641559"/>
    <w:rsid w:val="0064187E"/>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E1"/>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639"/>
    <w:rsid w:val="00646B23"/>
    <w:rsid w:val="00646D2F"/>
    <w:rsid w:val="00647504"/>
    <w:rsid w:val="0064770B"/>
    <w:rsid w:val="006479FA"/>
    <w:rsid w:val="00647C69"/>
    <w:rsid w:val="00647CBD"/>
    <w:rsid w:val="00647E03"/>
    <w:rsid w:val="00647E93"/>
    <w:rsid w:val="00647F3F"/>
    <w:rsid w:val="00647FF6"/>
    <w:rsid w:val="0065048D"/>
    <w:rsid w:val="00650694"/>
    <w:rsid w:val="0065074F"/>
    <w:rsid w:val="00650776"/>
    <w:rsid w:val="00650B01"/>
    <w:rsid w:val="00650D4E"/>
    <w:rsid w:val="00650D80"/>
    <w:rsid w:val="00650FCD"/>
    <w:rsid w:val="00651456"/>
    <w:rsid w:val="00651921"/>
    <w:rsid w:val="00651B3E"/>
    <w:rsid w:val="00651CDD"/>
    <w:rsid w:val="00651DF0"/>
    <w:rsid w:val="00652048"/>
    <w:rsid w:val="006523A4"/>
    <w:rsid w:val="00652422"/>
    <w:rsid w:val="00652702"/>
    <w:rsid w:val="00652980"/>
    <w:rsid w:val="00652F4F"/>
    <w:rsid w:val="006530EB"/>
    <w:rsid w:val="00653548"/>
    <w:rsid w:val="006539D4"/>
    <w:rsid w:val="006539D5"/>
    <w:rsid w:val="00653AD5"/>
    <w:rsid w:val="00653D7F"/>
    <w:rsid w:val="00653DFB"/>
    <w:rsid w:val="006541D1"/>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A7"/>
    <w:rsid w:val="006576E6"/>
    <w:rsid w:val="00657A54"/>
    <w:rsid w:val="00657BE3"/>
    <w:rsid w:val="00657D09"/>
    <w:rsid w:val="00657D77"/>
    <w:rsid w:val="00657F63"/>
    <w:rsid w:val="00657FAD"/>
    <w:rsid w:val="006600AE"/>
    <w:rsid w:val="0066018E"/>
    <w:rsid w:val="0066036A"/>
    <w:rsid w:val="006603E4"/>
    <w:rsid w:val="0066045C"/>
    <w:rsid w:val="00660624"/>
    <w:rsid w:val="00660806"/>
    <w:rsid w:val="00660C85"/>
    <w:rsid w:val="00661115"/>
    <w:rsid w:val="006616C4"/>
    <w:rsid w:val="00661A84"/>
    <w:rsid w:val="00661B1E"/>
    <w:rsid w:val="00661C04"/>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3B3"/>
    <w:rsid w:val="0066345F"/>
    <w:rsid w:val="0066358E"/>
    <w:rsid w:val="00663865"/>
    <w:rsid w:val="00663B0E"/>
    <w:rsid w:val="00663ED2"/>
    <w:rsid w:val="00663FFD"/>
    <w:rsid w:val="006641A7"/>
    <w:rsid w:val="00664377"/>
    <w:rsid w:val="0066496C"/>
    <w:rsid w:val="00664AF8"/>
    <w:rsid w:val="00664D02"/>
    <w:rsid w:val="0066542F"/>
    <w:rsid w:val="006654DA"/>
    <w:rsid w:val="00665A1F"/>
    <w:rsid w:val="00665DD9"/>
    <w:rsid w:val="00665E60"/>
    <w:rsid w:val="00665F8A"/>
    <w:rsid w:val="00666183"/>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E2B"/>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3"/>
    <w:rsid w:val="00680B84"/>
    <w:rsid w:val="00680D97"/>
    <w:rsid w:val="00681049"/>
    <w:rsid w:val="00681311"/>
    <w:rsid w:val="0068135D"/>
    <w:rsid w:val="00681C43"/>
    <w:rsid w:val="00681F41"/>
    <w:rsid w:val="00681FF4"/>
    <w:rsid w:val="00682135"/>
    <w:rsid w:val="00682A71"/>
    <w:rsid w:val="00682F25"/>
    <w:rsid w:val="0068300E"/>
    <w:rsid w:val="006831D3"/>
    <w:rsid w:val="006833DB"/>
    <w:rsid w:val="006833FF"/>
    <w:rsid w:val="00683518"/>
    <w:rsid w:val="00683580"/>
    <w:rsid w:val="00683801"/>
    <w:rsid w:val="00683BA5"/>
    <w:rsid w:val="00684071"/>
    <w:rsid w:val="0068442A"/>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6D4D"/>
    <w:rsid w:val="00687001"/>
    <w:rsid w:val="006870B7"/>
    <w:rsid w:val="00687B47"/>
    <w:rsid w:val="00687B9A"/>
    <w:rsid w:val="00687DA2"/>
    <w:rsid w:val="00687FDC"/>
    <w:rsid w:val="00690258"/>
    <w:rsid w:val="00690CDB"/>
    <w:rsid w:val="00690DA5"/>
    <w:rsid w:val="00690F7B"/>
    <w:rsid w:val="0069180B"/>
    <w:rsid w:val="0069193C"/>
    <w:rsid w:val="00691B13"/>
    <w:rsid w:val="00692266"/>
    <w:rsid w:val="006928FA"/>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3A7"/>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AAE"/>
    <w:rsid w:val="006A3B00"/>
    <w:rsid w:val="006A3DA0"/>
    <w:rsid w:val="006A3DE5"/>
    <w:rsid w:val="006A3E70"/>
    <w:rsid w:val="006A3EE1"/>
    <w:rsid w:val="006A40C0"/>
    <w:rsid w:val="006A4636"/>
    <w:rsid w:val="006A4B11"/>
    <w:rsid w:val="006A4E2E"/>
    <w:rsid w:val="006A51AD"/>
    <w:rsid w:val="006A527B"/>
    <w:rsid w:val="006A567F"/>
    <w:rsid w:val="006A5F8C"/>
    <w:rsid w:val="006A5FC6"/>
    <w:rsid w:val="006A60A5"/>
    <w:rsid w:val="006A6773"/>
    <w:rsid w:val="006A6927"/>
    <w:rsid w:val="006A6B8B"/>
    <w:rsid w:val="006A6D43"/>
    <w:rsid w:val="006A6DE2"/>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0B3"/>
    <w:rsid w:val="006B2558"/>
    <w:rsid w:val="006B271F"/>
    <w:rsid w:val="006B2C8E"/>
    <w:rsid w:val="006B329E"/>
    <w:rsid w:val="006B333A"/>
    <w:rsid w:val="006B33EC"/>
    <w:rsid w:val="006B34C4"/>
    <w:rsid w:val="006B4017"/>
    <w:rsid w:val="006B4456"/>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9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C38"/>
    <w:rsid w:val="006C2D5E"/>
    <w:rsid w:val="006C3530"/>
    <w:rsid w:val="006C3885"/>
    <w:rsid w:val="006C39AA"/>
    <w:rsid w:val="006C3B2B"/>
    <w:rsid w:val="006C3D35"/>
    <w:rsid w:val="006C3DE0"/>
    <w:rsid w:val="006C4978"/>
    <w:rsid w:val="006C4B05"/>
    <w:rsid w:val="006C51DF"/>
    <w:rsid w:val="006C533C"/>
    <w:rsid w:val="006C5479"/>
    <w:rsid w:val="006C5546"/>
    <w:rsid w:val="006C5A0F"/>
    <w:rsid w:val="006C5B29"/>
    <w:rsid w:val="006C5C14"/>
    <w:rsid w:val="006C5D85"/>
    <w:rsid w:val="006C5F7A"/>
    <w:rsid w:val="006C6154"/>
    <w:rsid w:val="006C6526"/>
    <w:rsid w:val="006C663A"/>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1F9F"/>
    <w:rsid w:val="006D1FD5"/>
    <w:rsid w:val="006D2007"/>
    <w:rsid w:val="006D222D"/>
    <w:rsid w:val="006D29B2"/>
    <w:rsid w:val="006D2A25"/>
    <w:rsid w:val="006D2B63"/>
    <w:rsid w:val="006D395E"/>
    <w:rsid w:val="006D3981"/>
    <w:rsid w:val="006D39CB"/>
    <w:rsid w:val="006D3C45"/>
    <w:rsid w:val="006D3D61"/>
    <w:rsid w:val="006D4043"/>
    <w:rsid w:val="006D427C"/>
    <w:rsid w:val="006D430A"/>
    <w:rsid w:val="006D4533"/>
    <w:rsid w:val="006D45B4"/>
    <w:rsid w:val="006D489C"/>
    <w:rsid w:val="006D4C68"/>
    <w:rsid w:val="006D50C8"/>
    <w:rsid w:val="006D53EF"/>
    <w:rsid w:val="006D5646"/>
    <w:rsid w:val="006D56DA"/>
    <w:rsid w:val="006D5971"/>
    <w:rsid w:val="006D5BDB"/>
    <w:rsid w:val="006D6217"/>
    <w:rsid w:val="006D69F2"/>
    <w:rsid w:val="006D6B48"/>
    <w:rsid w:val="006D6C14"/>
    <w:rsid w:val="006D6CEC"/>
    <w:rsid w:val="006D6F57"/>
    <w:rsid w:val="006D73B7"/>
    <w:rsid w:val="006D749E"/>
    <w:rsid w:val="006D75D3"/>
    <w:rsid w:val="006D7816"/>
    <w:rsid w:val="006D7BD9"/>
    <w:rsid w:val="006D7C3A"/>
    <w:rsid w:val="006D7D21"/>
    <w:rsid w:val="006D7F5E"/>
    <w:rsid w:val="006E009C"/>
    <w:rsid w:val="006E0100"/>
    <w:rsid w:val="006E021A"/>
    <w:rsid w:val="006E0388"/>
    <w:rsid w:val="006E05E2"/>
    <w:rsid w:val="006E09E1"/>
    <w:rsid w:val="006E0CF2"/>
    <w:rsid w:val="006E11F8"/>
    <w:rsid w:val="006E14A6"/>
    <w:rsid w:val="006E16D2"/>
    <w:rsid w:val="006E1B83"/>
    <w:rsid w:val="006E1EA0"/>
    <w:rsid w:val="006E1FCE"/>
    <w:rsid w:val="006E2907"/>
    <w:rsid w:val="006E2B52"/>
    <w:rsid w:val="006E2BA7"/>
    <w:rsid w:val="006E2DF2"/>
    <w:rsid w:val="006E3064"/>
    <w:rsid w:val="006E35AB"/>
    <w:rsid w:val="006E3E6F"/>
    <w:rsid w:val="006E3F88"/>
    <w:rsid w:val="006E4089"/>
    <w:rsid w:val="006E4314"/>
    <w:rsid w:val="006E446E"/>
    <w:rsid w:val="006E4514"/>
    <w:rsid w:val="006E468D"/>
    <w:rsid w:val="006E47D4"/>
    <w:rsid w:val="006E4974"/>
    <w:rsid w:val="006E4A7A"/>
    <w:rsid w:val="006E4B10"/>
    <w:rsid w:val="006E545B"/>
    <w:rsid w:val="006E5634"/>
    <w:rsid w:val="006E583E"/>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76D"/>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2EF3"/>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69B"/>
    <w:rsid w:val="006F595E"/>
    <w:rsid w:val="006F5979"/>
    <w:rsid w:val="006F59AC"/>
    <w:rsid w:val="006F5A3E"/>
    <w:rsid w:val="006F5E75"/>
    <w:rsid w:val="006F5EEB"/>
    <w:rsid w:val="006F6109"/>
    <w:rsid w:val="006F6C91"/>
    <w:rsid w:val="006F6E1E"/>
    <w:rsid w:val="006F7325"/>
    <w:rsid w:val="006F74FB"/>
    <w:rsid w:val="006F7946"/>
    <w:rsid w:val="006F7A88"/>
    <w:rsid w:val="006F7C09"/>
    <w:rsid w:val="006F7D9A"/>
    <w:rsid w:val="006F7E35"/>
    <w:rsid w:val="006F7EE2"/>
    <w:rsid w:val="0070019C"/>
    <w:rsid w:val="007003ED"/>
    <w:rsid w:val="0070047D"/>
    <w:rsid w:val="00700669"/>
    <w:rsid w:val="00700A30"/>
    <w:rsid w:val="00700E3C"/>
    <w:rsid w:val="0070110E"/>
    <w:rsid w:val="0070136E"/>
    <w:rsid w:val="007013DF"/>
    <w:rsid w:val="00701451"/>
    <w:rsid w:val="00701E0C"/>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DE2"/>
    <w:rsid w:val="00704E02"/>
    <w:rsid w:val="00704FE4"/>
    <w:rsid w:val="0070513F"/>
    <w:rsid w:val="007051B2"/>
    <w:rsid w:val="00705288"/>
    <w:rsid w:val="0070651D"/>
    <w:rsid w:val="00706783"/>
    <w:rsid w:val="00706A13"/>
    <w:rsid w:val="00706A6E"/>
    <w:rsid w:val="00706AAB"/>
    <w:rsid w:val="00706B5B"/>
    <w:rsid w:val="00706D57"/>
    <w:rsid w:val="00706DD6"/>
    <w:rsid w:val="007070F8"/>
    <w:rsid w:val="00707423"/>
    <w:rsid w:val="00707441"/>
    <w:rsid w:val="00707675"/>
    <w:rsid w:val="00707AED"/>
    <w:rsid w:val="00707B07"/>
    <w:rsid w:val="00707B26"/>
    <w:rsid w:val="00707E16"/>
    <w:rsid w:val="00710261"/>
    <w:rsid w:val="007103E5"/>
    <w:rsid w:val="0071049E"/>
    <w:rsid w:val="00710662"/>
    <w:rsid w:val="007108EB"/>
    <w:rsid w:val="00710A10"/>
    <w:rsid w:val="007110DE"/>
    <w:rsid w:val="007110F9"/>
    <w:rsid w:val="00711388"/>
    <w:rsid w:val="007115D3"/>
    <w:rsid w:val="0071180A"/>
    <w:rsid w:val="00712078"/>
    <w:rsid w:val="00712247"/>
    <w:rsid w:val="0071247C"/>
    <w:rsid w:val="007124A5"/>
    <w:rsid w:val="007124F6"/>
    <w:rsid w:val="00712528"/>
    <w:rsid w:val="00712759"/>
    <w:rsid w:val="0071277C"/>
    <w:rsid w:val="00712B3B"/>
    <w:rsid w:val="00713125"/>
    <w:rsid w:val="00713325"/>
    <w:rsid w:val="007137D4"/>
    <w:rsid w:val="00713A0B"/>
    <w:rsid w:val="00713A6C"/>
    <w:rsid w:val="00713CA3"/>
    <w:rsid w:val="007142DA"/>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04"/>
    <w:rsid w:val="0071687C"/>
    <w:rsid w:val="00716990"/>
    <w:rsid w:val="00716C30"/>
    <w:rsid w:val="00716FFA"/>
    <w:rsid w:val="007171DC"/>
    <w:rsid w:val="007172D0"/>
    <w:rsid w:val="00717373"/>
    <w:rsid w:val="0071743C"/>
    <w:rsid w:val="0071749A"/>
    <w:rsid w:val="00717519"/>
    <w:rsid w:val="0071762D"/>
    <w:rsid w:val="007176F3"/>
    <w:rsid w:val="00717872"/>
    <w:rsid w:val="00717CC6"/>
    <w:rsid w:val="0072022D"/>
    <w:rsid w:val="0072022F"/>
    <w:rsid w:val="00720C10"/>
    <w:rsid w:val="00720C2C"/>
    <w:rsid w:val="00720CE2"/>
    <w:rsid w:val="007211BF"/>
    <w:rsid w:val="00721655"/>
    <w:rsid w:val="007216B2"/>
    <w:rsid w:val="00721EA2"/>
    <w:rsid w:val="00722089"/>
    <w:rsid w:val="00722249"/>
    <w:rsid w:val="0072237F"/>
    <w:rsid w:val="00722877"/>
    <w:rsid w:val="0072297C"/>
    <w:rsid w:val="00722BDF"/>
    <w:rsid w:val="00722E01"/>
    <w:rsid w:val="00722F01"/>
    <w:rsid w:val="00723125"/>
    <w:rsid w:val="00723415"/>
    <w:rsid w:val="007235FA"/>
    <w:rsid w:val="0072391C"/>
    <w:rsid w:val="00723A8E"/>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0"/>
    <w:rsid w:val="007266A1"/>
    <w:rsid w:val="007266F0"/>
    <w:rsid w:val="007267C6"/>
    <w:rsid w:val="00726B17"/>
    <w:rsid w:val="00726E47"/>
    <w:rsid w:val="00726ED1"/>
    <w:rsid w:val="00726F78"/>
    <w:rsid w:val="0072705A"/>
    <w:rsid w:val="007270BE"/>
    <w:rsid w:val="00727C09"/>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814"/>
    <w:rsid w:val="007339BB"/>
    <w:rsid w:val="00733A12"/>
    <w:rsid w:val="00733C84"/>
    <w:rsid w:val="00733CF8"/>
    <w:rsid w:val="00733D26"/>
    <w:rsid w:val="00733ED4"/>
    <w:rsid w:val="00733F3B"/>
    <w:rsid w:val="007340AB"/>
    <w:rsid w:val="00734759"/>
    <w:rsid w:val="00734857"/>
    <w:rsid w:val="0073498F"/>
    <w:rsid w:val="00734AFF"/>
    <w:rsid w:val="00734BAD"/>
    <w:rsid w:val="00734FCF"/>
    <w:rsid w:val="00735115"/>
    <w:rsid w:val="0073564B"/>
    <w:rsid w:val="00735659"/>
    <w:rsid w:val="00735A9D"/>
    <w:rsid w:val="00735C81"/>
    <w:rsid w:val="00735FC8"/>
    <w:rsid w:val="007361A6"/>
    <w:rsid w:val="007363BD"/>
    <w:rsid w:val="0073641C"/>
    <w:rsid w:val="00736980"/>
    <w:rsid w:val="00736C24"/>
    <w:rsid w:val="00737149"/>
    <w:rsid w:val="007372AC"/>
    <w:rsid w:val="0073786A"/>
    <w:rsid w:val="00737D71"/>
    <w:rsid w:val="00737DB1"/>
    <w:rsid w:val="007404BB"/>
    <w:rsid w:val="00740C9B"/>
    <w:rsid w:val="00740EE0"/>
    <w:rsid w:val="00740F60"/>
    <w:rsid w:val="00740F97"/>
    <w:rsid w:val="00740FEA"/>
    <w:rsid w:val="00741106"/>
    <w:rsid w:val="007411AC"/>
    <w:rsid w:val="007412E4"/>
    <w:rsid w:val="007413C6"/>
    <w:rsid w:val="007415CD"/>
    <w:rsid w:val="007418CA"/>
    <w:rsid w:val="00741B2F"/>
    <w:rsid w:val="00742029"/>
    <w:rsid w:val="0074234E"/>
    <w:rsid w:val="0074279E"/>
    <w:rsid w:val="00742B4B"/>
    <w:rsid w:val="00742D78"/>
    <w:rsid w:val="00742EDA"/>
    <w:rsid w:val="00742FF7"/>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BD0"/>
    <w:rsid w:val="00746D8F"/>
    <w:rsid w:val="007472BA"/>
    <w:rsid w:val="00747530"/>
    <w:rsid w:val="00747553"/>
    <w:rsid w:val="007477D8"/>
    <w:rsid w:val="00747A2E"/>
    <w:rsid w:val="00747C8F"/>
    <w:rsid w:val="00747D6B"/>
    <w:rsid w:val="007500ED"/>
    <w:rsid w:val="007501AB"/>
    <w:rsid w:val="0075022A"/>
    <w:rsid w:val="00750348"/>
    <w:rsid w:val="0075041F"/>
    <w:rsid w:val="00750595"/>
    <w:rsid w:val="00750AF4"/>
    <w:rsid w:val="00750D41"/>
    <w:rsid w:val="00750E25"/>
    <w:rsid w:val="00750FF7"/>
    <w:rsid w:val="00751410"/>
    <w:rsid w:val="0075198F"/>
    <w:rsid w:val="00751ADF"/>
    <w:rsid w:val="00751C0E"/>
    <w:rsid w:val="00751EF0"/>
    <w:rsid w:val="0075247A"/>
    <w:rsid w:val="007529FE"/>
    <w:rsid w:val="00752CCE"/>
    <w:rsid w:val="007530CB"/>
    <w:rsid w:val="0075338C"/>
    <w:rsid w:val="00753CFE"/>
    <w:rsid w:val="00753D3C"/>
    <w:rsid w:val="00753F6A"/>
    <w:rsid w:val="007545C8"/>
    <w:rsid w:val="007545EC"/>
    <w:rsid w:val="00754678"/>
    <w:rsid w:val="007548F4"/>
    <w:rsid w:val="00754D27"/>
    <w:rsid w:val="00755626"/>
    <w:rsid w:val="0075618B"/>
    <w:rsid w:val="00756A67"/>
    <w:rsid w:val="00756E97"/>
    <w:rsid w:val="00757823"/>
    <w:rsid w:val="0075797C"/>
    <w:rsid w:val="00757C95"/>
    <w:rsid w:val="00757CF6"/>
    <w:rsid w:val="00757DC8"/>
    <w:rsid w:val="00757E2E"/>
    <w:rsid w:val="007602AC"/>
    <w:rsid w:val="007604F1"/>
    <w:rsid w:val="00760595"/>
    <w:rsid w:val="00760666"/>
    <w:rsid w:val="00760726"/>
    <w:rsid w:val="00760950"/>
    <w:rsid w:val="00760A03"/>
    <w:rsid w:val="00760A12"/>
    <w:rsid w:val="00760B59"/>
    <w:rsid w:val="00761072"/>
    <w:rsid w:val="0076117C"/>
    <w:rsid w:val="007619AC"/>
    <w:rsid w:val="00761ACA"/>
    <w:rsid w:val="0076202C"/>
    <w:rsid w:val="00762807"/>
    <w:rsid w:val="00762BDB"/>
    <w:rsid w:val="00762D36"/>
    <w:rsid w:val="00762D66"/>
    <w:rsid w:val="00762E61"/>
    <w:rsid w:val="007630C7"/>
    <w:rsid w:val="0076320F"/>
    <w:rsid w:val="007633C3"/>
    <w:rsid w:val="0076369D"/>
    <w:rsid w:val="0076398D"/>
    <w:rsid w:val="00763BC2"/>
    <w:rsid w:val="00763D7A"/>
    <w:rsid w:val="00763F0A"/>
    <w:rsid w:val="00763FF2"/>
    <w:rsid w:val="007641BA"/>
    <w:rsid w:val="00764263"/>
    <w:rsid w:val="00764285"/>
    <w:rsid w:val="0076474C"/>
    <w:rsid w:val="007648BC"/>
    <w:rsid w:val="00764D39"/>
    <w:rsid w:val="00764F94"/>
    <w:rsid w:val="00765124"/>
    <w:rsid w:val="00765483"/>
    <w:rsid w:val="007655B7"/>
    <w:rsid w:val="007656A5"/>
    <w:rsid w:val="00765799"/>
    <w:rsid w:val="00765B6C"/>
    <w:rsid w:val="00766119"/>
    <w:rsid w:val="00766215"/>
    <w:rsid w:val="00766280"/>
    <w:rsid w:val="007663DC"/>
    <w:rsid w:val="00766896"/>
    <w:rsid w:val="00766983"/>
    <w:rsid w:val="00766F98"/>
    <w:rsid w:val="0076704C"/>
    <w:rsid w:val="00767265"/>
    <w:rsid w:val="007675DF"/>
    <w:rsid w:val="00767FC6"/>
    <w:rsid w:val="0077039B"/>
    <w:rsid w:val="007707AB"/>
    <w:rsid w:val="00770C78"/>
    <w:rsid w:val="00770E0C"/>
    <w:rsid w:val="00771263"/>
    <w:rsid w:val="0077171C"/>
    <w:rsid w:val="00771A85"/>
    <w:rsid w:val="00771CDD"/>
    <w:rsid w:val="00771E1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426"/>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2DE"/>
    <w:rsid w:val="007816BA"/>
    <w:rsid w:val="00781799"/>
    <w:rsid w:val="007819D8"/>
    <w:rsid w:val="007823B6"/>
    <w:rsid w:val="00782530"/>
    <w:rsid w:val="00784022"/>
    <w:rsid w:val="007844BC"/>
    <w:rsid w:val="007844DB"/>
    <w:rsid w:val="0078455E"/>
    <w:rsid w:val="007846D4"/>
    <w:rsid w:val="0078486E"/>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00E"/>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18"/>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47E"/>
    <w:rsid w:val="007A062E"/>
    <w:rsid w:val="007A0705"/>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3627"/>
    <w:rsid w:val="007A4059"/>
    <w:rsid w:val="007A471E"/>
    <w:rsid w:val="007A507E"/>
    <w:rsid w:val="007A5288"/>
    <w:rsid w:val="007A535D"/>
    <w:rsid w:val="007A5373"/>
    <w:rsid w:val="007A53F7"/>
    <w:rsid w:val="007A58BF"/>
    <w:rsid w:val="007A594B"/>
    <w:rsid w:val="007A5B1D"/>
    <w:rsid w:val="007A6100"/>
    <w:rsid w:val="007A66DB"/>
    <w:rsid w:val="007A67D1"/>
    <w:rsid w:val="007A6B6B"/>
    <w:rsid w:val="007A6BAE"/>
    <w:rsid w:val="007A72BB"/>
    <w:rsid w:val="007A754E"/>
    <w:rsid w:val="007A75F8"/>
    <w:rsid w:val="007A7686"/>
    <w:rsid w:val="007A79EF"/>
    <w:rsid w:val="007A7D92"/>
    <w:rsid w:val="007A7DA8"/>
    <w:rsid w:val="007B0277"/>
    <w:rsid w:val="007B0471"/>
    <w:rsid w:val="007B056A"/>
    <w:rsid w:val="007B0763"/>
    <w:rsid w:val="007B0DEA"/>
    <w:rsid w:val="007B135D"/>
    <w:rsid w:val="007B1463"/>
    <w:rsid w:val="007B16B9"/>
    <w:rsid w:val="007B18F2"/>
    <w:rsid w:val="007B1F3A"/>
    <w:rsid w:val="007B1FCB"/>
    <w:rsid w:val="007B201B"/>
    <w:rsid w:val="007B2116"/>
    <w:rsid w:val="007B219F"/>
    <w:rsid w:val="007B22D1"/>
    <w:rsid w:val="007B2558"/>
    <w:rsid w:val="007B2B44"/>
    <w:rsid w:val="007B2E34"/>
    <w:rsid w:val="007B3124"/>
    <w:rsid w:val="007B3335"/>
    <w:rsid w:val="007B3790"/>
    <w:rsid w:val="007B3AE0"/>
    <w:rsid w:val="007B3C5C"/>
    <w:rsid w:val="007B3CF1"/>
    <w:rsid w:val="007B43ED"/>
    <w:rsid w:val="007B471E"/>
    <w:rsid w:val="007B4DA2"/>
    <w:rsid w:val="007B513B"/>
    <w:rsid w:val="007B51F3"/>
    <w:rsid w:val="007B545C"/>
    <w:rsid w:val="007B5467"/>
    <w:rsid w:val="007B573A"/>
    <w:rsid w:val="007B599D"/>
    <w:rsid w:val="007B5CA0"/>
    <w:rsid w:val="007B5D58"/>
    <w:rsid w:val="007B5E7D"/>
    <w:rsid w:val="007B6132"/>
    <w:rsid w:val="007B6227"/>
    <w:rsid w:val="007B62E3"/>
    <w:rsid w:val="007B6524"/>
    <w:rsid w:val="007B6647"/>
    <w:rsid w:val="007B69C7"/>
    <w:rsid w:val="007B6B0D"/>
    <w:rsid w:val="007B7000"/>
    <w:rsid w:val="007B701C"/>
    <w:rsid w:val="007B72CA"/>
    <w:rsid w:val="007B7392"/>
    <w:rsid w:val="007B7517"/>
    <w:rsid w:val="007B7A84"/>
    <w:rsid w:val="007B7B49"/>
    <w:rsid w:val="007B7F90"/>
    <w:rsid w:val="007C0182"/>
    <w:rsid w:val="007C02D1"/>
    <w:rsid w:val="007C0425"/>
    <w:rsid w:val="007C0795"/>
    <w:rsid w:val="007C089B"/>
    <w:rsid w:val="007C0E58"/>
    <w:rsid w:val="007C1358"/>
    <w:rsid w:val="007C14E2"/>
    <w:rsid w:val="007C189C"/>
    <w:rsid w:val="007C20B8"/>
    <w:rsid w:val="007C24A7"/>
    <w:rsid w:val="007C27D5"/>
    <w:rsid w:val="007C2A62"/>
    <w:rsid w:val="007C2B3A"/>
    <w:rsid w:val="007C2C75"/>
    <w:rsid w:val="007C31E0"/>
    <w:rsid w:val="007C369C"/>
    <w:rsid w:val="007C39C4"/>
    <w:rsid w:val="007C3E62"/>
    <w:rsid w:val="007C3E92"/>
    <w:rsid w:val="007C416F"/>
    <w:rsid w:val="007C442E"/>
    <w:rsid w:val="007C4447"/>
    <w:rsid w:val="007C4A13"/>
    <w:rsid w:val="007C4AED"/>
    <w:rsid w:val="007C4DB1"/>
    <w:rsid w:val="007C4F61"/>
    <w:rsid w:val="007C50D3"/>
    <w:rsid w:val="007C51A2"/>
    <w:rsid w:val="007C5264"/>
    <w:rsid w:val="007C5309"/>
    <w:rsid w:val="007C5538"/>
    <w:rsid w:val="007C55BD"/>
    <w:rsid w:val="007C5C4D"/>
    <w:rsid w:val="007C6011"/>
    <w:rsid w:val="007C6ABB"/>
    <w:rsid w:val="007C6C51"/>
    <w:rsid w:val="007C6CE9"/>
    <w:rsid w:val="007C716C"/>
    <w:rsid w:val="007C75D1"/>
    <w:rsid w:val="007C77E1"/>
    <w:rsid w:val="007D044C"/>
    <w:rsid w:val="007D05D1"/>
    <w:rsid w:val="007D06CE"/>
    <w:rsid w:val="007D0A3A"/>
    <w:rsid w:val="007D0A44"/>
    <w:rsid w:val="007D0BCA"/>
    <w:rsid w:val="007D0EBC"/>
    <w:rsid w:val="007D1096"/>
    <w:rsid w:val="007D187E"/>
    <w:rsid w:val="007D1B06"/>
    <w:rsid w:val="007D1E1F"/>
    <w:rsid w:val="007D2212"/>
    <w:rsid w:val="007D22B9"/>
    <w:rsid w:val="007D23CE"/>
    <w:rsid w:val="007D2F3B"/>
    <w:rsid w:val="007D31D3"/>
    <w:rsid w:val="007D31D4"/>
    <w:rsid w:val="007D32F3"/>
    <w:rsid w:val="007D3657"/>
    <w:rsid w:val="007D3E6F"/>
    <w:rsid w:val="007D3F15"/>
    <w:rsid w:val="007D427B"/>
    <w:rsid w:val="007D438D"/>
    <w:rsid w:val="007D44C0"/>
    <w:rsid w:val="007D5203"/>
    <w:rsid w:val="007D52C7"/>
    <w:rsid w:val="007D53DF"/>
    <w:rsid w:val="007D5669"/>
    <w:rsid w:val="007D59F6"/>
    <w:rsid w:val="007D5A8E"/>
    <w:rsid w:val="007D6006"/>
    <w:rsid w:val="007D6123"/>
    <w:rsid w:val="007D6241"/>
    <w:rsid w:val="007D6621"/>
    <w:rsid w:val="007D6844"/>
    <w:rsid w:val="007D687C"/>
    <w:rsid w:val="007D698D"/>
    <w:rsid w:val="007D6BD9"/>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DC7"/>
    <w:rsid w:val="007E2EB9"/>
    <w:rsid w:val="007E2EC4"/>
    <w:rsid w:val="007E2F90"/>
    <w:rsid w:val="007E3125"/>
    <w:rsid w:val="007E31FC"/>
    <w:rsid w:val="007E327F"/>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9CA"/>
    <w:rsid w:val="007E6B8F"/>
    <w:rsid w:val="007E6BC9"/>
    <w:rsid w:val="007E6D25"/>
    <w:rsid w:val="007E6F93"/>
    <w:rsid w:val="007E70AE"/>
    <w:rsid w:val="007E739F"/>
    <w:rsid w:val="007E782D"/>
    <w:rsid w:val="007E7A88"/>
    <w:rsid w:val="007E7B82"/>
    <w:rsid w:val="007E7D97"/>
    <w:rsid w:val="007F0091"/>
    <w:rsid w:val="007F0402"/>
    <w:rsid w:val="007F0A78"/>
    <w:rsid w:val="007F0B36"/>
    <w:rsid w:val="007F0E97"/>
    <w:rsid w:val="007F0F89"/>
    <w:rsid w:val="007F102F"/>
    <w:rsid w:val="007F1039"/>
    <w:rsid w:val="007F1179"/>
    <w:rsid w:val="007F11B0"/>
    <w:rsid w:val="007F1AB6"/>
    <w:rsid w:val="007F1F53"/>
    <w:rsid w:val="007F20E8"/>
    <w:rsid w:val="007F2512"/>
    <w:rsid w:val="007F2557"/>
    <w:rsid w:val="007F2B1F"/>
    <w:rsid w:val="007F2B6E"/>
    <w:rsid w:val="007F2BD7"/>
    <w:rsid w:val="007F2EF7"/>
    <w:rsid w:val="007F31A8"/>
    <w:rsid w:val="007F4A3E"/>
    <w:rsid w:val="007F4B27"/>
    <w:rsid w:val="007F4D1B"/>
    <w:rsid w:val="007F4E2D"/>
    <w:rsid w:val="007F4E36"/>
    <w:rsid w:val="007F4E54"/>
    <w:rsid w:val="007F5151"/>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B80"/>
    <w:rsid w:val="00801CF2"/>
    <w:rsid w:val="00801D1D"/>
    <w:rsid w:val="008025DE"/>
    <w:rsid w:val="00802737"/>
    <w:rsid w:val="0080286D"/>
    <w:rsid w:val="00802980"/>
    <w:rsid w:val="00802AB6"/>
    <w:rsid w:val="00803028"/>
    <w:rsid w:val="0080317D"/>
    <w:rsid w:val="008034B1"/>
    <w:rsid w:val="00803BF0"/>
    <w:rsid w:val="008040B0"/>
    <w:rsid w:val="008041A0"/>
    <w:rsid w:val="00804C95"/>
    <w:rsid w:val="00804CFB"/>
    <w:rsid w:val="008051C6"/>
    <w:rsid w:val="00805DAD"/>
    <w:rsid w:val="00806060"/>
    <w:rsid w:val="00806155"/>
    <w:rsid w:val="008061A5"/>
    <w:rsid w:val="008062B4"/>
    <w:rsid w:val="008063CC"/>
    <w:rsid w:val="00806BB3"/>
    <w:rsid w:val="00806D7B"/>
    <w:rsid w:val="00807263"/>
    <w:rsid w:val="0080740D"/>
    <w:rsid w:val="00807535"/>
    <w:rsid w:val="008076E0"/>
    <w:rsid w:val="008077D3"/>
    <w:rsid w:val="008079C4"/>
    <w:rsid w:val="00807BA5"/>
    <w:rsid w:val="008104BE"/>
    <w:rsid w:val="008105B0"/>
    <w:rsid w:val="008107D4"/>
    <w:rsid w:val="00810F12"/>
    <w:rsid w:val="0081101C"/>
    <w:rsid w:val="00811077"/>
    <w:rsid w:val="00811096"/>
    <w:rsid w:val="00811708"/>
    <w:rsid w:val="00811AA8"/>
    <w:rsid w:val="00811DAA"/>
    <w:rsid w:val="00812182"/>
    <w:rsid w:val="00812291"/>
    <w:rsid w:val="0081255E"/>
    <w:rsid w:val="00812DA8"/>
    <w:rsid w:val="00812EE4"/>
    <w:rsid w:val="008134C4"/>
    <w:rsid w:val="0081386F"/>
    <w:rsid w:val="00813AFE"/>
    <w:rsid w:val="00813B0A"/>
    <w:rsid w:val="00813E6B"/>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BA0"/>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068"/>
    <w:rsid w:val="00832AA3"/>
    <w:rsid w:val="00832C2D"/>
    <w:rsid w:val="00832EF2"/>
    <w:rsid w:val="00832F79"/>
    <w:rsid w:val="00833274"/>
    <w:rsid w:val="0083343E"/>
    <w:rsid w:val="00834363"/>
    <w:rsid w:val="008343E1"/>
    <w:rsid w:val="008345ED"/>
    <w:rsid w:val="00834D70"/>
    <w:rsid w:val="00834F30"/>
    <w:rsid w:val="00835482"/>
    <w:rsid w:val="0083548F"/>
    <w:rsid w:val="00835566"/>
    <w:rsid w:val="00835639"/>
    <w:rsid w:val="00835641"/>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9D0"/>
    <w:rsid w:val="00843ADD"/>
    <w:rsid w:val="00843C07"/>
    <w:rsid w:val="00843DAE"/>
    <w:rsid w:val="00844094"/>
    <w:rsid w:val="008440D6"/>
    <w:rsid w:val="008443A5"/>
    <w:rsid w:val="008446D2"/>
    <w:rsid w:val="00844BE1"/>
    <w:rsid w:val="00844EC7"/>
    <w:rsid w:val="00845030"/>
    <w:rsid w:val="008450AC"/>
    <w:rsid w:val="00845457"/>
    <w:rsid w:val="008454C2"/>
    <w:rsid w:val="0084564F"/>
    <w:rsid w:val="00845695"/>
    <w:rsid w:val="00845AEE"/>
    <w:rsid w:val="00845BC0"/>
    <w:rsid w:val="00846190"/>
    <w:rsid w:val="008462AE"/>
    <w:rsid w:val="008467EB"/>
    <w:rsid w:val="008468CC"/>
    <w:rsid w:val="00846FFD"/>
    <w:rsid w:val="00847436"/>
    <w:rsid w:val="00847795"/>
    <w:rsid w:val="00847867"/>
    <w:rsid w:val="0084790B"/>
    <w:rsid w:val="00847A0B"/>
    <w:rsid w:val="00847F64"/>
    <w:rsid w:val="00847FDE"/>
    <w:rsid w:val="00850150"/>
    <w:rsid w:val="0085022D"/>
    <w:rsid w:val="008504DB"/>
    <w:rsid w:val="008504E8"/>
    <w:rsid w:val="00850EF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7CF"/>
    <w:rsid w:val="0085591A"/>
    <w:rsid w:val="00855C14"/>
    <w:rsid w:val="00856030"/>
    <w:rsid w:val="0085643F"/>
    <w:rsid w:val="0085686E"/>
    <w:rsid w:val="00856B8B"/>
    <w:rsid w:val="00856D58"/>
    <w:rsid w:val="00856D6F"/>
    <w:rsid w:val="00857498"/>
    <w:rsid w:val="008574A5"/>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D31"/>
    <w:rsid w:val="00862F98"/>
    <w:rsid w:val="00863037"/>
    <w:rsid w:val="00863140"/>
    <w:rsid w:val="00863462"/>
    <w:rsid w:val="0086357D"/>
    <w:rsid w:val="0086363B"/>
    <w:rsid w:val="00863BD3"/>
    <w:rsid w:val="00863CDE"/>
    <w:rsid w:val="00864607"/>
    <w:rsid w:val="00864BAE"/>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A36"/>
    <w:rsid w:val="00866FD1"/>
    <w:rsid w:val="008674C5"/>
    <w:rsid w:val="00867506"/>
    <w:rsid w:val="00867BB6"/>
    <w:rsid w:val="00867C41"/>
    <w:rsid w:val="00867C52"/>
    <w:rsid w:val="00867DE1"/>
    <w:rsid w:val="00870286"/>
    <w:rsid w:val="00870292"/>
    <w:rsid w:val="008702EC"/>
    <w:rsid w:val="00870344"/>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AED"/>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40"/>
    <w:rsid w:val="00876677"/>
    <w:rsid w:val="00876A94"/>
    <w:rsid w:val="0087707D"/>
    <w:rsid w:val="008777EA"/>
    <w:rsid w:val="00877BF5"/>
    <w:rsid w:val="00877E3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4DAE"/>
    <w:rsid w:val="00884FD1"/>
    <w:rsid w:val="00885040"/>
    <w:rsid w:val="008852E3"/>
    <w:rsid w:val="00885502"/>
    <w:rsid w:val="00885629"/>
    <w:rsid w:val="00885952"/>
    <w:rsid w:val="00886153"/>
    <w:rsid w:val="00886210"/>
    <w:rsid w:val="008867C1"/>
    <w:rsid w:val="008868E5"/>
    <w:rsid w:val="0088696A"/>
    <w:rsid w:val="0088697B"/>
    <w:rsid w:val="00886A6F"/>
    <w:rsid w:val="00886AAC"/>
    <w:rsid w:val="0088722D"/>
    <w:rsid w:val="008873C8"/>
    <w:rsid w:val="008873FE"/>
    <w:rsid w:val="0088798A"/>
    <w:rsid w:val="00887B3D"/>
    <w:rsid w:val="00890407"/>
    <w:rsid w:val="00890802"/>
    <w:rsid w:val="00890837"/>
    <w:rsid w:val="008908F9"/>
    <w:rsid w:val="00890A01"/>
    <w:rsid w:val="00890A33"/>
    <w:rsid w:val="00890B4D"/>
    <w:rsid w:val="00890B65"/>
    <w:rsid w:val="00890F48"/>
    <w:rsid w:val="008911B9"/>
    <w:rsid w:val="00891219"/>
    <w:rsid w:val="0089124A"/>
    <w:rsid w:val="0089131E"/>
    <w:rsid w:val="008918EF"/>
    <w:rsid w:val="00891A77"/>
    <w:rsid w:val="00891D96"/>
    <w:rsid w:val="00891EC1"/>
    <w:rsid w:val="008923B0"/>
    <w:rsid w:val="0089288E"/>
    <w:rsid w:val="00892955"/>
    <w:rsid w:val="00892B6E"/>
    <w:rsid w:val="00892C43"/>
    <w:rsid w:val="00893209"/>
    <w:rsid w:val="0089335D"/>
    <w:rsid w:val="00893540"/>
    <w:rsid w:val="0089366E"/>
    <w:rsid w:val="00893B81"/>
    <w:rsid w:val="00893E52"/>
    <w:rsid w:val="00893F27"/>
    <w:rsid w:val="00894390"/>
    <w:rsid w:val="008944BC"/>
    <w:rsid w:val="00894BBE"/>
    <w:rsid w:val="00894D4F"/>
    <w:rsid w:val="00894D5B"/>
    <w:rsid w:val="00895626"/>
    <w:rsid w:val="008956F2"/>
    <w:rsid w:val="00895704"/>
    <w:rsid w:val="008957B8"/>
    <w:rsid w:val="00895BBF"/>
    <w:rsid w:val="00895E51"/>
    <w:rsid w:val="00895EC6"/>
    <w:rsid w:val="008961C9"/>
    <w:rsid w:val="008963F2"/>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185"/>
    <w:rsid w:val="008A26D2"/>
    <w:rsid w:val="008A2710"/>
    <w:rsid w:val="008A27C6"/>
    <w:rsid w:val="008A2B76"/>
    <w:rsid w:val="008A2D41"/>
    <w:rsid w:val="008A3082"/>
    <w:rsid w:val="008A34D6"/>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5EB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D7A"/>
    <w:rsid w:val="008B0E36"/>
    <w:rsid w:val="008B0F06"/>
    <w:rsid w:val="008B1568"/>
    <w:rsid w:val="008B192C"/>
    <w:rsid w:val="008B1EB5"/>
    <w:rsid w:val="008B1F00"/>
    <w:rsid w:val="008B1F5B"/>
    <w:rsid w:val="008B2065"/>
    <w:rsid w:val="008B2796"/>
    <w:rsid w:val="008B2DBD"/>
    <w:rsid w:val="008B2F85"/>
    <w:rsid w:val="008B34A7"/>
    <w:rsid w:val="008B3558"/>
    <w:rsid w:val="008B384B"/>
    <w:rsid w:val="008B3CC4"/>
    <w:rsid w:val="008B41F9"/>
    <w:rsid w:val="008B425F"/>
    <w:rsid w:val="008B43EB"/>
    <w:rsid w:val="008B44E1"/>
    <w:rsid w:val="008B457E"/>
    <w:rsid w:val="008B460F"/>
    <w:rsid w:val="008B4984"/>
    <w:rsid w:val="008B4A06"/>
    <w:rsid w:val="008B4C2E"/>
    <w:rsid w:val="008B4CA2"/>
    <w:rsid w:val="008B4D67"/>
    <w:rsid w:val="008B4E03"/>
    <w:rsid w:val="008B4EE8"/>
    <w:rsid w:val="008B4F6A"/>
    <w:rsid w:val="008B5211"/>
    <w:rsid w:val="008B5C86"/>
    <w:rsid w:val="008B5E9D"/>
    <w:rsid w:val="008B62B9"/>
    <w:rsid w:val="008B6833"/>
    <w:rsid w:val="008B6840"/>
    <w:rsid w:val="008B6BC1"/>
    <w:rsid w:val="008B6BF4"/>
    <w:rsid w:val="008B70CA"/>
    <w:rsid w:val="008B71F4"/>
    <w:rsid w:val="008B7280"/>
    <w:rsid w:val="008B7309"/>
    <w:rsid w:val="008B7368"/>
    <w:rsid w:val="008B7550"/>
    <w:rsid w:val="008B75C4"/>
    <w:rsid w:val="008B7618"/>
    <w:rsid w:val="008B7741"/>
    <w:rsid w:val="008B780F"/>
    <w:rsid w:val="008B78EC"/>
    <w:rsid w:val="008B798B"/>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1FC1"/>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47D"/>
    <w:rsid w:val="008C54E2"/>
    <w:rsid w:val="008C5844"/>
    <w:rsid w:val="008C58B7"/>
    <w:rsid w:val="008C5937"/>
    <w:rsid w:val="008C5CF3"/>
    <w:rsid w:val="008C60C4"/>
    <w:rsid w:val="008C6148"/>
    <w:rsid w:val="008C62AC"/>
    <w:rsid w:val="008C631B"/>
    <w:rsid w:val="008C650F"/>
    <w:rsid w:val="008C6695"/>
    <w:rsid w:val="008C67AF"/>
    <w:rsid w:val="008C6853"/>
    <w:rsid w:val="008C6BB7"/>
    <w:rsid w:val="008C6E89"/>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3E5"/>
    <w:rsid w:val="008D1541"/>
    <w:rsid w:val="008D1607"/>
    <w:rsid w:val="008D1AAA"/>
    <w:rsid w:val="008D1AED"/>
    <w:rsid w:val="008D1B99"/>
    <w:rsid w:val="008D1EC9"/>
    <w:rsid w:val="008D2243"/>
    <w:rsid w:val="008D253C"/>
    <w:rsid w:val="008D25EB"/>
    <w:rsid w:val="008D2952"/>
    <w:rsid w:val="008D2A19"/>
    <w:rsid w:val="008D2BAF"/>
    <w:rsid w:val="008D3611"/>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07"/>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01"/>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67E"/>
    <w:rsid w:val="008E7A89"/>
    <w:rsid w:val="008E7CC6"/>
    <w:rsid w:val="008F0103"/>
    <w:rsid w:val="008F0297"/>
    <w:rsid w:val="008F030A"/>
    <w:rsid w:val="008F05A5"/>
    <w:rsid w:val="008F0714"/>
    <w:rsid w:val="008F07FD"/>
    <w:rsid w:val="008F0A60"/>
    <w:rsid w:val="008F0ACD"/>
    <w:rsid w:val="008F0DB5"/>
    <w:rsid w:val="008F0F06"/>
    <w:rsid w:val="008F0F72"/>
    <w:rsid w:val="008F1250"/>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A6"/>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B7D"/>
    <w:rsid w:val="008F6D89"/>
    <w:rsid w:val="008F6DFD"/>
    <w:rsid w:val="008F6E1C"/>
    <w:rsid w:val="008F6E53"/>
    <w:rsid w:val="008F7126"/>
    <w:rsid w:val="008F74E0"/>
    <w:rsid w:val="008F754D"/>
    <w:rsid w:val="008F7C10"/>
    <w:rsid w:val="008F7D19"/>
    <w:rsid w:val="008F7D73"/>
    <w:rsid w:val="008F7F1D"/>
    <w:rsid w:val="00900242"/>
    <w:rsid w:val="0090027B"/>
    <w:rsid w:val="00900C09"/>
    <w:rsid w:val="00901009"/>
    <w:rsid w:val="00901895"/>
    <w:rsid w:val="00901C49"/>
    <w:rsid w:val="00901CDA"/>
    <w:rsid w:val="00901F4E"/>
    <w:rsid w:val="009020D8"/>
    <w:rsid w:val="00902522"/>
    <w:rsid w:val="00902791"/>
    <w:rsid w:val="00902960"/>
    <w:rsid w:val="00902971"/>
    <w:rsid w:val="00902AB9"/>
    <w:rsid w:val="0090304C"/>
    <w:rsid w:val="009030AC"/>
    <w:rsid w:val="0090310A"/>
    <w:rsid w:val="00903214"/>
    <w:rsid w:val="00903297"/>
    <w:rsid w:val="00903648"/>
    <w:rsid w:val="0090376E"/>
    <w:rsid w:val="009037F9"/>
    <w:rsid w:val="00903903"/>
    <w:rsid w:val="00903B70"/>
    <w:rsid w:val="00903DB5"/>
    <w:rsid w:val="00903FD6"/>
    <w:rsid w:val="00903FF0"/>
    <w:rsid w:val="009040BB"/>
    <w:rsid w:val="0090424C"/>
    <w:rsid w:val="009046F4"/>
    <w:rsid w:val="00904868"/>
    <w:rsid w:val="00904A84"/>
    <w:rsid w:val="00904CDE"/>
    <w:rsid w:val="00904CFF"/>
    <w:rsid w:val="00904D04"/>
    <w:rsid w:val="00904E83"/>
    <w:rsid w:val="0090504E"/>
    <w:rsid w:val="009054BB"/>
    <w:rsid w:val="00905968"/>
    <w:rsid w:val="00905A9E"/>
    <w:rsid w:val="00905F1A"/>
    <w:rsid w:val="00906A55"/>
    <w:rsid w:val="00906B4E"/>
    <w:rsid w:val="00906CA1"/>
    <w:rsid w:val="0090719D"/>
    <w:rsid w:val="00907C50"/>
    <w:rsid w:val="00907D5C"/>
    <w:rsid w:val="0091024A"/>
    <w:rsid w:val="009103E3"/>
    <w:rsid w:val="00910B02"/>
    <w:rsid w:val="00910C3B"/>
    <w:rsid w:val="00910C67"/>
    <w:rsid w:val="009110FB"/>
    <w:rsid w:val="00911198"/>
    <w:rsid w:val="009113FD"/>
    <w:rsid w:val="00911509"/>
    <w:rsid w:val="009116A7"/>
    <w:rsid w:val="009118BD"/>
    <w:rsid w:val="00911AA6"/>
    <w:rsid w:val="00911DF1"/>
    <w:rsid w:val="00911F9B"/>
    <w:rsid w:val="00912441"/>
    <w:rsid w:val="009125E3"/>
    <w:rsid w:val="00912796"/>
    <w:rsid w:val="00912A74"/>
    <w:rsid w:val="00912B94"/>
    <w:rsid w:val="00912F53"/>
    <w:rsid w:val="00912FEC"/>
    <w:rsid w:val="00913298"/>
    <w:rsid w:val="009134D0"/>
    <w:rsid w:val="009136E5"/>
    <w:rsid w:val="00913726"/>
    <w:rsid w:val="00913747"/>
    <w:rsid w:val="009137D4"/>
    <w:rsid w:val="00913948"/>
    <w:rsid w:val="0091424E"/>
    <w:rsid w:val="0091481F"/>
    <w:rsid w:val="00914D31"/>
    <w:rsid w:val="009150D0"/>
    <w:rsid w:val="0091578B"/>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28B"/>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DF"/>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1C"/>
    <w:rsid w:val="00925F8E"/>
    <w:rsid w:val="00925FA9"/>
    <w:rsid w:val="0092635C"/>
    <w:rsid w:val="009268BB"/>
    <w:rsid w:val="00926C84"/>
    <w:rsid w:val="00926DC1"/>
    <w:rsid w:val="00926EE7"/>
    <w:rsid w:val="00927075"/>
    <w:rsid w:val="009275FA"/>
    <w:rsid w:val="00927631"/>
    <w:rsid w:val="00927960"/>
    <w:rsid w:val="00927CA9"/>
    <w:rsid w:val="00927CF2"/>
    <w:rsid w:val="00927D08"/>
    <w:rsid w:val="00927E90"/>
    <w:rsid w:val="00930089"/>
    <w:rsid w:val="009301EA"/>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37D2D"/>
    <w:rsid w:val="00937E69"/>
    <w:rsid w:val="00940093"/>
    <w:rsid w:val="009400B5"/>
    <w:rsid w:val="00940657"/>
    <w:rsid w:val="00940B3C"/>
    <w:rsid w:val="00940C1F"/>
    <w:rsid w:val="00940E06"/>
    <w:rsid w:val="009410A0"/>
    <w:rsid w:val="009411D8"/>
    <w:rsid w:val="009412CB"/>
    <w:rsid w:val="00941383"/>
    <w:rsid w:val="00941CBB"/>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3E0A"/>
    <w:rsid w:val="00944301"/>
    <w:rsid w:val="0094455F"/>
    <w:rsid w:val="00944634"/>
    <w:rsid w:val="0094484D"/>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1562"/>
    <w:rsid w:val="0095232C"/>
    <w:rsid w:val="009525DC"/>
    <w:rsid w:val="0095290F"/>
    <w:rsid w:val="00952911"/>
    <w:rsid w:val="009532B7"/>
    <w:rsid w:val="00953662"/>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4AF"/>
    <w:rsid w:val="009568D0"/>
    <w:rsid w:val="009568FD"/>
    <w:rsid w:val="00956903"/>
    <w:rsid w:val="0095699E"/>
    <w:rsid w:val="0095740B"/>
    <w:rsid w:val="00957A89"/>
    <w:rsid w:val="00957AD8"/>
    <w:rsid w:val="00957DAE"/>
    <w:rsid w:val="009603C0"/>
    <w:rsid w:val="009603C5"/>
    <w:rsid w:val="0096055F"/>
    <w:rsid w:val="009605D6"/>
    <w:rsid w:val="009607CF"/>
    <w:rsid w:val="00960970"/>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ADB"/>
    <w:rsid w:val="00964E1B"/>
    <w:rsid w:val="00964FA4"/>
    <w:rsid w:val="00965011"/>
    <w:rsid w:val="00965355"/>
    <w:rsid w:val="00965BB1"/>
    <w:rsid w:val="00966071"/>
    <w:rsid w:val="0096627E"/>
    <w:rsid w:val="009669C0"/>
    <w:rsid w:val="009669F7"/>
    <w:rsid w:val="00966A4F"/>
    <w:rsid w:val="00966CBC"/>
    <w:rsid w:val="00966E81"/>
    <w:rsid w:val="00967073"/>
    <w:rsid w:val="0096765D"/>
    <w:rsid w:val="0096778A"/>
    <w:rsid w:val="00967E55"/>
    <w:rsid w:val="009708FE"/>
    <w:rsid w:val="00970B43"/>
    <w:rsid w:val="00970D1A"/>
    <w:rsid w:val="00970FB2"/>
    <w:rsid w:val="009711BB"/>
    <w:rsid w:val="00971C88"/>
    <w:rsid w:val="00971CE1"/>
    <w:rsid w:val="00971E7A"/>
    <w:rsid w:val="00972369"/>
    <w:rsid w:val="00972726"/>
    <w:rsid w:val="009730A2"/>
    <w:rsid w:val="009730F4"/>
    <w:rsid w:val="0097325C"/>
    <w:rsid w:val="0097338D"/>
    <w:rsid w:val="009736EF"/>
    <w:rsid w:val="009737EA"/>
    <w:rsid w:val="00973D74"/>
    <w:rsid w:val="00973DB1"/>
    <w:rsid w:val="009743E8"/>
    <w:rsid w:val="0097490F"/>
    <w:rsid w:val="009750E7"/>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C3B"/>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5E"/>
    <w:rsid w:val="009843D2"/>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74C"/>
    <w:rsid w:val="009868F7"/>
    <w:rsid w:val="0098692A"/>
    <w:rsid w:val="00986D4A"/>
    <w:rsid w:val="00986F5A"/>
    <w:rsid w:val="00987279"/>
    <w:rsid w:val="00987502"/>
    <w:rsid w:val="009875F1"/>
    <w:rsid w:val="00987782"/>
    <w:rsid w:val="00987B2F"/>
    <w:rsid w:val="0099093F"/>
    <w:rsid w:val="00990DC5"/>
    <w:rsid w:val="00990EA5"/>
    <w:rsid w:val="0099132A"/>
    <w:rsid w:val="00991606"/>
    <w:rsid w:val="00991608"/>
    <w:rsid w:val="00991D97"/>
    <w:rsid w:val="00991F7B"/>
    <w:rsid w:val="00992309"/>
    <w:rsid w:val="00992612"/>
    <w:rsid w:val="00992810"/>
    <w:rsid w:val="00992AEF"/>
    <w:rsid w:val="00992B2B"/>
    <w:rsid w:val="00992BE5"/>
    <w:rsid w:val="00992FFA"/>
    <w:rsid w:val="00993478"/>
    <w:rsid w:val="009936C0"/>
    <w:rsid w:val="009939DD"/>
    <w:rsid w:val="00993A46"/>
    <w:rsid w:val="00993BD7"/>
    <w:rsid w:val="00993DFB"/>
    <w:rsid w:val="0099418A"/>
    <w:rsid w:val="0099438B"/>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1E7A"/>
    <w:rsid w:val="009A2010"/>
    <w:rsid w:val="009A20A2"/>
    <w:rsid w:val="009A21C6"/>
    <w:rsid w:val="009A2693"/>
    <w:rsid w:val="009A2745"/>
    <w:rsid w:val="009A2A1A"/>
    <w:rsid w:val="009A2A2A"/>
    <w:rsid w:val="009A2B08"/>
    <w:rsid w:val="009A320D"/>
    <w:rsid w:val="009A3284"/>
    <w:rsid w:val="009A3441"/>
    <w:rsid w:val="009A358A"/>
    <w:rsid w:val="009A3629"/>
    <w:rsid w:val="009A39DE"/>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DD7"/>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64E"/>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712"/>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5C32"/>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00B"/>
    <w:rsid w:val="009D110B"/>
    <w:rsid w:val="009D1148"/>
    <w:rsid w:val="009D11B4"/>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8F5"/>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D7CB8"/>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52F"/>
    <w:rsid w:val="009E69CD"/>
    <w:rsid w:val="009E6F3B"/>
    <w:rsid w:val="009E756A"/>
    <w:rsid w:val="009E7725"/>
    <w:rsid w:val="009E7779"/>
    <w:rsid w:val="009E79A7"/>
    <w:rsid w:val="009E7F03"/>
    <w:rsid w:val="009E7F16"/>
    <w:rsid w:val="009F010E"/>
    <w:rsid w:val="009F03E8"/>
    <w:rsid w:val="009F06E9"/>
    <w:rsid w:val="009F0732"/>
    <w:rsid w:val="009F07B5"/>
    <w:rsid w:val="009F0A37"/>
    <w:rsid w:val="009F0ACB"/>
    <w:rsid w:val="009F0B74"/>
    <w:rsid w:val="009F119B"/>
    <w:rsid w:val="009F14FF"/>
    <w:rsid w:val="009F165B"/>
    <w:rsid w:val="009F189F"/>
    <w:rsid w:val="009F1A3E"/>
    <w:rsid w:val="009F1ED4"/>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32C"/>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138"/>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1C8"/>
    <w:rsid w:val="00A07650"/>
    <w:rsid w:val="00A076F3"/>
    <w:rsid w:val="00A07AF4"/>
    <w:rsid w:val="00A07D6B"/>
    <w:rsid w:val="00A07D7A"/>
    <w:rsid w:val="00A10746"/>
    <w:rsid w:val="00A1090D"/>
    <w:rsid w:val="00A109FA"/>
    <w:rsid w:val="00A109FB"/>
    <w:rsid w:val="00A10AD1"/>
    <w:rsid w:val="00A10D28"/>
    <w:rsid w:val="00A110D0"/>
    <w:rsid w:val="00A110D5"/>
    <w:rsid w:val="00A11696"/>
    <w:rsid w:val="00A11725"/>
    <w:rsid w:val="00A11733"/>
    <w:rsid w:val="00A11C73"/>
    <w:rsid w:val="00A11FB0"/>
    <w:rsid w:val="00A12048"/>
    <w:rsid w:val="00A120FD"/>
    <w:rsid w:val="00A1211F"/>
    <w:rsid w:val="00A123F0"/>
    <w:rsid w:val="00A12412"/>
    <w:rsid w:val="00A1275C"/>
    <w:rsid w:val="00A127EE"/>
    <w:rsid w:val="00A12DE1"/>
    <w:rsid w:val="00A12E5B"/>
    <w:rsid w:val="00A13206"/>
    <w:rsid w:val="00A13624"/>
    <w:rsid w:val="00A1365A"/>
    <w:rsid w:val="00A13A9D"/>
    <w:rsid w:val="00A13F0F"/>
    <w:rsid w:val="00A1406F"/>
    <w:rsid w:val="00A14212"/>
    <w:rsid w:val="00A14615"/>
    <w:rsid w:val="00A146ED"/>
    <w:rsid w:val="00A14813"/>
    <w:rsid w:val="00A1496B"/>
    <w:rsid w:val="00A14980"/>
    <w:rsid w:val="00A15026"/>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17980"/>
    <w:rsid w:val="00A2007C"/>
    <w:rsid w:val="00A203AC"/>
    <w:rsid w:val="00A2064E"/>
    <w:rsid w:val="00A207A1"/>
    <w:rsid w:val="00A207FA"/>
    <w:rsid w:val="00A21340"/>
    <w:rsid w:val="00A2169D"/>
    <w:rsid w:val="00A2175C"/>
    <w:rsid w:val="00A2186F"/>
    <w:rsid w:val="00A21B92"/>
    <w:rsid w:val="00A21E38"/>
    <w:rsid w:val="00A221DE"/>
    <w:rsid w:val="00A222E8"/>
    <w:rsid w:val="00A223C6"/>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6EFB"/>
    <w:rsid w:val="00A27030"/>
    <w:rsid w:val="00A271DC"/>
    <w:rsid w:val="00A275BF"/>
    <w:rsid w:val="00A27AF3"/>
    <w:rsid w:val="00A27D20"/>
    <w:rsid w:val="00A27DE1"/>
    <w:rsid w:val="00A30348"/>
    <w:rsid w:val="00A308F9"/>
    <w:rsid w:val="00A30CEF"/>
    <w:rsid w:val="00A30EF1"/>
    <w:rsid w:val="00A31021"/>
    <w:rsid w:val="00A31A16"/>
    <w:rsid w:val="00A31DF9"/>
    <w:rsid w:val="00A31E9B"/>
    <w:rsid w:val="00A321E8"/>
    <w:rsid w:val="00A3243D"/>
    <w:rsid w:val="00A327BA"/>
    <w:rsid w:val="00A3287B"/>
    <w:rsid w:val="00A3304C"/>
    <w:rsid w:val="00A331D6"/>
    <w:rsid w:val="00A331F8"/>
    <w:rsid w:val="00A33796"/>
    <w:rsid w:val="00A338D9"/>
    <w:rsid w:val="00A33BA4"/>
    <w:rsid w:val="00A341F0"/>
    <w:rsid w:val="00A34509"/>
    <w:rsid w:val="00A347F6"/>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AF1"/>
    <w:rsid w:val="00A37BE7"/>
    <w:rsid w:val="00A37F8D"/>
    <w:rsid w:val="00A4036F"/>
    <w:rsid w:val="00A40377"/>
    <w:rsid w:val="00A404BF"/>
    <w:rsid w:val="00A40751"/>
    <w:rsid w:val="00A407DC"/>
    <w:rsid w:val="00A408DD"/>
    <w:rsid w:val="00A40A29"/>
    <w:rsid w:val="00A40CCC"/>
    <w:rsid w:val="00A40CF5"/>
    <w:rsid w:val="00A40D97"/>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BA"/>
    <w:rsid w:val="00A506D1"/>
    <w:rsid w:val="00A50C19"/>
    <w:rsid w:val="00A50D96"/>
    <w:rsid w:val="00A50DC3"/>
    <w:rsid w:val="00A5173D"/>
    <w:rsid w:val="00A517DB"/>
    <w:rsid w:val="00A519F8"/>
    <w:rsid w:val="00A51B6B"/>
    <w:rsid w:val="00A51CF3"/>
    <w:rsid w:val="00A52092"/>
    <w:rsid w:val="00A527D8"/>
    <w:rsid w:val="00A5297A"/>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BCB"/>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E25"/>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BC0"/>
    <w:rsid w:val="00A65F6F"/>
    <w:rsid w:val="00A6650F"/>
    <w:rsid w:val="00A666C9"/>
    <w:rsid w:val="00A6695D"/>
    <w:rsid w:val="00A6725C"/>
    <w:rsid w:val="00A6768F"/>
    <w:rsid w:val="00A67972"/>
    <w:rsid w:val="00A67B25"/>
    <w:rsid w:val="00A701E7"/>
    <w:rsid w:val="00A70268"/>
    <w:rsid w:val="00A70568"/>
    <w:rsid w:val="00A70E61"/>
    <w:rsid w:val="00A7126F"/>
    <w:rsid w:val="00A71523"/>
    <w:rsid w:val="00A7163E"/>
    <w:rsid w:val="00A71A76"/>
    <w:rsid w:val="00A72977"/>
    <w:rsid w:val="00A72A9B"/>
    <w:rsid w:val="00A72ACE"/>
    <w:rsid w:val="00A72C2B"/>
    <w:rsid w:val="00A72CE3"/>
    <w:rsid w:val="00A73060"/>
    <w:rsid w:val="00A73082"/>
    <w:rsid w:val="00A732A2"/>
    <w:rsid w:val="00A733EC"/>
    <w:rsid w:val="00A73934"/>
    <w:rsid w:val="00A73D92"/>
    <w:rsid w:val="00A73DCE"/>
    <w:rsid w:val="00A74496"/>
    <w:rsid w:val="00A74765"/>
    <w:rsid w:val="00A74D4E"/>
    <w:rsid w:val="00A74D7B"/>
    <w:rsid w:val="00A7505F"/>
    <w:rsid w:val="00A75171"/>
    <w:rsid w:val="00A75426"/>
    <w:rsid w:val="00A75A56"/>
    <w:rsid w:val="00A75A79"/>
    <w:rsid w:val="00A75B12"/>
    <w:rsid w:val="00A75BF2"/>
    <w:rsid w:val="00A75DC2"/>
    <w:rsid w:val="00A7605C"/>
    <w:rsid w:val="00A76149"/>
    <w:rsid w:val="00A76263"/>
    <w:rsid w:val="00A76368"/>
    <w:rsid w:val="00A7658D"/>
    <w:rsid w:val="00A7665D"/>
    <w:rsid w:val="00A766D0"/>
    <w:rsid w:val="00A76B3D"/>
    <w:rsid w:val="00A76EBD"/>
    <w:rsid w:val="00A7703F"/>
    <w:rsid w:val="00A770BB"/>
    <w:rsid w:val="00A770F4"/>
    <w:rsid w:val="00A775B0"/>
    <w:rsid w:val="00A775C7"/>
    <w:rsid w:val="00A77625"/>
    <w:rsid w:val="00A7789E"/>
    <w:rsid w:val="00A77BAD"/>
    <w:rsid w:val="00A77D76"/>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1C5"/>
    <w:rsid w:val="00A84287"/>
    <w:rsid w:val="00A84312"/>
    <w:rsid w:val="00A843F6"/>
    <w:rsid w:val="00A845E5"/>
    <w:rsid w:val="00A848C1"/>
    <w:rsid w:val="00A84A3D"/>
    <w:rsid w:val="00A84C25"/>
    <w:rsid w:val="00A84D91"/>
    <w:rsid w:val="00A85243"/>
    <w:rsid w:val="00A852D3"/>
    <w:rsid w:val="00A8538E"/>
    <w:rsid w:val="00A859C6"/>
    <w:rsid w:val="00A85A58"/>
    <w:rsid w:val="00A86259"/>
    <w:rsid w:val="00A8646A"/>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953"/>
    <w:rsid w:val="00A92E70"/>
    <w:rsid w:val="00A9305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4A0"/>
    <w:rsid w:val="00A96528"/>
    <w:rsid w:val="00A965CB"/>
    <w:rsid w:val="00A969BC"/>
    <w:rsid w:val="00A96C86"/>
    <w:rsid w:val="00A96EBA"/>
    <w:rsid w:val="00A971A0"/>
    <w:rsid w:val="00A976B8"/>
    <w:rsid w:val="00A978B7"/>
    <w:rsid w:val="00A97FE8"/>
    <w:rsid w:val="00AA0261"/>
    <w:rsid w:val="00AA042D"/>
    <w:rsid w:val="00AA0475"/>
    <w:rsid w:val="00AA0543"/>
    <w:rsid w:val="00AA0ABC"/>
    <w:rsid w:val="00AA0B35"/>
    <w:rsid w:val="00AA0E0B"/>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239"/>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539"/>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4F4B"/>
    <w:rsid w:val="00AB512D"/>
    <w:rsid w:val="00AB513D"/>
    <w:rsid w:val="00AB5361"/>
    <w:rsid w:val="00AB5388"/>
    <w:rsid w:val="00AB5408"/>
    <w:rsid w:val="00AB54C0"/>
    <w:rsid w:val="00AB5794"/>
    <w:rsid w:val="00AB5B20"/>
    <w:rsid w:val="00AB5CB0"/>
    <w:rsid w:val="00AB61EA"/>
    <w:rsid w:val="00AB6219"/>
    <w:rsid w:val="00AB64D7"/>
    <w:rsid w:val="00AB6605"/>
    <w:rsid w:val="00AB6D08"/>
    <w:rsid w:val="00AB6DB5"/>
    <w:rsid w:val="00AB72F7"/>
    <w:rsid w:val="00AB74A1"/>
    <w:rsid w:val="00AB78D7"/>
    <w:rsid w:val="00AB7961"/>
    <w:rsid w:val="00AB7CA0"/>
    <w:rsid w:val="00AC03CE"/>
    <w:rsid w:val="00AC0841"/>
    <w:rsid w:val="00AC0AA0"/>
    <w:rsid w:val="00AC0C37"/>
    <w:rsid w:val="00AC0D82"/>
    <w:rsid w:val="00AC0DA1"/>
    <w:rsid w:val="00AC0DEE"/>
    <w:rsid w:val="00AC10EE"/>
    <w:rsid w:val="00AC1163"/>
    <w:rsid w:val="00AC12F8"/>
    <w:rsid w:val="00AC1345"/>
    <w:rsid w:val="00AC147A"/>
    <w:rsid w:val="00AC14BA"/>
    <w:rsid w:val="00AC163C"/>
    <w:rsid w:val="00AC166C"/>
    <w:rsid w:val="00AC1757"/>
    <w:rsid w:val="00AC19B0"/>
    <w:rsid w:val="00AC1B50"/>
    <w:rsid w:val="00AC1B68"/>
    <w:rsid w:val="00AC1C56"/>
    <w:rsid w:val="00AC1D47"/>
    <w:rsid w:val="00AC1EE8"/>
    <w:rsid w:val="00AC1EFC"/>
    <w:rsid w:val="00AC22DE"/>
    <w:rsid w:val="00AC26E1"/>
    <w:rsid w:val="00AC2E18"/>
    <w:rsid w:val="00AC2EA6"/>
    <w:rsid w:val="00AC2EFA"/>
    <w:rsid w:val="00AC3A96"/>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073"/>
    <w:rsid w:val="00AD4222"/>
    <w:rsid w:val="00AD4689"/>
    <w:rsid w:val="00AD46A0"/>
    <w:rsid w:val="00AD4773"/>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41"/>
    <w:rsid w:val="00AE06C4"/>
    <w:rsid w:val="00AE072E"/>
    <w:rsid w:val="00AE0D21"/>
    <w:rsid w:val="00AE0D9C"/>
    <w:rsid w:val="00AE10B9"/>
    <w:rsid w:val="00AE15EB"/>
    <w:rsid w:val="00AE1733"/>
    <w:rsid w:val="00AE19A7"/>
    <w:rsid w:val="00AE1D48"/>
    <w:rsid w:val="00AE1E92"/>
    <w:rsid w:val="00AE2228"/>
    <w:rsid w:val="00AE24A1"/>
    <w:rsid w:val="00AE2649"/>
    <w:rsid w:val="00AE28EF"/>
    <w:rsid w:val="00AE29F4"/>
    <w:rsid w:val="00AE2ABB"/>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69C"/>
    <w:rsid w:val="00AE69A9"/>
    <w:rsid w:val="00AE6A51"/>
    <w:rsid w:val="00AE6A83"/>
    <w:rsid w:val="00AE6ACB"/>
    <w:rsid w:val="00AE6C49"/>
    <w:rsid w:val="00AE6D3E"/>
    <w:rsid w:val="00AE7084"/>
    <w:rsid w:val="00AE71AA"/>
    <w:rsid w:val="00AE7532"/>
    <w:rsid w:val="00AE75BF"/>
    <w:rsid w:val="00AE79DF"/>
    <w:rsid w:val="00AE7B60"/>
    <w:rsid w:val="00AE7BAF"/>
    <w:rsid w:val="00AE7C4F"/>
    <w:rsid w:val="00AE7CC1"/>
    <w:rsid w:val="00AF001C"/>
    <w:rsid w:val="00AF00AB"/>
    <w:rsid w:val="00AF04FA"/>
    <w:rsid w:val="00AF06B4"/>
    <w:rsid w:val="00AF0725"/>
    <w:rsid w:val="00AF1007"/>
    <w:rsid w:val="00AF191A"/>
    <w:rsid w:val="00AF1951"/>
    <w:rsid w:val="00AF1D43"/>
    <w:rsid w:val="00AF20BE"/>
    <w:rsid w:val="00AF24CD"/>
    <w:rsid w:val="00AF2968"/>
    <w:rsid w:val="00AF2ACC"/>
    <w:rsid w:val="00AF2BF1"/>
    <w:rsid w:val="00AF2D0C"/>
    <w:rsid w:val="00AF2DEA"/>
    <w:rsid w:val="00AF320C"/>
    <w:rsid w:val="00AF3272"/>
    <w:rsid w:val="00AF32B2"/>
    <w:rsid w:val="00AF33B7"/>
    <w:rsid w:val="00AF3521"/>
    <w:rsid w:val="00AF3702"/>
    <w:rsid w:val="00AF380A"/>
    <w:rsid w:val="00AF3988"/>
    <w:rsid w:val="00AF39D3"/>
    <w:rsid w:val="00AF3BA6"/>
    <w:rsid w:val="00AF40B8"/>
    <w:rsid w:val="00AF4241"/>
    <w:rsid w:val="00AF4265"/>
    <w:rsid w:val="00AF4284"/>
    <w:rsid w:val="00AF4298"/>
    <w:rsid w:val="00AF4A34"/>
    <w:rsid w:val="00AF4CC2"/>
    <w:rsid w:val="00AF4DAF"/>
    <w:rsid w:val="00AF4E12"/>
    <w:rsid w:val="00AF4E2E"/>
    <w:rsid w:val="00AF5177"/>
    <w:rsid w:val="00AF5D8C"/>
    <w:rsid w:val="00AF5EA6"/>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5E2"/>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AB8"/>
    <w:rsid w:val="00B06ED2"/>
    <w:rsid w:val="00B0701B"/>
    <w:rsid w:val="00B07087"/>
    <w:rsid w:val="00B071C1"/>
    <w:rsid w:val="00B07474"/>
    <w:rsid w:val="00B0749D"/>
    <w:rsid w:val="00B07528"/>
    <w:rsid w:val="00B07744"/>
    <w:rsid w:val="00B0784E"/>
    <w:rsid w:val="00B07AF6"/>
    <w:rsid w:val="00B07DDA"/>
    <w:rsid w:val="00B07DF3"/>
    <w:rsid w:val="00B10270"/>
    <w:rsid w:val="00B103AD"/>
    <w:rsid w:val="00B10686"/>
    <w:rsid w:val="00B10995"/>
    <w:rsid w:val="00B10C4F"/>
    <w:rsid w:val="00B110E0"/>
    <w:rsid w:val="00B1128F"/>
    <w:rsid w:val="00B112D6"/>
    <w:rsid w:val="00B11399"/>
    <w:rsid w:val="00B11447"/>
    <w:rsid w:val="00B11A97"/>
    <w:rsid w:val="00B123D5"/>
    <w:rsid w:val="00B12503"/>
    <w:rsid w:val="00B12524"/>
    <w:rsid w:val="00B126DF"/>
    <w:rsid w:val="00B12AD9"/>
    <w:rsid w:val="00B12BBB"/>
    <w:rsid w:val="00B12F1B"/>
    <w:rsid w:val="00B13157"/>
    <w:rsid w:val="00B132BA"/>
    <w:rsid w:val="00B1359E"/>
    <w:rsid w:val="00B13A7A"/>
    <w:rsid w:val="00B13A86"/>
    <w:rsid w:val="00B13D6F"/>
    <w:rsid w:val="00B146E4"/>
    <w:rsid w:val="00B14866"/>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70"/>
    <w:rsid w:val="00B172A9"/>
    <w:rsid w:val="00B179C8"/>
    <w:rsid w:val="00B17CF6"/>
    <w:rsid w:val="00B17F08"/>
    <w:rsid w:val="00B17FA6"/>
    <w:rsid w:val="00B2005A"/>
    <w:rsid w:val="00B20569"/>
    <w:rsid w:val="00B2082A"/>
    <w:rsid w:val="00B208A8"/>
    <w:rsid w:val="00B208B6"/>
    <w:rsid w:val="00B20BE2"/>
    <w:rsid w:val="00B21120"/>
    <w:rsid w:val="00B216DC"/>
    <w:rsid w:val="00B2184F"/>
    <w:rsid w:val="00B218F8"/>
    <w:rsid w:val="00B21B7D"/>
    <w:rsid w:val="00B22259"/>
    <w:rsid w:val="00B2283E"/>
    <w:rsid w:val="00B22A3C"/>
    <w:rsid w:val="00B22CCC"/>
    <w:rsid w:val="00B23376"/>
    <w:rsid w:val="00B2346A"/>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6D4"/>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2F"/>
    <w:rsid w:val="00B34B46"/>
    <w:rsid w:val="00B351D0"/>
    <w:rsid w:val="00B35204"/>
    <w:rsid w:val="00B35369"/>
    <w:rsid w:val="00B35875"/>
    <w:rsid w:val="00B3599F"/>
    <w:rsid w:val="00B35AF8"/>
    <w:rsid w:val="00B35B6A"/>
    <w:rsid w:val="00B3601E"/>
    <w:rsid w:val="00B36097"/>
    <w:rsid w:val="00B36658"/>
    <w:rsid w:val="00B3676B"/>
    <w:rsid w:val="00B36AB0"/>
    <w:rsid w:val="00B36AC3"/>
    <w:rsid w:val="00B36CFD"/>
    <w:rsid w:val="00B3759A"/>
    <w:rsid w:val="00B375AE"/>
    <w:rsid w:val="00B375CE"/>
    <w:rsid w:val="00B37C97"/>
    <w:rsid w:val="00B402D4"/>
    <w:rsid w:val="00B40857"/>
    <w:rsid w:val="00B4099C"/>
    <w:rsid w:val="00B409DB"/>
    <w:rsid w:val="00B40C8A"/>
    <w:rsid w:val="00B40D4D"/>
    <w:rsid w:val="00B40E17"/>
    <w:rsid w:val="00B41322"/>
    <w:rsid w:val="00B414F4"/>
    <w:rsid w:val="00B419E5"/>
    <w:rsid w:val="00B41EA3"/>
    <w:rsid w:val="00B41EEF"/>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2E3"/>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B09"/>
    <w:rsid w:val="00B52FAB"/>
    <w:rsid w:val="00B534AA"/>
    <w:rsid w:val="00B53F8C"/>
    <w:rsid w:val="00B54220"/>
    <w:rsid w:val="00B5434A"/>
    <w:rsid w:val="00B549BE"/>
    <w:rsid w:val="00B54C9B"/>
    <w:rsid w:val="00B54E9B"/>
    <w:rsid w:val="00B54FA7"/>
    <w:rsid w:val="00B5521B"/>
    <w:rsid w:val="00B55428"/>
    <w:rsid w:val="00B55557"/>
    <w:rsid w:val="00B55843"/>
    <w:rsid w:val="00B558E1"/>
    <w:rsid w:val="00B55AFA"/>
    <w:rsid w:val="00B55B52"/>
    <w:rsid w:val="00B55D21"/>
    <w:rsid w:val="00B55DC0"/>
    <w:rsid w:val="00B5643F"/>
    <w:rsid w:val="00B56450"/>
    <w:rsid w:val="00B5653C"/>
    <w:rsid w:val="00B5668E"/>
    <w:rsid w:val="00B56AE3"/>
    <w:rsid w:val="00B56DE3"/>
    <w:rsid w:val="00B57314"/>
    <w:rsid w:val="00B574EB"/>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71B"/>
    <w:rsid w:val="00B627E5"/>
    <w:rsid w:val="00B628CB"/>
    <w:rsid w:val="00B62ADB"/>
    <w:rsid w:val="00B62B2C"/>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508"/>
    <w:rsid w:val="00B668A1"/>
    <w:rsid w:val="00B668D8"/>
    <w:rsid w:val="00B66FD7"/>
    <w:rsid w:val="00B66FF6"/>
    <w:rsid w:val="00B67237"/>
    <w:rsid w:val="00B6735B"/>
    <w:rsid w:val="00B675C2"/>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DFE"/>
    <w:rsid w:val="00B84E1E"/>
    <w:rsid w:val="00B84E7B"/>
    <w:rsid w:val="00B855B3"/>
    <w:rsid w:val="00B857C2"/>
    <w:rsid w:val="00B85C8A"/>
    <w:rsid w:val="00B86012"/>
    <w:rsid w:val="00B860D5"/>
    <w:rsid w:val="00B861D9"/>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808"/>
    <w:rsid w:val="00B92F7F"/>
    <w:rsid w:val="00B93234"/>
    <w:rsid w:val="00B932BF"/>
    <w:rsid w:val="00B93311"/>
    <w:rsid w:val="00B933D2"/>
    <w:rsid w:val="00B93B1D"/>
    <w:rsid w:val="00B93C75"/>
    <w:rsid w:val="00B94257"/>
    <w:rsid w:val="00B943E4"/>
    <w:rsid w:val="00B94460"/>
    <w:rsid w:val="00B94761"/>
    <w:rsid w:val="00B94826"/>
    <w:rsid w:val="00B94AE8"/>
    <w:rsid w:val="00B94C1A"/>
    <w:rsid w:val="00B94D25"/>
    <w:rsid w:val="00B9539A"/>
    <w:rsid w:val="00B953DD"/>
    <w:rsid w:val="00B954AA"/>
    <w:rsid w:val="00B955A9"/>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0EB7"/>
    <w:rsid w:val="00BA10B5"/>
    <w:rsid w:val="00BA134A"/>
    <w:rsid w:val="00BA1472"/>
    <w:rsid w:val="00BA19E4"/>
    <w:rsid w:val="00BA1B5A"/>
    <w:rsid w:val="00BA1C86"/>
    <w:rsid w:val="00BA1CB3"/>
    <w:rsid w:val="00BA1DEE"/>
    <w:rsid w:val="00BA1FFB"/>
    <w:rsid w:val="00BA222F"/>
    <w:rsid w:val="00BA23D3"/>
    <w:rsid w:val="00BA2409"/>
    <w:rsid w:val="00BA2F96"/>
    <w:rsid w:val="00BA2FB9"/>
    <w:rsid w:val="00BA3052"/>
    <w:rsid w:val="00BA32D1"/>
    <w:rsid w:val="00BA33EB"/>
    <w:rsid w:val="00BA36A5"/>
    <w:rsid w:val="00BA3800"/>
    <w:rsid w:val="00BA3956"/>
    <w:rsid w:val="00BA3A65"/>
    <w:rsid w:val="00BA4063"/>
    <w:rsid w:val="00BA466C"/>
    <w:rsid w:val="00BA468E"/>
    <w:rsid w:val="00BA4811"/>
    <w:rsid w:val="00BA4AAA"/>
    <w:rsid w:val="00BA4B5E"/>
    <w:rsid w:val="00BA4BD7"/>
    <w:rsid w:val="00BA4C80"/>
    <w:rsid w:val="00BA53CA"/>
    <w:rsid w:val="00BA55C6"/>
    <w:rsid w:val="00BA59E1"/>
    <w:rsid w:val="00BA5B3C"/>
    <w:rsid w:val="00BA5F0C"/>
    <w:rsid w:val="00BA61DE"/>
    <w:rsid w:val="00BA61F8"/>
    <w:rsid w:val="00BA6535"/>
    <w:rsid w:val="00BA6570"/>
    <w:rsid w:val="00BA660F"/>
    <w:rsid w:val="00BA68BB"/>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3A90"/>
    <w:rsid w:val="00BB4127"/>
    <w:rsid w:val="00BB4355"/>
    <w:rsid w:val="00BB45D3"/>
    <w:rsid w:val="00BB4BC2"/>
    <w:rsid w:val="00BB4BC6"/>
    <w:rsid w:val="00BB4EF4"/>
    <w:rsid w:val="00BB4FD8"/>
    <w:rsid w:val="00BB562E"/>
    <w:rsid w:val="00BB5CFA"/>
    <w:rsid w:val="00BB5D6D"/>
    <w:rsid w:val="00BB5E39"/>
    <w:rsid w:val="00BB605D"/>
    <w:rsid w:val="00BB6328"/>
    <w:rsid w:val="00BB6376"/>
    <w:rsid w:val="00BB669A"/>
    <w:rsid w:val="00BB673C"/>
    <w:rsid w:val="00BB67F0"/>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3E29"/>
    <w:rsid w:val="00BC4066"/>
    <w:rsid w:val="00BC40B8"/>
    <w:rsid w:val="00BC426E"/>
    <w:rsid w:val="00BC48FF"/>
    <w:rsid w:val="00BC4B6B"/>
    <w:rsid w:val="00BC4C53"/>
    <w:rsid w:val="00BC4C6F"/>
    <w:rsid w:val="00BC4E14"/>
    <w:rsid w:val="00BC4EB9"/>
    <w:rsid w:val="00BC501F"/>
    <w:rsid w:val="00BC50CF"/>
    <w:rsid w:val="00BC5598"/>
    <w:rsid w:val="00BC55C9"/>
    <w:rsid w:val="00BC5A66"/>
    <w:rsid w:val="00BC5AB6"/>
    <w:rsid w:val="00BC5B9E"/>
    <w:rsid w:val="00BC5BBD"/>
    <w:rsid w:val="00BC5DA2"/>
    <w:rsid w:val="00BC5FE0"/>
    <w:rsid w:val="00BC62CB"/>
    <w:rsid w:val="00BC6795"/>
    <w:rsid w:val="00BC67F9"/>
    <w:rsid w:val="00BC6AE4"/>
    <w:rsid w:val="00BC6D11"/>
    <w:rsid w:val="00BC6E1A"/>
    <w:rsid w:val="00BC6E69"/>
    <w:rsid w:val="00BC6FC1"/>
    <w:rsid w:val="00BC7058"/>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2FCA"/>
    <w:rsid w:val="00BD364C"/>
    <w:rsid w:val="00BD3B20"/>
    <w:rsid w:val="00BD41C2"/>
    <w:rsid w:val="00BD4243"/>
    <w:rsid w:val="00BD43A2"/>
    <w:rsid w:val="00BD4D6A"/>
    <w:rsid w:val="00BD5011"/>
    <w:rsid w:val="00BD5132"/>
    <w:rsid w:val="00BD5361"/>
    <w:rsid w:val="00BD552B"/>
    <w:rsid w:val="00BD56C7"/>
    <w:rsid w:val="00BD578E"/>
    <w:rsid w:val="00BD5BD8"/>
    <w:rsid w:val="00BD63CB"/>
    <w:rsid w:val="00BD6B08"/>
    <w:rsid w:val="00BD6C9F"/>
    <w:rsid w:val="00BD6E82"/>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19E"/>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D45"/>
    <w:rsid w:val="00BE7EA1"/>
    <w:rsid w:val="00BF03DE"/>
    <w:rsid w:val="00BF0749"/>
    <w:rsid w:val="00BF08FC"/>
    <w:rsid w:val="00BF0B9F"/>
    <w:rsid w:val="00BF0C20"/>
    <w:rsid w:val="00BF10CF"/>
    <w:rsid w:val="00BF12ED"/>
    <w:rsid w:val="00BF1444"/>
    <w:rsid w:val="00BF14F7"/>
    <w:rsid w:val="00BF16D6"/>
    <w:rsid w:val="00BF1DDE"/>
    <w:rsid w:val="00BF1F8C"/>
    <w:rsid w:val="00BF2069"/>
    <w:rsid w:val="00BF22C3"/>
    <w:rsid w:val="00BF2333"/>
    <w:rsid w:val="00BF24FD"/>
    <w:rsid w:val="00BF27F6"/>
    <w:rsid w:val="00BF29E7"/>
    <w:rsid w:val="00BF2BC4"/>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536"/>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661"/>
    <w:rsid w:val="00C01746"/>
    <w:rsid w:val="00C0175E"/>
    <w:rsid w:val="00C01768"/>
    <w:rsid w:val="00C01893"/>
    <w:rsid w:val="00C02370"/>
    <w:rsid w:val="00C0282D"/>
    <w:rsid w:val="00C02CC0"/>
    <w:rsid w:val="00C030E8"/>
    <w:rsid w:val="00C032A9"/>
    <w:rsid w:val="00C03307"/>
    <w:rsid w:val="00C03371"/>
    <w:rsid w:val="00C03463"/>
    <w:rsid w:val="00C035B5"/>
    <w:rsid w:val="00C03E22"/>
    <w:rsid w:val="00C041D4"/>
    <w:rsid w:val="00C043DC"/>
    <w:rsid w:val="00C04E1E"/>
    <w:rsid w:val="00C04F19"/>
    <w:rsid w:val="00C0503D"/>
    <w:rsid w:val="00C05964"/>
    <w:rsid w:val="00C059A5"/>
    <w:rsid w:val="00C05AF4"/>
    <w:rsid w:val="00C06268"/>
    <w:rsid w:val="00C06334"/>
    <w:rsid w:val="00C063C6"/>
    <w:rsid w:val="00C063FF"/>
    <w:rsid w:val="00C064F4"/>
    <w:rsid w:val="00C067DB"/>
    <w:rsid w:val="00C0683A"/>
    <w:rsid w:val="00C07027"/>
    <w:rsid w:val="00C07048"/>
    <w:rsid w:val="00C0708F"/>
    <w:rsid w:val="00C07160"/>
    <w:rsid w:val="00C07367"/>
    <w:rsid w:val="00C07672"/>
    <w:rsid w:val="00C0773D"/>
    <w:rsid w:val="00C07888"/>
    <w:rsid w:val="00C07B32"/>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4D6"/>
    <w:rsid w:val="00C13B08"/>
    <w:rsid w:val="00C13B90"/>
    <w:rsid w:val="00C13CE1"/>
    <w:rsid w:val="00C13D2B"/>
    <w:rsid w:val="00C14147"/>
    <w:rsid w:val="00C14184"/>
    <w:rsid w:val="00C144FF"/>
    <w:rsid w:val="00C14B7A"/>
    <w:rsid w:val="00C14C68"/>
    <w:rsid w:val="00C14FC8"/>
    <w:rsid w:val="00C1507D"/>
    <w:rsid w:val="00C153AF"/>
    <w:rsid w:val="00C1547C"/>
    <w:rsid w:val="00C15501"/>
    <w:rsid w:val="00C15536"/>
    <w:rsid w:val="00C15889"/>
    <w:rsid w:val="00C158FF"/>
    <w:rsid w:val="00C15B78"/>
    <w:rsid w:val="00C15BBF"/>
    <w:rsid w:val="00C15C7F"/>
    <w:rsid w:val="00C15C9A"/>
    <w:rsid w:val="00C15F9D"/>
    <w:rsid w:val="00C16054"/>
    <w:rsid w:val="00C1624E"/>
    <w:rsid w:val="00C1638A"/>
    <w:rsid w:val="00C165A7"/>
    <w:rsid w:val="00C16C6D"/>
    <w:rsid w:val="00C16EAD"/>
    <w:rsid w:val="00C1726E"/>
    <w:rsid w:val="00C178F8"/>
    <w:rsid w:val="00C17BB3"/>
    <w:rsid w:val="00C17D81"/>
    <w:rsid w:val="00C17F2B"/>
    <w:rsid w:val="00C203B9"/>
    <w:rsid w:val="00C20406"/>
    <w:rsid w:val="00C205FB"/>
    <w:rsid w:val="00C20772"/>
    <w:rsid w:val="00C20CD6"/>
    <w:rsid w:val="00C20EF4"/>
    <w:rsid w:val="00C20F7B"/>
    <w:rsid w:val="00C213DD"/>
    <w:rsid w:val="00C21BBA"/>
    <w:rsid w:val="00C21C84"/>
    <w:rsid w:val="00C21E7F"/>
    <w:rsid w:val="00C220C8"/>
    <w:rsid w:val="00C221FF"/>
    <w:rsid w:val="00C223CE"/>
    <w:rsid w:val="00C227AE"/>
    <w:rsid w:val="00C22BA0"/>
    <w:rsid w:val="00C22E20"/>
    <w:rsid w:val="00C2367E"/>
    <w:rsid w:val="00C237DE"/>
    <w:rsid w:val="00C238E0"/>
    <w:rsid w:val="00C23C79"/>
    <w:rsid w:val="00C23C86"/>
    <w:rsid w:val="00C2446E"/>
    <w:rsid w:val="00C2479C"/>
    <w:rsid w:val="00C2482E"/>
    <w:rsid w:val="00C24945"/>
    <w:rsid w:val="00C24BCA"/>
    <w:rsid w:val="00C24C34"/>
    <w:rsid w:val="00C24C59"/>
    <w:rsid w:val="00C24CA2"/>
    <w:rsid w:val="00C24D46"/>
    <w:rsid w:val="00C25517"/>
    <w:rsid w:val="00C25786"/>
    <w:rsid w:val="00C2593B"/>
    <w:rsid w:val="00C25FB9"/>
    <w:rsid w:val="00C261B9"/>
    <w:rsid w:val="00C271DC"/>
    <w:rsid w:val="00C275E4"/>
    <w:rsid w:val="00C2765B"/>
    <w:rsid w:val="00C277F3"/>
    <w:rsid w:val="00C27CC2"/>
    <w:rsid w:val="00C27D42"/>
    <w:rsid w:val="00C30130"/>
    <w:rsid w:val="00C301C3"/>
    <w:rsid w:val="00C30256"/>
    <w:rsid w:val="00C30325"/>
    <w:rsid w:val="00C30D23"/>
    <w:rsid w:val="00C30E5B"/>
    <w:rsid w:val="00C30EA8"/>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780"/>
    <w:rsid w:val="00C34815"/>
    <w:rsid w:val="00C34882"/>
    <w:rsid w:val="00C34C19"/>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38B"/>
    <w:rsid w:val="00C41512"/>
    <w:rsid w:val="00C41736"/>
    <w:rsid w:val="00C41772"/>
    <w:rsid w:val="00C41E1C"/>
    <w:rsid w:val="00C4232A"/>
    <w:rsid w:val="00C42403"/>
    <w:rsid w:val="00C42416"/>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8BB"/>
    <w:rsid w:val="00C45AAA"/>
    <w:rsid w:val="00C45B3A"/>
    <w:rsid w:val="00C46356"/>
    <w:rsid w:val="00C46577"/>
    <w:rsid w:val="00C4685E"/>
    <w:rsid w:val="00C469CB"/>
    <w:rsid w:val="00C46BAE"/>
    <w:rsid w:val="00C46CC7"/>
    <w:rsid w:val="00C46DFB"/>
    <w:rsid w:val="00C47527"/>
    <w:rsid w:val="00C477E5"/>
    <w:rsid w:val="00C47C34"/>
    <w:rsid w:val="00C47CDF"/>
    <w:rsid w:val="00C504D9"/>
    <w:rsid w:val="00C50BED"/>
    <w:rsid w:val="00C50ED0"/>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2E7"/>
    <w:rsid w:val="00C5336E"/>
    <w:rsid w:val="00C533F1"/>
    <w:rsid w:val="00C53678"/>
    <w:rsid w:val="00C5377B"/>
    <w:rsid w:val="00C537CD"/>
    <w:rsid w:val="00C53BB3"/>
    <w:rsid w:val="00C54038"/>
    <w:rsid w:val="00C54179"/>
    <w:rsid w:val="00C54279"/>
    <w:rsid w:val="00C54297"/>
    <w:rsid w:val="00C54535"/>
    <w:rsid w:val="00C54632"/>
    <w:rsid w:val="00C55047"/>
    <w:rsid w:val="00C55158"/>
    <w:rsid w:val="00C554C3"/>
    <w:rsid w:val="00C55781"/>
    <w:rsid w:val="00C55C4D"/>
    <w:rsid w:val="00C55EC1"/>
    <w:rsid w:val="00C55F85"/>
    <w:rsid w:val="00C56139"/>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4E5"/>
    <w:rsid w:val="00C7053B"/>
    <w:rsid w:val="00C70636"/>
    <w:rsid w:val="00C706D9"/>
    <w:rsid w:val="00C7090E"/>
    <w:rsid w:val="00C7091D"/>
    <w:rsid w:val="00C70A0D"/>
    <w:rsid w:val="00C70EE7"/>
    <w:rsid w:val="00C71038"/>
    <w:rsid w:val="00C71065"/>
    <w:rsid w:val="00C710F1"/>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ACE"/>
    <w:rsid w:val="00C74C41"/>
    <w:rsid w:val="00C74D13"/>
    <w:rsid w:val="00C74DFD"/>
    <w:rsid w:val="00C74F9E"/>
    <w:rsid w:val="00C7516A"/>
    <w:rsid w:val="00C75518"/>
    <w:rsid w:val="00C755D7"/>
    <w:rsid w:val="00C75A00"/>
    <w:rsid w:val="00C75AF8"/>
    <w:rsid w:val="00C75B42"/>
    <w:rsid w:val="00C75C73"/>
    <w:rsid w:val="00C760F8"/>
    <w:rsid w:val="00C7612C"/>
    <w:rsid w:val="00C7617B"/>
    <w:rsid w:val="00C76641"/>
    <w:rsid w:val="00C767BA"/>
    <w:rsid w:val="00C76873"/>
    <w:rsid w:val="00C7687D"/>
    <w:rsid w:val="00C76898"/>
    <w:rsid w:val="00C76A27"/>
    <w:rsid w:val="00C76B0C"/>
    <w:rsid w:val="00C76C0F"/>
    <w:rsid w:val="00C76E9E"/>
    <w:rsid w:val="00C76F2F"/>
    <w:rsid w:val="00C77070"/>
    <w:rsid w:val="00C7711B"/>
    <w:rsid w:val="00C77412"/>
    <w:rsid w:val="00C7780A"/>
    <w:rsid w:val="00C7785D"/>
    <w:rsid w:val="00C77B63"/>
    <w:rsid w:val="00C77B6C"/>
    <w:rsid w:val="00C77DF0"/>
    <w:rsid w:val="00C80073"/>
    <w:rsid w:val="00C8008C"/>
    <w:rsid w:val="00C801C2"/>
    <w:rsid w:val="00C8020C"/>
    <w:rsid w:val="00C8084E"/>
    <w:rsid w:val="00C81631"/>
    <w:rsid w:val="00C81734"/>
    <w:rsid w:val="00C81C68"/>
    <w:rsid w:val="00C821C9"/>
    <w:rsid w:val="00C8247F"/>
    <w:rsid w:val="00C825FC"/>
    <w:rsid w:val="00C82B1B"/>
    <w:rsid w:val="00C82FFE"/>
    <w:rsid w:val="00C83C0A"/>
    <w:rsid w:val="00C83C57"/>
    <w:rsid w:val="00C840FD"/>
    <w:rsid w:val="00C84132"/>
    <w:rsid w:val="00C84222"/>
    <w:rsid w:val="00C844C2"/>
    <w:rsid w:val="00C84701"/>
    <w:rsid w:val="00C849C6"/>
    <w:rsid w:val="00C84BB6"/>
    <w:rsid w:val="00C857DE"/>
    <w:rsid w:val="00C85954"/>
    <w:rsid w:val="00C8598D"/>
    <w:rsid w:val="00C8599A"/>
    <w:rsid w:val="00C85A56"/>
    <w:rsid w:val="00C860ED"/>
    <w:rsid w:val="00C866FF"/>
    <w:rsid w:val="00C867D9"/>
    <w:rsid w:val="00C86B58"/>
    <w:rsid w:val="00C86C9A"/>
    <w:rsid w:val="00C86CA8"/>
    <w:rsid w:val="00C86CE0"/>
    <w:rsid w:val="00C86E25"/>
    <w:rsid w:val="00C86EB0"/>
    <w:rsid w:val="00C87131"/>
    <w:rsid w:val="00C873A4"/>
    <w:rsid w:val="00C875D3"/>
    <w:rsid w:val="00C87723"/>
    <w:rsid w:val="00C87843"/>
    <w:rsid w:val="00C87A90"/>
    <w:rsid w:val="00C87C98"/>
    <w:rsid w:val="00C87E29"/>
    <w:rsid w:val="00C87F72"/>
    <w:rsid w:val="00C90092"/>
    <w:rsid w:val="00C90481"/>
    <w:rsid w:val="00C90533"/>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065E"/>
    <w:rsid w:val="00CA0988"/>
    <w:rsid w:val="00CA0B67"/>
    <w:rsid w:val="00CA1245"/>
    <w:rsid w:val="00CA1B10"/>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7BB"/>
    <w:rsid w:val="00CA5832"/>
    <w:rsid w:val="00CA59EB"/>
    <w:rsid w:val="00CA5DEE"/>
    <w:rsid w:val="00CA5EF9"/>
    <w:rsid w:val="00CA5FCE"/>
    <w:rsid w:val="00CA65E4"/>
    <w:rsid w:val="00CA6684"/>
    <w:rsid w:val="00CA675B"/>
    <w:rsid w:val="00CA6A45"/>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82A"/>
    <w:rsid w:val="00CB2CFF"/>
    <w:rsid w:val="00CB2E31"/>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73A"/>
    <w:rsid w:val="00CB7961"/>
    <w:rsid w:val="00CB7AD7"/>
    <w:rsid w:val="00CB7B42"/>
    <w:rsid w:val="00CB7CEE"/>
    <w:rsid w:val="00CC05B5"/>
    <w:rsid w:val="00CC05D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BB1"/>
    <w:rsid w:val="00CC3C34"/>
    <w:rsid w:val="00CC3FC0"/>
    <w:rsid w:val="00CC4079"/>
    <w:rsid w:val="00CC412F"/>
    <w:rsid w:val="00CC442C"/>
    <w:rsid w:val="00CC482A"/>
    <w:rsid w:val="00CC4AFC"/>
    <w:rsid w:val="00CC5072"/>
    <w:rsid w:val="00CC579E"/>
    <w:rsid w:val="00CC57EF"/>
    <w:rsid w:val="00CC5A94"/>
    <w:rsid w:val="00CC5C8A"/>
    <w:rsid w:val="00CC5F9F"/>
    <w:rsid w:val="00CC603F"/>
    <w:rsid w:val="00CC6389"/>
    <w:rsid w:val="00CC65CA"/>
    <w:rsid w:val="00CC6A0C"/>
    <w:rsid w:val="00CC6B5E"/>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C75"/>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5CB"/>
    <w:rsid w:val="00CE093C"/>
    <w:rsid w:val="00CE09C0"/>
    <w:rsid w:val="00CE09FD"/>
    <w:rsid w:val="00CE0AB6"/>
    <w:rsid w:val="00CE0C92"/>
    <w:rsid w:val="00CE0E0C"/>
    <w:rsid w:val="00CE1871"/>
    <w:rsid w:val="00CE1A24"/>
    <w:rsid w:val="00CE1E8E"/>
    <w:rsid w:val="00CE1FB5"/>
    <w:rsid w:val="00CE2177"/>
    <w:rsid w:val="00CE24DD"/>
    <w:rsid w:val="00CE24FC"/>
    <w:rsid w:val="00CE2C1E"/>
    <w:rsid w:val="00CE34AA"/>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AB1"/>
    <w:rsid w:val="00CE6E84"/>
    <w:rsid w:val="00CE74FD"/>
    <w:rsid w:val="00CE7CC0"/>
    <w:rsid w:val="00CE7CC6"/>
    <w:rsid w:val="00CE7D4B"/>
    <w:rsid w:val="00CE7FDA"/>
    <w:rsid w:val="00CF0297"/>
    <w:rsid w:val="00CF0A6B"/>
    <w:rsid w:val="00CF0C2D"/>
    <w:rsid w:val="00CF0CB8"/>
    <w:rsid w:val="00CF0EF4"/>
    <w:rsid w:val="00CF10B7"/>
    <w:rsid w:val="00CF1278"/>
    <w:rsid w:val="00CF1286"/>
    <w:rsid w:val="00CF1605"/>
    <w:rsid w:val="00CF253C"/>
    <w:rsid w:val="00CF2A5B"/>
    <w:rsid w:val="00CF2EBD"/>
    <w:rsid w:val="00CF2EDD"/>
    <w:rsid w:val="00CF2EE8"/>
    <w:rsid w:val="00CF3156"/>
    <w:rsid w:val="00CF3569"/>
    <w:rsid w:val="00CF35E2"/>
    <w:rsid w:val="00CF36E1"/>
    <w:rsid w:val="00CF38C4"/>
    <w:rsid w:val="00CF40A8"/>
    <w:rsid w:val="00CF4690"/>
    <w:rsid w:val="00CF4872"/>
    <w:rsid w:val="00CF4B2C"/>
    <w:rsid w:val="00CF4BE8"/>
    <w:rsid w:val="00CF4D22"/>
    <w:rsid w:val="00CF4E65"/>
    <w:rsid w:val="00CF4F56"/>
    <w:rsid w:val="00CF5044"/>
    <w:rsid w:val="00CF509E"/>
    <w:rsid w:val="00CF542C"/>
    <w:rsid w:val="00CF56FF"/>
    <w:rsid w:val="00CF58C8"/>
    <w:rsid w:val="00CF58DB"/>
    <w:rsid w:val="00CF5A46"/>
    <w:rsid w:val="00CF5C6D"/>
    <w:rsid w:val="00CF5FF4"/>
    <w:rsid w:val="00CF608E"/>
    <w:rsid w:val="00CF6403"/>
    <w:rsid w:val="00CF647E"/>
    <w:rsid w:val="00CF64E9"/>
    <w:rsid w:val="00CF68F3"/>
    <w:rsid w:val="00CF6C50"/>
    <w:rsid w:val="00CF6D32"/>
    <w:rsid w:val="00CF6FAD"/>
    <w:rsid w:val="00CF70FA"/>
    <w:rsid w:val="00CF729C"/>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1858"/>
    <w:rsid w:val="00D02053"/>
    <w:rsid w:val="00D026C4"/>
    <w:rsid w:val="00D02881"/>
    <w:rsid w:val="00D02C1F"/>
    <w:rsid w:val="00D02CFB"/>
    <w:rsid w:val="00D02F88"/>
    <w:rsid w:val="00D031B0"/>
    <w:rsid w:val="00D035DC"/>
    <w:rsid w:val="00D03CC4"/>
    <w:rsid w:val="00D03D3E"/>
    <w:rsid w:val="00D04024"/>
    <w:rsid w:val="00D04080"/>
    <w:rsid w:val="00D0422F"/>
    <w:rsid w:val="00D043C5"/>
    <w:rsid w:val="00D043E3"/>
    <w:rsid w:val="00D0458C"/>
    <w:rsid w:val="00D045CB"/>
    <w:rsid w:val="00D04782"/>
    <w:rsid w:val="00D048CF"/>
    <w:rsid w:val="00D04A6E"/>
    <w:rsid w:val="00D04BCB"/>
    <w:rsid w:val="00D05044"/>
    <w:rsid w:val="00D05508"/>
    <w:rsid w:val="00D055E9"/>
    <w:rsid w:val="00D05776"/>
    <w:rsid w:val="00D05A16"/>
    <w:rsid w:val="00D05B32"/>
    <w:rsid w:val="00D05BED"/>
    <w:rsid w:val="00D05FB3"/>
    <w:rsid w:val="00D06020"/>
    <w:rsid w:val="00D0605D"/>
    <w:rsid w:val="00D0612E"/>
    <w:rsid w:val="00D063B5"/>
    <w:rsid w:val="00D0667F"/>
    <w:rsid w:val="00D066C5"/>
    <w:rsid w:val="00D066C8"/>
    <w:rsid w:val="00D0740B"/>
    <w:rsid w:val="00D07B7E"/>
    <w:rsid w:val="00D07D41"/>
    <w:rsid w:val="00D10AAC"/>
    <w:rsid w:val="00D10CC0"/>
    <w:rsid w:val="00D10CFD"/>
    <w:rsid w:val="00D10D03"/>
    <w:rsid w:val="00D110D2"/>
    <w:rsid w:val="00D118E8"/>
    <w:rsid w:val="00D11B55"/>
    <w:rsid w:val="00D11CD1"/>
    <w:rsid w:val="00D11D44"/>
    <w:rsid w:val="00D11DBB"/>
    <w:rsid w:val="00D11E58"/>
    <w:rsid w:val="00D11E5E"/>
    <w:rsid w:val="00D12082"/>
    <w:rsid w:val="00D12381"/>
    <w:rsid w:val="00D1278A"/>
    <w:rsid w:val="00D127BD"/>
    <w:rsid w:val="00D12C62"/>
    <w:rsid w:val="00D131E6"/>
    <w:rsid w:val="00D13208"/>
    <w:rsid w:val="00D1321B"/>
    <w:rsid w:val="00D134EB"/>
    <w:rsid w:val="00D1360B"/>
    <w:rsid w:val="00D13636"/>
    <w:rsid w:val="00D13968"/>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DB2"/>
    <w:rsid w:val="00D15EBA"/>
    <w:rsid w:val="00D15FDD"/>
    <w:rsid w:val="00D16084"/>
    <w:rsid w:val="00D16B71"/>
    <w:rsid w:val="00D16E78"/>
    <w:rsid w:val="00D1703E"/>
    <w:rsid w:val="00D171AF"/>
    <w:rsid w:val="00D1754D"/>
    <w:rsid w:val="00D1788C"/>
    <w:rsid w:val="00D17BAC"/>
    <w:rsid w:val="00D17C2A"/>
    <w:rsid w:val="00D17E80"/>
    <w:rsid w:val="00D17FA8"/>
    <w:rsid w:val="00D17FEC"/>
    <w:rsid w:val="00D205B7"/>
    <w:rsid w:val="00D206EF"/>
    <w:rsid w:val="00D209D6"/>
    <w:rsid w:val="00D20AD0"/>
    <w:rsid w:val="00D20CAC"/>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462"/>
    <w:rsid w:val="00D2371E"/>
    <w:rsid w:val="00D2374F"/>
    <w:rsid w:val="00D237CD"/>
    <w:rsid w:val="00D23918"/>
    <w:rsid w:val="00D23937"/>
    <w:rsid w:val="00D23CB1"/>
    <w:rsid w:val="00D23CE6"/>
    <w:rsid w:val="00D23E90"/>
    <w:rsid w:val="00D24186"/>
    <w:rsid w:val="00D241EC"/>
    <w:rsid w:val="00D24347"/>
    <w:rsid w:val="00D243F0"/>
    <w:rsid w:val="00D2453B"/>
    <w:rsid w:val="00D2476A"/>
    <w:rsid w:val="00D24AD0"/>
    <w:rsid w:val="00D25033"/>
    <w:rsid w:val="00D251EF"/>
    <w:rsid w:val="00D2578A"/>
    <w:rsid w:val="00D25A71"/>
    <w:rsid w:val="00D25C09"/>
    <w:rsid w:val="00D25CFA"/>
    <w:rsid w:val="00D25DEE"/>
    <w:rsid w:val="00D25FBC"/>
    <w:rsid w:val="00D26395"/>
    <w:rsid w:val="00D26861"/>
    <w:rsid w:val="00D26878"/>
    <w:rsid w:val="00D268E5"/>
    <w:rsid w:val="00D2695C"/>
    <w:rsid w:val="00D269C4"/>
    <w:rsid w:val="00D26A74"/>
    <w:rsid w:val="00D26ABC"/>
    <w:rsid w:val="00D26AF9"/>
    <w:rsid w:val="00D27088"/>
    <w:rsid w:val="00D27114"/>
    <w:rsid w:val="00D271F7"/>
    <w:rsid w:val="00D2726F"/>
    <w:rsid w:val="00D2750B"/>
    <w:rsid w:val="00D276E1"/>
    <w:rsid w:val="00D27751"/>
    <w:rsid w:val="00D27A1E"/>
    <w:rsid w:val="00D27BBE"/>
    <w:rsid w:val="00D27E4B"/>
    <w:rsid w:val="00D27E83"/>
    <w:rsid w:val="00D304A5"/>
    <w:rsid w:val="00D30816"/>
    <w:rsid w:val="00D3092C"/>
    <w:rsid w:val="00D3099F"/>
    <w:rsid w:val="00D30A26"/>
    <w:rsid w:val="00D30C10"/>
    <w:rsid w:val="00D30CC5"/>
    <w:rsid w:val="00D30E9C"/>
    <w:rsid w:val="00D30F88"/>
    <w:rsid w:val="00D3124B"/>
    <w:rsid w:val="00D31376"/>
    <w:rsid w:val="00D3163B"/>
    <w:rsid w:val="00D31673"/>
    <w:rsid w:val="00D31C55"/>
    <w:rsid w:val="00D31DDB"/>
    <w:rsid w:val="00D3287F"/>
    <w:rsid w:val="00D32BEF"/>
    <w:rsid w:val="00D32D20"/>
    <w:rsid w:val="00D32E43"/>
    <w:rsid w:val="00D33608"/>
    <w:rsid w:val="00D3362D"/>
    <w:rsid w:val="00D3372F"/>
    <w:rsid w:val="00D33870"/>
    <w:rsid w:val="00D3414E"/>
    <w:rsid w:val="00D34208"/>
    <w:rsid w:val="00D343CA"/>
    <w:rsid w:val="00D344E3"/>
    <w:rsid w:val="00D344E9"/>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5D4"/>
    <w:rsid w:val="00D43B3F"/>
    <w:rsid w:val="00D444DB"/>
    <w:rsid w:val="00D44635"/>
    <w:rsid w:val="00D446A5"/>
    <w:rsid w:val="00D446CA"/>
    <w:rsid w:val="00D4475E"/>
    <w:rsid w:val="00D447B4"/>
    <w:rsid w:val="00D44971"/>
    <w:rsid w:val="00D44979"/>
    <w:rsid w:val="00D44A79"/>
    <w:rsid w:val="00D44AEE"/>
    <w:rsid w:val="00D44C2B"/>
    <w:rsid w:val="00D44D06"/>
    <w:rsid w:val="00D45148"/>
    <w:rsid w:val="00D451ED"/>
    <w:rsid w:val="00D45244"/>
    <w:rsid w:val="00D45773"/>
    <w:rsid w:val="00D457D2"/>
    <w:rsid w:val="00D4595E"/>
    <w:rsid w:val="00D45965"/>
    <w:rsid w:val="00D45B8C"/>
    <w:rsid w:val="00D45ECB"/>
    <w:rsid w:val="00D45F64"/>
    <w:rsid w:val="00D46D04"/>
    <w:rsid w:val="00D46D0D"/>
    <w:rsid w:val="00D46F20"/>
    <w:rsid w:val="00D46F55"/>
    <w:rsid w:val="00D471D6"/>
    <w:rsid w:val="00D4738C"/>
    <w:rsid w:val="00D4759E"/>
    <w:rsid w:val="00D4783F"/>
    <w:rsid w:val="00D478EF"/>
    <w:rsid w:val="00D47954"/>
    <w:rsid w:val="00D50021"/>
    <w:rsid w:val="00D50038"/>
    <w:rsid w:val="00D50354"/>
    <w:rsid w:val="00D50554"/>
    <w:rsid w:val="00D50840"/>
    <w:rsid w:val="00D50868"/>
    <w:rsid w:val="00D50994"/>
    <w:rsid w:val="00D50BCA"/>
    <w:rsid w:val="00D50F33"/>
    <w:rsid w:val="00D51148"/>
    <w:rsid w:val="00D5135D"/>
    <w:rsid w:val="00D5157C"/>
    <w:rsid w:val="00D5172B"/>
    <w:rsid w:val="00D51843"/>
    <w:rsid w:val="00D51857"/>
    <w:rsid w:val="00D519EA"/>
    <w:rsid w:val="00D51A2E"/>
    <w:rsid w:val="00D51D85"/>
    <w:rsid w:val="00D51EEC"/>
    <w:rsid w:val="00D521E0"/>
    <w:rsid w:val="00D5222F"/>
    <w:rsid w:val="00D525A1"/>
    <w:rsid w:val="00D5273D"/>
    <w:rsid w:val="00D52870"/>
    <w:rsid w:val="00D528A6"/>
    <w:rsid w:val="00D528B7"/>
    <w:rsid w:val="00D52A29"/>
    <w:rsid w:val="00D52ACD"/>
    <w:rsid w:val="00D52F4A"/>
    <w:rsid w:val="00D53084"/>
    <w:rsid w:val="00D5322E"/>
    <w:rsid w:val="00D53362"/>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41C"/>
    <w:rsid w:val="00D6458A"/>
    <w:rsid w:val="00D64635"/>
    <w:rsid w:val="00D64636"/>
    <w:rsid w:val="00D64904"/>
    <w:rsid w:val="00D64DFB"/>
    <w:rsid w:val="00D64E68"/>
    <w:rsid w:val="00D64ED2"/>
    <w:rsid w:val="00D65524"/>
    <w:rsid w:val="00D657F6"/>
    <w:rsid w:val="00D65B92"/>
    <w:rsid w:val="00D660F7"/>
    <w:rsid w:val="00D66122"/>
    <w:rsid w:val="00D6616C"/>
    <w:rsid w:val="00D661E5"/>
    <w:rsid w:val="00D66351"/>
    <w:rsid w:val="00D663D6"/>
    <w:rsid w:val="00D66547"/>
    <w:rsid w:val="00D6682D"/>
    <w:rsid w:val="00D66961"/>
    <w:rsid w:val="00D66973"/>
    <w:rsid w:val="00D66C3B"/>
    <w:rsid w:val="00D66DB5"/>
    <w:rsid w:val="00D6733C"/>
    <w:rsid w:val="00D674A9"/>
    <w:rsid w:val="00D6777D"/>
    <w:rsid w:val="00D67890"/>
    <w:rsid w:val="00D6793D"/>
    <w:rsid w:val="00D67A9F"/>
    <w:rsid w:val="00D70022"/>
    <w:rsid w:val="00D7077A"/>
    <w:rsid w:val="00D70ABA"/>
    <w:rsid w:val="00D71272"/>
    <w:rsid w:val="00D71358"/>
    <w:rsid w:val="00D7135B"/>
    <w:rsid w:val="00D71935"/>
    <w:rsid w:val="00D71B02"/>
    <w:rsid w:val="00D71D42"/>
    <w:rsid w:val="00D71D81"/>
    <w:rsid w:val="00D71E94"/>
    <w:rsid w:val="00D72078"/>
    <w:rsid w:val="00D721B7"/>
    <w:rsid w:val="00D7234D"/>
    <w:rsid w:val="00D72374"/>
    <w:rsid w:val="00D72573"/>
    <w:rsid w:val="00D726DE"/>
    <w:rsid w:val="00D72774"/>
    <w:rsid w:val="00D72AD3"/>
    <w:rsid w:val="00D72E7D"/>
    <w:rsid w:val="00D733BA"/>
    <w:rsid w:val="00D73663"/>
    <w:rsid w:val="00D736FC"/>
    <w:rsid w:val="00D73769"/>
    <w:rsid w:val="00D73883"/>
    <w:rsid w:val="00D73BB8"/>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52C"/>
    <w:rsid w:val="00D7664E"/>
    <w:rsid w:val="00D766A1"/>
    <w:rsid w:val="00D76736"/>
    <w:rsid w:val="00D76A98"/>
    <w:rsid w:val="00D76AB2"/>
    <w:rsid w:val="00D76B80"/>
    <w:rsid w:val="00D7788D"/>
    <w:rsid w:val="00D77C24"/>
    <w:rsid w:val="00D77EA2"/>
    <w:rsid w:val="00D80524"/>
    <w:rsid w:val="00D806EE"/>
    <w:rsid w:val="00D807BF"/>
    <w:rsid w:val="00D80A96"/>
    <w:rsid w:val="00D80AA1"/>
    <w:rsid w:val="00D80D07"/>
    <w:rsid w:val="00D80DEC"/>
    <w:rsid w:val="00D80EBE"/>
    <w:rsid w:val="00D8132E"/>
    <w:rsid w:val="00D81A5D"/>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4AC4"/>
    <w:rsid w:val="00D852B3"/>
    <w:rsid w:val="00D8576A"/>
    <w:rsid w:val="00D857AA"/>
    <w:rsid w:val="00D85860"/>
    <w:rsid w:val="00D85B6A"/>
    <w:rsid w:val="00D85BA4"/>
    <w:rsid w:val="00D85CEC"/>
    <w:rsid w:val="00D85DF9"/>
    <w:rsid w:val="00D85F18"/>
    <w:rsid w:val="00D8609A"/>
    <w:rsid w:val="00D8655D"/>
    <w:rsid w:val="00D86704"/>
    <w:rsid w:val="00D86AD3"/>
    <w:rsid w:val="00D86CA2"/>
    <w:rsid w:val="00D8703E"/>
    <w:rsid w:val="00D8708B"/>
    <w:rsid w:val="00D8709B"/>
    <w:rsid w:val="00D871F7"/>
    <w:rsid w:val="00D8723C"/>
    <w:rsid w:val="00D873B6"/>
    <w:rsid w:val="00D87422"/>
    <w:rsid w:val="00D8792A"/>
    <w:rsid w:val="00D87AE8"/>
    <w:rsid w:val="00D87D26"/>
    <w:rsid w:val="00D87F7E"/>
    <w:rsid w:val="00D9001E"/>
    <w:rsid w:val="00D90028"/>
    <w:rsid w:val="00D90088"/>
    <w:rsid w:val="00D90314"/>
    <w:rsid w:val="00D90345"/>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CF8"/>
    <w:rsid w:val="00D92D7D"/>
    <w:rsid w:val="00D935B2"/>
    <w:rsid w:val="00D93A0C"/>
    <w:rsid w:val="00D93B14"/>
    <w:rsid w:val="00D93C55"/>
    <w:rsid w:val="00D93CCE"/>
    <w:rsid w:val="00D94199"/>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B5C"/>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ED6"/>
    <w:rsid w:val="00DA6F75"/>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308"/>
    <w:rsid w:val="00DB6871"/>
    <w:rsid w:val="00DB6C7C"/>
    <w:rsid w:val="00DB6CFB"/>
    <w:rsid w:val="00DB6E56"/>
    <w:rsid w:val="00DB6FB1"/>
    <w:rsid w:val="00DB7584"/>
    <w:rsid w:val="00DB7A1E"/>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5E"/>
    <w:rsid w:val="00DC28B5"/>
    <w:rsid w:val="00DC2C9C"/>
    <w:rsid w:val="00DC2EEB"/>
    <w:rsid w:val="00DC316D"/>
    <w:rsid w:val="00DC317C"/>
    <w:rsid w:val="00DC34AA"/>
    <w:rsid w:val="00DC37DB"/>
    <w:rsid w:val="00DC38C3"/>
    <w:rsid w:val="00DC3FD1"/>
    <w:rsid w:val="00DC4119"/>
    <w:rsid w:val="00DC4147"/>
    <w:rsid w:val="00DC417F"/>
    <w:rsid w:val="00DC437C"/>
    <w:rsid w:val="00DC4D41"/>
    <w:rsid w:val="00DC5055"/>
    <w:rsid w:val="00DC52B2"/>
    <w:rsid w:val="00DC5474"/>
    <w:rsid w:val="00DC5654"/>
    <w:rsid w:val="00DC578E"/>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BE6"/>
    <w:rsid w:val="00DD3372"/>
    <w:rsid w:val="00DD366E"/>
    <w:rsid w:val="00DD37C0"/>
    <w:rsid w:val="00DD3AB9"/>
    <w:rsid w:val="00DD3D0A"/>
    <w:rsid w:val="00DD3FB4"/>
    <w:rsid w:val="00DD4036"/>
    <w:rsid w:val="00DD44A9"/>
    <w:rsid w:val="00DD4666"/>
    <w:rsid w:val="00DD4B3C"/>
    <w:rsid w:val="00DD50D4"/>
    <w:rsid w:val="00DD5233"/>
    <w:rsid w:val="00DD5277"/>
    <w:rsid w:val="00DD542B"/>
    <w:rsid w:val="00DD595A"/>
    <w:rsid w:val="00DD5975"/>
    <w:rsid w:val="00DD59AE"/>
    <w:rsid w:val="00DD5A12"/>
    <w:rsid w:val="00DD5A62"/>
    <w:rsid w:val="00DD5EC1"/>
    <w:rsid w:val="00DD662E"/>
    <w:rsid w:val="00DD6672"/>
    <w:rsid w:val="00DD683F"/>
    <w:rsid w:val="00DD72B1"/>
    <w:rsid w:val="00DD75FD"/>
    <w:rsid w:val="00DD7962"/>
    <w:rsid w:val="00DE02D7"/>
    <w:rsid w:val="00DE0357"/>
    <w:rsid w:val="00DE05BB"/>
    <w:rsid w:val="00DE07CA"/>
    <w:rsid w:val="00DE0AD5"/>
    <w:rsid w:val="00DE0C42"/>
    <w:rsid w:val="00DE0F38"/>
    <w:rsid w:val="00DE0F8A"/>
    <w:rsid w:val="00DE11C7"/>
    <w:rsid w:val="00DE1226"/>
    <w:rsid w:val="00DE1444"/>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399"/>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0E6"/>
    <w:rsid w:val="00DF373E"/>
    <w:rsid w:val="00DF38E5"/>
    <w:rsid w:val="00DF3FE8"/>
    <w:rsid w:val="00DF4178"/>
    <w:rsid w:val="00DF43F9"/>
    <w:rsid w:val="00DF4A4C"/>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907"/>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AB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9F"/>
    <w:rsid w:val="00E126FA"/>
    <w:rsid w:val="00E128C0"/>
    <w:rsid w:val="00E1297F"/>
    <w:rsid w:val="00E130EA"/>
    <w:rsid w:val="00E13597"/>
    <w:rsid w:val="00E13718"/>
    <w:rsid w:val="00E13A6C"/>
    <w:rsid w:val="00E13CB5"/>
    <w:rsid w:val="00E13D46"/>
    <w:rsid w:val="00E13ECC"/>
    <w:rsid w:val="00E1433D"/>
    <w:rsid w:val="00E14822"/>
    <w:rsid w:val="00E1484B"/>
    <w:rsid w:val="00E14D49"/>
    <w:rsid w:val="00E14D5C"/>
    <w:rsid w:val="00E14EA0"/>
    <w:rsid w:val="00E154B6"/>
    <w:rsid w:val="00E15AF7"/>
    <w:rsid w:val="00E15CB6"/>
    <w:rsid w:val="00E15FFC"/>
    <w:rsid w:val="00E1617C"/>
    <w:rsid w:val="00E164AE"/>
    <w:rsid w:val="00E166C3"/>
    <w:rsid w:val="00E16D89"/>
    <w:rsid w:val="00E16EC7"/>
    <w:rsid w:val="00E16F3D"/>
    <w:rsid w:val="00E17058"/>
    <w:rsid w:val="00E173A6"/>
    <w:rsid w:val="00E17520"/>
    <w:rsid w:val="00E17655"/>
    <w:rsid w:val="00E17C0A"/>
    <w:rsid w:val="00E2042A"/>
    <w:rsid w:val="00E207AD"/>
    <w:rsid w:val="00E207B7"/>
    <w:rsid w:val="00E208CA"/>
    <w:rsid w:val="00E20D82"/>
    <w:rsid w:val="00E20E6C"/>
    <w:rsid w:val="00E2101C"/>
    <w:rsid w:val="00E2141B"/>
    <w:rsid w:val="00E21501"/>
    <w:rsid w:val="00E218D5"/>
    <w:rsid w:val="00E21DFC"/>
    <w:rsid w:val="00E21EB0"/>
    <w:rsid w:val="00E21F63"/>
    <w:rsid w:val="00E2253C"/>
    <w:rsid w:val="00E229CB"/>
    <w:rsid w:val="00E22A66"/>
    <w:rsid w:val="00E22C04"/>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AAE"/>
    <w:rsid w:val="00E24EC7"/>
    <w:rsid w:val="00E25378"/>
    <w:rsid w:val="00E256CB"/>
    <w:rsid w:val="00E25739"/>
    <w:rsid w:val="00E258E5"/>
    <w:rsid w:val="00E25B57"/>
    <w:rsid w:val="00E25BA3"/>
    <w:rsid w:val="00E25D9A"/>
    <w:rsid w:val="00E26506"/>
    <w:rsid w:val="00E26AE3"/>
    <w:rsid w:val="00E26B67"/>
    <w:rsid w:val="00E26BAA"/>
    <w:rsid w:val="00E26DA2"/>
    <w:rsid w:val="00E27681"/>
    <w:rsid w:val="00E2796B"/>
    <w:rsid w:val="00E27D59"/>
    <w:rsid w:val="00E27F62"/>
    <w:rsid w:val="00E27FA3"/>
    <w:rsid w:val="00E3016C"/>
    <w:rsid w:val="00E3020A"/>
    <w:rsid w:val="00E302D8"/>
    <w:rsid w:val="00E307A2"/>
    <w:rsid w:val="00E308AC"/>
    <w:rsid w:val="00E30A9F"/>
    <w:rsid w:val="00E30B11"/>
    <w:rsid w:val="00E3161A"/>
    <w:rsid w:val="00E31A9E"/>
    <w:rsid w:val="00E31E56"/>
    <w:rsid w:val="00E31E85"/>
    <w:rsid w:val="00E31E9B"/>
    <w:rsid w:val="00E31F7F"/>
    <w:rsid w:val="00E320DD"/>
    <w:rsid w:val="00E32439"/>
    <w:rsid w:val="00E326F3"/>
    <w:rsid w:val="00E32884"/>
    <w:rsid w:val="00E32DEC"/>
    <w:rsid w:val="00E32E51"/>
    <w:rsid w:val="00E32E89"/>
    <w:rsid w:val="00E32EEF"/>
    <w:rsid w:val="00E331F7"/>
    <w:rsid w:val="00E3322B"/>
    <w:rsid w:val="00E33A0C"/>
    <w:rsid w:val="00E33C32"/>
    <w:rsid w:val="00E33D69"/>
    <w:rsid w:val="00E33E0D"/>
    <w:rsid w:val="00E341BC"/>
    <w:rsid w:val="00E34428"/>
    <w:rsid w:val="00E345F2"/>
    <w:rsid w:val="00E34776"/>
    <w:rsid w:val="00E34984"/>
    <w:rsid w:val="00E34B3D"/>
    <w:rsid w:val="00E34B9D"/>
    <w:rsid w:val="00E3517B"/>
    <w:rsid w:val="00E356CB"/>
    <w:rsid w:val="00E356F9"/>
    <w:rsid w:val="00E3592A"/>
    <w:rsid w:val="00E35C5A"/>
    <w:rsid w:val="00E35CB9"/>
    <w:rsid w:val="00E35F47"/>
    <w:rsid w:val="00E36248"/>
    <w:rsid w:val="00E36475"/>
    <w:rsid w:val="00E365E3"/>
    <w:rsid w:val="00E366B3"/>
    <w:rsid w:val="00E36A03"/>
    <w:rsid w:val="00E36CDF"/>
    <w:rsid w:val="00E36DEC"/>
    <w:rsid w:val="00E36FB5"/>
    <w:rsid w:val="00E37096"/>
    <w:rsid w:val="00E37128"/>
    <w:rsid w:val="00E37BBA"/>
    <w:rsid w:val="00E40364"/>
    <w:rsid w:val="00E404C1"/>
    <w:rsid w:val="00E40952"/>
    <w:rsid w:val="00E40A0A"/>
    <w:rsid w:val="00E40BBA"/>
    <w:rsid w:val="00E41482"/>
    <w:rsid w:val="00E41881"/>
    <w:rsid w:val="00E41D15"/>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7FD"/>
    <w:rsid w:val="00E45864"/>
    <w:rsid w:val="00E46463"/>
    <w:rsid w:val="00E464AD"/>
    <w:rsid w:val="00E46B99"/>
    <w:rsid w:val="00E470EF"/>
    <w:rsid w:val="00E476D5"/>
    <w:rsid w:val="00E47B4B"/>
    <w:rsid w:val="00E47EF5"/>
    <w:rsid w:val="00E47FBE"/>
    <w:rsid w:val="00E50703"/>
    <w:rsid w:val="00E507ED"/>
    <w:rsid w:val="00E50B1F"/>
    <w:rsid w:val="00E50F9B"/>
    <w:rsid w:val="00E51159"/>
    <w:rsid w:val="00E512A9"/>
    <w:rsid w:val="00E51492"/>
    <w:rsid w:val="00E51E71"/>
    <w:rsid w:val="00E51F66"/>
    <w:rsid w:val="00E51FD1"/>
    <w:rsid w:val="00E52162"/>
    <w:rsid w:val="00E527F2"/>
    <w:rsid w:val="00E5283A"/>
    <w:rsid w:val="00E5391E"/>
    <w:rsid w:val="00E539FA"/>
    <w:rsid w:val="00E53DD9"/>
    <w:rsid w:val="00E53DDE"/>
    <w:rsid w:val="00E53E81"/>
    <w:rsid w:val="00E53FBB"/>
    <w:rsid w:val="00E54364"/>
    <w:rsid w:val="00E543A0"/>
    <w:rsid w:val="00E54804"/>
    <w:rsid w:val="00E549A5"/>
    <w:rsid w:val="00E54B76"/>
    <w:rsid w:val="00E54D21"/>
    <w:rsid w:val="00E54D88"/>
    <w:rsid w:val="00E54DCC"/>
    <w:rsid w:val="00E55319"/>
    <w:rsid w:val="00E55571"/>
    <w:rsid w:val="00E5557B"/>
    <w:rsid w:val="00E555BA"/>
    <w:rsid w:val="00E555D5"/>
    <w:rsid w:val="00E55726"/>
    <w:rsid w:val="00E55BC9"/>
    <w:rsid w:val="00E55F31"/>
    <w:rsid w:val="00E56040"/>
    <w:rsid w:val="00E56104"/>
    <w:rsid w:val="00E5631D"/>
    <w:rsid w:val="00E56988"/>
    <w:rsid w:val="00E56A1D"/>
    <w:rsid w:val="00E56B88"/>
    <w:rsid w:val="00E57327"/>
    <w:rsid w:val="00E57B2C"/>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A43"/>
    <w:rsid w:val="00E62BB5"/>
    <w:rsid w:val="00E62F53"/>
    <w:rsid w:val="00E62F74"/>
    <w:rsid w:val="00E630B0"/>
    <w:rsid w:val="00E630CD"/>
    <w:rsid w:val="00E63111"/>
    <w:rsid w:val="00E633A1"/>
    <w:rsid w:val="00E6355A"/>
    <w:rsid w:val="00E636FB"/>
    <w:rsid w:val="00E6370B"/>
    <w:rsid w:val="00E6396A"/>
    <w:rsid w:val="00E63CE1"/>
    <w:rsid w:val="00E642B2"/>
    <w:rsid w:val="00E64521"/>
    <w:rsid w:val="00E64696"/>
    <w:rsid w:val="00E646C1"/>
    <w:rsid w:val="00E64722"/>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1F88"/>
    <w:rsid w:val="00E7200F"/>
    <w:rsid w:val="00E7235D"/>
    <w:rsid w:val="00E726B7"/>
    <w:rsid w:val="00E727DB"/>
    <w:rsid w:val="00E72B42"/>
    <w:rsid w:val="00E72BE4"/>
    <w:rsid w:val="00E72E5E"/>
    <w:rsid w:val="00E73430"/>
    <w:rsid w:val="00E7359A"/>
    <w:rsid w:val="00E735B2"/>
    <w:rsid w:val="00E735D6"/>
    <w:rsid w:val="00E7387C"/>
    <w:rsid w:val="00E73B8F"/>
    <w:rsid w:val="00E740C5"/>
    <w:rsid w:val="00E7430E"/>
    <w:rsid w:val="00E7454F"/>
    <w:rsid w:val="00E747FB"/>
    <w:rsid w:val="00E748E4"/>
    <w:rsid w:val="00E749BE"/>
    <w:rsid w:val="00E74AD7"/>
    <w:rsid w:val="00E74B9E"/>
    <w:rsid w:val="00E74E18"/>
    <w:rsid w:val="00E74E68"/>
    <w:rsid w:val="00E74FD3"/>
    <w:rsid w:val="00E75006"/>
    <w:rsid w:val="00E754F4"/>
    <w:rsid w:val="00E75630"/>
    <w:rsid w:val="00E75C56"/>
    <w:rsid w:val="00E76047"/>
    <w:rsid w:val="00E7610A"/>
    <w:rsid w:val="00E76A80"/>
    <w:rsid w:val="00E76B58"/>
    <w:rsid w:val="00E76B5B"/>
    <w:rsid w:val="00E76CF2"/>
    <w:rsid w:val="00E76E28"/>
    <w:rsid w:val="00E76E81"/>
    <w:rsid w:val="00E76EA8"/>
    <w:rsid w:val="00E76EF2"/>
    <w:rsid w:val="00E7719A"/>
    <w:rsid w:val="00E77857"/>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EE4"/>
    <w:rsid w:val="00E84F21"/>
    <w:rsid w:val="00E85144"/>
    <w:rsid w:val="00E852D6"/>
    <w:rsid w:val="00E8557D"/>
    <w:rsid w:val="00E85C38"/>
    <w:rsid w:val="00E85E44"/>
    <w:rsid w:val="00E85F3B"/>
    <w:rsid w:val="00E86193"/>
    <w:rsid w:val="00E861E2"/>
    <w:rsid w:val="00E86233"/>
    <w:rsid w:val="00E865D1"/>
    <w:rsid w:val="00E8698C"/>
    <w:rsid w:val="00E8722A"/>
    <w:rsid w:val="00E87294"/>
    <w:rsid w:val="00E872A6"/>
    <w:rsid w:val="00E873C0"/>
    <w:rsid w:val="00E87410"/>
    <w:rsid w:val="00E87480"/>
    <w:rsid w:val="00E87948"/>
    <w:rsid w:val="00E879A7"/>
    <w:rsid w:val="00E879E4"/>
    <w:rsid w:val="00E87A76"/>
    <w:rsid w:val="00E87B38"/>
    <w:rsid w:val="00E87DBE"/>
    <w:rsid w:val="00E87E67"/>
    <w:rsid w:val="00E90066"/>
    <w:rsid w:val="00E90565"/>
    <w:rsid w:val="00E90649"/>
    <w:rsid w:val="00E906B8"/>
    <w:rsid w:val="00E90C0F"/>
    <w:rsid w:val="00E90E6A"/>
    <w:rsid w:val="00E90E79"/>
    <w:rsid w:val="00E9100C"/>
    <w:rsid w:val="00E9121E"/>
    <w:rsid w:val="00E914B1"/>
    <w:rsid w:val="00E914D6"/>
    <w:rsid w:val="00E91754"/>
    <w:rsid w:val="00E9178B"/>
    <w:rsid w:val="00E91937"/>
    <w:rsid w:val="00E91ADF"/>
    <w:rsid w:val="00E91B6B"/>
    <w:rsid w:val="00E91E6C"/>
    <w:rsid w:val="00E91F4F"/>
    <w:rsid w:val="00E91F55"/>
    <w:rsid w:val="00E9218B"/>
    <w:rsid w:val="00E9243B"/>
    <w:rsid w:val="00E92515"/>
    <w:rsid w:val="00E93195"/>
    <w:rsid w:val="00E9329B"/>
    <w:rsid w:val="00E93494"/>
    <w:rsid w:val="00E93725"/>
    <w:rsid w:val="00E938EC"/>
    <w:rsid w:val="00E93FE5"/>
    <w:rsid w:val="00E94278"/>
    <w:rsid w:val="00E946DD"/>
    <w:rsid w:val="00E947E1"/>
    <w:rsid w:val="00E949CD"/>
    <w:rsid w:val="00E94A8B"/>
    <w:rsid w:val="00E94E06"/>
    <w:rsid w:val="00E95151"/>
    <w:rsid w:val="00E95403"/>
    <w:rsid w:val="00E95472"/>
    <w:rsid w:val="00E9565B"/>
    <w:rsid w:val="00E95688"/>
    <w:rsid w:val="00E95A26"/>
    <w:rsid w:val="00E95A28"/>
    <w:rsid w:val="00E95B32"/>
    <w:rsid w:val="00E95C51"/>
    <w:rsid w:val="00E95D13"/>
    <w:rsid w:val="00E95D94"/>
    <w:rsid w:val="00E96012"/>
    <w:rsid w:val="00E9656A"/>
    <w:rsid w:val="00E967C3"/>
    <w:rsid w:val="00E96ADC"/>
    <w:rsid w:val="00E96C6E"/>
    <w:rsid w:val="00E97445"/>
    <w:rsid w:val="00E974AE"/>
    <w:rsid w:val="00EA038C"/>
    <w:rsid w:val="00EA0C66"/>
    <w:rsid w:val="00EA0D5A"/>
    <w:rsid w:val="00EA1321"/>
    <w:rsid w:val="00EA13B8"/>
    <w:rsid w:val="00EA1A1E"/>
    <w:rsid w:val="00EA1D51"/>
    <w:rsid w:val="00EA25D1"/>
    <w:rsid w:val="00EA268E"/>
    <w:rsid w:val="00EA26C3"/>
    <w:rsid w:val="00EA273A"/>
    <w:rsid w:val="00EA297A"/>
    <w:rsid w:val="00EA29AD"/>
    <w:rsid w:val="00EA2C2F"/>
    <w:rsid w:val="00EA2DC1"/>
    <w:rsid w:val="00EA323D"/>
    <w:rsid w:val="00EA3368"/>
    <w:rsid w:val="00EA34C7"/>
    <w:rsid w:val="00EA354D"/>
    <w:rsid w:val="00EA356A"/>
    <w:rsid w:val="00EA36F1"/>
    <w:rsid w:val="00EA3971"/>
    <w:rsid w:val="00EA3ED7"/>
    <w:rsid w:val="00EA3FC5"/>
    <w:rsid w:val="00EA415B"/>
    <w:rsid w:val="00EA4241"/>
    <w:rsid w:val="00EA47A5"/>
    <w:rsid w:val="00EA4E1D"/>
    <w:rsid w:val="00EA4FCF"/>
    <w:rsid w:val="00EA5740"/>
    <w:rsid w:val="00EA5A94"/>
    <w:rsid w:val="00EA5B70"/>
    <w:rsid w:val="00EA5EEA"/>
    <w:rsid w:val="00EA5FFD"/>
    <w:rsid w:val="00EA648B"/>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E15"/>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0AA"/>
    <w:rsid w:val="00EB52C3"/>
    <w:rsid w:val="00EB5335"/>
    <w:rsid w:val="00EB55CB"/>
    <w:rsid w:val="00EB560F"/>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1F9E"/>
    <w:rsid w:val="00EC2288"/>
    <w:rsid w:val="00EC2307"/>
    <w:rsid w:val="00EC2B31"/>
    <w:rsid w:val="00EC2D5F"/>
    <w:rsid w:val="00EC2DA5"/>
    <w:rsid w:val="00EC2EDD"/>
    <w:rsid w:val="00EC3156"/>
    <w:rsid w:val="00EC318E"/>
    <w:rsid w:val="00EC352D"/>
    <w:rsid w:val="00EC3599"/>
    <w:rsid w:val="00EC38D3"/>
    <w:rsid w:val="00EC3BE9"/>
    <w:rsid w:val="00EC3F3F"/>
    <w:rsid w:val="00EC3FD4"/>
    <w:rsid w:val="00EC4042"/>
    <w:rsid w:val="00EC45A5"/>
    <w:rsid w:val="00EC47F5"/>
    <w:rsid w:val="00EC48DA"/>
    <w:rsid w:val="00EC49B1"/>
    <w:rsid w:val="00EC5045"/>
    <w:rsid w:val="00EC6130"/>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4DEB"/>
    <w:rsid w:val="00ED526E"/>
    <w:rsid w:val="00ED547D"/>
    <w:rsid w:val="00ED552D"/>
    <w:rsid w:val="00ED569C"/>
    <w:rsid w:val="00ED5D01"/>
    <w:rsid w:val="00ED5F33"/>
    <w:rsid w:val="00ED6048"/>
    <w:rsid w:val="00ED6184"/>
    <w:rsid w:val="00ED619D"/>
    <w:rsid w:val="00ED6432"/>
    <w:rsid w:val="00ED64DC"/>
    <w:rsid w:val="00ED656B"/>
    <w:rsid w:val="00ED65A6"/>
    <w:rsid w:val="00ED69FC"/>
    <w:rsid w:val="00ED6D5C"/>
    <w:rsid w:val="00ED6D5D"/>
    <w:rsid w:val="00ED6EA4"/>
    <w:rsid w:val="00ED72E4"/>
    <w:rsid w:val="00ED775B"/>
    <w:rsid w:val="00ED77CD"/>
    <w:rsid w:val="00ED7AD5"/>
    <w:rsid w:val="00ED7CE9"/>
    <w:rsid w:val="00EE0014"/>
    <w:rsid w:val="00EE0331"/>
    <w:rsid w:val="00EE03C3"/>
    <w:rsid w:val="00EE04BA"/>
    <w:rsid w:val="00EE0705"/>
    <w:rsid w:val="00EE0809"/>
    <w:rsid w:val="00EE0985"/>
    <w:rsid w:val="00EE0AB1"/>
    <w:rsid w:val="00EE0F52"/>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73"/>
    <w:rsid w:val="00EE6499"/>
    <w:rsid w:val="00EE6A62"/>
    <w:rsid w:val="00EE6A92"/>
    <w:rsid w:val="00EE6E17"/>
    <w:rsid w:val="00EE6F2E"/>
    <w:rsid w:val="00EE73CE"/>
    <w:rsid w:val="00EE753E"/>
    <w:rsid w:val="00EE755E"/>
    <w:rsid w:val="00EE76DA"/>
    <w:rsid w:val="00EE7BA7"/>
    <w:rsid w:val="00EE7BD7"/>
    <w:rsid w:val="00EE7BFF"/>
    <w:rsid w:val="00EE7FD3"/>
    <w:rsid w:val="00EF01FD"/>
    <w:rsid w:val="00EF0911"/>
    <w:rsid w:val="00EF0C36"/>
    <w:rsid w:val="00EF0DD0"/>
    <w:rsid w:val="00EF107E"/>
    <w:rsid w:val="00EF11B2"/>
    <w:rsid w:val="00EF1E03"/>
    <w:rsid w:val="00EF1EB2"/>
    <w:rsid w:val="00EF20FC"/>
    <w:rsid w:val="00EF284E"/>
    <w:rsid w:val="00EF2DA4"/>
    <w:rsid w:val="00EF2E70"/>
    <w:rsid w:val="00EF3BD6"/>
    <w:rsid w:val="00EF3D7E"/>
    <w:rsid w:val="00EF3F1D"/>
    <w:rsid w:val="00EF4491"/>
    <w:rsid w:val="00EF4633"/>
    <w:rsid w:val="00EF481E"/>
    <w:rsid w:val="00EF48F3"/>
    <w:rsid w:val="00EF49E6"/>
    <w:rsid w:val="00EF4C61"/>
    <w:rsid w:val="00EF4E16"/>
    <w:rsid w:val="00EF55E5"/>
    <w:rsid w:val="00EF5910"/>
    <w:rsid w:val="00EF5A0F"/>
    <w:rsid w:val="00EF5B45"/>
    <w:rsid w:val="00EF5F50"/>
    <w:rsid w:val="00EF61ED"/>
    <w:rsid w:val="00EF6338"/>
    <w:rsid w:val="00EF6584"/>
    <w:rsid w:val="00EF65C1"/>
    <w:rsid w:val="00EF667F"/>
    <w:rsid w:val="00EF680A"/>
    <w:rsid w:val="00EF6873"/>
    <w:rsid w:val="00EF69EC"/>
    <w:rsid w:val="00EF6BD7"/>
    <w:rsid w:val="00EF6EDD"/>
    <w:rsid w:val="00EF6F6F"/>
    <w:rsid w:val="00EF71E7"/>
    <w:rsid w:val="00EF7365"/>
    <w:rsid w:val="00EF7413"/>
    <w:rsid w:val="00EF7BEC"/>
    <w:rsid w:val="00F0029A"/>
    <w:rsid w:val="00F003BA"/>
    <w:rsid w:val="00F0049C"/>
    <w:rsid w:val="00F00A81"/>
    <w:rsid w:val="00F00A9E"/>
    <w:rsid w:val="00F00CB6"/>
    <w:rsid w:val="00F00DEE"/>
    <w:rsid w:val="00F00E23"/>
    <w:rsid w:val="00F00FD5"/>
    <w:rsid w:val="00F010B8"/>
    <w:rsid w:val="00F012AB"/>
    <w:rsid w:val="00F01735"/>
    <w:rsid w:val="00F01790"/>
    <w:rsid w:val="00F01E6A"/>
    <w:rsid w:val="00F01E90"/>
    <w:rsid w:val="00F01EAF"/>
    <w:rsid w:val="00F020FB"/>
    <w:rsid w:val="00F021D1"/>
    <w:rsid w:val="00F021F7"/>
    <w:rsid w:val="00F0278D"/>
    <w:rsid w:val="00F0289C"/>
    <w:rsid w:val="00F02B13"/>
    <w:rsid w:val="00F02D67"/>
    <w:rsid w:val="00F0310A"/>
    <w:rsid w:val="00F033C8"/>
    <w:rsid w:val="00F034A3"/>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4EAF"/>
    <w:rsid w:val="00F04EC3"/>
    <w:rsid w:val="00F0519A"/>
    <w:rsid w:val="00F0575D"/>
    <w:rsid w:val="00F05868"/>
    <w:rsid w:val="00F059D3"/>
    <w:rsid w:val="00F05B1E"/>
    <w:rsid w:val="00F05BA7"/>
    <w:rsid w:val="00F060CA"/>
    <w:rsid w:val="00F0620E"/>
    <w:rsid w:val="00F0629F"/>
    <w:rsid w:val="00F0641C"/>
    <w:rsid w:val="00F06473"/>
    <w:rsid w:val="00F06795"/>
    <w:rsid w:val="00F06955"/>
    <w:rsid w:val="00F06ACF"/>
    <w:rsid w:val="00F06B2A"/>
    <w:rsid w:val="00F06BEE"/>
    <w:rsid w:val="00F06C39"/>
    <w:rsid w:val="00F072E6"/>
    <w:rsid w:val="00F073E5"/>
    <w:rsid w:val="00F07B6F"/>
    <w:rsid w:val="00F07C53"/>
    <w:rsid w:val="00F07EF9"/>
    <w:rsid w:val="00F10136"/>
    <w:rsid w:val="00F10167"/>
    <w:rsid w:val="00F102F4"/>
    <w:rsid w:val="00F10643"/>
    <w:rsid w:val="00F10ABB"/>
    <w:rsid w:val="00F10CF0"/>
    <w:rsid w:val="00F10FC7"/>
    <w:rsid w:val="00F11170"/>
    <w:rsid w:val="00F1124C"/>
    <w:rsid w:val="00F11482"/>
    <w:rsid w:val="00F1186E"/>
    <w:rsid w:val="00F11B1B"/>
    <w:rsid w:val="00F11B28"/>
    <w:rsid w:val="00F11E73"/>
    <w:rsid w:val="00F11F23"/>
    <w:rsid w:val="00F11F96"/>
    <w:rsid w:val="00F121A9"/>
    <w:rsid w:val="00F12301"/>
    <w:rsid w:val="00F126EA"/>
    <w:rsid w:val="00F127DF"/>
    <w:rsid w:val="00F12C1C"/>
    <w:rsid w:val="00F1329D"/>
    <w:rsid w:val="00F13577"/>
    <w:rsid w:val="00F1388F"/>
    <w:rsid w:val="00F138B3"/>
    <w:rsid w:val="00F13963"/>
    <w:rsid w:val="00F13F19"/>
    <w:rsid w:val="00F1444F"/>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0D0"/>
    <w:rsid w:val="00F2027A"/>
    <w:rsid w:val="00F2062C"/>
    <w:rsid w:val="00F20704"/>
    <w:rsid w:val="00F2092C"/>
    <w:rsid w:val="00F20D7A"/>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A9F"/>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C8C"/>
    <w:rsid w:val="00F26DB1"/>
    <w:rsid w:val="00F26E60"/>
    <w:rsid w:val="00F26E75"/>
    <w:rsid w:val="00F26FA1"/>
    <w:rsid w:val="00F26FEA"/>
    <w:rsid w:val="00F27377"/>
    <w:rsid w:val="00F273C2"/>
    <w:rsid w:val="00F278D1"/>
    <w:rsid w:val="00F2799B"/>
    <w:rsid w:val="00F27A21"/>
    <w:rsid w:val="00F27D73"/>
    <w:rsid w:val="00F27F35"/>
    <w:rsid w:val="00F27F7E"/>
    <w:rsid w:val="00F301C8"/>
    <w:rsid w:val="00F3027E"/>
    <w:rsid w:val="00F30949"/>
    <w:rsid w:val="00F30F25"/>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7C4"/>
    <w:rsid w:val="00F40F81"/>
    <w:rsid w:val="00F412AA"/>
    <w:rsid w:val="00F412C7"/>
    <w:rsid w:val="00F416BC"/>
    <w:rsid w:val="00F417B6"/>
    <w:rsid w:val="00F41CD8"/>
    <w:rsid w:val="00F428B5"/>
    <w:rsid w:val="00F42B16"/>
    <w:rsid w:val="00F42E5C"/>
    <w:rsid w:val="00F430F2"/>
    <w:rsid w:val="00F4398F"/>
    <w:rsid w:val="00F43ACC"/>
    <w:rsid w:val="00F43D98"/>
    <w:rsid w:val="00F4412C"/>
    <w:rsid w:val="00F4423E"/>
    <w:rsid w:val="00F4448D"/>
    <w:rsid w:val="00F446AA"/>
    <w:rsid w:val="00F44966"/>
    <w:rsid w:val="00F44C83"/>
    <w:rsid w:val="00F452AC"/>
    <w:rsid w:val="00F4558B"/>
    <w:rsid w:val="00F4567C"/>
    <w:rsid w:val="00F45E95"/>
    <w:rsid w:val="00F4605F"/>
    <w:rsid w:val="00F4606E"/>
    <w:rsid w:val="00F460CC"/>
    <w:rsid w:val="00F46179"/>
    <w:rsid w:val="00F4624B"/>
    <w:rsid w:val="00F467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3B64"/>
    <w:rsid w:val="00F5455B"/>
    <w:rsid w:val="00F54CD8"/>
    <w:rsid w:val="00F5512F"/>
    <w:rsid w:val="00F55192"/>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2B62"/>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724"/>
    <w:rsid w:val="00F72579"/>
    <w:rsid w:val="00F727EB"/>
    <w:rsid w:val="00F728C3"/>
    <w:rsid w:val="00F72916"/>
    <w:rsid w:val="00F72C8A"/>
    <w:rsid w:val="00F72D2A"/>
    <w:rsid w:val="00F734BA"/>
    <w:rsid w:val="00F7357E"/>
    <w:rsid w:val="00F736A7"/>
    <w:rsid w:val="00F7385F"/>
    <w:rsid w:val="00F73A0B"/>
    <w:rsid w:val="00F73F2A"/>
    <w:rsid w:val="00F740A7"/>
    <w:rsid w:val="00F740FF"/>
    <w:rsid w:val="00F741FD"/>
    <w:rsid w:val="00F74612"/>
    <w:rsid w:val="00F748D3"/>
    <w:rsid w:val="00F74D79"/>
    <w:rsid w:val="00F75036"/>
    <w:rsid w:val="00F75C9E"/>
    <w:rsid w:val="00F7647E"/>
    <w:rsid w:val="00F76526"/>
    <w:rsid w:val="00F765FB"/>
    <w:rsid w:val="00F76710"/>
    <w:rsid w:val="00F76743"/>
    <w:rsid w:val="00F768F9"/>
    <w:rsid w:val="00F76C3E"/>
    <w:rsid w:val="00F77149"/>
    <w:rsid w:val="00F771B1"/>
    <w:rsid w:val="00F774EA"/>
    <w:rsid w:val="00F775DE"/>
    <w:rsid w:val="00F77772"/>
    <w:rsid w:val="00F77E91"/>
    <w:rsid w:val="00F77F23"/>
    <w:rsid w:val="00F800FD"/>
    <w:rsid w:val="00F80200"/>
    <w:rsid w:val="00F80202"/>
    <w:rsid w:val="00F802CA"/>
    <w:rsid w:val="00F802DC"/>
    <w:rsid w:val="00F803D4"/>
    <w:rsid w:val="00F80701"/>
    <w:rsid w:val="00F80B15"/>
    <w:rsid w:val="00F80D59"/>
    <w:rsid w:val="00F80DDF"/>
    <w:rsid w:val="00F80ECB"/>
    <w:rsid w:val="00F812DF"/>
    <w:rsid w:val="00F814A4"/>
    <w:rsid w:val="00F814C8"/>
    <w:rsid w:val="00F8174A"/>
    <w:rsid w:val="00F81A0C"/>
    <w:rsid w:val="00F81C84"/>
    <w:rsid w:val="00F81D02"/>
    <w:rsid w:val="00F81E3F"/>
    <w:rsid w:val="00F81FE1"/>
    <w:rsid w:val="00F820FA"/>
    <w:rsid w:val="00F821F1"/>
    <w:rsid w:val="00F82474"/>
    <w:rsid w:val="00F82490"/>
    <w:rsid w:val="00F8270B"/>
    <w:rsid w:val="00F82B48"/>
    <w:rsid w:val="00F82B4D"/>
    <w:rsid w:val="00F82D69"/>
    <w:rsid w:val="00F82F0F"/>
    <w:rsid w:val="00F83100"/>
    <w:rsid w:val="00F833E3"/>
    <w:rsid w:val="00F839A4"/>
    <w:rsid w:val="00F83F81"/>
    <w:rsid w:val="00F84438"/>
    <w:rsid w:val="00F84752"/>
    <w:rsid w:val="00F84D8A"/>
    <w:rsid w:val="00F85192"/>
    <w:rsid w:val="00F851E8"/>
    <w:rsid w:val="00F85858"/>
    <w:rsid w:val="00F858DF"/>
    <w:rsid w:val="00F859B8"/>
    <w:rsid w:val="00F85AF4"/>
    <w:rsid w:val="00F85B31"/>
    <w:rsid w:val="00F85D2C"/>
    <w:rsid w:val="00F85EB0"/>
    <w:rsid w:val="00F865B1"/>
    <w:rsid w:val="00F869A8"/>
    <w:rsid w:val="00F869B7"/>
    <w:rsid w:val="00F86BB3"/>
    <w:rsid w:val="00F86F68"/>
    <w:rsid w:val="00F870D6"/>
    <w:rsid w:val="00F8710F"/>
    <w:rsid w:val="00F874B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377"/>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C45"/>
    <w:rsid w:val="00F95EF7"/>
    <w:rsid w:val="00F963A3"/>
    <w:rsid w:val="00F96463"/>
    <w:rsid w:val="00F965E4"/>
    <w:rsid w:val="00F9700B"/>
    <w:rsid w:val="00F971A9"/>
    <w:rsid w:val="00F97234"/>
    <w:rsid w:val="00F97542"/>
    <w:rsid w:val="00F97633"/>
    <w:rsid w:val="00F9797F"/>
    <w:rsid w:val="00FA0259"/>
    <w:rsid w:val="00FA0266"/>
    <w:rsid w:val="00FA035C"/>
    <w:rsid w:val="00FA069E"/>
    <w:rsid w:val="00FA07A0"/>
    <w:rsid w:val="00FA0853"/>
    <w:rsid w:val="00FA08BD"/>
    <w:rsid w:val="00FA0A4A"/>
    <w:rsid w:val="00FA10B2"/>
    <w:rsid w:val="00FA12BC"/>
    <w:rsid w:val="00FA17CB"/>
    <w:rsid w:val="00FA19BF"/>
    <w:rsid w:val="00FA1D4A"/>
    <w:rsid w:val="00FA1E82"/>
    <w:rsid w:val="00FA1EAA"/>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37E"/>
    <w:rsid w:val="00FA476F"/>
    <w:rsid w:val="00FA482F"/>
    <w:rsid w:val="00FA4D01"/>
    <w:rsid w:val="00FA4F82"/>
    <w:rsid w:val="00FA501B"/>
    <w:rsid w:val="00FA50BB"/>
    <w:rsid w:val="00FA5154"/>
    <w:rsid w:val="00FA55AD"/>
    <w:rsid w:val="00FA57A1"/>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14"/>
    <w:rsid w:val="00FB0BF2"/>
    <w:rsid w:val="00FB0D7F"/>
    <w:rsid w:val="00FB0DC6"/>
    <w:rsid w:val="00FB0DE4"/>
    <w:rsid w:val="00FB1646"/>
    <w:rsid w:val="00FB18AF"/>
    <w:rsid w:val="00FB1AD7"/>
    <w:rsid w:val="00FB1E54"/>
    <w:rsid w:val="00FB237A"/>
    <w:rsid w:val="00FB279C"/>
    <w:rsid w:val="00FB298D"/>
    <w:rsid w:val="00FB2E83"/>
    <w:rsid w:val="00FB307E"/>
    <w:rsid w:val="00FB3349"/>
    <w:rsid w:val="00FB34A0"/>
    <w:rsid w:val="00FB37B8"/>
    <w:rsid w:val="00FB3C28"/>
    <w:rsid w:val="00FB43B6"/>
    <w:rsid w:val="00FB4829"/>
    <w:rsid w:val="00FB4949"/>
    <w:rsid w:val="00FB4B70"/>
    <w:rsid w:val="00FB51E5"/>
    <w:rsid w:val="00FB51EE"/>
    <w:rsid w:val="00FB56F1"/>
    <w:rsid w:val="00FB59C5"/>
    <w:rsid w:val="00FB5BB1"/>
    <w:rsid w:val="00FB5BCC"/>
    <w:rsid w:val="00FB5C87"/>
    <w:rsid w:val="00FB5D7B"/>
    <w:rsid w:val="00FB5ED4"/>
    <w:rsid w:val="00FB5F6A"/>
    <w:rsid w:val="00FB6093"/>
    <w:rsid w:val="00FB6275"/>
    <w:rsid w:val="00FB6383"/>
    <w:rsid w:val="00FB64E1"/>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1F76"/>
    <w:rsid w:val="00FC2228"/>
    <w:rsid w:val="00FC22FB"/>
    <w:rsid w:val="00FC2773"/>
    <w:rsid w:val="00FC2E1D"/>
    <w:rsid w:val="00FC2E56"/>
    <w:rsid w:val="00FC30B7"/>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C7A"/>
    <w:rsid w:val="00FD3DA2"/>
    <w:rsid w:val="00FD3E31"/>
    <w:rsid w:val="00FD4243"/>
    <w:rsid w:val="00FD426A"/>
    <w:rsid w:val="00FD461A"/>
    <w:rsid w:val="00FD4780"/>
    <w:rsid w:val="00FD47E8"/>
    <w:rsid w:val="00FD491A"/>
    <w:rsid w:val="00FD49BF"/>
    <w:rsid w:val="00FD4A2A"/>
    <w:rsid w:val="00FD52FD"/>
    <w:rsid w:val="00FD5697"/>
    <w:rsid w:val="00FD56A9"/>
    <w:rsid w:val="00FD5758"/>
    <w:rsid w:val="00FD5B6D"/>
    <w:rsid w:val="00FD5C50"/>
    <w:rsid w:val="00FD5E14"/>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4E4"/>
    <w:rsid w:val="00FE2717"/>
    <w:rsid w:val="00FE27CB"/>
    <w:rsid w:val="00FE27F2"/>
    <w:rsid w:val="00FE28C0"/>
    <w:rsid w:val="00FE2BCF"/>
    <w:rsid w:val="00FE2C49"/>
    <w:rsid w:val="00FE2CC9"/>
    <w:rsid w:val="00FE2E3B"/>
    <w:rsid w:val="00FE3340"/>
    <w:rsid w:val="00FE35A7"/>
    <w:rsid w:val="00FE371D"/>
    <w:rsid w:val="00FE3E06"/>
    <w:rsid w:val="00FE3F7E"/>
    <w:rsid w:val="00FE44E3"/>
    <w:rsid w:val="00FE4C13"/>
    <w:rsid w:val="00FE4D68"/>
    <w:rsid w:val="00FE508B"/>
    <w:rsid w:val="00FE5183"/>
    <w:rsid w:val="00FE525B"/>
    <w:rsid w:val="00FE52B5"/>
    <w:rsid w:val="00FE533C"/>
    <w:rsid w:val="00FE551E"/>
    <w:rsid w:val="00FE57C0"/>
    <w:rsid w:val="00FE58F3"/>
    <w:rsid w:val="00FE618E"/>
    <w:rsid w:val="00FE6331"/>
    <w:rsid w:val="00FE6579"/>
    <w:rsid w:val="00FE675E"/>
    <w:rsid w:val="00FE68D6"/>
    <w:rsid w:val="00FE6974"/>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275"/>
    <w:rsid w:val="00FF23D4"/>
    <w:rsid w:val="00FF2423"/>
    <w:rsid w:val="00FF2F06"/>
    <w:rsid w:val="00FF3072"/>
    <w:rsid w:val="00FF311A"/>
    <w:rsid w:val="00FF3227"/>
    <w:rsid w:val="00FF3518"/>
    <w:rsid w:val="00FF3C4C"/>
    <w:rsid w:val="00FF3EB3"/>
    <w:rsid w:val="00FF3EFF"/>
    <w:rsid w:val="00FF4052"/>
    <w:rsid w:val="00FF41BE"/>
    <w:rsid w:val="00FF48E5"/>
    <w:rsid w:val="00FF48EE"/>
    <w:rsid w:val="00FF49C3"/>
    <w:rsid w:val="00FF4A99"/>
    <w:rsid w:val="00FF4CD2"/>
    <w:rsid w:val="00FF4E2E"/>
    <w:rsid w:val="00FF4E74"/>
    <w:rsid w:val="00FF4EBA"/>
    <w:rsid w:val="00FF4ED6"/>
    <w:rsid w:val="00FF5142"/>
    <w:rsid w:val="00FF51F0"/>
    <w:rsid w:val="00FF53E6"/>
    <w:rsid w:val="00FF551D"/>
    <w:rsid w:val="00FF5693"/>
    <w:rsid w:val="00FF5DE8"/>
    <w:rsid w:val="00FF5F3D"/>
    <w:rsid w:val="00FF5FFE"/>
    <w:rsid w:val="00FF60B9"/>
    <w:rsid w:val="00FF627B"/>
    <w:rsid w:val="00FF627E"/>
    <w:rsid w:val="00FF66CE"/>
    <w:rsid w:val="00FF6B74"/>
    <w:rsid w:val="00FF6CC1"/>
    <w:rsid w:val="00FF6CCB"/>
    <w:rsid w:val="00FF6F2A"/>
    <w:rsid w:val="00FF74FF"/>
    <w:rsid w:val="00FF7AC4"/>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uiPriority w:val="20"/>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uiPriority w:val="20"/>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71393049">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57549429">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1996159">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BB1E-2240-4C7E-855F-616F8C9D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Ефимов Станислав Андреевич</cp:lastModifiedBy>
  <cp:revision>3</cp:revision>
  <cp:lastPrinted>2018-12-18T13:38:00Z</cp:lastPrinted>
  <dcterms:created xsi:type="dcterms:W3CDTF">2018-12-22T13:46:00Z</dcterms:created>
  <dcterms:modified xsi:type="dcterms:W3CDTF">2018-12-22T13:46:00Z</dcterms:modified>
</cp:coreProperties>
</file>