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00" w:rsidRDefault="006537A6" w:rsidP="00F602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279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D66DB4" w:rsidRDefault="006537A6" w:rsidP="00F602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279">
        <w:rPr>
          <w:rFonts w:ascii="Times New Roman" w:hAnsi="Times New Roman" w:cs="Times New Roman"/>
          <w:b/>
          <w:sz w:val="28"/>
          <w:szCs w:val="28"/>
        </w:rPr>
        <w:t xml:space="preserve">о развитии и результатах процедуры </w:t>
      </w:r>
      <w:r w:rsidR="00D66DB4" w:rsidRPr="00D66DB4"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</w:t>
      </w:r>
      <w:r w:rsidR="00D66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279">
        <w:rPr>
          <w:rFonts w:ascii="Times New Roman" w:hAnsi="Times New Roman" w:cs="Times New Roman"/>
          <w:b/>
          <w:sz w:val="28"/>
          <w:szCs w:val="28"/>
        </w:rPr>
        <w:t xml:space="preserve">в Кабардино-Балкарской Республике </w:t>
      </w:r>
    </w:p>
    <w:p w:rsidR="00D33F31" w:rsidRPr="00F60279" w:rsidRDefault="006537A6" w:rsidP="00F602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279">
        <w:rPr>
          <w:rFonts w:ascii="Times New Roman" w:hAnsi="Times New Roman" w:cs="Times New Roman"/>
          <w:b/>
          <w:sz w:val="28"/>
          <w:szCs w:val="28"/>
        </w:rPr>
        <w:t>за</w:t>
      </w:r>
      <w:r w:rsidR="00E24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F31" w:rsidRPr="00F60279">
        <w:rPr>
          <w:rFonts w:ascii="Times New Roman" w:hAnsi="Times New Roman" w:cs="Times New Roman"/>
          <w:b/>
          <w:sz w:val="28"/>
          <w:szCs w:val="28"/>
        </w:rPr>
        <w:t>201</w:t>
      </w:r>
      <w:r w:rsidR="002169C4">
        <w:rPr>
          <w:rFonts w:ascii="Times New Roman" w:hAnsi="Times New Roman" w:cs="Times New Roman"/>
          <w:b/>
          <w:sz w:val="28"/>
          <w:szCs w:val="28"/>
        </w:rPr>
        <w:t>6</w:t>
      </w:r>
      <w:r w:rsidRPr="00F6027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3C63" w:rsidRDefault="003C3C63" w:rsidP="003C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7C6" w:rsidRDefault="00B04DE3" w:rsidP="000F3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Кабардино-Балкарской Республике на систематической основе</w:t>
      </w:r>
      <w:r w:rsidR="000F3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мероприятия, направленные на о</w:t>
      </w:r>
      <w:r w:rsidRPr="00D66DB4">
        <w:rPr>
          <w:rFonts w:ascii="Times New Roman" w:hAnsi="Times New Roman" w:cs="Times New Roman"/>
          <w:sz w:val="28"/>
          <w:szCs w:val="28"/>
        </w:rPr>
        <w:t>птимизаци</w:t>
      </w:r>
      <w:r>
        <w:rPr>
          <w:rFonts w:ascii="Times New Roman" w:hAnsi="Times New Roman" w:cs="Times New Roman"/>
          <w:sz w:val="28"/>
          <w:szCs w:val="28"/>
        </w:rPr>
        <w:t>ю, усовершенствование</w:t>
      </w:r>
      <w:r w:rsidRPr="00B04DE3">
        <w:rPr>
          <w:rFonts w:ascii="Times New Roman" w:hAnsi="Times New Roman" w:cs="Times New Roman"/>
          <w:sz w:val="28"/>
          <w:szCs w:val="28"/>
        </w:rPr>
        <w:t xml:space="preserve"> </w:t>
      </w:r>
      <w:r w:rsidRPr="00D66DB4">
        <w:rPr>
          <w:rFonts w:ascii="Times New Roman" w:hAnsi="Times New Roman" w:cs="Times New Roman"/>
          <w:sz w:val="28"/>
          <w:szCs w:val="28"/>
        </w:rPr>
        <w:t xml:space="preserve">принятой модели </w:t>
      </w: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0F37C6">
        <w:rPr>
          <w:rFonts w:ascii="Times New Roman" w:hAnsi="Times New Roman" w:cs="Times New Roman"/>
          <w:sz w:val="28"/>
          <w:szCs w:val="28"/>
        </w:rPr>
        <w:t xml:space="preserve">. Так, </w:t>
      </w:r>
      <w:r w:rsidR="00B6402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64024" w:rsidRPr="009A08DA">
        <w:rPr>
          <w:rFonts w:ascii="Times New Roman" w:hAnsi="Times New Roman" w:cs="Times New Roman"/>
          <w:sz w:val="28"/>
          <w:szCs w:val="28"/>
        </w:rPr>
        <w:t>«дорожн</w:t>
      </w:r>
      <w:r w:rsidR="00B64024">
        <w:rPr>
          <w:rFonts w:ascii="Times New Roman" w:hAnsi="Times New Roman" w:cs="Times New Roman"/>
          <w:sz w:val="28"/>
          <w:szCs w:val="28"/>
        </w:rPr>
        <w:t>ой</w:t>
      </w:r>
      <w:r w:rsidR="00B64024" w:rsidRPr="009A08DA">
        <w:rPr>
          <w:rFonts w:ascii="Times New Roman" w:hAnsi="Times New Roman" w:cs="Times New Roman"/>
          <w:sz w:val="28"/>
          <w:szCs w:val="28"/>
        </w:rPr>
        <w:t xml:space="preserve"> карт</w:t>
      </w:r>
      <w:r w:rsidR="00B64024">
        <w:rPr>
          <w:rFonts w:ascii="Times New Roman" w:hAnsi="Times New Roman" w:cs="Times New Roman"/>
          <w:sz w:val="28"/>
          <w:szCs w:val="28"/>
        </w:rPr>
        <w:t>ы»</w:t>
      </w:r>
      <w:r w:rsidR="00B64024" w:rsidRPr="009A08DA">
        <w:rPr>
          <w:rFonts w:ascii="Times New Roman" w:hAnsi="Times New Roman" w:cs="Times New Roman"/>
          <w:sz w:val="28"/>
          <w:szCs w:val="28"/>
        </w:rPr>
        <w:t xml:space="preserve"> по развитию института оценки регулирующего воздействия в Кабардино-Ба</w:t>
      </w:r>
      <w:r w:rsidR="00B64024">
        <w:rPr>
          <w:rFonts w:ascii="Times New Roman" w:hAnsi="Times New Roman" w:cs="Times New Roman"/>
          <w:sz w:val="28"/>
          <w:szCs w:val="28"/>
        </w:rPr>
        <w:t xml:space="preserve">лкарской Республике на 2016 год, разработанной </w:t>
      </w:r>
      <w:r w:rsidR="000F37C6">
        <w:rPr>
          <w:rFonts w:ascii="Times New Roman" w:hAnsi="Times New Roman" w:cs="Times New Roman"/>
          <w:sz w:val="28"/>
          <w:szCs w:val="28"/>
        </w:rPr>
        <w:t xml:space="preserve">уполномоченным в республике органом в сфере </w:t>
      </w:r>
      <w:r w:rsidR="000F37C6" w:rsidRPr="00822D6C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B64024">
        <w:rPr>
          <w:rFonts w:ascii="Times New Roman" w:hAnsi="Times New Roman" w:cs="Times New Roman"/>
          <w:sz w:val="28"/>
          <w:szCs w:val="28"/>
        </w:rPr>
        <w:t>, выполнены в полном объеме.</w:t>
      </w:r>
    </w:p>
    <w:p w:rsidR="00DF6E26" w:rsidRDefault="00B64024" w:rsidP="000F3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0F37C6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B04DE3">
        <w:rPr>
          <w:rFonts w:ascii="Times New Roman" w:hAnsi="Times New Roman" w:cs="Times New Roman"/>
          <w:sz w:val="28"/>
          <w:szCs w:val="28"/>
        </w:rPr>
        <w:t>внедрени</w:t>
      </w:r>
      <w:r w:rsidR="000F37C6">
        <w:rPr>
          <w:rFonts w:ascii="Times New Roman" w:hAnsi="Times New Roman" w:cs="Times New Roman"/>
          <w:sz w:val="28"/>
          <w:szCs w:val="28"/>
        </w:rPr>
        <w:t>я</w:t>
      </w:r>
      <w:r w:rsidR="00B04DE3">
        <w:rPr>
          <w:rFonts w:ascii="Times New Roman" w:hAnsi="Times New Roman" w:cs="Times New Roman"/>
          <w:sz w:val="28"/>
          <w:szCs w:val="28"/>
        </w:rPr>
        <w:t xml:space="preserve"> </w:t>
      </w:r>
      <w:r w:rsidR="000F37C6" w:rsidRPr="00274F5B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 w:rsidR="000F37C6" w:rsidRPr="004F5979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0F37C6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="00DF6E26" w:rsidRPr="00274F5B">
        <w:rPr>
          <w:rFonts w:ascii="Times New Roman" w:hAnsi="Times New Roman" w:cs="Times New Roman"/>
          <w:sz w:val="28"/>
          <w:szCs w:val="28"/>
        </w:rPr>
        <w:t>проектно</w:t>
      </w:r>
      <w:r w:rsidR="00B04DE3">
        <w:rPr>
          <w:rFonts w:ascii="Times New Roman" w:hAnsi="Times New Roman" w:cs="Times New Roman"/>
          <w:sz w:val="28"/>
          <w:szCs w:val="28"/>
        </w:rPr>
        <w:t xml:space="preserve">-ориентированной системы </w:t>
      </w:r>
      <w:r w:rsidR="00DF6E26" w:rsidRPr="00274F5B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DF6E26">
        <w:rPr>
          <w:rFonts w:ascii="Times New Roman" w:hAnsi="Times New Roman" w:cs="Times New Roman"/>
          <w:sz w:val="28"/>
          <w:szCs w:val="28"/>
        </w:rPr>
        <w:t>разработан проект «</w:t>
      </w:r>
      <w:r w:rsidR="00DF6E26" w:rsidRPr="00274F5B">
        <w:rPr>
          <w:rFonts w:ascii="Times New Roman" w:hAnsi="Times New Roman" w:cs="Times New Roman"/>
          <w:sz w:val="28"/>
          <w:szCs w:val="28"/>
        </w:rPr>
        <w:t>Развитие института оценки регулирующего воздействия в Кабардино-Балкарской Республике</w:t>
      </w:r>
      <w:r w:rsidR="00DF6E26">
        <w:rPr>
          <w:rFonts w:ascii="Times New Roman" w:hAnsi="Times New Roman" w:cs="Times New Roman"/>
          <w:sz w:val="28"/>
          <w:szCs w:val="28"/>
        </w:rPr>
        <w:t>». За 2016 год мероприятия проекта полностью реализованы.</w:t>
      </w:r>
    </w:p>
    <w:p w:rsidR="000864A0" w:rsidRDefault="000F37C6" w:rsidP="00086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305F" w:rsidRPr="00822D6C">
        <w:rPr>
          <w:rFonts w:ascii="Times New Roman" w:hAnsi="Times New Roman" w:cs="Times New Roman"/>
          <w:sz w:val="28"/>
          <w:szCs w:val="28"/>
        </w:rPr>
        <w:t>о исполнение принятых в конце 2015 года поправок</w:t>
      </w:r>
      <w:r w:rsidR="00F6305F">
        <w:rPr>
          <w:rFonts w:ascii="Times New Roman" w:hAnsi="Times New Roman" w:cs="Times New Roman"/>
          <w:sz w:val="28"/>
          <w:szCs w:val="28"/>
        </w:rPr>
        <w:t xml:space="preserve"> в федеральное </w:t>
      </w:r>
      <w:r w:rsidR="00F6305F" w:rsidRPr="00822D6C">
        <w:rPr>
          <w:rFonts w:ascii="Times New Roman" w:hAnsi="Times New Roman" w:cs="Times New Roman"/>
          <w:sz w:val="28"/>
          <w:szCs w:val="28"/>
        </w:rPr>
        <w:t>законодательство, изменяющих подход к проведению оценки регулирующего воздействия проектов нормативных правовых актов</w:t>
      </w:r>
      <w:r w:rsidR="00F6305F">
        <w:rPr>
          <w:rFonts w:ascii="Times New Roman" w:hAnsi="Times New Roman" w:cs="Times New Roman"/>
          <w:sz w:val="28"/>
          <w:szCs w:val="28"/>
        </w:rPr>
        <w:t xml:space="preserve"> </w:t>
      </w:r>
      <w:r w:rsidR="00F6305F" w:rsidRPr="00822D6C">
        <w:rPr>
          <w:rFonts w:ascii="Times New Roman" w:hAnsi="Times New Roman" w:cs="Times New Roman"/>
          <w:sz w:val="28"/>
          <w:szCs w:val="28"/>
        </w:rPr>
        <w:t>и экспертизы нормативных правовых актов</w:t>
      </w:r>
      <w:r w:rsidR="00F6305F">
        <w:rPr>
          <w:rFonts w:ascii="Times New Roman" w:hAnsi="Times New Roman" w:cs="Times New Roman"/>
          <w:sz w:val="28"/>
          <w:szCs w:val="28"/>
        </w:rPr>
        <w:t xml:space="preserve"> на региональном и </w:t>
      </w:r>
      <w:r w:rsidR="00F6305F" w:rsidRPr="00822D6C">
        <w:rPr>
          <w:rFonts w:ascii="Times New Roman" w:hAnsi="Times New Roman" w:cs="Times New Roman"/>
          <w:sz w:val="28"/>
          <w:szCs w:val="28"/>
        </w:rPr>
        <w:t>муниципал</w:t>
      </w:r>
      <w:r w:rsidR="00F6305F">
        <w:rPr>
          <w:rFonts w:ascii="Times New Roman" w:hAnsi="Times New Roman" w:cs="Times New Roman"/>
          <w:sz w:val="28"/>
          <w:szCs w:val="28"/>
        </w:rPr>
        <w:t xml:space="preserve">ьном уровнях, </w:t>
      </w:r>
      <w:r w:rsidR="00D00FB4">
        <w:rPr>
          <w:rFonts w:ascii="Times New Roman" w:hAnsi="Times New Roman" w:cs="Times New Roman"/>
          <w:sz w:val="28"/>
          <w:szCs w:val="28"/>
        </w:rPr>
        <w:t xml:space="preserve">в </w:t>
      </w:r>
      <w:r w:rsidR="005E653A">
        <w:rPr>
          <w:rFonts w:ascii="Times New Roman" w:hAnsi="Times New Roman" w:cs="Times New Roman"/>
          <w:sz w:val="28"/>
          <w:szCs w:val="28"/>
        </w:rPr>
        <w:t xml:space="preserve">нормативную базу </w:t>
      </w:r>
      <w:r w:rsidR="00D00FB4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5E653A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F6305F">
        <w:rPr>
          <w:rFonts w:ascii="Times New Roman" w:hAnsi="Times New Roman" w:cs="Times New Roman"/>
          <w:sz w:val="28"/>
          <w:szCs w:val="28"/>
        </w:rPr>
        <w:t>изменения</w:t>
      </w:r>
      <w:r w:rsidR="005E653A">
        <w:rPr>
          <w:rFonts w:ascii="Times New Roman" w:hAnsi="Times New Roman" w:cs="Times New Roman"/>
          <w:sz w:val="28"/>
          <w:szCs w:val="28"/>
        </w:rPr>
        <w:t>:</w:t>
      </w:r>
    </w:p>
    <w:p w:rsidR="000864A0" w:rsidRPr="000864A0" w:rsidRDefault="0083177A" w:rsidP="000864A0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64A0" w:rsidRPr="000864A0">
        <w:rPr>
          <w:rFonts w:ascii="Times New Roman" w:hAnsi="Times New Roman" w:cs="Times New Roman"/>
          <w:sz w:val="28"/>
          <w:szCs w:val="28"/>
        </w:rPr>
        <w:t>акон</w:t>
      </w:r>
      <w:r w:rsidR="000864A0">
        <w:rPr>
          <w:rFonts w:ascii="Times New Roman" w:hAnsi="Times New Roman" w:cs="Times New Roman"/>
          <w:sz w:val="28"/>
          <w:szCs w:val="28"/>
        </w:rPr>
        <w:t>ом</w:t>
      </w:r>
      <w:r w:rsidR="000864A0" w:rsidRPr="000864A0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от 12.01.2016 </w:t>
      </w:r>
      <w:r w:rsidR="000864A0">
        <w:rPr>
          <w:rFonts w:ascii="Times New Roman" w:hAnsi="Times New Roman" w:cs="Times New Roman"/>
          <w:sz w:val="28"/>
          <w:szCs w:val="28"/>
        </w:rPr>
        <w:t>№</w:t>
      </w:r>
      <w:r w:rsidR="000864A0" w:rsidRPr="000864A0">
        <w:rPr>
          <w:rFonts w:ascii="Times New Roman" w:hAnsi="Times New Roman" w:cs="Times New Roman"/>
          <w:sz w:val="28"/>
          <w:szCs w:val="28"/>
        </w:rPr>
        <w:t xml:space="preserve"> 1-РЗ</w:t>
      </w:r>
      <w:r w:rsidR="000864A0">
        <w:rPr>
          <w:rFonts w:ascii="Times New Roman" w:hAnsi="Times New Roman" w:cs="Times New Roman"/>
          <w:sz w:val="28"/>
          <w:szCs w:val="28"/>
        </w:rPr>
        <w:t xml:space="preserve"> </w:t>
      </w:r>
      <w:r w:rsidR="000864A0" w:rsidRPr="000864A0">
        <w:rPr>
          <w:rFonts w:ascii="Times New Roman" w:hAnsi="Times New Roman" w:cs="Times New Roman"/>
          <w:sz w:val="28"/>
          <w:szCs w:val="28"/>
        </w:rPr>
        <w:t>в статью 34 Закона Кабардино-Балкарской Республики</w:t>
      </w:r>
      <w:r w:rsidR="000864A0" w:rsidRPr="000864A0">
        <w:rPr>
          <w:sz w:val="28"/>
          <w:szCs w:val="28"/>
        </w:rPr>
        <w:t xml:space="preserve"> </w:t>
      </w:r>
      <w:r w:rsidR="000864A0" w:rsidRPr="000864A0">
        <w:rPr>
          <w:rFonts w:ascii="Times New Roman" w:hAnsi="Times New Roman" w:cs="Times New Roman"/>
          <w:sz w:val="28"/>
          <w:szCs w:val="28"/>
        </w:rPr>
        <w:t>от 03.08.2002 № 52-РЗ «О правовых актах в Кабардино-Балкарской Республике»</w:t>
      </w:r>
      <w:r w:rsidR="000864A0">
        <w:rPr>
          <w:rFonts w:ascii="Times New Roman" w:hAnsi="Times New Roman" w:cs="Times New Roman"/>
          <w:sz w:val="28"/>
          <w:szCs w:val="28"/>
        </w:rPr>
        <w:t xml:space="preserve"> внесены поправки</w:t>
      </w:r>
      <w:r w:rsidR="00B64024">
        <w:rPr>
          <w:rFonts w:ascii="Times New Roman" w:hAnsi="Times New Roman" w:cs="Times New Roman"/>
          <w:sz w:val="28"/>
          <w:szCs w:val="28"/>
        </w:rPr>
        <w:t xml:space="preserve">, изменяющие </w:t>
      </w:r>
      <w:r w:rsidR="00B91A9E">
        <w:rPr>
          <w:rFonts w:ascii="Times New Roman" w:hAnsi="Times New Roman" w:cs="Times New Roman"/>
          <w:sz w:val="28"/>
          <w:szCs w:val="28"/>
        </w:rPr>
        <w:t>подход к проведению оценки регулирующего воздействия в муни</w:t>
      </w:r>
      <w:r>
        <w:rPr>
          <w:rFonts w:ascii="Times New Roman" w:hAnsi="Times New Roman" w:cs="Times New Roman"/>
          <w:sz w:val="28"/>
          <w:szCs w:val="28"/>
        </w:rPr>
        <w:t>ципальных образованиях</w:t>
      </w:r>
      <w:r w:rsidR="000864A0" w:rsidRPr="000864A0">
        <w:rPr>
          <w:rFonts w:ascii="Times New Roman" w:hAnsi="Times New Roman" w:cs="Times New Roman"/>
          <w:sz w:val="28"/>
          <w:szCs w:val="28"/>
        </w:rPr>
        <w:t>;</w:t>
      </w:r>
    </w:p>
    <w:p w:rsidR="000777E9" w:rsidRDefault="000864A0" w:rsidP="000777E9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новое положение о проведении оценки регулирующего воздействия в республике (</w:t>
      </w:r>
      <w:r w:rsidR="00F6305F" w:rsidRPr="00F6305F">
        <w:rPr>
          <w:rFonts w:ascii="Times New Roman" w:hAnsi="Times New Roman" w:cs="Times New Roman"/>
          <w:sz w:val="28"/>
          <w:szCs w:val="28"/>
        </w:rPr>
        <w:t>Постановление Пр</w:t>
      </w:r>
      <w:r w:rsidR="005E653A">
        <w:rPr>
          <w:rFonts w:ascii="Times New Roman" w:hAnsi="Times New Roman" w:cs="Times New Roman"/>
          <w:sz w:val="28"/>
          <w:szCs w:val="28"/>
        </w:rPr>
        <w:t>авительства</w:t>
      </w:r>
      <w:r w:rsidR="005E653A" w:rsidRPr="005E653A">
        <w:rPr>
          <w:rFonts w:ascii="Times New Roman" w:hAnsi="Times New Roman" w:cs="Times New Roman"/>
          <w:sz w:val="28"/>
          <w:szCs w:val="28"/>
        </w:rPr>
        <w:t xml:space="preserve"> </w:t>
      </w:r>
      <w:r w:rsidR="005E653A" w:rsidRPr="00F6305F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5E653A">
        <w:rPr>
          <w:rFonts w:ascii="Times New Roman" w:hAnsi="Times New Roman" w:cs="Times New Roman"/>
          <w:sz w:val="28"/>
          <w:szCs w:val="28"/>
        </w:rPr>
        <w:t xml:space="preserve"> от 2 августа 2016 года №</w:t>
      </w:r>
      <w:r w:rsidR="00F6305F" w:rsidRPr="00F6305F">
        <w:rPr>
          <w:rFonts w:ascii="Times New Roman" w:hAnsi="Times New Roman" w:cs="Times New Roman"/>
          <w:sz w:val="28"/>
          <w:szCs w:val="28"/>
        </w:rPr>
        <w:t>139-ПП</w:t>
      </w:r>
      <w:r>
        <w:rPr>
          <w:rFonts w:ascii="Times New Roman" w:hAnsi="Times New Roman" w:cs="Times New Roman"/>
          <w:sz w:val="28"/>
          <w:szCs w:val="28"/>
        </w:rPr>
        <w:t>)</w:t>
      </w:r>
      <w:r w:rsidR="005E653A">
        <w:rPr>
          <w:rFonts w:ascii="Times New Roman" w:hAnsi="Times New Roman" w:cs="Times New Roman"/>
          <w:sz w:val="28"/>
          <w:szCs w:val="28"/>
        </w:rPr>
        <w:t>;</w:t>
      </w:r>
    </w:p>
    <w:p w:rsidR="005E653A" w:rsidRPr="000777E9" w:rsidRDefault="000864A0" w:rsidP="000777E9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 формы документов, необходимы</w:t>
      </w:r>
      <w:r w:rsidR="008317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оценки регулирующего воздействия (</w:t>
      </w:r>
      <w:r w:rsidR="005E653A" w:rsidRPr="000777E9">
        <w:rPr>
          <w:rFonts w:ascii="Times New Roman" w:hAnsi="Times New Roman" w:cs="Times New Roman"/>
          <w:sz w:val="28"/>
          <w:szCs w:val="28"/>
        </w:rPr>
        <w:t>Приказ Минэкономразвития Кабардино-Балкарской Республики от 4 августа 2016 № 84</w:t>
      </w:r>
      <w:r w:rsidR="00400EBB" w:rsidRPr="000777E9">
        <w:rPr>
          <w:rFonts w:ascii="Times New Roman" w:hAnsi="Times New Roman" w:cs="Times New Roman"/>
          <w:sz w:val="28"/>
          <w:szCs w:val="28"/>
        </w:rPr>
        <w:t>)</w:t>
      </w:r>
      <w:r w:rsidR="00D00FB4" w:rsidRPr="000777E9">
        <w:rPr>
          <w:rFonts w:ascii="Times New Roman" w:hAnsi="Times New Roman" w:cs="Times New Roman"/>
          <w:sz w:val="28"/>
          <w:szCs w:val="28"/>
        </w:rPr>
        <w:t>.</w:t>
      </w:r>
    </w:p>
    <w:p w:rsidR="000777E9" w:rsidRDefault="000864A0" w:rsidP="00831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выработке направлений </w:t>
      </w:r>
      <w:r w:rsidR="000777E9" w:rsidRPr="000777E9">
        <w:rPr>
          <w:rFonts w:ascii="Times New Roman" w:hAnsi="Times New Roman" w:cs="Times New Roman"/>
          <w:sz w:val="28"/>
          <w:szCs w:val="28"/>
        </w:rPr>
        <w:t xml:space="preserve">развития института </w:t>
      </w:r>
      <w:r w:rsidR="000777E9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0777E9" w:rsidRPr="000777E9">
        <w:rPr>
          <w:rFonts w:ascii="Times New Roman" w:hAnsi="Times New Roman" w:cs="Times New Roman"/>
          <w:sz w:val="28"/>
          <w:szCs w:val="28"/>
        </w:rPr>
        <w:t xml:space="preserve">в </w:t>
      </w:r>
      <w:r w:rsidR="000777E9">
        <w:rPr>
          <w:rFonts w:ascii="Times New Roman" w:hAnsi="Times New Roman" w:cs="Times New Roman"/>
          <w:sz w:val="28"/>
          <w:szCs w:val="28"/>
        </w:rPr>
        <w:t>Кабардино-Балкарской Республик</w:t>
      </w:r>
      <w:r w:rsidR="00005ABB">
        <w:rPr>
          <w:rFonts w:ascii="Times New Roman" w:hAnsi="Times New Roman" w:cs="Times New Roman"/>
          <w:sz w:val="28"/>
          <w:szCs w:val="28"/>
        </w:rPr>
        <w:t>е</w:t>
      </w:r>
      <w:r w:rsidR="000777E9">
        <w:rPr>
          <w:rFonts w:ascii="Times New Roman" w:hAnsi="Times New Roman" w:cs="Times New Roman"/>
          <w:sz w:val="28"/>
          <w:szCs w:val="28"/>
        </w:rPr>
        <w:t xml:space="preserve"> учитывались результаты </w:t>
      </w:r>
      <w:r w:rsidR="000777E9" w:rsidRPr="000777E9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7E235B">
        <w:rPr>
          <w:rFonts w:ascii="Times New Roman" w:hAnsi="Times New Roman" w:cs="Times New Roman"/>
          <w:sz w:val="28"/>
          <w:szCs w:val="28"/>
        </w:rPr>
        <w:t>внос</w:t>
      </w:r>
      <w:r w:rsidR="0083177A">
        <w:rPr>
          <w:rFonts w:ascii="Times New Roman" w:hAnsi="Times New Roman" w:cs="Times New Roman"/>
          <w:sz w:val="28"/>
          <w:szCs w:val="28"/>
        </w:rPr>
        <w:t>имых изменений в ряд методик</w:t>
      </w:r>
      <w:r w:rsidR="007E235B">
        <w:rPr>
          <w:rFonts w:ascii="Times New Roman" w:hAnsi="Times New Roman" w:cs="Times New Roman"/>
          <w:sz w:val="28"/>
          <w:szCs w:val="28"/>
        </w:rPr>
        <w:t>, разработанных федеральным уполномоченным органом</w:t>
      </w:r>
      <w:r w:rsidR="0083177A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83177A" w:rsidRPr="00822D6C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7E235B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0777E9" w:rsidRPr="000777E9">
        <w:rPr>
          <w:rFonts w:ascii="Times New Roman" w:hAnsi="Times New Roman" w:cs="Times New Roman"/>
          <w:sz w:val="28"/>
          <w:szCs w:val="28"/>
        </w:rPr>
        <w:t>метод</w:t>
      </w:r>
      <w:r w:rsidR="007E235B">
        <w:rPr>
          <w:rFonts w:ascii="Times New Roman" w:hAnsi="Times New Roman" w:cs="Times New Roman"/>
          <w:sz w:val="28"/>
          <w:szCs w:val="28"/>
        </w:rPr>
        <w:t>ику</w:t>
      </w:r>
      <w:r w:rsidR="000777E9" w:rsidRPr="000777E9">
        <w:rPr>
          <w:rFonts w:ascii="Times New Roman" w:hAnsi="Times New Roman" w:cs="Times New Roman"/>
          <w:sz w:val="28"/>
          <w:szCs w:val="28"/>
        </w:rPr>
        <w:t xml:space="preserve"> формирования рейтинга</w:t>
      </w:r>
      <w:r w:rsidR="007E235B">
        <w:rPr>
          <w:rFonts w:ascii="Times New Roman" w:hAnsi="Times New Roman" w:cs="Times New Roman"/>
          <w:sz w:val="28"/>
          <w:szCs w:val="28"/>
        </w:rPr>
        <w:t xml:space="preserve"> регионов</w:t>
      </w:r>
      <w:r w:rsidR="000777E9">
        <w:rPr>
          <w:rFonts w:ascii="Times New Roman" w:hAnsi="Times New Roman" w:cs="Times New Roman"/>
          <w:sz w:val="28"/>
          <w:szCs w:val="28"/>
        </w:rPr>
        <w:t xml:space="preserve">, </w:t>
      </w:r>
      <w:r w:rsidR="00A21A8F">
        <w:rPr>
          <w:rFonts w:ascii="Times New Roman" w:hAnsi="Times New Roman" w:cs="Times New Roman"/>
          <w:sz w:val="28"/>
          <w:szCs w:val="28"/>
        </w:rPr>
        <w:t xml:space="preserve">в </w:t>
      </w:r>
      <w:r w:rsidR="000777E9" w:rsidRPr="008F599E">
        <w:rPr>
          <w:rFonts w:ascii="Times New Roman" w:hAnsi="Times New Roman" w:cs="Times New Roman"/>
          <w:sz w:val="28"/>
          <w:szCs w:val="28"/>
        </w:rPr>
        <w:t>метод</w:t>
      </w:r>
      <w:r w:rsidR="007E235B">
        <w:rPr>
          <w:rFonts w:ascii="Times New Roman" w:hAnsi="Times New Roman" w:cs="Times New Roman"/>
          <w:sz w:val="28"/>
          <w:szCs w:val="28"/>
        </w:rPr>
        <w:t>ические рекомендации</w:t>
      </w:r>
      <w:r w:rsidR="0083177A" w:rsidRPr="0083177A">
        <w:rPr>
          <w:rFonts w:ascii="Times New Roman" w:hAnsi="Times New Roman" w:cs="Times New Roman"/>
          <w:sz w:val="28"/>
          <w:szCs w:val="28"/>
        </w:rPr>
        <w:t xml:space="preserve"> </w:t>
      </w:r>
      <w:r w:rsidR="0083177A">
        <w:rPr>
          <w:rFonts w:ascii="Times New Roman" w:hAnsi="Times New Roman" w:cs="Times New Roman"/>
          <w:sz w:val="28"/>
          <w:szCs w:val="28"/>
        </w:rPr>
        <w:t>по организации и проведению процедуры оценки регулирующего воздействия в субъектах Российской Федерации. Т</w:t>
      </w:r>
      <w:r w:rsidR="00005ABB">
        <w:rPr>
          <w:rFonts w:ascii="Times New Roman" w:hAnsi="Times New Roman" w:cs="Times New Roman"/>
          <w:sz w:val="28"/>
          <w:szCs w:val="28"/>
        </w:rPr>
        <w:t xml:space="preserve">акже учитывались </w:t>
      </w:r>
      <w:r w:rsidR="000777E9" w:rsidRPr="00005ABB">
        <w:rPr>
          <w:rFonts w:ascii="Times New Roman" w:hAnsi="Times New Roman" w:cs="Times New Roman"/>
          <w:sz w:val="28"/>
          <w:szCs w:val="28"/>
        </w:rPr>
        <w:t>результат</w:t>
      </w:r>
      <w:r w:rsidR="00005ABB">
        <w:rPr>
          <w:rFonts w:ascii="Times New Roman" w:hAnsi="Times New Roman" w:cs="Times New Roman"/>
          <w:sz w:val="28"/>
          <w:szCs w:val="28"/>
        </w:rPr>
        <w:t>ы</w:t>
      </w:r>
      <w:r w:rsidR="000777E9" w:rsidRPr="00005ABB">
        <w:rPr>
          <w:rFonts w:ascii="Times New Roman" w:hAnsi="Times New Roman" w:cs="Times New Roman"/>
          <w:sz w:val="28"/>
          <w:szCs w:val="28"/>
        </w:rPr>
        <w:t xml:space="preserve"> обзора зарубежного опыта, опыт</w:t>
      </w:r>
      <w:r w:rsidR="00005ABB" w:rsidRPr="00005ABB">
        <w:rPr>
          <w:rFonts w:ascii="Times New Roman" w:hAnsi="Times New Roman" w:cs="Times New Roman"/>
          <w:sz w:val="28"/>
          <w:szCs w:val="28"/>
        </w:rPr>
        <w:t>а</w:t>
      </w:r>
      <w:r w:rsidR="000777E9" w:rsidRPr="00005ABB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005ABB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0777E9" w:rsidRPr="00005ABB">
        <w:rPr>
          <w:rFonts w:ascii="Times New Roman" w:hAnsi="Times New Roman" w:cs="Times New Roman"/>
          <w:sz w:val="28"/>
          <w:szCs w:val="28"/>
        </w:rPr>
        <w:t xml:space="preserve"> </w:t>
      </w:r>
      <w:r w:rsidR="00005ABB" w:rsidRPr="00005ABB">
        <w:rPr>
          <w:rFonts w:ascii="Times New Roman" w:hAnsi="Times New Roman" w:cs="Times New Roman"/>
          <w:sz w:val="28"/>
          <w:szCs w:val="28"/>
        </w:rPr>
        <w:t xml:space="preserve">на федеральном уровне, практик </w:t>
      </w:r>
      <w:r w:rsidR="000777E9" w:rsidRPr="00005ABB">
        <w:rPr>
          <w:rFonts w:ascii="Times New Roman" w:hAnsi="Times New Roman" w:cs="Times New Roman"/>
          <w:sz w:val="28"/>
          <w:szCs w:val="28"/>
        </w:rPr>
        <w:t xml:space="preserve">отдельных субъектов </w:t>
      </w:r>
      <w:r w:rsidR="00005AB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21A8F" w:rsidRDefault="001E558C" w:rsidP="00A21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2016 года </w:t>
      </w:r>
      <w:r w:rsidR="00A21A8F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>
        <w:rPr>
          <w:rFonts w:ascii="Times New Roman" w:hAnsi="Times New Roman" w:cs="Times New Roman"/>
          <w:sz w:val="28"/>
          <w:szCs w:val="28"/>
        </w:rPr>
        <w:t>осуществлен переход к</w:t>
      </w:r>
      <w:r w:rsidR="00A21A8F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регулирующего воздействия по новой модели:</w:t>
      </w:r>
    </w:p>
    <w:p w:rsidR="005E653A" w:rsidRPr="005E653A" w:rsidRDefault="001E558C" w:rsidP="00A21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53A">
        <w:rPr>
          <w:rFonts w:ascii="Times New Roman" w:hAnsi="Times New Roman" w:cs="Times New Roman"/>
          <w:sz w:val="28"/>
          <w:szCs w:val="28"/>
        </w:rPr>
        <w:lastRenderedPageBreak/>
        <w:t xml:space="preserve">предметная область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E653A">
        <w:rPr>
          <w:rFonts w:ascii="Times New Roman" w:hAnsi="Times New Roman" w:cs="Times New Roman"/>
          <w:sz w:val="28"/>
          <w:szCs w:val="28"/>
        </w:rPr>
        <w:t>оце</w:t>
      </w:r>
      <w:r w:rsidR="00A21A8F">
        <w:rPr>
          <w:rFonts w:ascii="Times New Roman" w:hAnsi="Times New Roman" w:cs="Times New Roman"/>
          <w:sz w:val="28"/>
          <w:szCs w:val="28"/>
        </w:rPr>
        <w:t>нки регулирующего воздействия</w:t>
      </w:r>
      <w:r w:rsidRPr="005E653A">
        <w:rPr>
          <w:rFonts w:ascii="Times New Roman" w:hAnsi="Times New Roman" w:cs="Times New Roman"/>
          <w:sz w:val="28"/>
          <w:szCs w:val="28"/>
        </w:rPr>
        <w:t xml:space="preserve"> приведена 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Pr="005E653A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 законодательства</w:t>
      </w:r>
      <w:r w:rsidR="005E653A" w:rsidRPr="005E653A">
        <w:rPr>
          <w:rFonts w:ascii="Times New Roman" w:hAnsi="Times New Roman" w:cs="Times New Roman"/>
          <w:sz w:val="28"/>
          <w:szCs w:val="28"/>
        </w:rPr>
        <w:t>;</w:t>
      </w:r>
    </w:p>
    <w:p w:rsidR="005E653A" w:rsidRPr="005E653A" w:rsidRDefault="00D00FB4" w:rsidP="005E6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r w:rsidR="005E653A" w:rsidRPr="005E653A">
        <w:rPr>
          <w:rFonts w:ascii="Times New Roman" w:hAnsi="Times New Roman" w:cs="Times New Roman"/>
          <w:sz w:val="28"/>
          <w:szCs w:val="28"/>
        </w:rPr>
        <w:t xml:space="preserve">переход к </w:t>
      </w:r>
      <w:r w:rsidR="00A21A8F">
        <w:rPr>
          <w:rFonts w:ascii="Times New Roman" w:hAnsi="Times New Roman" w:cs="Times New Roman"/>
          <w:sz w:val="28"/>
          <w:szCs w:val="28"/>
        </w:rPr>
        <w:t>рекомендуемому</w:t>
      </w:r>
      <w:r w:rsidR="00CF0BD6" w:rsidRPr="005E653A">
        <w:rPr>
          <w:rFonts w:ascii="Times New Roman" w:hAnsi="Times New Roman" w:cs="Times New Roman"/>
          <w:sz w:val="28"/>
          <w:szCs w:val="28"/>
        </w:rPr>
        <w:t xml:space="preserve"> федеральным уполномоченным органом </w:t>
      </w:r>
      <w:r w:rsidR="00A21A8F">
        <w:rPr>
          <w:rFonts w:ascii="Times New Roman" w:hAnsi="Times New Roman" w:cs="Times New Roman"/>
          <w:sz w:val="28"/>
          <w:szCs w:val="28"/>
        </w:rPr>
        <w:t>децентрализованному типу</w:t>
      </w:r>
      <w:r w:rsidR="005E653A" w:rsidRPr="005E653A">
        <w:rPr>
          <w:rFonts w:ascii="Times New Roman" w:hAnsi="Times New Roman" w:cs="Times New Roman"/>
          <w:sz w:val="28"/>
          <w:szCs w:val="28"/>
        </w:rPr>
        <w:t xml:space="preserve"> организации процедуры </w:t>
      </w:r>
      <w:r w:rsidR="005E653A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CF0BD6">
        <w:rPr>
          <w:rFonts w:ascii="Times New Roman" w:hAnsi="Times New Roman" w:cs="Times New Roman"/>
          <w:sz w:val="28"/>
          <w:szCs w:val="28"/>
        </w:rPr>
        <w:t>;</w:t>
      </w:r>
    </w:p>
    <w:p w:rsidR="005E653A" w:rsidRPr="005E653A" w:rsidRDefault="00D00FB4" w:rsidP="005E6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</w:t>
      </w:r>
      <w:r w:rsidR="005E653A" w:rsidRPr="005E653A">
        <w:rPr>
          <w:rFonts w:ascii="Times New Roman" w:hAnsi="Times New Roman" w:cs="Times New Roman"/>
          <w:sz w:val="28"/>
          <w:szCs w:val="28"/>
        </w:rPr>
        <w:t xml:space="preserve"> дифференцированн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E653A" w:rsidRPr="005E653A">
        <w:rPr>
          <w:rFonts w:ascii="Times New Roman" w:hAnsi="Times New Roman" w:cs="Times New Roman"/>
          <w:sz w:val="28"/>
          <w:szCs w:val="28"/>
        </w:rPr>
        <w:t xml:space="preserve"> подход к проведению </w:t>
      </w:r>
      <w:r w:rsidR="005E653A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5E653A" w:rsidRPr="005E653A">
        <w:rPr>
          <w:rFonts w:ascii="Times New Roman" w:hAnsi="Times New Roman" w:cs="Times New Roman"/>
          <w:sz w:val="28"/>
          <w:szCs w:val="28"/>
        </w:rPr>
        <w:t xml:space="preserve"> с учетом степени регулирующего воздействия</w:t>
      </w:r>
      <w:r w:rsidR="00CF0BD6">
        <w:rPr>
          <w:rFonts w:ascii="Times New Roman" w:hAnsi="Times New Roman" w:cs="Times New Roman"/>
          <w:sz w:val="28"/>
          <w:szCs w:val="28"/>
        </w:rPr>
        <w:t xml:space="preserve"> положений, содержащихся в проекте правового акта</w:t>
      </w:r>
      <w:r w:rsidR="005E653A" w:rsidRPr="005E653A">
        <w:rPr>
          <w:rFonts w:ascii="Times New Roman" w:hAnsi="Times New Roman" w:cs="Times New Roman"/>
          <w:sz w:val="28"/>
          <w:szCs w:val="28"/>
        </w:rPr>
        <w:t xml:space="preserve">, который позволяет разделить проекты </w:t>
      </w:r>
      <w:r w:rsidR="00005ABB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5E653A">
        <w:rPr>
          <w:rFonts w:ascii="Times New Roman" w:hAnsi="Times New Roman" w:cs="Times New Roman"/>
          <w:sz w:val="28"/>
          <w:szCs w:val="28"/>
        </w:rPr>
        <w:t>правовых актов</w:t>
      </w:r>
      <w:r w:rsidR="005E653A" w:rsidRPr="005E653A">
        <w:rPr>
          <w:rFonts w:ascii="Times New Roman" w:hAnsi="Times New Roman" w:cs="Times New Roman"/>
          <w:sz w:val="28"/>
          <w:szCs w:val="28"/>
        </w:rPr>
        <w:t xml:space="preserve"> по степ</w:t>
      </w:r>
      <w:r w:rsidR="00CF0BD6">
        <w:rPr>
          <w:rFonts w:ascii="Times New Roman" w:hAnsi="Times New Roman" w:cs="Times New Roman"/>
          <w:sz w:val="28"/>
          <w:szCs w:val="28"/>
        </w:rPr>
        <w:t xml:space="preserve">ени их регуляторной значимости и </w:t>
      </w:r>
      <w:r w:rsidR="005E653A" w:rsidRPr="005E653A">
        <w:rPr>
          <w:rFonts w:ascii="Times New Roman" w:hAnsi="Times New Roman" w:cs="Times New Roman"/>
          <w:sz w:val="28"/>
          <w:szCs w:val="28"/>
        </w:rPr>
        <w:t xml:space="preserve">применять упрощенный или углубленный порядок </w:t>
      </w:r>
      <w:r w:rsidR="00CF0BD6">
        <w:rPr>
          <w:rFonts w:ascii="Times New Roman" w:hAnsi="Times New Roman" w:cs="Times New Roman"/>
          <w:sz w:val="28"/>
          <w:szCs w:val="28"/>
        </w:rPr>
        <w:t>с целью</w:t>
      </w:r>
      <w:r w:rsidR="005E653A" w:rsidRPr="005E653A">
        <w:rPr>
          <w:rFonts w:ascii="Times New Roman" w:hAnsi="Times New Roman" w:cs="Times New Roman"/>
          <w:sz w:val="28"/>
          <w:szCs w:val="28"/>
        </w:rPr>
        <w:t xml:space="preserve"> </w:t>
      </w:r>
      <w:r w:rsidR="00CF0BD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E653A" w:rsidRPr="005E653A">
        <w:rPr>
          <w:rFonts w:ascii="Times New Roman" w:hAnsi="Times New Roman" w:cs="Times New Roman"/>
          <w:sz w:val="28"/>
          <w:szCs w:val="28"/>
        </w:rPr>
        <w:t>детальн</w:t>
      </w:r>
      <w:r w:rsidR="00CF0BD6">
        <w:rPr>
          <w:rFonts w:ascii="Times New Roman" w:hAnsi="Times New Roman" w:cs="Times New Roman"/>
          <w:sz w:val="28"/>
          <w:szCs w:val="28"/>
        </w:rPr>
        <w:t>ого</w:t>
      </w:r>
      <w:r w:rsidR="005E653A" w:rsidRPr="005E653A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CF0BD6">
        <w:rPr>
          <w:rFonts w:ascii="Times New Roman" w:hAnsi="Times New Roman" w:cs="Times New Roman"/>
          <w:sz w:val="28"/>
          <w:szCs w:val="28"/>
        </w:rPr>
        <w:t>а</w:t>
      </w:r>
      <w:r w:rsidR="005E653A" w:rsidRPr="005E653A">
        <w:rPr>
          <w:rFonts w:ascii="Times New Roman" w:hAnsi="Times New Roman" w:cs="Times New Roman"/>
          <w:sz w:val="28"/>
          <w:szCs w:val="28"/>
        </w:rPr>
        <w:t xml:space="preserve"> проектов с в</w:t>
      </w:r>
      <w:r w:rsidR="005E653A">
        <w:rPr>
          <w:rFonts w:ascii="Times New Roman" w:hAnsi="Times New Roman" w:cs="Times New Roman"/>
          <w:sz w:val="28"/>
          <w:szCs w:val="28"/>
        </w:rPr>
        <w:t>ысокой регуляторной значимостью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53A" w:rsidRDefault="00D00FB4" w:rsidP="005E6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5E653A">
        <w:rPr>
          <w:rFonts w:ascii="Times New Roman" w:hAnsi="Times New Roman" w:cs="Times New Roman"/>
          <w:sz w:val="28"/>
          <w:szCs w:val="28"/>
        </w:rPr>
        <w:t xml:space="preserve"> </w:t>
      </w:r>
      <w:r w:rsidR="005E653A" w:rsidRPr="005E653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E653A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5E653A" w:rsidRPr="005E653A">
        <w:rPr>
          <w:rFonts w:ascii="Times New Roman" w:hAnsi="Times New Roman" w:cs="Times New Roman"/>
          <w:sz w:val="28"/>
          <w:szCs w:val="28"/>
        </w:rPr>
        <w:t xml:space="preserve"> с ранней стадии разработки регулирования, начиная со стадии обсуждения идеи (концепции) </w:t>
      </w:r>
      <w:r w:rsidR="00CF0BD6">
        <w:rPr>
          <w:rFonts w:ascii="Times New Roman" w:hAnsi="Times New Roman" w:cs="Times New Roman"/>
          <w:sz w:val="28"/>
          <w:szCs w:val="28"/>
        </w:rPr>
        <w:t xml:space="preserve">нового правового регулирования </w:t>
      </w:r>
      <w:r>
        <w:rPr>
          <w:rFonts w:ascii="Times New Roman" w:hAnsi="Times New Roman" w:cs="Times New Roman"/>
          <w:sz w:val="28"/>
          <w:szCs w:val="28"/>
        </w:rPr>
        <w:t>(в отношении проектов актов с высокой степенью регулирующего воздействия)</w:t>
      </w:r>
      <w:r w:rsidR="005E653A" w:rsidRPr="005E653A">
        <w:rPr>
          <w:rFonts w:ascii="Times New Roman" w:hAnsi="Times New Roman" w:cs="Times New Roman"/>
          <w:sz w:val="28"/>
          <w:szCs w:val="28"/>
        </w:rPr>
        <w:t>.</w:t>
      </w:r>
    </w:p>
    <w:p w:rsidR="007B689F" w:rsidRDefault="007B689F" w:rsidP="007B689F">
      <w:pPr>
        <w:pStyle w:val="Default"/>
        <w:spacing w:before="3"/>
        <w:jc w:val="right"/>
        <w:rPr>
          <w:rFonts w:ascii="Times New Roman" w:hAnsi="Times New Roman" w:cs="Times New Roman"/>
          <w:color w:val="auto"/>
          <w:sz w:val="27"/>
          <w:szCs w:val="27"/>
        </w:rPr>
      </w:pPr>
      <w:r w:rsidRPr="00BE6EC4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F0C36" wp14:editId="62B45ED6">
                <wp:simplePos x="0" y="0"/>
                <wp:positionH relativeFrom="leftMargin">
                  <wp:posOffset>1471295</wp:posOffset>
                </wp:positionH>
                <wp:positionV relativeFrom="paragraph">
                  <wp:posOffset>903605</wp:posOffset>
                </wp:positionV>
                <wp:extent cx="914400" cy="233045"/>
                <wp:effectExtent l="6667" t="0" r="7938" b="7937"/>
                <wp:wrapNone/>
                <wp:docPr id="3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9F" w:rsidRPr="00022E67" w:rsidRDefault="007B689F" w:rsidP="007B689F">
                            <w:pPr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</w:pPr>
                            <w:r w:rsidRPr="00022E67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Для проектов со средней степенью регулирующего воздействия</w:t>
                            </w:r>
                          </w:p>
                          <w:p w:rsidR="007B689F" w:rsidRDefault="007B689F" w:rsidP="007B689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F0C36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115.85pt;margin-top:71.15pt;width:1in;height:18.35pt;rotation:-90;z-index:251663360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vKpwIAAJ0FAAAOAAAAZHJzL2Uyb0RvYy54bWysVM1uEzEQviPxDpbvdPPXAlE3VWhVhFS1&#10;FSnq2fHajYXtsWw3u+HGva/AO3DgwI1XSN+IsXeThtJLEXtYjT2f5+ebn8OjxmiyFD4osCXt7/Uo&#10;EZZDpexNST9dnb56Q0mIzFZMgxUlXYlAjyYvXxzWbiwGsABdCU/QiA3j2pV0EaMbF0XgC2FY2AMn&#10;LColeMMiHv1NUXlWo3Wji0Gvd1DU4CvngYsQ8PakVdJJti+l4PFCyiAi0SXF2GL++/yfp38xOWTj&#10;G8/cQvEuDPYPURimLDrdmjphkZFbr/4yZRT3EEDGPQ6mACkVFzkHzKbfe5TNbMGcyLkgOcFtaQr/&#10;zyw/X156oqqSDimxzGCJ1t/W39c/1r/WP++/3t+R/iCRVLswRuzMITo276DBYm/uA16m3BvpDfGA&#10;HPcPsDb4ZUowSYJwZH+1ZVw0kXC8fNsfjRBGOKoGw2FvtJ+MFq2tZNP5EN8LMCQJJfVY0GyULc9C&#10;bKEbSIIH0Ko6VVrnQ2oicaw9WTIsv445YjT+B0pbUpf0YLjfRmshPW8ta5vMiNxGnbvEQ5tvluJK&#10;i4TR9qOQSGPO8wnfjHNht/4zOqEkunrOww7/ENVzHrd54IvsGWzcPjbKgs+05rl7oKz6vKFMtnis&#10;zU7eSYzNvOn6Yw7VCtsjdwDWNDh+qrBqZyzES+ZxrPASV0W8wJ/UgKxDJ1GyAP/lqfuEx25HLSU1&#10;jmlJLe4RSvQHi1OQ2wenOh9G+68H6MHvaua7GntrjgEboZ9jy2LCR70RpQdzjftkmnyiilmOnksa&#10;N+JxbFcH7iMuptMMwjl2LJ7ZmePJdCI3deRVc82869o2Yr+fw2ac2fhR97bY9NLC9DaCVLm1E70t&#10;px3tuAPycHT7Ki2Z3XNGPWzVyW8AAAD//wMAUEsDBBQABgAIAAAAIQDaLBiB3wAAAAoBAAAPAAAA&#10;ZHJzL2Rvd25yZXYueG1sTI/LTsMwEEX3SPyDNUhsEHVIBA0hTlUhgWh3lG66c+LJQ8TjKHaa9O8Z&#10;VrAc3aM75+abxfbijKPvHCl4WEUgkCpnOmoUHL/e7lMQPmgyuneECi7oYVNcX+U6M26mTzwfQiO4&#10;hHymFbQhDJmUvmrRar9yAxJntRutDnyOjTSjnrnc9jKOoidpdUf8odUDvrZYfR8mq2Budvvdtj7V&#10;3d2E7xfrTbl8PCt1e7NsX0AEXMIfDL/6rA4FO5VuIuNFryBOHxNGFaTpGgQDSRzzuJKTJF6DLHL5&#10;f0LxAwAA//8DAFBLAQItABQABgAIAAAAIQC2gziS/gAAAOEBAAATAAAAAAAAAAAAAAAAAAAAAABb&#10;Q29udGVudF9UeXBlc10ueG1sUEsBAi0AFAAGAAgAAAAhADj9If/WAAAAlAEAAAsAAAAAAAAAAAAA&#10;AAAALwEAAF9yZWxzLy5yZWxzUEsBAi0AFAAGAAgAAAAhAJ9N68qnAgAAnQUAAA4AAAAAAAAAAAAA&#10;AAAALgIAAGRycy9lMm9Eb2MueG1sUEsBAi0AFAAGAAgAAAAhANosGIHfAAAACgEAAA8AAAAAAAAA&#10;AAAAAAAAAQUAAGRycy9kb3ducmV2LnhtbFBLBQYAAAAABAAEAPMAAAANBgAAAAA=&#10;" fillcolor="white [3201]" stroked="f" strokeweight=".5pt">
                <v:textbox>
                  <w:txbxContent>
                    <w:p w:rsidR="007B689F" w:rsidRPr="00022E67" w:rsidRDefault="007B689F" w:rsidP="007B689F">
                      <w:pPr>
                        <w:rPr>
                          <w:rFonts w:ascii="Arial Unicode MS" w:eastAsia="Arial Unicode MS" w:hAnsi="Arial Unicode MS" w:cs="Arial Unicode MS"/>
                          <w:i/>
                          <w:sz w:val="16"/>
                          <w:szCs w:val="16"/>
                        </w:rPr>
                      </w:pPr>
                      <w:r w:rsidRPr="00022E67">
                        <w:rPr>
                          <w:rFonts w:ascii="Arial Unicode MS" w:eastAsia="Arial Unicode MS" w:hAnsi="Arial Unicode MS" w:cs="Arial Unicode MS"/>
                          <w:i/>
                          <w:sz w:val="16"/>
                          <w:szCs w:val="16"/>
                        </w:rPr>
                        <w:t>Для проектов со средней степенью регулирующего воздействия</w:t>
                      </w:r>
                    </w:p>
                    <w:p w:rsidR="007B689F" w:rsidRDefault="007B689F" w:rsidP="007B689F"/>
                  </w:txbxContent>
                </v:textbox>
                <w10:wrap anchorx="margin"/>
              </v:shape>
            </w:pict>
          </mc:Fallback>
        </mc:AlternateContent>
      </w:r>
      <w:r w:rsidRPr="00BE6EC4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7353F" wp14:editId="75B2953D">
                <wp:simplePos x="0" y="0"/>
                <wp:positionH relativeFrom="column">
                  <wp:posOffset>-328295</wp:posOffset>
                </wp:positionH>
                <wp:positionV relativeFrom="paragraph">
                  <wp:posOffset>1036336</wp:posOffset>
                </wp:positionV>
                <wp:extent cx="914400" cy="232410"/>
                <wp:effectExtent l="0" t="6667" r="2857" b="2858"/>
                <wp:wrapNone/>
                <wp:docPr id="4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9F" w:rsidRPr="006C4DD4" w:rsidRDefault="007B689F" w:rsidP="007B689F">
                            <w:pPr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</w:pPr>
                            <w:r w:rsidRPr="006C4DD4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Для  проектов с низкой степенью регулирующего воздействия</w:t>
                            </w:r>
                          </w:p>
                          <w:p w:rsidR="007B689F" w:rsidRPr="006C4DD4" w:rsidRDefault="007B689F" w:rsidP="007B689F">
                            <w:pPr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B689F" w:rsidRPr="006C4DD4" w:rsidRDefault="007B689F" w:rsidP="007B689F">
                            <w:pPr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7353F" id="Надпись 13" o:spid="_x0000_s1027" type="#_x0000_t202" style="position:absolute;left:0;text-align:left;margin-left:-25.85pt;margin-top:81.6pt;width:1in;height:18.3pt;rotation:-90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JWqwIAAKQFAAAOAAAAZHJzL2Uyb0RvYy54bWysVM1uEzEQviPxDpbvdLNpWiDqpgqtipCq&#10;tqJFPTteu1nh9Vi2m91w495X4B04cODGK6RvxHh2k4bSSxF7WPnn8/x8880cHLa1YQvlQwW24PnO&#10;gDNlJZSVvSn4p6uTV284C1HYUhiwquBLFfjh5OWLg8aN1RDmYErlGRqxYdy4gs9jdOMsC3KuahF2&#10;wCmLlxp8LSJu/U1WetGg9dpkw8FgP2vAl86DVCHg6XF3ySdkX2sl47nWQUVmCo6xRfp7+s/SP5sc&#10;iPGNF25eyT4M8Q9R1KKy6HRj6lhEwW599ZepupIeAui4I6HOQOtKKsoBs8kHj7K5nAunKBckJ7gN&#10;TeH/mZVniwvPqrLgI86sqLFEq2+r76sfq1+rn/df7+9YvptIalwYI/bSITq276DFYq/PAx6m3Fvt&#10;a+YBOc73sTb4ESWYJEM4sr/cMK7ayCQevs1HI4QxiVfD3eEop4pkna1k0/kQ3yuoWVoU3GNByahY&#10;nIaIcSF0DUnwAKYqTypjaJNEpI6MZwuB5TeRIsYXf6CMZU3B93f3umgtpOedZWOTGUUy6t0lHrp8&#10;aRWXRiWMsR+VRhopzyd8CymV3fgndEJpdPWchz3+IarnPO7ywBfkGWzcPK4rC55opb57oKz8vKZM&#10;d3gkfCvvtIztrCX9bOQwg3KJKiEhYGmDkycVFu9UhHghPHYXHuLEiOf40waQfOhXnM3Bf3nqPOFR&#10;9HjLWYPdWnCL44Qz88FiM5CKsLlpM9p7PUQPfvtmtn1jb+sjQD3kFBstEz6a9VJ7qK9xrEyTT7wS&#10;VqLngsf18ih2EwTHklTTKYGwnZ2Ip/bSyWQ6cZyEedVeC+969UaU/Rmsu1qMH4m4w6aXFqa3EXRF&#10;Ck8sd5z27OMoIOH3YyvNmu09oR6G6+Q3AAAA//8DAFBLAwQUAAYACAAAACEAmYfGYd4AAAAIAQAA&#10;DwAAAGRycy9kb3ducmV2LnhtbEyPzW7CMBCE70i8g7VIvaDiFBQEaRyEKrUq3Ep76c2JNz9qvI5i&#10;h4S37/ZEjzszmv0mPUy2FVfsfeNIwdMqAoFUONNQpeDr8/VxB8IHTUa3jlDBDT0csvks1YlxI33g&#10;9RIqwSXkE62gDqFLpPRFjVb7leuQ2Ctdb3Xgs6+k6fXI5baV6yjaSqsb4g+17vClxuLnMlgFY3U6&#10;n47ld9ksB3y7WW/y6X2v1MNiOj6DCDiFexj+8BkdMmbK3UDGi1bBmpcElqN9DIL9zW4LImc93sQg&#10;s1T+H5D9AgAA//8DAFBLAQItABQABgAIAAAAIQC2gziS/gAAAOEBAAATAAAAAAAAAAAAAAAAAAAA&#10;AABbQ29udGVudF9UeXBlc10ueG1sUEsBAi0AFAAGAAgAAAAhADj9If/WAAAAlAEAAAsAAAAAAAAA&#10;AAAAAAAALwEAAF9yZWxzLy5yZWxzUEsBAi0AFAAGAAgAAAAhALH1wlarAgAApAUAAA4AAAAAAAAA&#10;AAAAAAAALgIAAGRycy9lMm9Eb2MueG1sUEsBAi0AFAAGAAgAAAAhAJmHxmHeAAAACAEAAA8AAAAA&#10;AAAAAAAAAAAABQUAAGRycy9kb3ducmV2LnhtbFBLBQYAAAAABAAEAPMAAAAQBgAAAAA=&#10;" fillcolor="white [3201]" stroked="f" strokeweight=".5pt">
                <v:textbox>
                  <w:txbxContent>
                    <w:p w:rsidR="007B689F" w:rsidRPr="006C4DD4" w:rsidRDefault="007B689F" w:rsidP="007B689F">
                      <w:pPr>
                        <w:rPr>
                          <w:rFonts w:ascii="Arial Unicode MS" w:eastAsia="Arial Unicode MS" w:hAnsi="Arial Unicode MS" w:cs="Arial Unicode MS"/>
                          <w:i/>
                          <w:sz w:val="16"/>
                          <w:szCs w:val="16"/>
                        </w:rPr>
                      </w:pPr>
                      <w:r w:rsidRPr="006C4DD4">
                        <w:rPr>
                          <w:rFonts w:ascii="Arial Unicode MS" w:eastAsia="Arial Unicode MS" w:hAnsi="Arial Unicode MS" w:cs="Arial Unicode MS"/>
                          <w:i/>
                          <w:sz w:val="16"/>
                          <w:szCs w:val="16"/>
                        </w:rPr>
                        <w:t>Для  проектов с низкой степенью регулирующего воздействия</w:t>
                      </w:r>
                    </w:p>
                    <w:p w:rsidR="007B689F" w:rsidRPr="006C4DD4" w:rsidRDefault="007B689F" w:rsidP="007B689F">
                      <w:pPr>
                        <w:rPr>
                          <w:rFonts w:ascii="Arial Unicode MS" w:eastAsia="Arial Unicode MS" w:hAnsi="Arial Unicode MS" w:cs="Arial Unicode MS"/>
                          <w:i/>
                          <w:sz w:val="16"/>
                          <w:szCs w:val="16"/>
                        </w:rPr>
                      </w:pPr>
                    </w:p>
                    <w:p w:rsidR="007B689F" w:rsidRPr="006C4DD4" w:rsidRDefault="007B689F" w:rsidP="007B689F">
                      <w:pPr>
                        <w:rPr>
                          <w:rFonts w:ascii="Arial Unicode MS" w:eastAsia="Arial Unicode MS" w:hAnsi="Arial Unicode MS" w:cs="Arial Unicode MS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6EC4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43FD1" wp14:editId="26E11C1B">
                <wp:simplePos x="0" y="0"/>
                <wp:positionH relativeFrom="leftMargin">
                  <wp:posOffset>1435100</wp:posOffset>
                </wp:positionH>
                <wp:positionV relativeFrom="paragraph">
                  <wp:posOffset>2487930</wp:posOffset>
                </wp:positionV>
                <wp:extent cx="238125" cy="1255395"/>
                <wp:effectExtent l="57150" t="19050" r="66675" b="97155"/>
                <wp:wrapNone/>
                <wp:docPr id="19" name="Левая фигурная скоб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55395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2D33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9" o:spid="_x0000_s1026" type="#_x0000_t87" style="position:absolute;margin-left:113pt;margin-top:195.9pt;width:18.75pt;height:98.8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PJlwIAAEEFAAAOAAAAZHJzL2Uyb0RvYy54bWysVMFuEzEQvSPxD5bvdJO0oW3UTRVaFSFV&#10;bUWLena8drLC6zG2k004geDOB/ATBYSEkOAbNn/E2LvZRrTqAXHxjj1vxjNv3/jgcFEoMhfW5aBT&#10;2t3qUCI0hyzXk5S+ujp5skeJ80xnTIEWKV0KRw+Hjx8dlGYgejAFlQlLMIl2g9KkdOq9GSSJ41NR&#10;MLcFRmh0SrAF87i1kySzrMTshUp6nc7TpASbGQtcOIenx7WTDmN+KQX351I64YlKKdbm42rjOg5r&#10;Mjxgg4llZprzpgz2D1UULNd4aZvqmHlGZja/k6rIuQUH0m9xKBKQMuci9oDddDt/dXM5ZUbEXpAc&#10;Z1qa3P9Ly8/mF5bkGf67fUo0K/AfVZ+r79XX6mb1iaw+Vj+qb6sPq3fVr/rgffWz+l19wfWGYAjy&#10;Vxo3wDSX5sI2O4dmIGMhbRG+2CZZRM6XLedi4QnHw972XrfXp4SjC43+9n4/JE1uo411/rmAggQj&#10;pUpI/8wyHohhAzY/db7Gr3HhWGlShny7nfiLk1BjXVW0/FKJGvZSSOwe69iO6aLuxJGyZM5QMdnr&#10;blOM0ogMITJXqg3qPBzUYEOYiFpsA3sPB7boeCNo3wYWuQZ7X7BfrEuVNR453Og1mGPIlvizLdRT&#10;4Aw/yZHSU+b8BbMoexwQHGV/jotUgARCY1EyBfv2vvOARzWil5ISxyil7s2MWUGJeqFRp/vdnZ0w&#10;d3Gz09/t4cZuesabHj0rjgB57+KjYXg0A96rtSktFNc48aNwK7qY5nh3Srm3682Rr8cb3wwuRqMI&#10;w1kzzJ/qS8ND8sBqUMvV4ppZ0+jKoyLPYD1yd5RVY0OkhtHMg8yj7G55bfjGOY3qbd6U8BBs7iPq&#10;9uUb/gEAAP//AwBQSwMEFAAGAAgAAAAhAJ0pJiHiAAAACwEAAA8AAABkcnMvZG93bnJldi54bWxM&#10;j8tOwzAQRfdI/IM1SOyo05REbYhTISTEAgmVwAJ2bjxNQuNxFDsP/p5hBcvRXN17Tr5fbCcmHHzr&#10;SMF6FYFAqpxpqVbw/vZ4swXhgyajO0eo4Bs97IvLi1xnxs30ilMZasEl5DOtoAmhz6T0VYNW+5Xr&#10;kfh3coPVgc+hlmbQM5fbTsZRlEqrW+KFRvf40GB1LkeroPzqTwMdJnt+mT8/bp/kYXoea6Wur5b7&#10;OxABl/AXhl98RoeCmY5uJONFpyCOU3YJCja7NTtwIk43CYijgmS7S0AWufzvUPwAAAD//wMAUEsB&#10;Ai0AFAAGAAgAAAAhALaDOJL+AAAA4QEAABMAAAAAAAAAAAAAAAAAAAAAAFtDb250ZW50X1R5cGVz&#10;XS54bWxQSwECLQAUAAYACAAAACEAOP0h/9YAAACUAQAACwAAAAAAAAAAAAAAAAAvAQAAX3JlbHMv&#10;LnJlbHNQSwECLQAUAAYACAAAACEAKDJTyZcCAABBBQAADgAAAAAAAAAAAAAAAAAuAgAAZHJzL2Uy&#10;b0RvYy54bWxQSwECLQAUAAYACAAAACEAnSkmIeIAAAALAQAADwAAAAAAAAAAAAAAAADxBAAAZHJz&#10;L2Rvd25yZXYueG1sUEsFBgAAAAAEAAQA8wAAAAAGAAAAAA==&#10;" adj="341" strokecolor="black [3200]" strokeweight="1pt"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Pr="00BE6EC4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FEFDB" wp14:editId="09A1794E">
                <wp:simplePos x="0" y="0"/>
                <wp:positionH relativeFrom="column">
                  <wp:posOffset>1139825</wp:posOffset>
                </wp:positionH>
                <wp:positionV relativeFrom="paragraph">
                  <wp:posOffset>955675</wp:posOffset>
                </wp:positionV>
                <wp:extent cx="914400" cy="247015"/>
                <wp:effectExtent l="9207" t="0" r="0" b="0"/>
                <wp:wrapNone/>
                <wp:docPr id="22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4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9F" w:rsidRPr="00022E67" w:rsidRDefault="007B689F" w:rsidP="007B689F">
                            <w:pPr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</w:pPr>
                            <w:r w:rsidRPr="00022E67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Для проектов с высокой степенью регулирующего воздействия</w:t>
                            </w:r>
                          </w:p>
                          <w:p w:rsidR="007B689F" w:rsidRDefault="007B689F" w:rsidP="007B689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FEFDB" id="Надпись 11" o:spid="_x0000_s1028" type="#_x0000_t202" style="position:absolute;left:0;text-align:left;margin-left:89.75pt;margin-top:75.25pt;width:1in;height:19.45pt;rotation:-90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KOcqgIAAKUFAAAOAAAAZHJzL2Uyb0RvYy54bWysVM1uEzEQviPxDpbvdLMhbSHqpgqtipCq&#10;tqJFPTteO7HweizbzW64ce8r8A4cOHDjFdI3YuzdTULppYg9rMaez/Pzzc/RcVNpshTOKzAFzfcG&#10;lAjDoVRmXtBPN2ev3lDiAzMl02BEQVfC0+PJyxdHtR2LISxAl8IRNGL8uLYFXYRgx1nm+UJUzO+B&#10;FQaVElzFAh7dPCsdq9F6pbPhYHCQ1eBK64AL7/H2tFXSSbIvpeDhUkovAtEFxdhC+rv0n8V/Njli&#10;47ljdqF4Fwb7hygqpgw63Zg6ZYGRO6f+MlUp7sCDDHscqgykVFykHDCbfPAom+sFsyLlguR4u6HJ&#10;/z+z/GJ55YgqCzocUmJYhTVaf1t/X/9Y/1r/fPj6cE/yPLJUWz9G8LVFeGjeQYPV7u89XsbkG+kq&#10;4gBJzg+wOPglTjBLgnCkf7WhXDSBcLx8m49GCCMcVcPR4SDfj0az1la0aZ0P7wVUJAoFdVjRZJQt&#10;z31ooT0kwj1oVZ4prdMhdpE40Y4sGdZfhxQxGv8DpQ2pC3rwer+N1kB83lrWJpoRqY86d5GHNt8k&#10;hZUWEaPNRyGRx5TnE74Z58Js/Cd0REl09ZyHHX4b1XMet3ngi+QZTNg8rpQBl2hNg7elrPzcUyZb&#10;PNZmJ+8ohmbWtA3Ut8MMyhV2SWoELK23/Exh8c6ZD1fM4XjhJa6McIk/qQHJh06iZAHuy1P3EY9d&#10;j1pKahzXghrcJ5ToDwanIXURTnc6jPYPh+jB7WpmuxpzV50A9kOeYktixAfdi9JBdYt7ZRp9oooZ&#10;jp4LGnrxJLQrBPcSF9NpAuE8WxbOzbXl0XTkODbmTXPLnO26N2DbX0A/1mz8qIlbbHxpYHoXQKrU&#10;4ZHlltOOfdwFaUa6vRWXze45obbbdfIbAAD//wMAUEsDBBQABgAIAAAAIQDTkwwM3wAAAAoBAAAP&#10;AAAAZHJzL2Rvd25yZXYueG1sTI/NTsMwEITvSH0HaytxqahDQNCEOFWFBKLcKL305sSbHxGvo9hp&#10;0rdnOZXT7mpGs99k29l24oyDbx0puF9HIJBKZ1qqFRy/3+42IHzQZHTnCBVc0MM2X9xkOjVuoi88&#10;H0ItOIR8qhU0IfSplL5s0Gq/dj0Sa5UbrA58DrU0g5443HYyjqInaXVL/KHRPb42WP4cRqtgqvef&#10;+111qtrViO8X600xfyRK3S7n3QuIgHO4muEPn9EhZ6bCjWS86BTEDzF3CQqSDU82xM9RAqLg5ZEV&#10;mWfyf4X8FwAA//8DAFBLAQItABQABgAIAAAAIQC2gziS/gAAAOEBAAATAAAAAAAAAAAAAAAAAAAA&#10;AABbQ29udGVudF9UeXBlc10ueG1sUEsBAi0AFAAGAAgAAAAhADj9If/WAAAAlAEAAAsAAAAAAAAA&#10;AAAAAAAALwEAAF9yZWxzLy5yZWxzUEsBAi0AFAAGAAgAAAAhACH0o5yqAgAApQUAAA4AAAAAAAAA&#10;AAAAAAAALgIAAGRycy9lMm9Eb2MueG1sUEsBAi0AFAAGAAgAAAAhANOTDAzfAAAACgEAAA8AAAAA&#10;AAAAAAAAAAAABAUAAGRycy9kb3ducmV2LnhtbFBLBQYAAAAABAAEAPMAAAAQBgAAAAA=&#10;" fillcolor="white [3201]" stroked="f" strokeweight=".5pt">
                <v:textbox>
                  <w:txbxContent>
                    <w:p w:rsidR="007B689F" w:rsidRPr="00022E67" w:rsidRDefault="007B689F" w:rsidP="007B689F">
                      <w:pPr>
                        <w:rPr>
                          <w:rFonts w:ascii="Arial Unicode MS" w:eastAsia="Arial Unicode MS" w:hAnsi="Arial Unicode MS" w:cs="Arial Unicode MS"/>
                          <w:i/>
                          <w:sz w:val="16"/>
                          <w:szCs w:val="16"/>
                        </w:rPr>
                      </w:pPr>
                      <w:r w:rsidRPr="00022E67">
                        <w:rPr>
                          <w:rFonts w:ascii="Arial Unicode MS" w:eastAsia="Arial Unicode MS" w:hAnsi="Arial Unicode MS" w:cs="Arial Unicode MS"/>
                          <w:i/>
                          <w:sz w:val="16"/>
                          <w:szCs w:val="16"/>
                        </w:rPr>
                        <w:t>Для проектов с высокой степенью регулирующего воздействия</w:t>
                      </w:r>
                    </w:p>
                    <w:p w:rsidR="007B689F" w:rsidRDefault="007B689F" w:rsidP="007B689F"/>
                  </w:txbxContent>
                </v:textbox>
              </v:shape>
            </w:pict>
          </mc:Fallback>
        </mc:AlternateContent>
      </w:r>
      <w:r w:rsidRPr="00BE6EC4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76986" wp14:editId="2157F866">
                <wp:simplePos x="0" y="0"/>
                <wp:positionH relativeFrom="margin">
                  <wp:posOffset>1054735</wp:posOffset>
                </wp:positionH>
                <wp:positionV relativeFrom="paragraph">
                  <wp:posOffset>1302385</wp:posOffset>
                </wp:positionV>
                <wp:extent cx="276225" cy="2449195"/>
                <wp:effectExtent l="57150" t="19050" r="66675" b="103505"/>
                <wp:wrapNone/>
                <wp:docPr id="23" name="Левая фигурная скоб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49195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63547" id="Левая фигурная скобка 23" o:spid="_x0000_s1026" type="#_x0000_t87" style="position:absolute;margin-left:83.05pt;margin-top:102.55pt;width:21.75pt;height:192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G1mQIAAEEFAAAOAAAAZHJzL2Uyb0RvYy54bWysVMFuEzEQvSPxD5bvdJNt2tKomyq0KkKq&#10;2ooW9ex67WaF12NsJ5twAsGdD+AnCggJIcE3bP6IsXezjWjVA+LiHXvejGfevvHe/rxUZCasK0Bn&#10;tL/Ro0RoDnmhrzP66uLoyVNKnGc6Zwq0yOhCOLo/evxorzJDkcIEVC4swSTaDSuT0Yn3Zpgkjk9E&#10;ydwGGKHRKcGWzOPWXie5ZRVmL1WS9nrbSQU2Nxa4cA5PDxsnHcX8UgruT6V0whOVUazNx9XG9Sqs&#10;yWiPDa8tM5OCt2Wwf6iiZIXGS7tUh8wzMrXFnVRlwS04kH6DQ5mAlAUXsQfspt/7q5vzCTMi9oLk&#10;ONPR5P5fWn4yO7OkyDOablKiWYn/qP5cf6+/1jfLT2T5sf5Rf1t+WL6rfzUH7+uf9e/6C643BEOQ&#10;v8q4IaY5N2e23Tk0AxlzacvwxTbJPHK+6DgXc084HqY722m6RQlHVzoY7PZ3t0LS5DbaWOefCyhJ&#10;MDKqhPTPLOOBGDZks2PnG/wKF46VJhXKMd3pxV+chBqbqqLlF0o0sJdCYvdYx2ZMF3UnDpQlM4aK&#10;yV/322KURmQIkYVSXVDv4aAWG8JE1GIXmD4c2KHjjaB9F1gWGux9wX6+KlU2eORwrddgXkG+wJ9t&#10;oZkCZ/hRgZQeM+fPmEXZ44DgKPtTXKQCJBBai5IJ2Lf3nQc8qhG9lFQ4Rhl1b6bMCkrUC4063e0P&#10;BmHu4mawtZPixq57rtY9eloeAPLex0fD8GgGvFcrU1ooL3Hix+FWdDHN8e6Mcm9XmwPfjDe+GVyM&#10;xxGGs2aYP9bnhofkgdWglov5JbOm1ZVHRZ7AauTuKKvBhkgN46kHWUTZ3fLa8o1zGtXbvinhIVjf&#10;R9Ttyzf6AwAA//8DAFBLAwQUAAYACAAAACEASHPV2+AAAAALAQAADwAAAGRycy9kb3ducmV2Lnht&#10;bEyPy07DMBBF90j8gzVI7Kid0ERpiFNVSF2A2DTtB7jxNIkaPxq7bfh7hhXs5mqO7pyp1rMZ2Q2n&#10;MDgrIVkIYGhbpwfbSTjsty8FsBCV1Wp0FiV8Y4B1/fhQqVK7u93hrYkdoxIbSiWhj9GXnIe2R6PC&#10;wnm0tDu5yahIceq4ntSdys3IUyFybtRg6UKvPL732J6bq5Gwb8Rn77fF18Uvlx+b18shyXZnKZ+f&#10;5s0bsIhz/IPhV5/UoSano7taHdhIOc8TQiWkIqOBiFSscmBHCdlKFMDriv//of4BAAD//wMAUEsB&#10;Ai0AFAAGAAgAAAAhALaDOJL+AAAA4QEAABMAAAAAAAAAAAAAAAAAAAAAAFtDb250ZW50X1R5cGVz&#10;XS54bWxQSwECLQAUAAYACAAAACEAOP0h/9YAAACUAQAACwAAAAAAAAAAAAAAAAAvAQAAX3JlbHMv&#10;LnJlbHNQSwECLQAUAAYACAAAACEAv6HxtZkCAABBBQAADgAAAAAAAAAAAAAAAAAuAgAAZHJzL2Uy&#10;b0RvYy54bWxQSwECLQAUAAYACAAAACEASHPV2+AAAAALAQAADwAAAAAAAAAAAAAAAADzBAAAZHJz&#10;L2Rvd25yZXYueG1sUEsFBgAAAAAEAAQA8wAAAAAGAAAAAA==&#10;" adj="203" strokecolor="black [3200]" strokeweight="1pt"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Pr="00BE6EC4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115CE" wp14:editId="440E54E1">
                <wp:simplePos x="0" y="0"/>
                <wp:positionH relativeFrom="column">
                  <wp:posOffset>1715800</wp:posOffset>
                </wp:positionH>
                <wp:positionV relativeFrom="paragraph">
                  <wp:posOffset>122555</wp:posOffset>
                </wp:positionV>
                <wp:extent cx="295275" cy="3623310"/>
                <wp:effectExtent l="57150" t="19050" r="66675" b="91440"/>
                <wp:wrapNone/>
                <wp:docPr id="24" name="Левая фигурная скоб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623310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B5FA5" id="Левая фигурная скобка 24" o:spid="_x0000_s1026" type="#_x0000_t87" style="position:absolute;margin-left:135.1pt;margin-top:9.65pt;width:23.25pt;height:28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ehmwIAAEEFAAAOAAAAZHJzL2Uyb0RvYy54bWysVM1uEzEQviPxDpbvdJNN2tKomyq0KkKq&#10;2ogW9ex47WaF/7CdbMIJBHcegJcoICSEBM+weSPG3s0molUPiIt37PlmPPPtNz48WkiB5sy6QqsM&#10;d3c6GDFFdV6omwy/ujp98hQj54nKidCKZXjJHD4aPn50WJoBS/VUi5xZBEmUG5Qmw1PvzSBJHJ0y&#10;SdyONkyBk2sriYetvUlyS0rILkWSdjp7SaltbqymzDk4PamdeBjzc86ov+DcMY9EhqE2H1cb10lY&#10;k+EhGdxYYqYFbcog/1CFJIWCS9tUJ8QTNLPFnVSyoFY7zf0O1TLRnBeUxR6gm27nr24up8Sw2AuQ&#10;40xLk/t/aen5fGxRkWc47WOkiIR/VH2uvldfq9vVJ7T6WP2ovq0+rN5Vv+qD99XP6nf1BdZbBCHA&#10;X2ncANJcmrFtdg7MQMaCWxm+0CZaRM6XLeds4RGFw/RgN93fxYiCq7eX9nrd+FOSTbSxzj9nWqJg&#10;ZFgw7p9ZQgMxZEDmZ87DtYBf48KxUKgEOab7nTpbqLGuKlp+KVgNe8k4dA919GK6qDt2LCyaE1BM&#10;/robOoTkQgEyhPBCiDao83BQgw1hLGqxDUwfDmzR8UatfBsoC6XtfcF+sS6V13goe6vXYE50voSf&#10;bXU9Bc7Q0wIoPSPOj4kF2cOAwCj7C1i40ECgbiyMptq+ve884EGN4MWohDHKsHszI5ZhJF4o0OlB&#10;t98Pcxc3/d39FDZ22zPZ9qiZPNbAexceDUOjGfBerE1utbyGiR+FW8FFFIW7M0y9XW+OfT3e8GZQ&#10;NhpFGMyaIf5MXRoakgdWg1quFtfEmkZXHhR5rtcjd0dZNTZEKj2aec2LKLsNrw3fMKdRMM2bEh6C&#10;7X1EbV6+4R8AAAD//wMAUEsDBBQABgAIAAAAIQC+BiwX4AAAAAoBAAAPAAAAZHJzL2Rvd25yZXYu&#10;eG1sTI9BT4NAEIXvJv6HzZh4s0up0i5laYyJF2sP1Cb2uIURiOwsstuC/97xpMfJ+/LeN9lmsp24&#10;4OBbRxrmswgEUumqlmoNh7fnuxUIHwxVpnOEGr7Rwya/vspMWrmRCrzsQy24hHxqNDQh9KmUvmzQ&#10;Gj9zPRJnH26wJvA51LIazMjltpNxFCXSmpZ4oTE9PjVYfu7PVsPxqyjUti/edxi/3I8KXw/J1mt9&#10;ezM9rkEEnMIfDL/6rA45O53cmSovOg3xMooZ5UAtQDCwmCdLECcNDyulQOaZ/P9C/gMAAP//AwBQ&#10;SwECLQAUAAYACAAAACEAtoM4kv4AAADhAQAAEwAAAAAAAAAAAAAAAAAAAAAAW0NvbnRlbnRfVHlw&#10;ZXNdLnhtbFBLAQItABQABgAIAAAAIQA4/SH/1gAAAJQBAAALAAAAAAAAAAAAAAAAAC8BAABfcmVs&#10;cy8ucmVsc1BLAQItABQABgAIAAAAIQDLT9ehmwIAAEEFAAAOAAAAAAAAAAAAAAAAAC4CAABkcnMv&#10;ZTJvRG9jLnhtbFBLAQItABQABgAIAAAAIQC+BiwX4AAAAAoBAAAPAAAAAAAAAAAAAAAAAPUEAABk&#10;cnMvZG93bnJldi54bWxQSwUGAAAAAAQABADzAAAAAgYAAAAA&#10;" adj="147" strokecolor="black [3200]" strokeweight="1pt">
                <v:shadow on="t" color="black" opacity="22937f" origin=",.5" offset="0,.63889mm"/>
              </v:shape>
            </w:pict>
          </mc:Fallback>
        </mc:AlternateContent>
      </w:r>
      <w:r w:rsidRPr="00BE6EC4">
        <w:rPr>
          <w:rFonts w:ascii="Times New Roman" w:hAnsi="Times New Roman" w:cs="Times New Roman"/>
          <w:noProof/>
          <w:color w:val="auto"/>
          <w:sz w:val="27"/>
          <w:szCs w:val="27"/>
          <w:lang w:eastAsia="ru-RU"/>
        </w:rPr>
        <w:drawing>
          <wp:inline distT="0" distB="0" distL="0" distR="0" wp14:anchorId="74DB1BCB" wp14:editId="14C635B5">
            <wp:extent cx="3902148" cy="3742661"/>
            <wp:effectExtent l="19050" t="0" r="41275" b="0"/>
            <wp:docPr id="26" name="Схема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B689F" w:rsidRDefault="007B689F" w:rsidP="007B689F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</w:p>
    <w:p w:rsidR="007B689F" w:rsidRDefault="007B689F" w:rsidP="007B689F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7B689F" w:rsidRPr="0095477A" w:rsidRDefault="007B689F" w:rsidP="007B6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Рис. 1</w:t>
      </w:r>
      <w:r w:rsidRPr="0095477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. Схема процедуры </w:t>
      </w:r>
      <w:r w:rsidRPr="007B689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оценки регулирующего воздействия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7B689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 Кабардино-Балкарской Республике</w:t>
      </w:r>
      <w:r w:rsidR="00A21A8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по новой модели</w:t>
      </w:r>
    </w:p>
    <w:p w:rsidR="00005ABB" w:rsidRPr="00005ABB" w:rsidRDefault="00005ABB" w:rsidP="00005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F25" w:rsidRDefault="00A21A8F" w:rsidP="003B1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Действующее</w:t>
      </w:r>
      <w:r w:rsidR="00CF0BD6">
        <w:rPr>
          <w:rFonts w:ascii="Times New Roman" w:hAnsi="Times New Roman" w:cs="Times New Roman"/>
          <w:sz w:val="28"/>
          <w:szCs w:val="28"/>
        </w:rPr>
        <w:t xml:space="preserve"> п</w:t>
      </w:r>
      <w:r w:rsidR="003B1F25" w:rsidRPr="003B1F25">
        <w:rPr>
          <w:rFonts w:ascii="Times New Roman" w:hAnsi="Times New Roman" w:cs="Times New Roman"/>
          <w:sz w:val="28"/>
          <w:szCs w:val="28"/>
        </w:rPr>
        <w:t>оложени</w:t>
      </w:r>
      <w:r w:rsidR="00CF0BD6">
        <w:rPr>
          <w:rFonts w:ascii="Times New Roman" w:hAnsi="Times New Roman" w:cs="Times New Roman"/>
          <w:sz w:val="28"/>
          <w:szCs w:val="28"/>
        </w:rPr>
        <w:t>е</w:t>
      </w:r>
      <w:r w:rsidR="003B1F25" w:rsidRPr="003B1F25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</w:t>
      </w:r>
      <w:r w:rsidR="003B1F25">
        <w:rPr>
          <w:rFonts w:ascii="Times New Roman" w:hAnsi="Times New Roman" w:cs="Times New Roman"/>
          <w:sz w:val="28"/>
          <w:szCs w:val="28"/>
        </w:rPr>
        <w:t xml:space="preserve"> </w:t>
      </w:r>
      <w:r w:rsidR="00CF0BD6">
        <w:rPr>
          <w:rFonts w:ascii="Times New Roman" w:hAnsi="Times New Roman" w:cs="Times New Roman"/>
          <w:sz w:val="28"/>
          <w:szCs w:val="28"/>
        </w:rPr>
        <w:t xml:space="preserve">на стадии проекта </w:t>
      </w:r>
      <w:r w:rsidR="003B1F25">
        <w:rPr>
          <w:rFonts w:ascii="Times New Roman" w:hAnsi="Times New Roman" w:cs="Times New Roman"/>
          <w:sz w:val="28"/>
          <w:szCs w:val="28"/>
        </w:rPr>
        <w:t>был</w:t>
      </w:r>
      <w:r w:rsidR="00CF0BD6">
        <w:rPr>
          <w:rFonts w:ascii="Times New Roman" w:hAnsi="Times New Roman" w:cs="Times New Roman"/>
          <w:sz w:val="28"/>
          <w:szCs w:val="28"/>
        </w:rPr>
        <w:t>о</w:t>
      </w:r>
      <w:r w:rsidR="003B1F25">
        <w:rPr>
          <w:rFonts w:ascii="Times New Roman" w:hAnsi="Times New Roman" w:cs="Times New Roman"/>
          <w:sz w:val="28"/>
          <w:szCs w:val="28"/>
        </w:rPr>
        <w:t xml:space="preserve"> согласован</w:t>
      </w:r>
      <w:r w:rsidR="00CF0B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 всеми заинтересованными, </w:t>
      </w:r>
      <w:r w:rsidR="003B1F2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B1F25" w:rsidRPr="002D06C9">
        <w:rPr>
          <w:rFonts w:ascii="Times New Roman" w:hAnsi="Times New Roman" w:cs="Times New Roman"/>
          <w:sz w:val="28"/>
          <w:szCs w:val="28"/>
        </w:rPr>
        <w:t>рассмотрен</w:t>
      </w:r>
      <w:r w:rsidR="00CF0BD6">
        <w:rPr>
          <w:rFonts w:ascii="Times New Roman" w:hAnsi="Times New Roman" w:cs="Times New Roman"/>
          <w:sz w:val="28"/>
          <w:szCs w:val="28"/>
        </w:rPr>
        <w:t>о</w:t>
      </w:r>
      <w:r w:rsidR="003B1F25" w:rsidRPr="003B1F25">
        <w:rPr>
          <w:rFonts w:ascii="Times New Roman" w:hAnsi="Times New Roman" w:cs="Times New Roman"/>
          <w:sz w:val="28"/>
          <w:szCs w:val="28"/>
        </w:rPr>
        <w:t xml:space="preserve"> </w:t>
      </w:r>
      <w:r w:rsidR="003B1F25" w:rsidRPr="002D06C9">
        <w:rPr>
          <w:rFonts w:ascii="Times New Roman" w:hAnsi="Times New Roman" w:cs="Times New Roman"/>
          <w:sz w:val="28"/>
          <w:szCs w:val="28"/>
        </w:rPr>
        <w:t>на заседании</w:t>
      </w:r>
      <w:r w:rsidR="003B1F25">
        <w:rPr>
          <w:rFonts w:ascii="Times New Roman" w:hAnsi="Times New Roman" w:cs="Times New Roman"/>
          <w:sz w:val="28"/>
          <w:szCs w:val="28"/>
        </w:rPr>
        <w:t xml:space="preserve"> </w:t>
      </w:r>
      <w:r w:rsidR="003B1F25" w:rsidRPr="003B1F25">
        <w:rPr>
          <w:rFonts w:ascii="Times New Roman" w:hAnsi="Times New Roman" w:cs="Times New Roman"/>
          <w:sz w:val="28"/>
          <w:szCs w:val="28"/>
        </w:rPr>
        <w:t xml:space="preserve">Консультативного совета по оценке регулирующего воздействия при Министерстве экономического развития Кабардино-Балкарской Республики </w:t>
      </w:r>
      <w:r w:rsidR="003B1F25" w:rsidRPr="002D06C9">
        <w:rPr>
          <w:rFonts w:ascii="Times New Roman" w:hAnsi="Times New Roman" w:cs="Times New Roman"/>
          <w:sz w:val="28"/>
          <w:szCs w:val="28"/>
        </w:rPr>
        <w:t>(Протокол заседания №1 от 1 июня 2016 года)</w:t>
      </w:r>
      <w:r w:rsidR="003B1F25">
        <w:rPr>
          <w:rFonts w:ascii="Times New Roman" w:hAnsi="Times New Roman" w:cs="Times New Roman"/>
          <w:sz w:val="28"/>
          <w:szCs w:val="28"/>
        </w:rPr>
        <w:t>.</w:t>
      </w:r>
    </w:p>
    <w:p w:rsidR="00CF0BD6" w:rsidRDefault="00922C32" w:rsidP="00922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29F">
        <w:rPr>
          <w:rFonts w:ascii="Times New Roman" w:hAnsi="Times New Roman" w:cs="Times New Roman"/>
          <w:sz w:val="28"/>
          <w:szCs w:val="28"/>
        </w:rPr>
        <w:lastRenderedPageBreak/>
        <w:t xml:space="preserve">В целях улучшения возможности свободного доступа заинтересованных лиц для выражения мнения относительно возможных вариантов предлагаемого правового регулирования в </w:t>
      </w:r>
      <w:r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Республике </w:t>
      </w:r>
      <w:r w:rsidRPr="0018029F">
        <w:rPr>
          <w:rFonts w:ascii="Times New Roman" w:hAnsi="Times New Roman" w:cs="Times New Roman"/>
          <w:sz w:val="28"/>
          <w:szCs w:val="28"/>
        </w:rPr>
        <w:t xml:space="preserve">запущен интернет-портал для публичного обсуждения проектов нормативных правовых актов органов власти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18029F">
        <w:rPr>
          <w:rFonts w:ascii="Times New Roman" w:hAnsi="Times New Roman" w:cs="Times New Roman"/>
          <w:sz w:val="28"/>
          <w:szCs w:val="28"/>
        </w:rPr>
        <w:t xml:space="preserve"> (http://regulation.economykbr.ru/#). </w:t>
      </w:r>
    </w:p>
    <w:p w:rsidR="00506123" w:rsidRDefault="00922C32" w:rsidP="00922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0BD6"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06123">
        <w:rPr>
          <w:rFonts w:ascii="Times New Roman" w:hAnsi="Times New Roman" w:cs="Times New Roman"/>
          <w:sz w:val="28"/>
          <w:szCs w:val="28"/>
        </w:rPr>
        <w:t xml:space="preserve">роведена </w:t>
      </w:r>
      <w:r w:rsidRPr="002134C0">
        <w:rPr>
          <w:rFonts w:ascii="Times New Roman" w:hAnsi="Times New Roman" w:cs="Times New Roman"/>
          <w:sz w:val="28"/>
          <w:szCs w:val="28"/>
        </w:rPr>
        <w:t>планомерная</w:t>
      </w:r>
      <w:r w:rsidR="00506123">
        <w:rPr>
          <w:rFonts w:ascii="Times New Roman" w:hAnsi="Times New Roman" w:cs="Times New Roman"/>
          <w:sz w:val="28"/>
          <w:szCs w:val="28"/>
        </w:rPr>
        <w:t xml:space="preserve"> организационная</w:t>
      </w:r>
      <w:r w:rsidRPr="002134C0">
        <w:rPr>
          <w:rFonts w:ascii="Times New Roman" w:hAnsi="Times New Roman" w:cs="Times New Roman"/>
          <w:sz w:val="28"/>
          <w:szCs w:val="28"/>
        </w:rPr>
        <w:t xml:space="preserve"> работа по сопровождению процесса внедрения процедуры оценки регулирующего воздействия в исполнительных органах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134C0">
        <w:rPr>
          <w:rFonts w:ascii="Times New Roman" w:hAnsi="Times New Roman" w:cs="Times New Roman"/>
          <w:sz w:val="28"/>
          <w:szCs w:val="28"/>
        </w:rPr>
        <w:t>власти</w:t>
      </w:r>
      <w:r w:rsidR="00506123">
        <w:rPr>
          <w:rFonts w:ascii="Times New Roman" w:hAnsi="Times New Roman" w:cs="Times New Roman"/>
          <w:sz w:val="28"/>
          <w:szCs w:val="28"/>
        </w:rPr>
        <w:t xml:space="preserve"> в соответствии с новой моделью:</w:t>
      </w:r>
    </w:p>
    <w:p w:rsidR="00506123" w:rsidRDefault="00506123" w:rsidP="00506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исполнительных органах закреплены работники, ответственные за организацию работы по внедрению процедуры оценки регулирующего воздействия в</w:t>
      </w:r>
      <w:r w:rsidR="00A21A8F">
        <w:rPr>
          <w:rFonts w:ascii="Times New Roman" w:hAnsi="Times New Roman" w:cs="Times New Roman"/>
          <w:sz w:val="28"/>
          <w:szCs w:val="28"/>
        </w:rPr>
        <w:t xml:space="preserve"> соответствующих органах власти;</w:t>
      </w:r>
    </w:p>
    <w:p w:rsidR="00506123" w:rsidRDefault="00506123" w:rsidP="00C1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внутренние регламенты исполнительных органов государственной власти внесены изменения с целью закрепления за каждым разработчиком проектов нормативных правовых актов Кабардино-Балкарской Республики обязанности проводить установленные </w:t>
      </w:r>
      <w:r w:rsidR="00C117CE">
        <w:rPr>
          <w:rFonts w:ascii="Times New Roman" w:hAnsi="Times New Roman" w:cs="Times New Roman"/>
          <w:sz w:val="28"/>
          <w:szCs w:val="28"/>
        </w:rPr>
        <w:t>п</w:t>
      </w:r>
      <w:r w:rsidRPr="005E653A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E653A">
        <w:rPr>
          <w:rFonts w:ascii="Times New Roman" w:hAnsi="Times New Roman" w:cs="Times New Roman"/>
          <w:sz w:val="28"/>
          <w:szCs w:val="28"/>
        </w:rPr>
        <w:t xml:space="preserve"> </w:t>
      </w:r>
      <w:r w:rsidR="00A21A8F">
        <w:rPr>
          <w:rFonts w:ascii="Times New Roman" w:hAnsi="Times New Roman" w:cs="Times New Roman"/>
          <w:sz w:val="28"/>
          <w:szCs w:val="28"/>
        </w:rPr>
        <w:t>процедуры;</w:t>
      </w:r>
    </w:p>
    <w:p w:rsidR="00922C32" w:rsidRPr="002134C0" w:rsidRDefault="00A21A8F" w:rsidP="00922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6123">
        <w:rPr>
          <w:rFonts w:ascii="Times New Roman" w:hAnsi="Times New Roman" w:cs="Times New Roman"/>
          <w:sz w:val="28"/>
          <w:szCs w:val="28"/>
        </w:rPr>
        <w:t>роведены</w:t>
      </w:r>
      <w:r w:rsidR="00922C32">
        <w:rPr>
          <w:rFonts w:ascii="Times New Roman" w:hAnsi="Times New Roman" w:cs="Times New Roman"/>
          <w:sz w:val="28"/>
          <w:szCs w:val="28"/>
        </w:rPr>
        <w:t xml:space="preserve"> региональные мероприятия, посвященные вопросам оценк</w:t>
      </w:r>
      <w:r w:rsidR="00506123">
        <w:rPr>
          <w:rFonts w:ascii="Times New Roman" w:hAnsi="Times New Roman" w:cs="Times New Roman"/>
          <w:sz w:val="28"/>
          <w:szCs w:val="28"/>
        </w:rPr>
        <w:t>и</w:t>
      </w:r>
      <w:r w:rsidR="00922C32">
        <w:rPr>
          <w:rFonts w:ascii="Times New Roman" w:hAnsi="Times New Roman" w:cs="Times New Roman"/>
          <w:sz w:val="28"/>
          <w:szCs w:val="28"/>
        </w:rPr>
        <w:t xml:space="preserve"> регулирующего воздействия.</w:t>
      </w:r>
    </w:p>
    <w:p w:rsidR="00922C32" w:rsidRDefault="00922C32" w:rsidP="00922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D06C9">
        <w:rPr>
          <w:rFonts w:ascii="Times New Roman" w:hAnsi="Times New Roman" w:cs="Times New Roman"/>
          <w:sz w:val="28"/>
          <w:szCs w:val="28"/>
        </w:rPr>
        <w:t xml:space="preserve">7 августа 2016 года </w:t>
      </w:r>
      <w:r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Pr="00916893">
        <w:rPr>
          <w:rFonts w:ascii="Times New Roman" w:eastAsia="Calibri" w:hAnsi="Times New Roman" w:cs="Times New Roman"/>
          <w:sz w:val="28"/>
          <w:szCs w:val="28"/>
        </w:rPr>
        <w:t xml:space="preserve"> экономического развития Кабардино-Балкарской Республики </w:t>
      </w:r>
      <w:r w:rsidRPr="002134C0">
        <w:rPr>
          <w:rFonts w:ascii="Times New Roman" w:hAnsi="Times New Roman" w:cs="Times New Roman"/>
          <w:sz w:val="28"/>
          <w:szCs w:val="28"/>
        </w:rPr>
        <w:t xml:space="preserve">организован и проведен </w:t>
      </w:r>
      <w:r w:rsidRPr="002D06C9">
        <w:rPr>
          <w:rFonts w:ascii="Times New Roman" w:hAnsi="Times New Roman" w:cs="Times New Roman"/>
          <w:sz w:val="28"/>
          <w:szCs w:val="28"/>
        </w:rPr>
        <w:t xml:space="preserve">семинар для работников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2D06C9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spellStart"/>
      <w:r w:rsidRPr="002D06C9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2D06C9">
        <w:rPr>
          <w:rFonts w:ascii="Times New Roman" w:hAnsi="Times New Roman" w:cs="Times New Roman"/>
          <w:sz w:val="28"/>
          <w:szCs w:val="28"/>
        </w:rPr>
        <w:t xml:space="preserve"> нового порядка проведения </w:t>
      </w: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2D06C9">
        <w:rPr>
          <w:rFonts w:ascii="Times New Roman" w:hAnsi="Times New Roman" w:cs="Times New Roman"/>
          <w:sz w:val="28"/>
          <w:szCs w:val="28"/>
        </w:rPr>
        <w:t xml:space="preserve">. В </w:t>
      </w:r>
      <w:r w:rsidR="00A21A8F">
        <w:rPr>
          <w:rFonts w:ascii="Times New Roman" w:hAnsi="Times New Roman" w:cs="Times New Roman"/>
          <w:sz w:val="28"/>
          <w:szCs w:val="28"/>
        </w:rPr>
        <w:t>повестку</w:t>
      </w:r>
      <w:r w:rsidRPr="002D06C9">
        <w:rPr>
          <w:rFonts w:ascii="Times New Roman" w:hAnsi="Times New Roman" w:cs="Times New Roman"/>
          <w:sz w:val="28"/>
          <w:szCs w:val="28"/>
        </w:rPr>
        <w:t xml:space="preserve"> семинара </w:t>
      </w:r>
      <w:r w:rsidR="00A21A8F">
        <w:rPr>
          <w:rFonts w:ascii="Times New Roman" w:hAnsi="Times New Roman" w:cs="Times New Roman"/>
          <w:sz w:val="28"/>
          <w:szCs w:val="28"/>
        </w:rPr>
        <w:t>включен мастер-класс по работе на</w:t>
      </w:r>
      <w:r w:rsidRPr="002D06C9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A21A8F">
        <w:rPr>
          <w:rFonts w:ascii="Times New Roman" w:hAnsi="Times New Roman" w:cs="Times New Roman"/>
          <w:sz w:val="28"/>
          <w:szCs w:val="28"/>
        </w:rPr>
        <w:t>е</w:t>
      </w:r>
      <w:r w:rsidRPr="002D06C9">
        <w:rPr>
          <w:rFonts w:ascii="Times New Roman" w:hAnsi="Times New Roman" w:cs="Times New Roman"/>
          <w:sz w:val="28"/>
          <w:szCs w:val="28"/>
        </w:rPr>
        <w:t xml:space="preserve"> для публичного обсуждения проектов нормативных правовых актов </w:t>
      </w:r>
      <w:r w:rsidR="0050612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еспублики.</w:t>
      </w:r>
    </w:p>
    <w:p w:rsidR="00922C32" w:rsidRDefault="00922C32" w:rsidP="00922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C9">
        <w:rPr>
          <w:rFonts w:ascii="Times New Roman" w:hAnsi="Times New Roman" w:cs="Times New Roman"/>
          <w:sz w:val="28"/>
          <w:szCs w:val="28"/>
        </w:rPr>
        <w:t xml:space="preserve">19 августа 2016 года проведен семинар для сотрудников </w:t>
      </w:r>
      <w:r w:rsidRPr="00916893">
        <w:rPr>
          <w:rFonts w:ascii="Times New Roman" w:eastAsia="Calibri" w:hAnsi="Times New Roman" w:cs="Times New Roman"/>
          <w:sz w:val="28"/>
          <w:szCs w:val="28"/>
        </w:rPr>
        <w:t xml:space="preserve">Министерства экономического развития Кабардино-Балкарской Республики </w:t>
      </w:r>
      <w:r w:rsidRPr="002D06C9">
        <w:rPr>
          <w:rFonts w:ascii="Times New Roman" w:hAnsi="Times New Roman" w:cs="Times New Roman"/>
          <w:sz w:val="28"/>
          <w:szCs w:val="28"/>
        </w:rPr>
        <w:t xml:space="preserve">по актуальным вопросам проведения </w:t>
      </w: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BB1E56">
        <w:rPr>
          <w:rFonts w:ascii="Times New Roman" w:hAnsi="Times New Roman" w:cs="Times New Roman"/>
          <w:sz w:val="28"/>
          <w:szCs w:val="28"/>
        </w:rPr>
        <w:t>.</w:t>
      </w:r>
    </w:p>
    <w:p w:rsidR="00922C32" w:rsidRDefault="00922C32" w:rsidP="00922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C9">
        <w:rPr>
          <w:rFonts w:ascii="Times New Roman" w:hAnsi="Times New Roman" w:cs="Times New Roman"/>
          <w:sz w:val="28"/>
          <w:szCs w:val="28"/>
        </w:rPr>
        <w:t xml:space="preserve">25 апреля 2016 года представители </w:t>
      </w:r>
      <w:r w:rsidR="00506123">
        <w:rPr>
          <w:rFonts w:ascii="Times New Roman" w:hAnsi="Times New Roman" w:cs="Times New Roman"/>
          <w:sz w:val="28"/>
          <w:szCs w:val="28"/>
        </w:rPr>
        <w:t>уполномоченного органа в сфере оценки регулирующего воздействия,</w:t>
      </w:r>
      <w:r w:rsidR="00506123" w:rsidRPr="00506123">
        <w:rPr>
          <w:rFonts w:ascii="Times New Roman" w:hAnsi="Times New Roman" w:cs="Times New Roman"/>
          <w:sz w:val="28"/>
          <w:szCs w:val="28"/>
        </w:rPr>
        <w:t xml:space="preserve"> </w:t>
      </w:r>
      <w:r w:rsidR="00506123" w:rsidRPr="004F5979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республики,</w:t>
      </w:r>
      <w:r w:rsidR="00506123">
        <w:rPr>
          <w:rFonts w:ascii="Times New Roman" w:hAnsi="Times New Roman" w:cs="Times New Roman"/>
          <w:sz w:val="28"/>
          <w:szCs w:val="28"/>
        </w:rPr>
        <w:t xml:space="preserve"> </w:t>
      </w:r>
      <w:r w:rsidR="00BB1E56" w:rsidRPr="004F5979">
        <w:rPr>
          <w:rFonts w:ascii="Times New Roman" w:hAnsi="Times New Roman" w:cs="Times New Roman"/>
          <w:sz w:val="28"/>
          <w:szCs w:val="28"/>
        </w:rPr>
        <w:t>Уполномоченн</w:t>
      </w:r>
      <w:r w:rsidR="00BB1E56">
        <w:rPr>
          <w:rFonts w:ascii="Times New Roman" w:hAnsi="Times New Roman" w:cs="Times New Roman"/>
          <w:sz w:val="28"/>
          <w:szCs w:val="28"/>
        </w:rPr>
        <w:t>ого</w:t>
      </w:r>
      <w:r w:rsidR="00BB1E56" w:rsidRPr="004F5979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Кабардино-Балкарской Республике</w:t>
      </w:r>
      <w:r w:rsidR="00BB1E56">
        <w:rPr>
          <w:rFonts w:ascii="Times New Roman" w:hAnsi="Times New Roman" w:cs="Times New Roman"/>
          <w:sz w:val="28"/>
          <w:szCs w:val="28"/>
        </w:rPr>
        <w:t xml:space="preserve">, </w:t>
      </w:r>
      <w:r w:rsidR="00506123" w:rsidRPr="004F5979">
        <w:rPr>
          <w:rFonts w:ascii="Times New Roman" w:hAnsi="Times New Roman" w:cs="Times New Roman"/>
          <w:sz w:val="28"/>
          <w:szCs w:val="28"/>
        </w:rPr>
        <w:t>администрации города Нальчик</w:t>
      </w:r>
      <w:r w:rsidR="00BB1E56">
        <w:rPr>
          <w:rFonts w:ascii="Times New Roman" w:hAnsi="Times New Roman" w:cs="Times New Roman"/>
          <w:sz w:val="28"/>
          <w:szCs w:val="28"/>
        </w:rPr>
        <w:t xml:space="preserve"> </w:t>
      </w:r>
      <w:r w:rsidRPr="002D06C9">
        <w:rPr>
          <w:rFonts w:ascii="Times New Roman" w:hAnsi="Times New Roman" w:cs="Times New Roman"/>
          <w:sz w:val="28"/>
          <w:szCs w:val="28"/>
        </w:rPr>
        <w:t>прин</w:t>
      </w:r>
      <w:r w:rsidR="00506123">
        <w:rPr>
          <w:rFonts w:ascii="Times New Roman" w:hAnsi="Times New Roman" w:cs="Times New Roman"/>
          <w:sz w:val="28"/>
          <w:szCs w:val="28"/>
        </w:rPr>
        <w:t xml:space="preserve">яли участие в видеоконференции, проводимой </w:t>
      </w:r>
      <w:r w:rsidRPr="002D06C9">
        <w:rPr>
          <w:rFonts w:ascii="Times New Roman" w:hAnsi="Times New Roman" w:cs="Times New Roman"/>
          <w:sz w:val="28"/>
          <w:szCs w:val="28"/>
        </w:rPr>
        <w:t xml:space="preserve">Минэкономразвития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в </w:t>
      </w:r>
      <w:r w:rsidRPr="008A4537">
        <w:rPr>
          <w:rFonts w:ascii="Times New Roman" w:hAnsi="Times New Roman" w:cs="Times New Roman"/>
          <w:sz w:val="28"/>
          <w:szCs w:val="28"/>
        </w:rPr>
        <w:t>целях обсуждения актуальных проблем организации и проведения процедуры оценки регулирующего воздействия в субъектах Российской Федерации и 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137" w:rsidRPr="00BB1E56" w:rsidRDefault="00BB1E56" w:rsidP="004D1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56">
        <w:rPr>
          <w:rFonts w:ascii="Times New Roman" w:hAnsi="Times New Roman" w:cs="Times New Roman"/>
          <w:sz w:val="28"/>
          <w:szCs w:val="28"/>
        </w:rPr>
        <w:t>В</w:t>
      </w:r>
      <w:r w:rsidR="004D1137" w:rsidRPr="00BB1E56">
        <w:rPr>
          <w:rFonts w:ascii="Times New Roman" w:hAnsi="Times New Roman" w:cs="Times New Roman"/>
          <w:sz w:val="28"/>
          <w:szCs w:val="28"/>
        </w:rPr>
        <w:t xml:space="preserve"> 2016 год</w:t>
      </w:r>
      <w:r w:rsidRPr="00BB1E56">
        <w:rPr>
          <w:rFonts w:ascii="Times New Roman" w:hAnsi="Times New Roman" w:cs="Times New Roman"/>
          <w:sz w:val="28"/>
          <w:szCs w:val="28"/>
        </w:rPr>
        <w:t>у</w:t>
      </w:r>
      <w:r w:rsidR="004D1137" w:rsidRPr="00BB1E56">
        <w:rPr>
          <w:rFonts w:ascii="Times New Roman" w:hAnsi="Times New Roman" w:cs="Times New Roman"/>
          <w:sz w:val="28"/>
          <w:szCs w:val="28"/>
        </w:rPr>
        <w:t xml:space="preserve"> в рамках процедуры оценки регулирующего воз</w:t>
      </w:r>
      <w:r w:rsidRPr="00BB1E56">
        <w:rPr>
          <w:rFonts w:ascii="Times New Roman" w:hAnsi="Times New Roman" w:cs="Times New Roman"/>
          <w:sz w:val="28"/>
          <w:szCs w:val="28"/>
        </w:rPr>
        <w:t>действия было проанализировано 52</w:t>
      </w:r>
      <w:r w:rsidR="004D1137" w:rsidRPr="00BB1E56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BB1E56">
        <w:rPr>
          <w:rFonts w:ascii="Times New Roman" w:hAnsi="Times New Roman" w:cs="Times New Roman"/>
          <w:sz w:val="28"/>
          <w:szCs w:val="28"/>
        </w:rPr>
        <w:t>а</w:t>
      </w:r>
      <w:r w:rsidR="004D1137" w:rsidRPr="00BB1E56">
        <w:rPr>
          <w:rFonts w:ascii="Times New Roman" w:hAnsi="Times New Roman" w:cs="Times New Roman"/>
          <w:sz w:val="28"/>
          <w:szCs w:val="28"/>
        </w:rPr>
        <w:t xml:space="preserve"> </w:t>
      </w:r>
      <w:r w:rsidRPr="00BB1E56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4D1137" w:rsidRPr="00BB1E56">
        <w:rPr>
          <w:rFonts w:ascii="Times New Roman" w:hAnsi="Times New Roman" w:cs="Times New Roman"/>
          <w:sz w:val="28"/>
          <w:szCs w:val="28"/>
        </w:rPr>
        <w:t>правовых актов, представленных для подготовки заключения разработчиками - исполнительн</w:t>
      </w:r>
      <w:r w:rsidR="00DF6E26" w:rsidRPr="00BB1E56">
        <w:rPr>
          <w:rFonts w:ascii="Times New Roman" w:hAnsi="Times New Roman" w:cs="Times New Roman"/>
          <w:sz w:val="28"/>
          <w:szCs w:val="28"/>
        </w:rPr>
        <w:t>ыми</w:t>
      </w:r>
      <w:r w:rsidR="004D1137" w:rsidRPr="00BB1E56">
        <w:rPr>
          <w:rFonts w:ascii="Times New Roman" w:hAnsi="Times New Roman" w:cs="Times New Roman"/>
          <w:sz w:val="28"/>
          <w:szCs w:val="28"/>
        </w:rPr>
        <w:t xml:space="preserve"> </w:t>
      </w:r>
      <w:r w:rsidR="00DF6E26" w:rsidRPr="00BB1E56">
        <w:rPr>
          <w:rFonts w:ascii="Times New Roman" w:hAnsi="Times New Roman" w:cs="Times New Roman"/>
          <w:sz w:val="28"/>
          <w:szCs w:val="28"/>
        </w:rPr>
        <w:t xml:space="preserve">органами государственной </w:t>
      </w:r>
      <w:r w:rsidR="004D1137" w:rsidRPr="00BB1E56">
        <w:rPr>
          <w:rFonts w:ascii="Times New Roman" w:hAnsi="Times New Roman" w:cs="Times New Roman"/>
          <w:sz w:val="28"/>
          <w:szCs w:val="28"/>
        </w:rPr>
        <w:t>власти Кабардино-Балкарской Республики.</w:t>
      </w:r>
    </w:p>
    <w:p w:rsidR="004D1137" w:rsidRDefault="00DF6E26" w:rsidP="00DF6E26">
      <w:pPr>
        <w:tabs>
          <w:tab w:val="left" w:pos="2985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1E56" w:rsidRDefault="00BB1E56" w:rsidP="004D1137">
      <w:pPr>
        <w:rPr>
          <w:rFonts w:ascii="Times New Roman" w:hAnsi="Times New Roman" w:cs="Times New Roman"/>
          <w:i/>
          <w:sz w:val="24"/>
          <w:szCs w:val="24"/>
        </w:rPr>
      </w:pPr>
      <w:r w:rsidRPr="00BB1E5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1FABE3B6" wp14:editId="51E2A4F2">
            <wp:extent cx="5940425" cy="32232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137" w:rsidRPr="004C2936" w:rsidRDefault="004D1137" w:rsidP="004D113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 2</w:t>
      </w:r>
      <w:r w:rsidRPr="004C2936">
        <w:rPr>
          <w:rFonts w:ascii="Times New Roman" w:hAnsi="Times New Roman" w:cs="Times New Roman"/>
          <w:i/>
          <w:sz w:val="24"/>
          <w:szCs w:val="24"/>
        </w:rPr>
        <w:t>. Количество заключений</w:t>
      </w:r>
      <w:r w:rsidR="00F405D2">
        <w:rPr>
          <w:rFonts w:ascii="Times New Roman" w:hAnsi="Times New Roman" w:cs="Times New Roman"/>
          <w:i/>
          <w:sz w:val="24"/>
          <w:szCs w:val="24"/>
        </w:rPr>
        <w:t xml:space="preserve"> об ОРВ за 2016 год</w:t>
      </w:r>
    </w:p>
    <w:p w:rsidR="00D6625E" w:rsidRDefault="00D6625E" w:rsidP="004E7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в республике введена процедура экспертизы </w:t>
      </w:r>
      <w:r w:rsidRPr="004E7204">
        <w:rPr>
          <w:rFonts w:ascii="Times New Roman" w:hAnsi="Times New Roman" w:cs="Times New Roman"/>
          <w:sz w:val="28"/>
          <w:szCs w:val="28"/>
        </w:rPr>
        <w:t>действующих нормативных правовых актов 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7204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 проводимой в целях выявления в действующем регулировании положений необоснованно затрудняющих ведение бизнеса (далее - экспертиза).</w:t>
      </w:r>
    </w:p>
    <w:p w:rsidR="00B021C3" w:rsidRDefault="00756182" w:rsidP="00D66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82">
        <w:rPr>
          <w:rFonts w:ascii="Times New Roman" w:hAnsi="Times New Roman" w:cs="Times New Roman"/>
          <w:sz w:val="28"/>
          <w:szCs w:val="28"/>
        </w:rPr>
        <w:t>В соответствии с План</w:t>
      </w:r>
      <w:r w:rsidR="004E7204">
        <w:rPr>
          <w:rFonts w:ascii="Times New Roman" w:hAnsi="Times New Roman" w:cs="Times New Roman"/>
          <w:sz w:val="28"/>
          <w:szCs w:val="28"/>
        </w:rPr>
        <w:t>ом</w:t>
      </w:r>
      <w:r w:rsidRPr="00756182">
        <w:rPr>
          <w:rFonts w:ascii="Times New Roman" w:hAnsi="Times New Roman" w:cs="Times New Roman"/>
          <w:sz w:val="28"/>
          <w:szCs w:val="28"/>
        </w:rPr>
        <w:t xml:space="preserve"> пр</w:t>
      </w:r>
      <w:r w:rsidR="004E7204">
        <w:rPr>
          <w:rFonts w:ascii="Times New Roman" w:hAnsi="Times New Roman" w:cs="Times New Roman"/>
          <w:sz w:val="28"/>
          <w:szCs w:val="28"/>
        </w:rPr>
        <w:t xml:space="preserve">оведения экспертизы на 2016 год, утвержденным </w:t>
      </w:r>
      <w:r w:rsidR="004E7204" w:rsidRPr="004E7204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Кабардино-Балкарской Респуб</w:t>
      </w:r>
      <w:r w:rsidR="00D6625E">
        <w:rPr>
          <w:rFonts w:ascii="Times New Roman" w:hAnsi="Times New Roman" w:cs="Times New Roman"/>
          <w:sz w:val="28"/>
          <w:szCs w:val="28"/>
        </w:rPr>
        <w:t>лики от 3 марта 2016 года № 21</w:t>
      </w:r>
      <w:r w:rsidR="004E7204">
        <w:rPr>
          <w:rFonts w:ascii="Times New Roman" w:hAnsi="Times New Roman" w:cs="Times New Roman"/>
          <w:sz w:val="28"/>
          <w:szCs w:val="28"/>
        </w:rPr>
        <w:t xml:space="preserve"> (далее - План)</w:t>
      </w:r>
      <w:r w:rsidR="00BB1E56">
        <w:rPr>
          <w:rFonts w:ascii="Times New Roman" w:hAnsi="Times New Roman" w:cs="Times New Roman"/>
          <w:sz w:val="28"/>
          <w:szCs w:val="28"/>
        </w:rPr>
        <w:t>,</w:t>
      </w:r>
      <w:r w:rsidR="004E7204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9A04E2">
        <w:rPr>
          <w:rFonts w:ascii="Times New Roman" w:hAnsi="Times New Roman" w:cs="Times New Roman"/>
          <w:sz w:val="28"/>
          <w:szCs w:val="28"/>
        </w:rPr>
        <w:t xml:space="preserve">трех </w:t>
      </w:r>
      <w:r w:rsidR="004E7204" w:rsidRPr="00756182">
        <w:rPr>
          <w:rFonts w:ascii="Times New Roman" w:hAnsi="Times New Roman" w:cs="Times New Roman"/>
          <w:sz w:val="28"/>
          <w:szCs w:val="28"/>
        </w:rPr>
        <w:t>нормативных правовых акт</w:t>
      </w:r>
      <w:r w:rsidR="00C117CE">
        <w:rPr>
          <w:rFonts w:ascii="Times New Roman" w:hAnsi="Times New Roman" w:cs="Times New Roman"/>
          <w:sz w:val="28"/>
          <w:szCs w:val="28"/>
        </w:rPr>
        <w:t>ов</w:t>
      </w:r>
      <w:r w:rsidR="004E7204" w:rsidRPr="00756182">
        <w:rPr>
          <w:rFonts w:ascii="Times New Roman" w:hAnsi="Times New Roman" w:cs="Times New Roman"/>
          <w:sz w:val="28"/>
          <w:szCs w:val="28"/>
        </w:rPr>
        <w:t xml:space="preserve"> </w:t>
      </w:r>
      <w:r w:rsidR="004E7204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Республики. План разработан </w:t>
      </w:r>
      <w:r w:rsidR="004E7204" w:rsidRPr="00756182">
        <w:rPr>
          <w:rFonts w:ascii="Times New Roman" w:hAnsi="Times New Roman" w:cs="Times New Roman"/>
          <w:sz w:val="28"/>
          <w:szCs w:val="28"/>
        </w:rPr>
        <w:t>на основе предложе</w:t>
      </w:r>
      <w:r w:rsidR="004E7204">
        <w:rPr>
          <w:rFonts w:ascii="Times New Roman" w:hAnsi="Times New Roman" w:cs="Times New Roman"/>
          <w:sz w:val="28"/>
          <w:szCs w:val="28"/>
        </w:rPr>
        <w:t>ний бизнес</w:t>
      </w:r>
      <w:r w:rsidR="008A4537">
        <w:rPr>
          <w:rFonts w:ascii="Times New Roman" w:hAnsi="Times New Roman" w:cs="Times New Roman"/>
          <w:sz w:val="28"/>
          <w:szCs w:val="28"/>
        </w:rPr>
        <w:t>-</w:t>
      </w:r>
      <w:r w:rsidR="004E7204">
        <w:rPr>
          <w:rFonts w:ascii="Times New Roman" w:hAnsi="Times New Roman" w:cs="Times New Roman"/>
          <w:sz w:val="28"/>
          <w:szCs w:val="28"/>
        </w:rPr>
        <w:t>сообществ</w:t>
      </w:r>
      <w:r w:rsidR="008A4537">
        <w:rPr>
          <w:rFonts w:ascii="Times New Roman" w:hAnsi="Times New Roman" w:cs="Times New Roman"/>
          <w:sz w:val="28"/>
          <w:szCs w:val="28"/>
        </w:rPr>
        <w:t xml:space="preserve"> </w:t>
      </w:r>
      <w:r w:rsidR="00C117CE">
        <w:rPr>
          <w:rFonts w:ascii="Times New Roman" w:hAnsi="Times New Roman" w:cs="Times New Roman"/>
          <w:sz w:val="28"/>
          <w:szCs w:val="28"/>
        </w:rPr>
        <w:t>республики</w:t>
      </w:r>
      <w:r w:rsidR="004E7204">
        <w:rPr>
          <w:rFonts w:ascii="Times New Roman" w:hAnsi="Times New Roman" w:cs="Times New Roman"/>
          <w:sz w:val="28"/>
          <w:szCs w:val="28"/>
        </w:rPr>
        <w:t>.</w:t>
      </w:r>
    </w:p>
    <w:p w:rsidR="009A04E2" w:rsidRPr="001A64C9" w:rsidRDefault="00B021C3" w:rsidP="004E7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C9">
        <w:rPr>
          <w:rFonts w:ascii="Times New Roman" w:hAnsi="Times New Roman" w:cs="Times New Roman"/>
          <w:sz w:val="28"/>
          <w:szCs w:val="28"/>
        </w:rPr>
        <w:t xml:space="preserve">По итогу </w:t>
      </w:r>
      <w:r w:rsidR="00C117CE" w:rsidRPr="001A64C9">
        <w:rPr>
          <w:rFonts w:ascii="Times New Roman" w:hAnsi="Times New Roman" w:cs="Times New Roman"/>
          <w:sz w:val="28"/>
          <w:szCs w:val="28"/>
        </w:rPr>
        <w:t xml:space="preserve">проведенных экспертиз </w:t>
      </w:r>
      <w:r w:rsidR="009A04E2" w:rsidRPr="001A64C9">
        <w:rPr>
          <w:rFonts w:ascii="Times New Roman" w:hAnsi="Times New Roman" w:cs="Times New Roman"/>
          <w:sz w:val="28"/>
          <w:szCs w:val="28"/>
        </w:rPr>
        <w:t>внесены изменения в один республиканский закон</w:t>
      </w:r>
      <w:r w:rsidR="00E8297D">
        <w:rPr>
          <w:rFonts w:ascii="Times New Roman" w:hAnsi="Times New Roman" w:cs="Times New Roman"/>
          <w:sz w:val="28"/>
          <w:szCs w:val="28"/>
        </w:rPr>
        <w:t xml:space="preserve"> (</w:t>
      </w:r>
      <w:r w:rsidR="00E8297D" w:rsidRPr="00E8297D">
        <w:rPr>
          <w:rFonts w:ascii="Times New Roman" w:hAnsi="Times New Roman" w:cs="Times New Roman"/>
          <w:sz w:val="28"/>
          <w:szCs w:val="28"/>
        </w:rPr>
        <w:t>Закон Кабардино-Балкарской Республики от 15 ноября 2016 года № 50-РЗ «О внесении изменений в статью 2 и приложение к Закону Кабардино-Балкарской Республики «О патентной системе налогообложения на территории Кабардино-Балкарской Республики» (принят Парламентом КБР 27.10.2016)</w:t>
      </w:r>
      <w:r w:rsidR="00E8297D">
        <w:rPr>
          <w:rFonts w:ascii="Times New Roman" w:hAnsi="Times New Roman" w:cs="Times New Roman"/>
          <w:sz w:val="28"/>
          <w:szCs w:val="28"/>
        </w:rPr>
        <w:t>)</w:t>
      </w:r>
      <w:r w:rsidR="009A04E2" w:rsidRPr="001A64C9">
        <w:rPr>
          <w:rFonts w:ascii="Times New Roman" w:hAnsi="Times New Roman" w:cs="Times New Roman"/>
          <w:sz w:val="28"/>
          <w:szCs w:val="28"/>
        </w:rPr>
        <w:t xml:space="preserve">, </w:t>
      </w:r>
      <w:r w:rsidR="00954403" w:rsidRPr="001A64C9">
        <w:rPr>
          <w:rFonts w:ascii="Times New Roman" w:hAnsi="Times New Roman" w:cs="Times New Roman"/>
          <w:sz w:val="28"/>
          <w:szCs w:val="28"/>
        </w:rPr>
        <w:t xml:space="preserve">в отношении двух нормативных правовых актов </w:t>
      </w:r>
      <w:r w:rsidR="009A04E2" w:rsidRPr="001A64C9">
        <w:rPr>
          <w:rFonts w:ascii="Times New Roman" w:hAnsi="Times New Roman" w:cs="Times New Roman"/>
          <w:sz w:val="28"/>
          <w:szCs w:val="28"/>
        </w:rPr>
        <w:t xml:space="preserve">даны положительные заключения, так как было установлено, что данные нормативные правовые акты не содержит положений, вводящих избыточные административные и иные ограничения и обязанности для субъектов предпринимательской и инвестиционной деятельности. Однако </w:t>
      </w:r>
      <w:r w:rsidR="00954403" w:rsidRPr="001A64C9">
        <w:rPr>
          <w:rFonts w:ascii="Times New Roman" w:hAnsi="Times New Roman" w:cs="Times New Roman"/>
          <w:sz w:val="28"/>
          <w:szCs w:val="28"/>
        </w:rPr>
        <w:t>сформулированы предложения, направленные на улучшение работы малого и среднего бизнеса</w:t>
      </w:r>
      <w:r w:rsidR="00F84B76">
        <w:rPr>
          <w:rFonts w:ascii="Times New Roman" w:hAnsi="Times New Roman" w:cs="Times New Roman"/>
          <w:sz w:val="28"/>
          <w:szCs w:val="28"/>
        </w:rPr>
        <w:t xml:space="preserve"> в республике, а также</w:t>
      </w:r>
      <w:r w:rsidR="009A04E2" w:rsidRPr="001A64C9">
        <w:rPr>
          <w:rFonts w:ascii="Times New Roman" w:hAnsi="Times New Roman" w:cs="Times New Roman"/>
          <w:sz w:val="28"/>
          <w:szCs w:val="28"/>
        </w:rPr>
        <w:t xml:space="preserve"> </w:t>
      </w:r>
      <w:r w:rsidRPr="001A64C9">
        <w:rPr>
          <w:rFonts w:ascii="Times New Roman" w:hAnsi="Times New Roman" w:cs="Times New Roman"/>
          <w:sz w:val="28"/>
          <w:szCs w:val="28"/>
        </w:rPr>
        <w:t>на</w:t>
      </w:r>
      <w:r w:rsidR="00D6625E" w:rsidRPr="001A64C9">
        <w:rPr>
          <w:rFonts w:ascii="Times New Roman" w:hAnsi="Times New Roman" w:cs="Times New Roman"/>
          <w:sz w:val="28"/>
          <w:szCs w:val="28"/>
        </w:rPr>
        <w:t xml:space="preserve"> создание рычагов</w:t>
      </w:r>
      <w:r w:rsidRPr="001A64C9">
        <w:rPr>
          <w:rFonts w:ascii="Times New Roman" w:hAnsi="Times New Roman" w:cs="Times New Roman"/>
          <w:sz w:val="28"/>
          <w:szCs w:val="28"/>
        </w:rPr>
        <w:t xml:space="preserve"> </w:t>
      </w:r>
      <w:r w:rsidR="00954403" w:rsidRPr="001A64C9">
        <w:rPr>
          <w:rFonts w:ascii="Times New Roman" w:hAnsi="Times New Roman" w:cs="Times New Roman"/>
          <w:sz w:val="28"/>
          <w:szCs w:val="28"/>
        </w:rPr>
        <w:t>стимулировани</w:t>
      </w:r>
      <w:r w:rsidR="00D6625E" w:rsidRPr="001A64C9">
        <w:rPr>
          <w:rFonts w:ascii="Times New Roman" w:hAnsi="Times New Roman" w:cs="Times New Roman"/>
          <w:sz w:val="28"/>
          <w:szCs w:val="28"/>
        </w:rPr>
        <w:t>я</w:t>
      </w:r>
      <w:r w:rsidR="00954403" w:rsidRPr="001A64C9">
        <w:rPr>
          <w:rFonts w:ascii="Times New Roman" w:hAnsi="Times New Roman" w:cs="Times New Roman"/>
          <w:sz w:val="28"/>
          <w:szCs w:val="28"/>
        </w:rPr>
        <w:t xml:space="preserve"> развития стратегически</w:t>
      </w:r>
      <w:r w:rsidR="009A04E2" w:rsidRPr="001A64C9">
        <w:rPr>
          <w:rFonts w:ascii="Times New Roman" w:hAnsi="Times New Roman" w:cs="Times New Roman"/>
          <w:sz w:val="28"/>
          <w:szCs w:val="28"/>
        </w:rPr>
        <w:t xml:space="preserve"> важных отраслей для республики.</w:t>
      </w:r>
    </w:p>
    <w:p w:rsidR="00B42338" w:rsidRDefault="00B021C3" w:rsidP="002D0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C9">
        <w:rPr>
          <w:rFonts w:ascii="Times New Roman" w:hAnsi="Times New Roman" w:cs="Times New Roman"/>
          <w:sz w:val="28"/>
          <w:szCs w:val="28"/>
        </w:rPr>
        <w:lastRenderedPageBreak/>
        <w:t>Краткий обзор заключений о проведении экспертизы нормативных правовых актов Кабардино-Балкарской Республики за 2016 год</w:t>
      </w:r>
      <w:r w:rsidR="002D06C9" w:rsidRPr="002D06C9">
        <w:rPr>
          <w:rFonts w:ascii="Times New Roman" w:hAnsi="Times New Roman" w:cs="Times New Roman"/>
          <w:sz w:val="28"/>
          <w:szCs w:val="28"/>
        </w:rPr>
        <w:t xml:space="preserve"> </w:t>
      </w:r>
      <w:r w:rsidR="008A4537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2D06C9">
        <w:rPr>
          <w:rFonts w:ascii="Times New Roman" w:hAnsi="Times New Roman" w:cs="Times New Roman"/>
          <w:sz w:val="28"/>
          <w:szCs w:val="28"/>
        </w:rPr>
        <w:t xml:space="preserve">на </w:t>
      </w:r>
      <w:r w:rsidR="002D06C9" w:rsidRPr="0018029F">
        <w:rPr>
          <w:rFonts w:ascii="Times New Roman" w:hAnsi="Times New Roman" w:cs="Times New Roman"/>
          <w:sz w:val="28"/>
          <w:szCs w:val="28"/>
        </w:rPr>
        <w:t xml:space="preserve">официальном сайте Минэкономразвития </w:t>
      </w:r>
      <w:r w:rsidR="002D06C9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2D06C9" w:rsidRPr="0018029F">
        <w:rPr>
          <w:rFonts w:ascii="Times New Roman" w:hAnsi="Times New Roman" w:cs="Times New Roman"/>
          <w:sz w:val="28"/>
          <w:szCs w:val="28"/>
        </w:rPr>
        <w:t xml:space="preserve"> </w:t>
      </w:r>
      <w:r w:rsidR="002D06C9">
        <w:rPr>
          <w:rFonts w:ascii="Times New Roman" w:hAnsi="Times New Roman" w:cs="Times New Roman"/>
          <w:sz w:val="28"/>
          <w:szCs w:val="28"/>
        </w:rPr>
        <w:t xml:space="preserve">и </w:t>
      </w:r>
      <w:r w:rsidR="002D06C9" w:rsidRPr="0018029F">
        <w:rPr>
          <w:rFonts w:ascii="Times New Roman" w:hAnsi="Times New Roman" w:cs="Times New Roman"/>
          <w:sz w:val="28"/>
          <w:szCs w:val="28"/>
        </w:rPr>
        <w:t xml:space="preserve">на региональной вкладке Информационного портала об </w:t>
      </w:r>
      <w:r w:rsidR="002D06C9">
        <w:rPr>
          <w:rFonts w:ascii="Times New Roman" w:hAnsi="Times New Roman" w:cs="Times New Roman"/>
          <w:sz w:val="28"/>
          <w:szCs w:val="28"/>
        </w:rPr>
        <w:t>оценке регулирующего воздействия.</w:t>
      </w:r>
    </w:p>
    <w:p w:rsidR="00DF6E26" w:rsidRDefault="00DF6E26" w:rsidP="00DF6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проводимой в республике оценки регулирующего воздействия проектов нормативных правовых актов и экспертизы действующих нормативных правовых актов </w:t>
      </w:r>
      <w:r w:rsidR="00C117C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2016 год</w:t>
      </w:r>
      <w:r w:rsidR="00C117C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D6C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>о дополнительное</w:t>
      </w:r>
      <w:r w:rsidRPr="00822D6C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2D6C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227734">
        <w:rPr>
          <w:rFonts w:ascii="Times New Roman" w:hAnsi="Times New Roman" w:cs="Times New Roman"/>
          <w:sz w:val="28"/>
          <w:szCs w:val="28"/>
        </w:rPr>
        <w:t xml:space="preserve"> </w:t>
      </w:r>
      <w:r w:rsidRPr="005825CF">
        <w:rPr>
          <w:rFonts w:ascii="Times New Roman" w:hAnsi="Times New Roman" w:cs="Times New Roman"/>
          <w:sz w:val="28"/>
          <w:szCs w:val="28"/>
        </w:rPr>
        <w:t>при проведении оценки регулирующего воздействия</w:t>
      </w:r>
      <w:r w:rsidRPr="00822D6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5825CF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825CF">
        <w:rPr>
          <w:rFonts w:ascii="Times New Roman" w:hAnsi="Times New Roman" w:cs="Times New Roman"/>
          <w:sz w:val="28"/>
          <w:szCs w:val="28"/>
        </w:rPr>
        <w:t xml:space="preserve"> </w:t>
      </w:r>
      <w:r w:rsidRPr="00822D6C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2D6C">
        <w:rPr>
          <w:rFonts w:ascii="Times New Roman" w:hAnsi="Times New Roman" w:cs="Times New Roman"/>
          <w:sz w:val="28"/>
          <w:szCs w:val="28"/>
        </w:rPr>
        <w:t>Таким образом, в целях обеспечения информационно-аналитической поддержки проведения оценки регулирующего воздейст</w:t>
      </w:r>
      <w:r>
        <w:rPr>
          <w:rFonts w:ascii="Times New Roman" w:hAnsi="Times New Roman" w:cs="Times New Roman"/>
          <w:sz w:val="28"/>
          <w:szCs w:val="28"/>
        </w:rPr>
        <w:t>вия в республике уже заключено 8</w:t>
      </w:r>
      <w:r w:rsidRPr="00822D6C">
        <w:rPr>
          <w:rFonts w:ascii="Times New Roman" w:hAnsi="Times New Roman" w:cs="Times New Roman"/>
          <w:sz w:val="28"/>
          <w:szCs w:val="28"/>
        </w:rPr>
        <w:t xml:space="preserve"> соглашений о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с общественными организациями.</w:t>
      </w:r>
    </w:p>
    <w:p w:rsidR="00D6625E" w:rsidRDefault="00D6625E" w:rsidP="00D66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республике создан и действует совещательный (консультационный) орган по вопросам оценки регулирующего воздействия и экспертизы. </w:t>
      </w:r>
      <w:r w:rsidRPr="002D06C9">
        <w:rPr>
          <w:rFonts w:ascii="Times New Roman" w:hAnsi="Times New Roman" w:cs="Times New Roman"/>
          <w:sz w:val="28"/>
          <w:szCs w:val="28"/>
        </w:rPr>
        <w:t xml:space="preserve">В состав Консультативного совета вошли представители от Уполномоченного по защите прав предпринимателей в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Республике</w:t>
      </w:r>
      <w:r w:rsidRPr="002D06C9">
        <w:rPr>
          <w:rFonts w:ascii="Times New Roman" w:hAnsi="Times New Roman" w:cs="Times New Roman"/>
          <w:sz w:val="28"/>
          <w:szCs w:val="28"/>
        </w:rPr>
        <w:t xml:space="preserve">, Торгово-промышленной палаты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2D06C9">
        <w:rPr>
          <w:rFonts w:ascii="Times New Roman" w:hAnsi="Times New Roman" w:cs="Times New Roman"/>
          <w:sz w:val="28"/>
          <w:szCs w:val="28"/>
        </w:rPr>
        <w:t xml:space="preserve">, Общественной палаты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2D06C9">
        <w:rPr>
          <w:rFonts w:ascii="Times New Roman" w:hAnsi="Times New Roman" w:cs="Times New Roman"/>
          <w:sz w:val="28"/>
          <w:szCs w:val="28"/>
        </w:rPr>
        <w:t>, председатель Кабардино-Балкарского республиканского отделения "Опора России", сопредседатель Кабардино-Балкарского республиканского отделения ООО "Деловая Россия".</w:t>
      </w:r>
    </w:p>
    <w:p w:rsidR="00DF6E26" w:rsidRDefault="00DF6E26" w:rsidP="00DF6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0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Республике</w:t>
      </w:r>
      <w:r w:rsidRPr="0018029F">
        <w:rPr>
          <w:rFonts w:ascii="Times New Roman" w:hAnsi="Times New Roman" w:cs="Times New Roman"/>
          <w:sz w:val="28"/>
          <w:szCs w:val="28"/>
        </w:rPr>
        <w:t xml:space="preserve"> проводятся мероприятия по информационной поддержке института </w:t>
      </w: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18029F">
        <w:rPr>
          <w:rFonts w:ascii="Times New Roman" w:hAnsi="Times New Roman" w:cs="Times New Roman"/>
          <w:sz w:val="28"/>
          <w:szCs w:val="28"/>
        </w:rPr>
        <w:t xml:space="preserve">. Вся информация об </w:t>
      </w:r>
      <w:r>
        <w:rPr>
          <w:rFonts w:ascii="Times New Roman" w:hAnsi="Times New Roman" w:cs="Times New Roman"/>
          <w:sz w:val="28"/>
          <w:szCs w:val="28"/>
        </w:rPr>
        <w:t>оценке регулирующего воздействия</w:t>
      </w:r>
      <w:r w:rsidRPr="0018029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Республике</w:t>
      </w:r>
      <w:r w:rsidRPr="0018029F">
        <w:rPr>
          <w:rFonts w:ascii="Times New Roman" w:hAnsi="Times New Roman" w:cs="Times New Roman"/>
          <w:sz w:val="28"/>
          <w:szCs w:val="28"/>
        </w:rPr>
        <w:t xml:space="preserve"> постоянно размещается и обновляется на официальном сайте Минэкономразвития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18029F">
        <w:rPr>
          <w:rFonts w:ascii="Times New Roman" w:hAnsi="Times New Roman" w:cs="Times New Roman"/>
          <w:sz w:val="28"/>
          <w:szCs w:val="28"/>
        </w:rPr>
        <w:t xml:space="preserve"> (http://economykbr.ru/category/activities/ocenka/), на региональной вкладке Информационного портала об </w:t>
      </w:r>
      <w:r>
        <w:rPr>
          <w:rFonts w:ascii="Times New Roman" w:hAnsi="Times New Roman" w:cs="Times New Roman"/>
          <w:sz w:val="28"/>
          <w:szCs w:val="28"/>
        </w:rPr>
        <w:t>оценке регулирующего воздействия</w:t>
      </w:r>
      <w:r w:rsidRPr="0018029F">
        <w:rPr>
          <w:rFonts w:ascii="Times New Roman" w:hAnsi="Times New Roman" w:cs="Times New Roman"/>
          <w:sz w:val="28"/>
          <w:szCs w:val="28"/>
        </w:rPr>
        <w:t xml:space="preserve"> (http://orv.gov.ru/Regions/Details/5), освещается в региональных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18029F">
        <w:rPr>
          <w:rFonts w:ascii="Times New Roman" w:hAnsi="Times New Roman" w:cs="Times New Roman"/>
          <w:sz w:val="28"/>
          <w:szCs w:val="28"/>
        </w:rPr>
        <w:t>.</w:t>
      </w:r>
    </w:p>
    <w:p w:rsidR="00D6625E" w:rsidRPr="00345856" w:rsidRDefault="00D6625E" w:rsidP="00A26E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856">
        <w:rPr>
          <w:sz w:val="28"/>
          <w:szCs w:val="28"/>
        </w:rPr>
        <w:t xml:space="preserve">На муниципальном уровне в Кабардино-Балкарской Республике с 1 января 2015 года в муниципальном образовании городской округ Нальчик введена процедура оценки регулирующего воздействия проектов муниципальных нормативных правовых актов. В других муниципальных районах и городских округах </w:t>
      </w:r>
      <w:r w:rsidR="00A26E07" w:rsidRPr="00345856">
        <w:rPr>
          <w:sz w:val="28"/>
          <w:szCs w:val="28"/>
        </w:rPr>
        <w:t>республики</w:t>
      </w:r>
      <w:r w:rsidRPr="00345856">
        <w:rPr>
          <w:sz w:val="28"/>
          <w:szCs w:val="28"/>
        </w:rPr>
        <w:t xml:space="preserve"> в соответствии</w:t>
      </w:r>
      <w:r w:rsidR="00A26E07" w:rsidRPr="00345856">
        <w:rPr>
          <w:sz w:val="28"/>
          <w:szCs w:val="28"/>
        </w:rPr>
        <w:t xml:space="preserve"> </w:t>
      </w:r>
      <w:r w:rsidR="003E3545">
        <w:rPr>
          <w:sz w:val="28"/>
          <w:szCs w:val="28"/>
        </w:rPr>
        <w:t xml:space="preserve">федеральным законодательством, а также </w:t>
      </w:r>
      <w:r w:rsidR="004409B3" w:rsidRPr="00345856">
        <w:rPr>
          <w:sz w:val="28"/>
          <w:szCs w:val="28"/>
        </w:rPr>
        <w:t xml:space="preserve">с </w:t>
      </w:r>
      <w:r w:rsidR="00A26E07" w:rsidRPr="00345856">
        <w:rPr>
          <w:sz w:val="28"/>
          <w:szCs w:val="28"/>
        </w:rPr>
        <w:t>поправками, внесенными в региональное законодательство</w:t>
      </w:r>
      <w:r w:rsidRPr="00345856">
        <w:rPr>
          <w:sz w:val="28"/>
          <w:szCs w:val="28"/>
        </w:rPr>
        <w:t xml:space="preserve"> </w:t>
      </w:r>
      <w:r w:rsidR="00A26E07" w:rsidRPr="00345856">
        <w:rPr>
          <w:sz w:val="28"/>
          <w:szCs w:val="28"/>
        </w:rPr>
        <w:t>в начале 2016 года</w:t>
      </w:r>
      <w:r w:rsidR="003E3545">
        <w:rPr>
          <w:sz w:val="28"/>
          <w:szCs w:val="28"/>
        </w:rPr>
        <w:t>,</w:t>
      </w:r>
      <w:r w:rsidR="00A26E07" w:rsidRPr="00345856">
        <w:rPr>
          <w:sz w:val="28"/>
          <w:szCs w:val="28"/>
        </w:rPr>
        <w:t xml:space="preserve"> </w:t>
      </w:r>
      <w:r w:rsidRPr="00345856">
        <w:rPr>
          <w:sz w:val="28"/>
          <w:szCs w:val="28"/>
        </w:rPr>
        <w:t>процедура оценки регулирующего воздействия</w:t>
      </w:r>
      <w:r w:rsidR="001A64C9" w:rsidRPr="00345856">
        <w:rPr>
          <w:sz w:val="28"/>
          <w:szCs w:val="28"/>
        </w:rPr>
        <w:t xml:space="preserve"> в обязательном порядке</w:t>
      </w:r>
      <w:r w:rsidRPr="00345856">
        <w:rPr>
          <w:sz w:val="28"/>
          <w:szCs w:val="28"/>
        </w:rPr>
        <w:t xml:space="preserve"> начнет проводиться с</w:t>
      </w:r>
      <w:r w:rsidR="001A64C9" w:rsidRPr="00345856">
        <w:rPr>
          <w:sz w:val="28"/>
          <w:szCs w:val="28"/>
        </w:rPr>
        <w:t xml:space="preserve"> начала</w:t>
      </w:r>
      <w:r w:rsidRPr="00345856">
        <w:rPr>
          <w:sz w:val="28"/>
          <w:szCs w:val="28"/>
        </w:rPr>
        <w:t xml:space="preserve"> 2017 года.</w:t>
      </w:r>
      <w:r w:rsidR="00A26E07" w:rsidRPr="00345856">
        <w:rPr>
          <w:sz w:val="28"/>
          <w:szCs w:val="28"/>
        </w:rPr>
        <w:t xml:space="preserve"> </w:t>
      </w:r>
    </w:p>
    <w:p w:rsidR="00DF6E26" w:rsidRPr="00400DE1" w:rsidRDefault="00DF6E26" w:rsidP="003E35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экономического развития Кабардино-Балкарской Республики </w:t>
      </w:r>
      <w:r w:rsidR="00345856" w:rsidRPr="0034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уполномоченным в республике органом в сфере оценки регулирующего воздействия </w:t>
      </w:r>
      <w:r w:rsidRPr="0034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методическое сопровождение муниципальных образований </w:t>
      </w:r>
      <w:r w:rsidR="00345856" w:rsidRPr="0034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внедрения процедуры на </w:t>
      </w:r>
      <w:r w:rsidR="003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уровне, проводится </w:t>
      </w:r>
      <w:r w:rsidRPr="0034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степени готовности муниципальных образований республики к введению процедуры </w:t>
      </w:r>
      <w:r w:rsidR="003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2017 года. Так, на </w:t>
      </w:r>
      <w:r w:rsidR="00400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2016 года</w:t>
      </w:r>
      <w:r w:rsidRPr="0040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проведении оценки регу</w:t>
      </w:r>
      <w:r w:rsidR="001F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лирующего воздействия приняты во всех </w:t>
      </w:r>
      <w:bookmarkStart w:id="0" w:name="_GoBack"/>
      <w:bookmarkEnd w:id="0"/>
      <w:r w:rsidRPr="0040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районах и городских округах республики. Положения о проведении экспертизы приняты в </w:t>
      </w:r>
      <w:r w:rsidR="00400DE1" w:rsidRPr="00400D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и городских округах. На официальных сайтах </w:t>
      </w:r>
      <w:r w:rsidR="00400DE1" w:rsidRPr="00400DE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0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созданы разделы по оценке регулирующего воздействия.</w:t>
      </w:r>
      <w:r w:rsidR="001C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DE1" w:rsidRPr="0040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615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0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5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образованиях</w:t>
      </w:r>
      <w:r w:rsidRPr="0040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назначены сотрудники, ответственные за организацию работы по внедрению процедуры оценки регулирующего воздействия.</w:t>
      </w:r>
    </w:p>
    <w:p w:rsidR="00DF6E26" w:rsidRDefault="00EF79B2" w:rsidP="00274F5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задачам в сфере оценки регулирующего воздействия проектов нормативных правовых актов Кабардино-Балкарской Республики и экспертизы действующих нормативных правовых актов Кабардино-Балкарской Республики на 2017 год относятся:</w:t>
      </w:r>
    </w:p>
    <w:p w:rsidR="0013549C" w:rsidRDefault="00EF79B2" w:rsidP="00EF79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заключений об оценке регулирующего воздействия проектов нормативных правовых актов Кабардино-Балкарской Республики</w:t>
      </w:r>
      <w:r w:rsidR="0013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 выводы о соблюдении разработчиком проекта правового акта порядка проведения оценки, а также </w:t>
      </w:r>
      <w:r w:rsidR="005A26B1" w:rsidRPr="004D0AE2">
        <w:rPr>
          <w:rFonts w:ascii="Times New Roman" w:hAnsi="Times New Roman" w:cs="Times New Roman"/>
          <w:sz w:val="28"/>
          <w:szCs w:val="28"/>
        </w:rPr>
        <w:t xml:space="preserve">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республиканского бюджета </w:t>
      </w:r>
      <w:r w:rsidR="0013549C">
        <w:rPr>
          <w:rFonts w:ascii="Times New Roman" w:hAnsi="Times New Roman" w:cs="Times New Roman"/>
          <w:sz w:val="28"/>
          <w:szCs w:val="28"/>
        </w:rPr>
        <w:t>Кабардино-Балкарской Республики;</w:t>
      </w:r>
    </w:p>
    <w:p w:rsidR="005A26B1" w:rsidRDefault="0013549C" w:rsidP="00EF79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утверждение плана проведения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нормативных правовых актов Кабардино-Балкарской Республики на 2017 год</w:t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бизнес сообществ республики, проведение экспертизы в установленные планом сроки и в соответствии с установленным порядком;</w:t>
      </w:r>
    </w:p>
    <w:p w:rsidR="0013549C" w:rsidRDefault="005A7555" w:rsidP="00EF79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консультационное</w:t>
      </w:r>
      <w:r w:rsidRPr="0034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муниципальных образований в процессе внедрения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 на муниципальном уровне;</w:t>
      </w:r>
    </w:p>
    <w:p w:rsidR="005A7555" w:rsidRDefault="00B03C88" w:rsidP="00EF79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необходимой</w:t>
      </w:r>
      <w:r w:rsidR="005A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консультационной поддержки работников исполнительных органов государственной власти – разработчиков проектов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проведения оценки регулирующего воздействия</w:t>
      </w:r>
      <w:r w:rsidR="005A75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пользованию порталом для проведения публичных консультаций;</w:t>
      </w:r>
    </w:p>
    <w:p w:rsidR="005A7555" w:rsidRDefault="005A7555" w:rsidP="005A7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изменений в федеральное законодательство в сфере оценки регулирующего воздействия, в методики, разработанные федеральным уполномоченным органом, в том числе в </w:t>
      </w:r>
      <w:r w:rsidRPr="000777E9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ику</w:t>
      </w:r>
      <w:r w:rsidRPr="000777E9">
        <w:rPr>
          <w:rFonts w:ascii="Times New Roman" w:hAnsi="Times New Roman" w:cs="Times New Roman"/>
          <w:sz w:val="28"/>
          <w:szCs w:val="28"/>
        </w:rPr>
        <w:t xml:space="preserve"> формирования рейтинга</w:t>
      </w:r>
      <w:r>
        <w:rPr>
          <w:rFonts w:ascii="Times New Roman" w:hAnsi="Times New Roman" w:cs="Times New Roman"/>
          <w:sz w:val="28"/>
          <w:szCs w:val="28"/>
        </w:rPr>
        <w:t xml:space="preserve"> регионов, в </w:t>
      </w:r>
      <w:r w:rsidRPr="008F599E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ические рекомендации</w:t>
      </w:r>
      <w:r w:rsidRPr="00831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процедуры оценки регулирующего воздействия в субъектах Российской Федерации. Обзор лучших </w:t>
      </w:r>
      <w:r w:rsidRPr="00005ABB">
        <w:rPr>
          <w:rFonts w:ascii="Times New Roman" w:hAnsi="Times New Roman" w:cs="Times New Roman"/>
          <w:sz w:val="28"/>
          <w:szCs w:val="28"/>
        </w:rPr>
        <w:t xml:space="preserve">практик отдельных субъектов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B18ED">
        <w:rPr>
          <w:rFonts w:ascii="Times New Roman" w:hAnsi="Times New Roman" w:cs="Times New Roman"/>
          <w:sz w:val="28"/>
          <w:szCs w:val="28"/>
        </w:rPr>
        <w:t xml:space="preserve"> в сфере развития института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555" w:rsidRPr="00400DE1" w:rsidRDefault="005A7555" w:rsidP="00EF79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7555" w:rsidRPr="00400DE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050" w:rsidRDefault="00D40050" w:rsidP="00042317">
      <w:pPr>
        <w:spacing w:after="0" w:line="240" w:lineRule="auto"/>
      </w:pPr>
      <w:r>
        <w:separator/>
      </w:r>
    </w:p>
  </w:endnote>
  <w:endnote w:type="continuationSeparator" w:id="0">
    <w:p w:rsidR="00D40050" w:rsidRDefault="00D40050" w:rsidP="0004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0368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2317" w:rsidRPr="00042317" w:rsidRDefault="00042317">
        <w:pPr>
          <w:pStyle w:val="ab"/>
          <w:jc w:val="center"/>
          <w:rPr>
            <w:rFonts w:ascii="Times New Roman" w:hAnsi="Times New Roman" w:cs="Times New Roman"/>
          </w:rPr>
        </w:pPr>
        <w:r w:rsidRPr="00042317">
          <w:rPr>
            <w:rFonts w:ascii="Times New Roman" w:hAnsi="Times New Roman" w:cs="Times New Roman"/>
          </w:rPr>
          <w:fldChar w:fldCharType="begin"/>
        </w:r>
        <w:r w:rsidRPr="00042317">
          <w:rPr>
            <w:rFonts w:ascii="Times New Roman" w:hAnsi="Times New Roman" w:cs="Times New Roman"/>
          </w:rPr>
          <w:instrText>PAGE   \* MERGEFORMAT</w:instrText>
        </w:r>
        <w:r w:rsidRPr="00042317">
          <w:rPr>
            <w:rFonts w:ascii="Times New Roman" w:hAnsi="Times New Roman" w:cs="Times New Roman"/>
          </w:rPr>
          <w:fldChar w:fldCharType="separate"/>
        </w:r>
        <w:r w:rsidR="001F18EF">
          <w:rPr>
            <w:rFonts w:ascii="Times New Roman" w:hAnsi="Times New Roman" w:cs="Times New Roman"/>
            <w:noProof/>
          </w:rPr>
          <w:t>3</w:t>
        </w:r>
        <w:r w:rsidRPr="00042317">
          <w:rPr>
            <w:rFonts w:ascii="Times New Roman" w:hAnsi="Times New Roman" w:cs="Times New Roman"/>
          </w:rPr>
          <w:fldChar w:fldCharType="end"/>
        </w:r>
      </w:p>
    </w:sdtContent>
  </w:sdt>
  <w:p w:rsidR="00042317" w:rsidRPr="00042317" w:rsidRDefault="00042317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050" w:rsidRDefault="00D40050" w:rsidP="00042317">
      <w:pPr>
        <w:spacing w:after="0" w:line="240" w:lineRule="auto"/>
      </w:pPr>
      <w:r>
        <w:separator/>
      </w:r>
    </w:p>
  </w:footnote>
  <w:footnote w:type="continuationSeparator" w:id="0">
    <w:p w:rsidR="00D40050" w:rsidRDefault="00D40050" w:rsidP="0004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76D"/>
    <w:multiLevelType w:val="hybridMultilevel"/>
    <w:tmpl w:val="A7004DAE"/>
    <w:lvl w:ilvl="0" w:tplc="7CC89D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2E6A"/>
    <w:multiLevelType w:val="hybridMultilevel"/>
    <w:tmpl w:val="26B2FD18"/>
    <w:lvl w:ilvl="0" w:tplc="0E88BBE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1C11DD"/>
    <w:multiLevelType w:val="hybridMultilevel"/>
    <w:tmpl w:val="21504ED4"/>
    <w:lvl w:ilvl="0" w:tplc="5BBA5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1C73B8"/>
    <w:multiLevelType w:val="hybridMultilevel"/>
    <w:tmpl w:val="A7004DAE"/>
    <w:lvl w:ilvl="0" w:tplc="7CC89D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33925"/>
    <w:multiLevelType w:val="multilevel"/>
    <w:tmpl w:val="F860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7036A"/>
    <w:multiLevelType w:val="multilevel"/>
    <w:tmpl w:val="42C0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316C6"/>
    <w:multiLevelType w:val="hybridMultilevel"/>
    <w:tmpl w:val="B2C81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64939"/>
    <w:multiLevelType w:val="multilevel"/>
    <w:tmpl w:val="AB38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48"/>
    <w:rsid w:val="000014D7"/>
    <w:rsid w:val="00005ABB"/>
    <w:rsid w:val="00007B9A"/>
    <w:rsid w:val="00042317"/>
    <w:rsid w:val="00042BFB"/>
    <w:rsid w:val="000531F2"/>
    <w:rsid w:val="0007626C"/>
    <w:rsid w:val="00077647"/>
    <w:rsid w:val="000777E9"/>
    <w:rsid w:val="000864A0"/>
    <w:rsid w:val="00092695"/>
    <w:rsid w:val="000B118A"/>
    <w:rsid w:val="000B4C56"/>
    <w:rsid w:val="000E2519"/>
    <w:rsid w:val="000F37C6"/>
    <w:rsid w:val="000F4F09"/>
    <w:rsid w:val="001021B4"/>
    <w:rsid w:val="0010760E"/>
    <w:rsid w:val="00113246"/>
    <w:rsid w:val="0012148C"/>
    <w:rsid w:val="0013549C"/>
    <w:rsid w:val="00143864"/>
    <w:rsid w:val="00146ACE"/>
    <w:rsid w:val="001627E6"/>
    <w:rsid w:val="0017151B"/>
    <w:rsid w:val="00174FEF"/>
    <w:rsid w:val="0018029F"/>
    <w:rsid w:val="00186B4A"/>
    <w:rsid w:val="001A64C9"/>
    <w:rsid w:val="001B6F95"/>
    <w:rsid w:val="001C6E02"/>
    <w:rsid w:val="001E558C"/>
    <w:rsid w:val="001F18EF"/>
    <w:rsid w:val="001F5457"/>
    <w:rsid w:val="00212725"/>
    <w:rsid w:val="002134C0"/>
    <w:rsid w:val="0021375E"/>
    <w:rsid w:val="002169C4"/>
    <w:rsid w:val="00227734"/>
    <w:rsid w:val="00233987"/>
    <w:rsid w:val="00253D55"/>
    <w:rsid w:val="00262022"/>
    <w:rsid w:val="00270204"/>
    <w:rsid w:val="00274F5B"/>
    <w:rsid w:val="00290051"/>
    <w:rsid w:val="002D06C9"/>
    <w:rsid w:val="002D1D45"/>
    <w:rsid w:val="002E193F"/>
    <w:rsid w:val="002F37A7"/>
    <w:rsid w:val="00303195"/>
    <w:rsid w:val="003042AB"/>
    <w:rsid w:val="00313F4B"/>
    <w:rsid w:val="00335B34"/>
    <w:rsid w:val="00345856"/>
    <w:rsid w:val="00362ADE"/>
    <w:rsid w:val="00386DF1"/>
    <w:rsid w:val="00391942"/>
    <w:rsid w:val="003922E6"/>
    <w:rsid w:val="003B1E5B"/>
    <w:rsid w:val="003B1F25"/>
    <w:rsid w:val="003B6D47"/>
    <w:rsid w:val="003C3C63"/>
    <w:rsid w:val="003D3DBA"/>
    <w:rsid w:val="003E2804"/>
    <w:rsid w:val="003E3545"/>
    <w:rsid w:val="003E496E"/>
    <w:rsid w:val="003F0DE9"/>
    <w:rsid w:val="00400603"/>
    <w:rsid w:val="00400DE1"/>
    <w:rsid w:val="00400EBB"/>
    <w:rsid w:val="00401208"/>
    <w:rsid w:val="004049DD"/>
    <w:rsid w:val="004072EA"/>
    <w:rsid w:val="00410153"/>
    <w:rsid w:val="004261C1"/>
    <w:rsid w:val="00440511"/>
    <w:rsid w:val="004409B3"/>
    <w:rsid w:val="0045251C"/>
    <w:rsid w:val="00470464"/>
    <w:rsid w:val="00473239"/>
    <w:rsid w:val="00476648"/>
    <w:rsid w:val="00494E42"/>
    <w:rsid w:val="004B0288"/>
    <w:rsid w:val="004B5BFC"/>
    <w:rsid w:val="004C0252"/>
    <w:rsid w:val="004C4EA5"/>
    <w:rsid w:val="004D1137"/>
    <w:rsid w:val="004E7204"/>
    <w:rsid w:val="004F5979"/>
    <w:rsid w:val="00501BA8"/>
    <w:rsid w:val="0050463E"/>
    <w:rsid w:val="00506097"/>
    <w:rsid w:val="00506123"/>
    <w:rsid w:val="00530105"/>
    <w:rsid w:val="00530962"/>
    <w:rsid w:val="005401B6"/>
    <w:rsid w:val="00540C89"/>
    <w:rsid w:val="005422F7"/>
    <w:rsid w:val="00546C57"/>
    <w:rsid w:val="00552823"/>
    <w:rsid w:val="005670FB"/>
    <w:rsid w:val="00567664"/>
    <w:rsid w:val="00574699"/>
    <w:rsid w:val="00592E16"/>
    <w:rsid w:val="0059717E"/>
    <w:rsid w:val="005A26B1"/>
    <w:rsid w:val="005A7555"/>
    <w:rsid w:val="005B3F8E"/>
    <w:rsid w:val="005D0E30"/>
    <w:rsid w:val="005D302E"/>
    <w:rsid w:val="005E653A"/>
    <w:rsid w:val="005E6F5D"/>
    <w:rsid w:val="00602D50"/>
    <w:rsid w:val="00610137"/>
    <w:rsid w:val="0062467D"/>
    <w:rsid w:val="00631797"/>
    <w:rsid w:val="006417EB"/>
    <w:rsid w:val="006537A6"/>
    <w:rsid w:val="00660207"/>
    <w:rsid w:val="00662246"/>
    <w:rsid w:val="00665010"/>
    <w:rsid w:val="00692E14"/>
    <w:rsid w:val="006B0285"/>
    <w:rsid w:val="006D1153"/>
    <w:rsid w:val="006D5C68"/>
    <w:rsid w:val="006D616D"/>
    <w:rsid w:val="006E1354"/>
    <w:rsid w:val="006F2F20"/>
    <w:rsid w:val="006F652B"/>
    <w:rsid w:val="00701CB4"/>
    <w:rsid w:val="007131DA"/>
    <w:rsid w:val="00714A33"/>
    <w:rsid w:val="007158B1"/>
    <w:rsid w:val="007168A5"/>
    <w:rsid w:val="007260AD"/>
    <w:rsid w:val="00742C67"/>
    <w:rsid w:val="00756182"/>
    <w:rsid w:val="007571A6"/>
    <w:rsid w:val="00767620"/>
    <w:rsid w:val="00773D41"/>
    <w:rsid w:val="0078393B"/>
    <w:rsid w:val="00785E78"/>
    <w:rsid w:val="00786A84"/>
    <w:rsid w:val="00794CFE"/>
    <w:rsid w:val="007977EC"/>
    <w:rsid w:val="007B0AE4"/>
    <w:rsid w:val="007B256C"/>
    <w:rsid w:val="007B689F"/>
    <w:rsid w:val="007C5E5F"/>
    <w:rsid w:val="007D0891"/>
    <w:rsid w:val="007E235B"/>
    <w:rsid w:val="00806755"/>
    <w:rsid w:val="00822D6C"/>
    <w:rsid w:val="0083177A"/>
    <w:rsid w:val="0083589E"/>
    <w:rsid w:val="008373E7"/>
    <w:rsid w:val="00837B1B"/>
    <w:rsid w:val="00852CC1"/>
    <w:rsid w:val="00855943"/>
    <w:rsid w:val="00895049"/>
    <w:rsid w:val="008A1321"/>
    <w:rsid w:val="008A4537"/>
    <w:rsid w:val="008F599E"/>
    <w:rsid w:val="009012D7"/>
    <w:rsid w:val="00907664"/>
    <w:rsid w:val="0091210B"/>
    <w:rsid w:val="00922C32"/>
    <w:rsid w:val="009451E2"/>
    <w:rsid w:val="009501F3"/>
    <w:rsid w:val="00954403"/>
    <w:rsid w:val="0096453A"/>
    <w:rsid w:val="009A04E2"/>
    <w:rsid w:val="009A2E5D"/>
    <w:rsid w:val="009B1DB8"/>
    <w:rsid w:val="009B615F"/>
    <w:rsid w:val="009B7362"/>
    <w:rsid w:val="009C3332"/>
    <w:rsid w:val="009E7C8A"/>
    <w:rsid w:val="00A03259"/>
    <w:rsid w:val="00A21A8F"/>
    <w:rsid w:val="00A24071"/>
    <w:rsid w:val="00A26E07"/>
    <w:rsid w:val="00A345F8"/>
    <w:rsid w:val="00A439C0"/>
    <w:rsid w:val="00A54AC7"/>
    <w:rsid w:val="00A61DEC"/>
    <w:rsid w:val="00A703D4"/>
    <w:rsid w:val="00A83078"/>
    <w:rsid w:val="00A85019"/>
    <w:rsid w:val="00AA427F"/>
    <w:rsid w:val="00AE5C13"/>
    <w:rsid w:val="00AF043A"/>
    <w:rsid w:val="00B021C3"/>
    <w:rsid w:val="00B03C88"/>
    <w:rsid w:val="00B04DE3"/>
    <w:rsid w:val="00B1662E"/>
    <w:rsid w:val="00B26FE2"/>
    <w:rsid w:val="00B42338"/>
    <w:rsid w:val="00B5756B"/>
    <w:rsid w:val="00B64024"/>
    <w:rsid w:val="00B7371F"/>
    <w:rsid w:val="00B87929"/>
    <w:rsid w:val="00B90E89"/>
    <w:rsid w:val="00B91A9E"/>
    <w:rsid w:val="00B947C3"/>
    <w:rsid w:val="00BA1054"/>
    <w:rsid w:val="00BA4664"/>
    <w:rsid w:val="00BB1E56"/>
    <w:rsid w:val="00BC6921"/>
    <w:rsid w:val="00C117CE"/>
    <w:rsid w:val="00C2129F"/>
    <w:rsid w:val="00C23683"/>
    <w:rsid w:val="00C26457"/>
    <w:rsid w:val="00C27AC6"/>
    <w:rsid w:val="00C33DA7"/>
    <w:rsid w:val="00C40796"/>
    <w:rsid w:val="00C50D98"/>
    <w:rsid w:val="00C63FF0"/>
    <w:rsid w:val="00C72CFD"/>
    <w:rsid w:val="00C85436"/>
    <w:rsid w:val="00C87CAC"/>
    <w:rsid w:val="00C908E0"/>
    <w:rsid w:val="00CA78B2"/>
    <w:rsid w:val="00CB0D22"/>
    <w:rsid w:val="00CC01C7"/>
    <w:rsid w:val="00CC6D67"/>
    <w:rsid w:val="00CD7911"/>
    <w:rsid w:val="00CF0BD6"/>
    <w:rsid w:val="00CF1617"/>
    <w:rsid w:val="00CF415F"/>
    <w:rsid w:val="00D00FB4"/>
    <w:rsid w:val="00D21A32"/>
    <w:rsid w:val="00D24DFB"/>
    <w:rsid w:val="00D262D0"/>
    <w:rsid w:val="00D33F31"/>
    <w:rsid w:val="00D37125"/>
    <w:rsid w:val="00D40050"/>
    <w:rsid w:val="00D44EE9"/>
    <w:rsid w:val="00D54200"/>
    <w:rsid w:val="00D6625E"/>
    <w:rsid w:val="00D66DB4"/>
    <w:rsid w:val="00D93AA4"/>
    <w:rsid w:val="00D960DF"/>
    <w:rsid w:val="00D97B87"/>
    <w:rsid w:val="00DA6FEC"/>
    <w:rsid w:val="00DB360B"/>
    <w:rsid w:val="00DE0304"/>
    <w:rsid w:val="00DF6E26"/>
    <w:rsid w:val="00E233A7"/>
    <w:rsid w:val="00E24691"/>
    <w:rsid w:val="00E24D4D"/>
    <w:rsid w:val="00E366A9"/>
    <w:rsid w:val="00E4111C"/>
    <w:rsid w:val="00E54E96"/>
    <w:rsid w:val="00E66C42"/>
    <w:rsid w:val="00E707EC"/>
    <w:rsid w:val="00E73263"/>
    <w:rsid w:val="00E74AC0"/>
    <w:rsid w:val="00E7712D"/>
    <w:rsid w:val="00E8297D"/>
    <w:rsid w:val="00E94716"/>
    <w:rsid w:val="00EA575A"/>
    <w:rsid w:val="00EB18ED"/>
    <w:rsid w:val="00EC438B"/>
    <w:rsid w:val="00ED709A"/>
    <w:rsid w:val="00ED73B4"/>
    <w:rsid w:val="00EF79B2"/>
    <w:rsid w:val="00F00CF6"/>
    <w:rsid w:val="00F06B4D"/>
    <w:rsid w:val="00F332FA"/>
    <w:rsid w:val="00F345C9"/>
    <w:rsid w:val="00F36FD0"/>
    <w:rsid w:val="00F405D2"/>
    <w:rsid w:val="00F42EC6"/>
    <w:rsid w:val="00F4370F"/>
    <w:rsid w:val="00F60279"/>
    <w:rsid w:val="00F6305F"/>
    <w:rsid w:val="00F6400E"/>
    <w:rsid w:val="00F70937"/>
    <w:rsid w:val="00F84B76"/>
    <w:rsid w:val="00FD2811"/>
    <w:rsid w:val="00FD3533"/>
    <w:rsid w:val="00FD46BA"/>
    <w:rsid w:val="00FD6011"/>
    <w:rsid w:val="00FE1326"/>
    <w:rsid w:val="00FE440F"/>
    <w:rsid w:val="00FE4C99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CB1F0-AEC7-4C40-9665-28EFD12F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55"/>
  </w:style>
  <w:style w:type="paragraph" w:styleId="3">
    <w:name w:val="heading 3"/>
    <w:basedOn w:val="a"/>
    <w:link w:val="30"/>
    <w:uiPriority w:val="9"/>
    <w:qFormat/>
    <w:rsid w:val="00B42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648"/>
  </w:style>
  <w:style w:type="paragraph" w:customStyle="1" w:styleId="ConsPlusNormal">
    <w:name w:val="ConsPlusNormal"/>
    <w:rsid w:val="00476648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A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32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537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0760E"/>
    <w:pPr>
      <w:spacing w:after="160" w:line="259" w:lineRule="auto"/>
      <w:ind w:left="720"/>
      <w:contextualSpacing/>
    </w:pPr>
  </w:style>
  <w:style w:type="character" w:styleId="a8">
    <w:name w:val="Emphasis"/>
    <w:basedOn w:val="a0"/>
    <w:uiPriority w:val="20"/>
    <w:qFormat/>
    <w:rsid w:val="00DB360B"/>
    <w:rPr>
      <w:i/>
      <w:iCs/>
    </w:rPr>
  </w:style>
  <w:style w:type="paragraph" w:styleId="a9">
    <w:name w:val="header"/>
    <w:basedOn w:val="a"/>
    <w:link w:val="aa"/>
    <w:uiPriority w:val="99"/>
    <w:unhideWhenUsed/>
    <w:rsid w:val="0004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2317"/>
  </w:style>
  <w:style w:type="paragraph" w:styleId="ab">
    <w:name w:val="footer"/>
    <w:basedOn w:val="a"/>
    <w:link w:val="ac"/>
    <w:uiPriority w:val="99"/>
    <w:unhideWhenUsed/>
    <w:rsid w:val="0004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2317"/>
  </w:style>
  <w:style w:type="paragraph" w:customStyle="1" w:styleId="ConsPlusTitle">
    <w:name w:val="ConsPlusTitle"/>
    <w:rsid w:val="00EC4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23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B68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2A4691-A37A-4D3F-ADDC-EE4DA192B480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8D5320-B602-4F40-9E8B-271A8297C4B9}">
      <dgm:prSet phldrT="[Текст]"/>
      <dgm:spPr/>
      <dgm:t>
        <a:bodyPr/>
        <a:lstStyle/>
        <a:p>
          <a:r>
            <a:rPr lang="ru-RU" b="1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НЕ МЕНЕЕ  5 РАБ. ДН. </a:t>
          </a:r>
        </a:p>
        <a:p>
          <a:r>
            <a:rPr lang="ru-RU" b="0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РАЗМЕЩЕНИЕ РАЗРАБОТЧИКОМ УВЕДОМЛЕНИЯ О ПОДГОТОВКЕ ПРОЕКТА НПА (ОБСУЖДЕНИЕ ИДЕИ (КОНЦЕПЦИИ) ПРЕДЛАГАЕМОГО ПРАВОВОГО РЕГУЛИРОВАНИЯ)</a:t>
          </a:r>
          <a:endParaRPr lang="ru-RU"/>
        </a:p>
      </dgm:t>
    </dgm:pt>
    <dgm:pt modelId="{B2DBA475-0BEF-4375-A6E2-6699BC0407AE}" type="parTrans" cxnId="{B53C2E2C-67EF-4A4A-B1AA-D60A73CCDDDB}">
      <dgm:prSet/>
      <dgm:spPr/>
      <dgm:t>
        <a:bodyPr/>
        <a:lstStyle/>
        <a:p>
          <a:endParaRPr lang="ru-RU"/>
        </a:p>
      </dgm:t>
    </dgm:pt>
    <dgm:pt modelId="{E93A77D6-3D59-4245-803D-ADFB434E3864}" type="sibTrans" cxnId="{B53C2E2C-67EF-4A4A-B1AA-D60A73CCDDDB}">
      <dgm:prSet/>
      <dgm:spPr/>
      <dgm:t>
        <a:bodyPr/>
        <a:lstStyle/>
        <a:p>
          <a:endParaRPr lang="ru-RU"/>
        </a:p>
      </dgm:t>
    </dgm:pt>
    <dgm:pt modelId="{CCDC6A25-7909-4F68-9D3E-D69F74BEB214}">
      <dgm:prSet phldrT="[Текст]"/>
      <dgm:spPr/>
      <dgm:t>
        <a:bodyPr/>
        <a:lstStyle/>
        <a:p>
          <a:r>
            <a:rPr lang="ru-RU" b="1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НЕ МЕНЕЕ 10 РАБ. ДН.</a:t>
          </a:r>
        </a:p>
        <a:p>
          <a:r>
            <a:rPr lang="ru-RU" b="0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РАЗРАБОТКА ПРОЕКТА НПА, СОСТАВЛЕНИЕ СВОДНОГО ОТЧЕТА И ИХ ПУБЛИЧНОЕ ОБСУЖДЕНИЕ</a:t>
          </a:r>
          <a:endParaRPr lang="ru-RU"/>
        </a:p>
      </dgm:t>
    </dgm:pt>
    <dgm:pt modelId="{21E9A3F6-81A6-4DE7-8F4C-B06C2B67DE58}" type="parTrans" cxnId="{A78ABC9C-8759-40FC-80BC-6D7CA9D53427}">
      <dgm:prSet/>
      <dgm:spPr/>
      <dgm:t>
        <a:bodyPr/>
        <a:lstStyle/>
        <a:p>
          <a:endParaRPr lang="ru-RU"/>
        </a:p>
      </dgm:t>
    </dgm:pt>
    <dgm:pt modelId="{21EEAE53-933D-49A6-8686-F4E0D807D121}" type="sibTrans" cxnId="{A78ABC9C-8759-40FC-80BC-6D7CA9D53427}">
      <dgm:prSet/>
      <dgm:spPr/>
      <dgm:t>
        <a:bodyPr/>
        <a:lstStyle/>
        <a:p>
          <a:endParaRPr lang="ru-RU"/>
        </a:p>
      </dgm:t>
    </dgm:pt>
    <dgm:pt modelId="{BE16737A-D107-4F06-BE80-312D33413E50}">
      <dgm:prSet phldrT="[Текст]"/>
      <dgm:spPr/>
      <dgm:t>
        <a:bodyPr/>
        <a:lstStyle/>
        <a:p>
          <a:r>
            <a:rPr lang="ru-RU" b="1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НЕ БОЛЕЕ 20 РАБ. ДН.</a:t>
          </a:r>
        </a:p>
        <a:p>
          <a:r>
            <a:rPr lang="ru-RU" b="0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ПОДГОТОВКА МИНЭКОНОМРАЗВИТИЯ КБР ЗАКЛЮЧЕНИЯ ОБ ОРВ</a:t>
          </a:r>
          <a:endParaRPr lang="ru-RU"/>
        </a:p>
      </dgm:t>
    </dgm:pt>
    <dgm:pt modelId="{6364C89C-BDDF-4070-A4EF-DEA688F3A176}" type="parTrans" cxnId="{73DC65F8-04F5-428A-9F6F-6288C7F0051C}">
      <dgm:prSet/>
      <dgm:spPr/>
      <dgm:t>
        <a:bodyPr/>
        <a:lstStyle/>
        <a:p>
          <a:endParaRPr lang="ru-RU"/>
        </a:p>
      </dgm:t>
    </dgm:pt>
    <dgm:pt modelId="{87121024-513B-4EF0-A7CD-D2640B223B69}" type="sibTrans" cxnId="{73DC65F8-04F5-428A-9F6F-6288C7F0051C}">
      <dgm:prSet/>
      <dgm:spPr/>
      <dgm:t>
        <a:bodyPr/>
        <a:lstStyle/>
        <a:p>
          <a:endParaRPr lang="ru-RU"/>
        </a:p>
      </dgm:t>
    </dgm:pt>
    <dgm:pt modelId="{A7A23EDE-F974-45E0-8270-64EC55E27F4D}" type="pres">
      <dgm:prSet presAssocID="{7A2A4691-A37A-4D3F-ADDC-EE4DA192B480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209A9F8-F26C-4040-ADAE-765872275B8E}" type="pres">
      <dgm:prSet presAssocID="{178D5320-B602-4F40-9E8B-271A8297C4B9}" presName="horFlow" presStyleCnt="0"/>
      <dgm:spPr/>
    </dgm:pt>
    <dgm:pt modelId="{0A3CBBF3-D796-49CF-B4C3-FB41FAD0A3A9}" type="pres">
      <dgm:prSet presAssocID="{178D5320-B602-4F40-9E8B-271A8297C4B9}" presName="bigChev" presStyleLbl="node1" presStyleIdx="0" presStyleCnt="3" custScaleX="143968" custScaleY="96980" custLinFactNeighborX="83779" custLinFactNeighborY="11701"/>
      <dgm:spPr/>
      <dgm:t>
        <a:bodyPr/>
        <a:lstStyle/>
        <a:p>
          <a:endParaRPr lang="ru-RU"/>
        </a:p>
      </dgm:t>
    </dgm:pt>
    <dgm:pt modelId="{87AE62F3-32D7-45E5-926A-CA2AA0799F6E}" type="pres">
      <dgm:prSet presAssocID="{178D5320-B602-4F40-9E8B-271A8297C4B9}" presName="vSp" presStyleCnt="0"/>
      <dgm:spPr/>
    </dgm:pt>
    <dgm:pt modelId="{3F5AC0DC-9C91-447A-8216-41FDD0F3C0A5}" type="pres">
      <dgm:prSet presAssocID="{CCDC6A25-7909-4F68-9D3E-D69F74BEB214}" presName="horFlow" presStyleCnt="0"/>
      <dgm:spPr/>
    </dgm:pt>
    <dgm:pt modelId="{C91AEAD6-D367-45E3-A6BE-22C5327F7F27}" type="pres">
      <dgm:prSet presAssocID="{CCDC6A25-7909-4F68-9D3E-D69F74BEB214}" presName="bigChev" presStyleLbl="node1" presStyleIdx="1" presStyleCnt="3" custScaleX="144225" custScaleY="102722" custLinFactNeighborX="4788" custLinFactNeighborY="2865"/>
      <dgm:spPr/>
      <dgm:t>
        <a:bodyPr/>
        <a:lstStyle/>
        <a:p>
          <a:endParaRPr lang="ru-RU"/>
        </a:p>
      </dgm:t>
    </dgm:pt>
    <dgm:pt modelId="{B7923E8B-DDA2-46BC-BB6B-BE89A51A3C0C}" type="pres">
      <dgm:prSet presAssocID="{CCDC6A25-7909-4F68-9D3E-D69F74BEB214}" presName="vSp" presStyleCnt="0"/>
      <dgm:spPr/>
    </dgm:pt>
    <dgm:pt modelId="{41A35C62-44F1-4331-A1AC-C0EBC3CD6A83}" type="pres">
      <dgm:prSet presAssocID="{BE16737A-D107-4F06-BE80-312D33413E50}" presName="horFlow" presStyleCnt="0"/>
      <dgm:spPr/>
    </dgm:pt>
    <dgm:pt modelId="{B1D3ADD0-ECA3-4A03-807B-AFE8EE5AAD09}" type="pres">
      <dgm:prSet presAssocID="{BE16737A-D107-4F06-BE80-312D33413E50}" presName="bigChev" presStyleLbl="node1" presStyleIdx="2" presStyleCnt="3" custScaleX="144023" custLinFactNeighborX="2337" custLinFactNeighborY="-5484"/>
      <dgm:spPr/>
      <dgm:t>
        <a:bodyPr/>
        <a:lstStyle/>
        <a:p>
          <a:endParaRPr lang="ru-RU"/>
        </a:p>
      </dgm:t>
    </dgm:pt>
  </dgm:ptLst>
  <dgm:cxnLst>
    <dgm:cxn modelId="{6F8B9E72-A35D-4270-96E0-E455A4687F68}" type="presOf" srcId="{178D5320-B602-4F40-9E8B-271A8297C4B9}" destId="{0A3CBBF3-D796-49CF-B4C3-FB41FAD0A3A9}" srcOrd="0" destOrd="0" presId="urn:microsoft.com/office/officeart/2005/8/layout/lProcess3"/>
    <dgm:cxn modelId="{A78ABC9C-8759-40FC-80BC-6D7CA9D53427}" srcId="{7A2A4691-A37A-4D3F-ADDC-EE4DA192B480}" destId="{CCDC6A25-7909-4F68-9D3E-D69F74BEB214}" srcOrd="1" destOrd="0" parTransId="{21E9A3F6-81A6-4DE7-8F4C-B06C2B67DE58}" sibTransId="{21EEAE53-933D-49A6-8686-F4E0D807D121}"/>
    <dgm:cxn modelId="{3EAF943A-2839-40A2-9176-1A6C3C091FD7}" type="presOf" srcId="{CCDC6A25-7909-4F68-9D3E-D69F74BEB214}" destId="{C91AEAD6-D367-45E3-A6BE-22C5327F7F27}" srcOrd="0" destOrd="0" presId="urn:microsoft.com/office/officeart/2005/8/layout/lProcess3"/>
    <dgm:cxn modelId="{73DC65F8-04F5-428A-9F6F-6288C7F0051C}" srcId="{7A2A4691-A37A-4D3F-ADDC-EE4DA192B480}" destId="{BE16737A-D107-4F06-BE80-312D33413E50}" srcOrd="2" destOrd="0" parTransId="{6364C89C-BDDF-4070-A4EF-DEA688F3A176}" sibTransId="{87121024-513B-4EF0-A7CD-D2640B223B69}"/>
    <dgm:cxn modelId="{B53C2E2C-67EF-4A4A-B1AA-D60A73CCDDDB}" srcId="{7A2A4691-A37A-4D3F-ADDC-EE4DA192B480}" destId="{178D5320-B602-4F40-9E8B-271A8297C4B9}" srcOrd="0" destOrd="0" parTransId="{B2DBA475-0BEF-4375-A6E2-6699BC0407AE}" sibTransId="{E93A77D6-3D59-4245-803D-ADFB434E3864}"/>
    <dgm:cxn modelId="{27DB960A-CFDB-4E72-A84D-E6A9E1EBC104}" type="presOf" srcId="{7A2A4691-A37A-4D3F-ADDC-EE4DA192B480}" destId="{A7A23EDE-F974-45E0-8270-64EC55E27F4D}" srcOrd="0" destOrd="0" presId="urn:microsoft.com/office/officeart/2005/8/layout/lProcess3"/>
    <dgm:cxn modelId="{1B99FC79-3032-4FC6-90BE-60AD26F7F1AB}" type="presOf" srcId="{BE16737A-D107-4F06-BE80-312D33413E50}" destId="{B1D3ADD0-ECA3-4A03-807B-AFE8EE5AAD09}" srcOrd="0" destOrd="0" presId="urn:microsoft.com/office/officeart/2005/8/layout/lProcess3"/>
    <dgm:cxn modelId="{F2D7FB5B-D82D-45F6-A896-C5176DDE8FA6}" type="presParOf" srcId="{A7A23EDE-F974-45E0-8270-64EC55E27F4D}" destId="{1209A9F8-F26C-4040-ADAE-765872275B8E}" srcOrd="0" destOrd="0" presId="urn:microsoft.com/office/officeart/2005/8/layout/lProcess3"/>
    <dgm:cxn modelId="{2B57DDC3-8DEE-49EB-ADF6-C36D24445E00}" type="presParOf" srcId="{1209A9F8-F26C-4040-ADAE-765872275B8E}" destId="{0A3CBBF3-D796-49CF-B4C3-FB41FAD0A3A9}" srcOrd="0" destOrd="0" presId="urn:microsoft.com/office/officeart/2005/8/layout/lProcess3"/>
    <dgm:cxn modelId="{4FD6DEB3-E759-4DD6-A962-6811634ECCBD}" type="presParOf" srcId="{A7A23EDE-F974-45E0-8270-64EC55E27F4D}" destId="{87AE62F3-32D7-45E5-926A-CA2AA0799F6E}" srcOrd="1" destOrd="0" presId="urn:microsoft.com/office/officeart/2005/8/layout/lProcess3"/>
    <dgm:cxn modelId="{A197B099-9A2D-4450-B33A-F3FF4F4B6AE7}" type="presParOf" srcId="{A7A23EDE-F974-45E0-8270-64EC55E27F4D}" destId="{3F5AC0DC-9C91-447A-8216-41FDD0F3C0A5}" srcOrd="2" destOrd="0" presId="urn:microsoft.com/office/officeart/2005/8/layout/lProcess3"/>
    <dgm:cxn modelId="{5A9710CF-5B2D-4C2B-B21E-FCB9AB6381D6}" type="presParOf" srcId="{3F5AC0DC-9C91-447A-8216-41FDD0F3C0A5}" destId="{C91AEAD6-D367-45E3-A6BE-22C5327F7F27}" srcOrd="0" destOrd="0" presId="urn:microsoft.com/office/officeart/2005/8/layout/lProcess3"/>
    <dgm:cxn modelId="{AC39B076-3893-4808-B974-F26A22D3A0D6}" type="presParOf" srcId="{A7A23EDE-F974-45E0-8270-64EC55E27F4D}" destId="{B7923E8B-DDA2-46BC-BB6B-BE89A51A3C0C}" srcOrd="3" destOrd="0" presId="urn:microsoft.com/office/officeart/2005/8/layout/lProcess3"/>
    <dgm:cxn modelId="{95E46EE1-0D7B-4777-B92E-5C92C5511A17}" type="presParOf" srcId="{A7A23EDE-F974-45E0-8270-64EC55E27F4D}" destId="{41A35C62-44F1-4331-A1AC-C0EBC3CD6A83}" srcOrd="4" destOrd="0" presId="urn:microsoft.com/office/officeart/2005/8/layout/lProcess3"/>
    <dgm:cxn modelId="{EA09E7B9-79D4-4CB0-AB0B-06F6E92B3374}" type="presParOf" srcId="{41A35C62-44F1-4331-A1AC-C0EBC3CD6A83}" destId="{B1D3ADD0-ECA3-4A03-807B-AFE8EE5AAD09}" srcOrd="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3CBBF3-D796-49CF-B4C3-FB41FAD0A3A9}">
      <dsp:nvSpPr>
        <dsp:cNvPr id="0" name=""/>
        <dsp:cNvSpPr/>
      </dsp:nvSpPr>
      <dsp:spPr>
        <a:xfrm>
          <a:off x="6962" y="224707"/>
          <a:ext cx="3895185" cy="104955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НЕ МЕНЕЕ  5 РАБ. ДН.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kern="1200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РАЗМЕЩЕНИЕ РАЗРАБОТЧИКОМ УВЕДОМЛЕНИЯ О ПОДГОТОВКЕ ПРОЕКТА НПА (ОБСУЖДЕНИЕ ИДЕИ (КОНЦЕПЦИИ) ПРЕДЛАГАЕМОГО ПРАВОВОГО РЕГУЛИРОВАНИЯ)</a:t>
          </a:r>
          <a:endParaRPr lang="ru-RU" sz="900" kern="1200"/>
        </a:p>
      </dsp:txBody>
      <dsp:txXfrm>
        <a:off x="531738" y="224707"/>
        <a:ext cx="2845633" cy="1049552"/>
      </dsp:txXfrm>
    </dsp:sp>
    <dsp:sp modelId="{C91AEAD6-D367-45E3-A6BE-22C5327F7F27}">
      <dsp:nvSpPr>
        <dsp:cNvPr id="0" name=""/>
        <dsp:cNvSpPr/>
      </dsp:nvSpPr>
      <dsp:spPr>
        <a:xfrm>
          <a:off x="9" y="1330147"/>
          <a:ext cx="3902138" cy="11116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НЕ МЕНЕЕ 10 РАБ. ДН.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kern="1200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РАЗРАБОТКА ПРОЕКТА НПА, СОСТАВЛЕНИЕ СВОДНОГО ОТЧЕТА И ИХ ПУБЛИЧНОЕ ОБСУЖДЕНИЕ</a:t>
          </a:r>
          <a:endParaRPr lang="ru-RU" sz="900" kern="1200"/>
        </a:p>
      </dsp:txBody>
      <dsp:txXfrm>
        <a:off x="555856" y="1330147"/>
        <a:ext cx="2790444" cy="1111694"/>
      </dsp:txXfrm>
    </dsp:sp>
    <dsp:sp modelId="{B1D3ADD0-ECA3-4A03-807B-AFE8EE5AAD09}">
      <dsp:nvSpPr>
        <dsp:cNvPr id="0" name=""/>
        <dsp:cNvSpPr/>
      </dsp:nvSpPr>
      <dsp:spPr>
        <a:xfrm>
          <a:off x="5474" y="2502999"/>
          <a:ext cx="3896673" cy="10822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НЕ БОЛЕЕ 20 РАБ. ДН.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kern="1200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ПОДГОТОВКА МИНЭКОНОМРАЗВИТИЯ КБР ЗАКЛЮЧЕНИЯ ОБ ОРВ</a:t>
          </a:r>
          <a:endParaRPr lang="ru-RU" sz="900" kern="1200"/>
        </a:p>
      </dsp:txBody>
      <dsp:txXfrm>
        <a:off x="546592" y="2502999"/>
        <a:ext cx="2814437" cy="10822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5D792-897F-48E9-835B-797EB8E2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13</cp:revision>
  <cp:lastPrinted>2017-02-16T12:53:00Z</cp:lastPrinted>
  <dcterms:created xsi:type="dcterms:W3CDTF">2017-01-30T12:04:00Z</dcterms:created>
  <dcterms:modified xsi:type="dcterms:W3CDTF">2017-02-16T12:53:00Z</dcterms:modified>
</cp:coreProperties>
</file>