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CF" w:rsidRDefault="008557CF" w:rsidP="00BF29E7">
      <w:pPr>
        <w:tabs>
          <w:tab w:val="left" w:pos="3890"/>
          <w:tab w:val="center" w:pos="5102"/>
        </w:tabs>
        <w:spacing w:line="360" w:lineRule="auto"/>
        <w:jc w:val="center"/>
        <w:rPr>
          <w:sz w:val="26"/>
          <w:szCs w:val="26"/>
        </w:rPr>
      </w:pPr>
      <w:bookmarkStart w:id="0" w:name="_Toc139092812"/>
      <w:bookmarkStart w:id="1" w:name="_Toc139274017"/>
      <w:bookmarkStart w:id="2" w:name="_Toc139274114"/>
      <w:bookmarkStart w:id="3" w:name="_Toc139274752"/>
      <w:bookmarkStart w:id="4" w:name="_Toc139274962"/>
      <w:bookmarkStart w:id="5" w:name="_Toc139275515"/>
    </w:p>
    <w:p w:rsidR="00624F7E" w:rsidRPr="00624F7E" w:rsidRDefault="00624F7E" w:rsidP="00BF29E7">
      <w:pPr>
        <w:tabs>
          <w:tab w:val="left" w:pos="3890"/>
          <w:tab w:val="center" w:pos="5102"/>
        </w:tabs>
        <w:spacing w:line="360" w:lineRule="auto"/>
        <w:jc w:val="center"/>
        <w:rPr>
          <w:sz w:val="26"/>
          <w:szCs w:val="26"/>
        </w:rPr>
      </w:pPr>
    </w:p>
    <w:p w:rsidR="00BF29E7" w:rsidRPr="00624F7E" w:rsidRDefault="00BF29E7" w:rsidP="00BF29E7">
      <w:pPr>
        <w:tabs>
          <w:tab w:val="left" w:pos="3890"/>
          <w:tab w:val="center" w:pos="5102"/>
        </w:tabs>
        <w:spacing w:line="360" w:lineRule="auto"/>
        <w:jc w:val="center"/>
        <w:rPr>
          <w:sz w:val="26"/>
          <w:szCs w:val="26"/>
        </w:rPr>
      </w:pPr>
      <w:r w:rsidRPr="00624F7E">
        <w:rPr>
          <w:sz w:val="26"/>
          <w:szCs w:val="26"/>
        </w:rPr>
        <w:t>ЗАКЛЮЧЕНИЕ</w:t>
      </w:r>
    </w:p>
    <w:p w:rsidR="00D07D41" w:rsidRPr="00624F7E" w:rsidRDefault="00BF29E7" w:rsidP="00035B52">
      <w:pPr>
        <w:jc w:val="center"/>
        <w:rPr>
          <w:sz w:val="26"/>
          <w:szCs w:val="26"/>
        </w:rPr>
      </w:pPr>
      <w:r w:rsidRPr="00624F7E">
        <w:rPr>
          <w:sz w:val="26"/>
          <w:szCs w:val="26"/>
        </w:rPr>
        <w:t xml:space="preserve">об оценке регулирующего воздействия на проект </w:t>
      </w:r>
      <w:r w:rsidR="00762BDB" w:rsidRPr="00624F7E">
        <w:rPr>
          <w:sz w:val="26"/>
          <w:szCs w:val="26"/>
        </w:rPr>
        <w:t xml:space="preserve">федерального закона </w:t>
      </w:r>
      <w:r w:rsidR="005207A8" w:rsidRPr="00624F7E">
        <w:rPr>
          <w:sz w:val="26"/>
          <w:szCs w:val="26"/>
        </w:rPr>
        <w:br/>
      </w:r>
      <w:r w:rsidR="00D07D41" w:rsidRPr="00624F7E">
        <w:rPr>
          <w:sz w:val="26"/>
          <w:szCs w:val="26"/>
        </w:rPr>
        <w:t>«</w:t>
      </w:r>
      <w:r w:rsidR="00035B52" w:rsidRPr="00624F7E">
        <w:rPr>
          <w:sz w:val="26"/>
          <w:szCs w:val="26"/>
        </w:rPr>
        <w:t>О внесении изменений в Кодекс Российской Федерации об административных правонарушениях (в части установления ответственности в виде приостановления деятельности  за нарушение требований пожарной безопасности на объектах защиты, отнесённых к категориям чрезвычайно высокого, высокого и значительного риска)</w:t>
      </w:r>
      <w:r w:rsidR="00D07D41" w:rsidRPr="00624F7E">
        <w:rPr>
          <w:sz w:val="26"/>
          <w:szCs w:val="26"/>
        </w:rPr>
        <w:t>»</w:t>
      </w:r>
    </w:p>
    <w:p w:rsidR="00BF29E7" w:rsidRPr="00624F7E" w:rsidRDefault="00BF29E7" w:rsidP="00BF29E7">
      <w:pPr>
        <w:jc w:val="center"/>
        <w:rPr>
          <w:sz w:val="26"/>
          <w:szCs w:val="26"/>
        </w:rPr>
      </w:pPr>
    </w:p>
    <w:p w:rsidR="00BF29E7" w:rsidRPr="00624F7E" w:rsidRDefault="00BF29E7" w:rsidP="00624F7E">
      <w:pPr>
        <w:spacing w:line="360" w:lineRule="auto"/>
        <w:ind w:firstLine="709"/>
        <w:jc w:val="both"/>
        <w:rPr>
          <w:sz w:val="26"/>
          <w:szCs w:val="26"/>
        </w:rPr>
      </w:pPr>
      <w:proofErr w:type="gramStart"/>
      <w:r w:rsidRPr="00624F7E">
        <w:rPr>
          <w:sz w:val="26"/>
          <w:szCs w:val="26"/>
        </w:rPr>
        <w:t xml:space="preserve">Министерство экономического развития Российской Федерации в соответствии </w:t>
      </w:r>
      <w:r w:rsidR="00624F7E" w:rsidRPr="00624F7E">
        <w:rPr>
          <w:sz w:val="26"/>
          <w:szCs w:val="26"/>
        </w:rPr>
        <w:br/>
      </w:r>
      <w:r w:rsidRPr="00624F7E">
        <w:rPr>
          <w:sz w:val="26"/>
          <w:szCs w:val="26"/>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поступивший от </w:t>
      </w:r>
      <w:r w:rsidR="00035B52" w:rsidRPr="00624F7E">
        <w:rPr>
          <w:sz w:val="26"/>
          <w:szCs w:val="26"/>
        </w:rPr>
        <w:t xml:space="preserve">МЧС </w:t>
      </w:r>
      <w:r w:rsidR="005E37F5" w:rsidRPr="00624F7E">
        <w:rPr>
          <w:sz w:val="26"/>
          <w:szCs w:val="26"/>
        </w:rPr>
        <w:t>Рос</w:t>
      </w:r>
      <w:r w:rsidR="00D07D41" w:rsidRPr="00624F7E">
        <w:rPr>
          <w:sz w:val="26"/>
          <w:szCs w:val="26"/>
        </w:rPr>
        <w:t xml:space="preserve">сии </w:t>
      </w:r>
      <w:r w:rsidR="005E37F5" w:rsidRPr="00624F7E">
        <w:rPr>
          <w:sz w:val="26"/>
          <w:szCs w:val="26"/>
        </w:rPr>
        <w:t>(</w:t>
      </w:r>
      <w:r w:rsidRPr="00624F7E">
        <w:rPr>
          <w:sz w:val="26"/>
          <w:szCs w:val="26"/>
        </w:rPr>
        <w:t>далее – разработчик) проект</w:t>
      </w:r>
      <w:r w:rsidR="008D3611" w:rsidRPr="00624F7E">
        <w:rPr>
          <w:sz w:val="26"/>
          <w:szCs w:val="26"/>
        </w:rPr>
        <w:t xml:space="preserve"> </w:t>
      </w:r>
      <w:r w:rsidR="00D07D41" w:rsidRPr="00624F7E">
        <w:rPr>
          <w:sz w:val="26"/>
          <w:szCs w:val="26"/>
        </w:rPr>
        <w:t xml:space="preserve">федерального закона </w:t>
      </w:r>
      <w:r w:rsidR="00624F7E">
        <w:rPr>
          <w:sz w:val="26"/>
          <w:szCs w:val="26"/>
        </w:rPr>
        <w:br/>
      </w:r>
      <w:r w:rsidR="00D07D41" w:rsidRPr="00624F7E">
        <w:rPr>
          <w:sz w:val="26"/>
          <w:szCs w:val="26"/>
        </w:rPr>
        <w:t>«</w:t>
      </w:r>
      <w:r w:rsidR="00035B52" w:rsidRPr="00624F7E">
        <w:rPr>
          <w:sz w:val="26"/>
          <w:szCs w:val="26"/>
        </w:rPr>
        <w:t>О внесении изменений в Кодекс Российской Федерации об</w:t>
      </w:r>
      <w:proofErr w:type="gramEnd"/>
      <w:r w:rsidR="00035B52" w:rsidRPr="00624F7E">
        <w:rPr>
          <w:sz w:val="26"/>
          <w:szCs w:val="26"/>
        </w:rPr>
        <w:t xml:space="preserve"> административных </w:t>
      </w:r>
      <w:proofErr w:type="gramStart"/>
      <w:r w:rsidR="00035B52" w:rsidRPr="00624F7E">
        <w:rPr>
          <w:sz w:val="26"/>
          <w:szCs w:val="26"/>
        </w:rPr>
        <w:t>правонарушениях</w:t>
      </w:r>
      <w:proofErr w:type="gramEnd"/>
      <w:r w:rsidR="00035B52" w:rsidRPr="00624F7E">
        <w:rPr>
          <w:sz w:val="26"/>
          <w:szCs w:val="26"/>
        </w:rPr>
        <w:t xml:space="preserve"> (в части установления ответственности в вид</w:t>
      </w:r>
      <w:r w:rsidR="00624F7E" w:rsidRPr="00624F7E">
        <w:rPr>
          <w:sz w:val="26"/>
          <w:szCs w:val="26"/>
        </w:rPr>
        <w:t xml:space="preserve">е приостановления деятельности </w:t>
      </w:r>
      <w:r w:rsidR="00035B52" w:rsidRPr="00624F7E">
        <w:rPr>
          <w:sz w:val="26"/>
          <w:szCs w:val="26"/>
        </w:rPr>
        <w:t>за нарушение требований пожарной безопасности на объектах защиты, отнес</w:t>
      </w:r>
      <w:r w:rsidR="001A42CC" w:rsidRPr="00624F7E">
        <w:rPr>
          <w:sz w:val="26"/>
          <w:szCs w:val="26"/>
        </w:rPr>
        <w:t>е</w:t>
      </w:r>
      <w:r w:rsidR="00035B52" w:rsidRPr="00624F7E">
        <w:rPr>
          <w:sz w:val="26"/>
          <w:szCs w:val="26"/>
        </w:rPr>
        <w:t>нных к категориям чрезвычайно высокого, высокого и значительного риска)</w:t>
      </w:r>
      <w:r w:rsidR="00D07D41" w:rsidRPr="00624F7E">
        <w:rPr>
          <w:sz w:val="26"/>
          <w:szCs w:val="26"/>
        </w:rPr>
        <w:t>»</w:t>
      </w:r>
      <w:r w:rsidR="004E6EAF">
        <w:rPr>
          <w:sz w:val="26"/>
          <w:szCs w:val="26"/>
        </w:rPr>
        <w:br/>
      </w:r>
      <w:r w:rsidRPr="00624F7E">
        <w:rPr>
          <w:sz w:val="26"/>
          <w:szCs w:val="26"/>
        </w:rPr>
        <w:t xml:space="preserve">(далее </w:t>
      </w:r>
      <w:r w:rsidR="00327F92" w:rsidRPr="00624F7E">
        <w:rPr>
          <w:sz w:val="26"/>
          <w:szCs w:val="26"/>
        </w:rPr>
        <w:t xml:space="preserve">соответственно </w:t>
      </w:r>
      <w:r w:rsidRPr="00624F7E">
        <w:rPr>
          <w:sz w:val="26"/>
          <w:szCs w:val="26"/>
        </w:rPr>
        <w:t>– проект акта</w:t>
      </w:r>
      <w:r w:rsidR="00327F92" w:rsidRPr="00624F7E">
        <w:rPr>
          <w:sz w:val="26"/>
          <w:szCs w:val="26"/>
        </w:rPr>
        <w:t>, КоАП</w:t>
      </w:r>
      <w:r w:rsidR="00624F7E" w:rsidRPr="00624F7E">
        <w:rPr>
          <w:sz w:val="26"/>
          <w:szCs w:val="26"/>
        </w:rPr>
        <w:t>)</w:t>
      </w:r>
      <w:r w:rsidRPr="00624F7E">
        <w:rPr>
          <w:sz w:val="26"/>
          <w:szCs w:val="26"/>
        </w:rPr>
        <w:t xml:space="preserve"> и сообщает следующее.</w:t>
      </w:r>
    </w:p>
    <w:p w:rsidR="001A0C31" w:rsidRPr="00624F7E" w:rsidRDefault="001A0C31" w:rsidP="00624F7E">
      <w:pPr>
        <w:spacing w:line="360" w:lineRule="auto"/>
        <w:ind w:firstLine="709"/>
        <w:jc w:val="both"/>
        <w:rPr>
          <w:sz w:val="26"/>
          <w:szCs w:val="26"/>
        </w:rPr>
      </w:pPr>
      <w:r w:rsidRPr="00624F7E">
        <w:rPr>
          <w:sz w:val="26"/>
          <w:szCs w:val="26"/>
        </w:rPr>
        <w:t>Проект акта направлен разработчиком для подготовки настоящего заключения впервые.</w:t>
      </w:r>
    </w:p>
    <w:p w:rsidR="00D30A26" w:rsidRPr="00624F7E" w:rsidRDefault="00D30A26" w:rsidP="00624F7E">
      <w:pPr>
        <w:spacing w:line="360" w:lineRule="auto"/>
        <w:ind w:firstLine="709"/>
        <w:jc w:val="both"/>
        <w:rPr>
          <w:sz w:val="26"/>
          <w:szCs w:val="26"/>
        </w:rPr>
      </w:pPr>
      <w:r w:rsidRPr="00624F7E">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w:t>
      </w:r>
      <w:r w:rsidR="00843E62" w:rsidRPr="00624F7E">
        <w:rPr>
          <w:sz w:val="26"/>
          <w:szCs w:val="26"/>
        </w:rPr>
        <w:t xml:space="preserve"> (далее – официальный сайт)</w:t>
      </w:r>
      <w:r w:rsidRPr="00624F7E">
        <w:rPr>
          <w:sz w:val="26"/>
          <w:szCs w:val="26"/>
        </w:rPr>
        <w:t xml:space="preserve"> по адресу: </w:t>
      </w:r>
      <w:hyperlink r:id="rId9" w:history="1">
        <w:r w:rsidR="00843E62" w:rsidRPr="00624F7E">
          <w:rPr>
            <w:rStyle w:val="a3"/>
            <w:sz w:val="26"/>
            <w:szCs w:val="26"/>
          </w:rPr>
          <w:t>http://regulation.gov.ru/p/82576</w:t>
        </w:r>
      </w:hyperlink>
      <w:r w:rsidR="00035B52" w:rsidRPr="00624F7E">
        <w:rPr>
          <w:sz w:val="26"/>
          <w:szCs w:val="26"/>
        </w:rPr>
        <w:t xml:space="preserve"> </w:t>
      </w:r>
      <w:r w:rsidR="00624F7E">
        <w:rPr>
          <w:sz w:val="26"/>
          <w:szCs w:val="26"/>
        </w:rPr>
        <w:br/>
      </w:r>
      <w:r w:rsidRPr="00624F7E">
        <w:rPr>
          <w:sz w:val="26"/>
          <w:szCs w:val="26"/>
        </w:rPr>
        <w:t>(</w:t>
      </w:r>
      <w:r w:rsidRPr="00624F7E">
        <w:rPr>
          <w:sz w:val="26"/>
          <w:szCs w:val="26"/>
          <w:lang w:val="en-US"/>
        </w:rPr>
        <w:t>ID</w:t>
      </w:r>
      <w:r w:rsidRPr="00624F7E">
        <w:rPr>
          <w:sz w:val="26"/>
          <w:szCs w:val="26"/>
        </w:rPr>
        <w:t xml:space="preserve"> проекта: </w:t>
      </w:r>
      <w:r w:rsidR="00035B52" w:rsidRPr="00624F7E">
        <w:rPr>
          <w:sz w:val="26"/>
          <w:szCs w:val="26"/>
        </w:rPr>
        <w:t>02/04/07-18/00082576</w:t>
      </w:r>
      <w:r w:rsidRPr="00624F7E">
        <w:rPr>
          <w:sz w:val="26"/>
          <w:szCs w:val="26"/>
        </w:rPr>
        <w:t>).</w:t>
      </w:r>
    </w:p>
    <w:p w:rsidR="00CC05D5" w:rsidRPr="00624F7E" w:rsidRDefault="00CC05D5" w:rsidP="00624F7E">
      <w:pPr>
        <w:spacing w:line="360" w:lineRule="auto"/>
        <w:ind w:firstLine="709"/>
        <w:jc w:val="both"/>
        <w:rPr>
          <w:sz w:val="26"/>
          <w:szCs w:val="26"/>
        </w:rPr>
      </w:pPr>
      <w:r w:rsidRPr="00624F7E">
        <w:rPr>
          <w:sz w:val="26"/>
          <w:szCs w:val="26"/>
        </w:rPr>
        <w:t xml:space="preserve">Разработчиком проведены публичные обсуждения проекта акта и сводного отчета </w:t>
      </w:r>
      <w:r w:rsidR="00624F7E">
        <w:rPr>
          <w:sz w:val="26"/>
          <w:szCs w:val="26"/>
        </w:rPr>
        <w:br/>
      </w:r>
      <w:r w:rsidRPr="00624F7E">
        <w:rPr>
          <w:sz w:val="26"/>
          <w:szCs w:val="26"/>
        </w:rPr>
        <w:t xml:space="preserve">о проведении оценки регулирующего воздействия (далее – сводный отчет) в срок </w:t>
      </w:r>
      <w:r w:rsidR="00624F7E">
        <w:rPr>
          <w:sz w:val="26"/>
          <w:szCs w:val="26"/>
        </w:rPr>
        <w:br/>
      </w:r>
      <w:r w:rsidRPr="00624F7E">
        <w:rPr>
          <w:sz w:val="26"/>
          <w:szCs w:val="26"/>
        </w:rPr>
        <w:t xml:space="preserve">с </w:t>
      </w:r>
      <w:r w:rsidR="00035B52" w:rsidRPr="00624F7E">
        <w:rPr>
          <w:sz w:val="26"/>
          <w:szCs w:val="26"/>
        </w:rPr>
        <w:t xml:space="preserve">25 июля </w:t>
      </w:r>
      <w:r w:rsidR="005900D5" w:rsidRPr="00624F7E">
        <w:rPr>
          <w:sz w:val="26"/>
          <w:szCs w:val="26"/>
        </w:rPr>
        <w:t xml:space="preserve">по </w:t>
      </w:r>
      <w:r w:rsidR="00035B52" w:rsidRPr="00624F7E">
        <w:rPr>
          <w:sz w:val="26"/>
          <w:szCs w:val="26"/>
        </w:rPr>
        <w:t xml:space="preserve">14 августа </w:t>
      </w:r>
      <w:r w:rsidRPr="00624F7E">
        <w:rPr>
          <w:sz w:val="26"/>
          <w:szCs w:val="26"/>
        </w:rPr>
        <w:t>2018 года.</w:t>
      </w:r>
    </w:p>
    <w:p w:rsidR="00A2064E" w:rsidRPr="00624F7E" w:rsidRDefault="00A2064E" w:rsidP="00624F7E">
      <w:pPr>
        <w:spacing w:line="360" w:lineRule="auto"/>
        <w:ind w:firstLine="709"/>
        <w:jc w:val="both"/>
        <w:rPr>
          <w:sz w:val="26"/>
          <w:szCs w:val="26"/>
        </w:rPr>
      </w:pPr>
      <w:r w:rsidRPr="00624F7E">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7435F5" w:rsidRPr="00624F7E" w:rsidRDefault="007435F5" w:rsidP="00624F7E">
      <w:pPr>
        <w:spacing w:line="360" w:lineRule="auto"/>
        <w:ind w:firstLine="709"/>
        <w:jc w:val="both"/>
        <w:rPr>
          <w:sz w:val="26"/>
          <w:szCs w:val="26"/>
        </w:rPr>
      </w:pPr>
      <w:r w:rsidRPr="00624F7E">
        <w:rPr>
          <w:sz w:val="26"/>
          <w:szCs w:val="26"/>
        </w:rPr>
        <w:lastRenderedPageBreak/>
        <w:t xml:space="preserve">В соответствии с пунктом 1.5 сводного отчета проект акта разработан </w:t>
      </w:r>
      <w:r w:rsidR="00624F7E">
        <w:rPr>
          <w:sz w:val="26"/>
          <w:szCs w:val="26"/>
        </w:rPr>
        <w:br/>
      </w:r>
      <w:r w:rsidRPr="00624F7E">
        <w:rPr>
          <w:sz w:val="26"/>
          <w:szCs w:val="26"/>
        </w:rPr>
        <w:t xml:space="preserve">в соответствии с поручением Президента Российской Федерации от 11 апреля 2018 г. </w:t>
      </w:r>
      <w:r w:rsidR="00624F7E">
        <w:rPr>
          <w:sz w:val="26"/>
          <w:szCs w:val="26"/>
        </w:rPr>
        <w:br/>
      </w:r>
      <w:r w:rsidRPr="00624F7E">
        <w:rPr>
          <w:sz w:val="26"/>
          <w:szCs w:val="26"/>
        </w:rPr>
        <w:t>№ Пр-636</w:t>
      </w:r>
      <w:r w:rsidR="002B3E5F" w:rsidRPr="00624F7E">
        <w:rPr>
          <w:sz w:val="26"/>
          <w:szCs w:val="26"/>
        </w:rPr>
        <w:t xml:space="preserve"> (далее – Поручение)</w:t>
      </w:r>
      <w:r w:rsidRPr="00624F7E">
        <w:rPr>
          <w:sz w:val="26"/>
          <w:szCs w:val="26"/>
        </w:rPr>
        <w:t>.</w:t>
      </w:r>
    </w:p>
    <w:p w:rsidR="007435F5" w:rsidRPr="00624F7E" w:rsidRDefault="007435F5" w:rsidP="00624F7E">
      <w:pPr>
        <w:spacing w:line="360" w:lineRule="auto"/>
        <w:ind w:firstLine="709"/>
        <w:jc w:val="both"/>
        <w:rPr>
          <w:sz w:val="26"/>
          <w:szCs w:val="26"/>
        </w:rPr>
      </w:pPr>
      <w:r w:rsidRPr="00624F7E">
        <w:rPr>
          <w:sz w:val="26"/>
          <w:szCs w:val="26"/>
        </w:rPr>
        <w:t>В соответствии с пунктом 1.6 сводного отчета целью принятия проекта акта является достижение работоспособности и исправности наружного или внутреннего противопожарного водоснабжения, электроустановок, электротехнической продукции, автоматических систем обеспечения пожарной безопасности, соответствия требованиям пожарной безопасности эвакуационных путей и выходов.</w:t>
      </w:r>
    </w:p>
    <w:p w:rsidR="00614711" w:rsidRPr="00624F7E" w:rsidRDefault="00D30A26" w:rsidP="00624F7E">
      <w:pPr>
        <w:spacing w:line="360" w:lineRule="auto"/>
        <w:ind w:firstLine="709"/>
        <w:jc w:val="both"/>
        <w:rPr>
          <w:strike/>
          <w:sz w:val="26"/>
          <w:szCs w:val="26"/>
        </w:rPr>
      </w:pPr>
      <w:r w:rsidRPr="00624F7E">
        <w:rPr>
          <w:sz w:val="26"/>
          <w:szCs w:val="26"/>
        </w:rPr>
        <w:t>По результатам рассмотрения проекта акта и сводного отчета установлено, что</w:t>
      </w:r>
      <w:r w:rsidR="004E6EAF">
        <w:rPr>
          <w:sz w:val="26"/>
          <w:szCs w:val="26"/>
        </w:rPr>
        <w:br/>
      </w:r>
      <w:r w:rsidRPr="00624F7E">
        <w:rPr>
          <w:sz w:val="26"/>
          <w:szCs w:val="26"/>
        </w:rPr>
        <w:t>при подготовке проекта акта процедуры, предусмотренные пунктами 9 – 23 Правил, разработчиком соблюдены</w:t>
      </w:r>
      <w:r w:rsidR="001A6BA2" w:rsidRPr="00624F7E">
        <w:rPr>
          <w:sz w:val="26"/>
          <w:szCs w:val="26"/>
        </w:rPr>
        <w:t xml:space="preserve">. </w:t>
      </w:r>
      <w:r w:rsidR="00614711" w:rsidRPr="00624F7E">
        <w:rPr>
          <w:sz w:val="26"/>
          <w:szCs w:val="26"/>
        </w:rPr>
        <w:t xml:space="preserve"> </w:t>
      </w:r>
    </w:p>
    <w:p w:rsidR="00E50B1F" w:rsidRPr="00624F7E" w:rsidRDefault="00E50B1F" w:rsidP="00624F7E">
      <w:pPr>
        <w:spacing w:line="360" w:lineRule="auto"/>
        <w:ind w:firstLine="709"/>
        <w:jc w:val="both"/>
        <w:rPr>
          <w:sz w:val="26"/>
          <w:szCs w:val="26"/>
        </w:rPr>
      </w:pPr>
      <w:proofErr w:type="gramStart"/>
      <w:r w:rsidRPr="00624F7E">
        <w:rPr>
          <w:sz w:val="26"/>
          <w:szCs w:val="26"/>
        </w:rPr>
        <w:t>В соответствии с пунктом 28 Правил Минэкономразвития России</w:t>
      </w:r>
      <w:r w:rsidR="00733CF8" w:rsidRPr="00624F7E">
        <w:rPr>
          <w:sz w:val="26"/>
          <w:szCs w:val="26"/>
        </w:rPr>
        <w:t xml:space="preserve"> </w:t>
      </w:r>
      <w:r w:rsidRPr="00624F7E">
        <w:rPr>
          <w:sz w:val="26"/>
          <w:szCs w:val="26"/>
        </w:rPr>
        <w:t xml:space="preserve">были проведены публичные консультации по проекту акта в период с </w:t>
      </w:r>
      <w:r w:rsidR="0067032B" w:rsidRPr="00624F7E">
        <w:rPr>
          <w:sz w:val="26"/>
          <w:szCs w:val="26"/>
        </w:rPr>
        <w:t>19</w:t>
      </w:r>
      <w:r w:rsidRPr="00624F7E">
        <w:rPr>
          <w:sz w:val="26"/>
          <w:szCs w:val="26"/>
        </w:rPr>
        <w:t xml:space="preserve"> по </w:t>
      </w:r>
      <w:r w:rsidR="0067032B" w:rsidRPr="00624F7E">
        <w:rPr>
          <w:sz w:val="26"/>
          <w:szCs w:val="26"/>
        </w:rPr>
        <w:t>25</w:t>
      </w:r>
      <w:r w:rsidRPr="00624F7E">
        <w:rPr>
          <w:sz w:val="26"/>
          <w:szCs w:val="26"/>
        </w:rPr>
        <w:t xml:space="preserve"> </w:t>
      </w:r>
      <w:r w:rsidR="0067032B" w:rsidRPr="00624F7E">
        <w:rPr>
          <w:sz w:val="26"/>
          <w:szCs w:val="26"/>
        </w:rPr>
        <w:t>сентября</w:t>
      </w:r>
      <w:r w:rsidR="00B2283E" w:rsidRPr="00624F7E">
        <w:rPr>
          <w:sz w:val="26"/>
          <w:szCs w:val="26"/>
        </w:rPr>
        <w:t xml:space="preserve"> </w:t>
      </w:r>
      <w:r w:rsidRPr="00624F7E">
        <w:rPr>
          <w:sz w:val="26"/>
          <w:szCs w:val="26"/>
        </w:rPr>
        <w:t>2018 года</w:t>
      </w:r>
      <w:r w:rsidR="0067032B" w:rsidRPr="00624F7E">
        <w:rPr>
          <w:rStyle w:val="a7"/>
          <w:sz w:val="26"/>
          <w:szCs w:val="26"/>
        </w:rPr>
        <w:footnoteReference w:id="1"/>
      </w:r>
      <w:r w:rsidRPr="00624F7E">
        <w:rPr>
          <w:sz w:val="26"/>
          <w:szCs w:val="26"/>
        </w:rPr>
        <w:t xml:space="preserve">. Проект акта и перечень вопросов </w:t>
      </w:r>
      <w:r w:rsidR="004E6EAF">
        <w:rPr>
          <w:sz w:val="26"/>
          <w:szCs w:val="26"/>
        </w:rPr>
        <w:t>к</w:t>
      </w:r>
      <w:r w:rsidRPr="00624F7E">
        <w:rPr>
          <w:sz w:val="26"/>
          <w:szCs w:val="26"/>
        </w:rPr>
        <w:t xml:space="preserve"> нему были направлены 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w:t>
      </w:r>
      <w:r w:rsidR="00612464" w:rsidRPr="00624F7E">
        <w:rPr>
          <w:sz w:val="26"/>
          <w:szCs w:val="26"/>
        </w:rPr>
        <w:t xml:space="preserve"> (далее – РСПП)</w:t>
      </w:r>
      <w:r w:rsidRPr="00624F7E">
        <w:rPr>
          <w:sz w:val="26"/>
          <w:szCs w:val="26"/>
        </w:rPr>
        <w:t>, Общероссийскую общественную организацию малого и среднего предпринимательства «Опора России</w:t>
      </w:r>
      <w:proofErr w:type="gramEnd"/>
      <w:r w:rsidRPr="00624F7E">
        <w:rPr>
          <w:sz w:val="26"/>
          <w:szCs w:val="26"/>
        </w:rPr>
        <w:t>», Общероссийскую общественную организацию «Деловая Россия», а также в заинтересованные субъекты предпринимательской и иной экономической деятельности.</w:t>
      </w:r>
    </w:p>
    <w:p w:rsidR="003B67E5" w:rsidRPr="00624F7E" w:rsidRDefault="00E50B1F" w:rsidP="00624F7E">
      <w:pPr>
        <w:spacing w:line="360" w:lineRule="auto"/>
        <w:ind w:firstLine="709"/>
        <w:jc w:val="both"/>
        <w:rPr>
          <w:sz w:val="26"/>
          <w:szCs w:val="26"/>
        </w:rPr>
      </w:pPr>
      <w:proofErr w:type="gramStart"/>
      <w:r w:rsidRPr="00624F7E">
        <w:rPr>
          <w:sz w:val="26"/>
          <w:szCs w:val="26"/>
        </w:rPr>
        <w:t xml:space="preserve">В </w:t>
      </w:r>
      <w:r w:rsidR="00624F7E" w:rsidRPr="00624F7E">
        <w:rPr>
          <w:sz w:val="26"/>
          <w:szCs w:val="26"/>
        </w:rPr>
        <w:t>рамках</w:t>
      </w:r>
      <w:r w:rsidRPr="00624F7E">
        <w:rPr>
          <w:sz w:val="26"/>
          <w:szCs w:val="26"/>
        </w:rPr>
        <w:t xml:space="preserve"> проведения публичных консультаций поступил</w:t>
      </w:r>
      <w:r w:rsidR="00F71724" w:rsidRPr="00624F7E">
        <w:rPr>
          <w:sz w:val="26"/>
          <w:szCs w:val="26"/>
        </w:rPr>
        <w:t>и</w:t>
      </w:r>
      <w:r w:rsidRPr="00624F7E">
        <w:rPr>
          <w:sz w:val="26"/>
          <w:szCs w:val="26"/>
        </w:rPr>
        <w:t xml:space="preserve"> позици</w:t>
      </w:r>
      <w:r w:rsidR="00F71724" w:rsidRPr="00624F7E">
        <w:rPr>
          <w:sz w:val="26"/>
          <w:szCs w:val="26"/>
        </w:rPr>
        <w:t>и</w:t>
      </w:r>
      <w:r w:rsidR="00D344E9" w:rsidRPr="00624F7E">
        <w:rPr>
          <w:sz w:val="26"/>
          <w:szCs w:val="26"/>
        </w:rPr>
        <w:t xml:space="preserve"> </w:t>
      </w:r>
      <w:r w:rsidR="0067032B" w:rsidRPr="00624F7E">
        <w:rPr>
          <w:sz w:val="26"/>
          <w:szCs w:val="26"/>
        </w:rPr>
        <w:t xml:space="preserve">Комитета промышленной безопасности РСПП, </w:t>
      </w:r>
      <w:r w:rsidR="00221920" w:rsidRPr="00624F7E">
        <w:rPr>
          <w:sz w:val="26"/>
          <w:szCs w:val="26"/>
        </w:rPr>
        <w:t xml:space="preserve">ассоциации </w:t>
      </w:r>
      <w:r w:rsidR="0067032B" w:rsidRPr="00624F7E">
        <w:rPr>
          <w:sz w:val="26"/>
          <w:szCs w:val="26"/>
        </w:rPr>
        <w:t>«Некоммерческое партнерство территориальных сетевых организаций», ПАО «</w:t>
      </w:r>
      <w:proofErr w:type="spellStart"/>
      <w:r w:rsidR="0067032B" w:rsidRPr="00624F7E">
        <w:rPr>
          <w:sz w:val="26"/>
          <w:szCs w:val="26"/>
        </w:rPr>
        <w:t>Россети</w:t>
      </w:r>
      <w:proofErr w:type="spellEnd"/>
      <w:r w:rsidR="0067032B" w:rsidRPr="00624F7E">
        <w:rPr>
          <w:sz w:val="26"/>
          <w:szCs w:val="26"/>
        </w:rPr>
        <w:t xml:space="preserve">», </w:t>
      </w:r>
      <w:r w:rsidR="00575069" w:rsidRPr="00624F7E">
        <w:rPr>
          <w:sz w:val="26"/>
          <w:szCs w:val="26"/>
        </w:rPr>
        <w:t xml:space="preserve">ПАО «Газпром», </w:t>
      </w:r>
      <w:r w:rsidR="00624F7E" w:rsidRPr="00624F7E">
        <w:rPr>
          <w:sz w:val="26"/>
          <w:szCs w:val="26"/>
        </w:rPr>
        <w:br/>
      </w:r>
      <w:r w:rsidR="0067032B" w:rsidRPr="00624F7E">
        <w:rPr>
          <w:sz w:val="26"/>
          <w:szCs w:val="26"/>
        </w:rPr>
        <w:t xml:space="preserve">ПАО «Газпром нефть», </w:t>
      </w:r>
      <w:r w:rsidR="00624F7E" w:rsidRPr="00624F7E">
        <w:rPr>
          <w:sz w:val="26"/>
          <w:szCs w:val="26"/>
        </w:rPr>
        <w:t xml:space="preserve">ПАО </w:t>
      </w:r>
      <w:r w:rsidR="0067032B" w:rsidRPr="00624F7E">
        <w:rPr>
          <w:sz w:val="26"/>
          <w:szCs w:val="26"/>
        </w:rPr>
        <w:t xml:space="preserve">«Татнефть», ПАО «ЛУКОЙЛ», ПАО «Сургутнефтегаз», </w:t>
      </w:r>
      <w:r w:rsidR="00A7231A">
        <w:rPr>
          <w:sz w:val="26"/>
          <w:szCs w:val="26"/>
        </w:rPr>
        <w:br/>
      </w:r>
      <w:r w:rsidR="0067032B" w:rsidRPr="00624F7E">
        <w:rPr>
          <w:sz w:val="26"/>
          <w:szCs w:val="26"/>
        </w:rPr>
        <w:t>АО «</w:t>
      </w:r>
      <w:proofErr w:type="spellStart"/>
      <w:r w:rsidR="0067032B" w:rsidRPr="00624F7E">
        <w:rPr>
          <w:sz w:val="26"/>
          <w:szCs w:val="26"/>
        </w:rPr>
        <w:t>Зарубежнефть</w:t>
      </w:r>
      <w:proofErr w:type="spellEnd"/>
      <w:r w:rsidR="0067032B" w:rsidRPr="00624F7E">
        <w:rPr>
          <w:sz w:val="26"/>
          <w:szCs w:val="26"/>
        </w:rPr>
        <w:t xml:space="preserve">», </w:t>
      </w:r>
      <w:r w:rsidR="00043E20" w:rsidRPr="00624F7E">
        <w:rPr>
          <w:sz w:val="26"/>
          <w:szCs w:val="26"/>
        </w:rPr>
        <w:t>ООО «УК Мечел-</w:t>
      </w:r>
      <w:proofErr w:type="spellStart"/>
      <w:r w:rsidR="00043E20" w:rsidRPr="00624F7E">
        <w:rPr>
          <w:sz w:val="26"/>
          <w:szCs w:val="26"/>
        </w:rPr>
        <w:t>Майнинг</w:t>
      </w:r>
      <w:proofErr w:type="spellEnd"/>
      <w:r w:rsidR="00043E20" w:rsidRPr="00624F7E">
        <w:rPr>
          <w:sz w:val="26"/>
          <w:szCs w:val="26"/>
        </w:rPr>
        <w:t>»,</w:t>
      </w:r>
      <w:r w:rsidR="0067032B" w:rsidRPr="00624F7E">
        <w:rPr>
          <w:sz w:val="26"/>
          <w:szCs w:val="26"/>
        </w:rPr>
        <w:t xml:space="preserve"> ООО «ЕвразХолдинг»,</w:t>
      </w:r>
      <w:r w:rsidR="00043E20" w:rsidRPr="00624F7E">
        <w:rPr>
          <w:sz w:val="26"/>
          <w:szCs w:val="26"/>
        </w:rPr>
        <w:t xml:space="preserve"> Х5 RETAIL</w:t>
      </w:r>
      <w:r w:rsidR="00403F6F" w:rsidRPr="00624F7E">
        <w:rPr>
          <w:sz w:val="26"/>
          <w:szCs w:val="26"/>
        </w:rPr>
        <w:t xml:space="preserve"> </w:t>
      </w:r>
      <w:r w:rsidR="00043E20" w:rsidRPr="00624F7E">
        <w:rPr>
          <w:sz w:val="26"/>
          <w:szCs w:val="26"/>
        </w:rPr>
        <w:t xml:space="preserve">GROUP, </w:t>
      </w:r>
      <w:r w:rsidR="00A7231A">
        <w:rPr>
          <w:sz w:val="26"/>
          <w:szCs w:val="26"/>
        </w:rPr>
        <w:t xml:space="preserve">ПАО </w:t>
      </w:r>
      <w:r w:rsidR="004E6EAF">
        <w:rPr>
          <w:sz w:val="26"/>
          <w:szCs w:val="26"/>
        </w:rPr>
        <w:t>«</w:t>
      </w:r>
      <w:r w:rsidR="00403F6F" w:rsidRPr="00624F7E">
        <w:rPr>
          <w:sz w:val="26"/>
          <w:szCs w:val="26"/>
        </w:rPr>
        <w:t>Магнит</w:t>
      </w:r>
      <w:r w:rsidR="004E6EAF">
        <w:rPr>
          <w:sz w:val="26"/>
          <w:szCs w:val="26"/>
        </w:rPr>
        <w:t>»</w:t>
      </w:r>
      <w:r w:rsidR="00403F6F" w:rsidRPr="00624F7E">
        <w:rPr>
          <w:sz w:val="26"/>
          <w:szCs w:val="26"/>
        </w:rPr>
        <w:t xml:space="preserve">, </w:t>
      </w:r>
      <w:r w:rsidR="00043E20" w:rsidRPr="00624F7E">
        <w:rPr>
          <w:sz w:val="26"/>
          <w:szCs w:val="26"/>
        </w:rPr>
        <w:t>а также ИП Ушаков Евгений Алексеевич</w:t>
      </w:r>
      <w:r w:rsidR="00D15DB2" w:rsidRPr="00624F7E">
        <w:rPr>
          <w:sz w:val="26"/>
          <w:szCs w:val="26"/>
        </w:rPr>
        <w:t>,</w:t>
      </w:r>
      <w:r w:rsidR="00925F1C" w:rsidRPr="00624F7E">
        <w:rPr>
          <w:sz w:val="26"/>
          <w:szCs w:val="26"/>
        </w:rPr>
        <w:t xml:space="preserve"> </w:t>
      </w:r>
      <w:r w:rsidR="004A7D43" w:rsidRPr="00624F7E">
        <w:rPr>
          <w:sz w:val="26"/>
          <w:szCs w:val="26"/>
        </w:rPr>
        <w:t>согласно которым</w:t>
      </w:r>
      <w:r w:rsidR="00B2005A" w:rsidRPr="00624F7E">
        <w:rPr>
          <w:sz w:val="26"/>
          <w:szCs w:val="26"/>
        </w:rPr>
        <w:t xml:space="preserve"> </w:t>
      </w:r>
      <w:r w:rsidR="00624F7E" w:rsidRPr="00624F7E">
        <w:rPr>
          <w:sz w:val="26"/>
          <w:szCs w:val="26"/>
        </w:rPr>
        <w:br/>
      </w:r>
      <w:r w:rsidR="00B2005A" w:rsidRPr="00624F7E">
        <w:rPr>
          <w:sz w:val="26"/>
          <w:szCs w:val="26"/>
        </w:rPr>
        <w:t xml:space="preserve">в </w:t>
      </w:r>
      <w:r w:rsidR="007D5669" w:rsidRPr="00624F7E">
        <w:rPr>
          <w:sz w:val="26"/>
          <w:szCs w:val="26"/>
        </w:rPr>
        <w:t xml:space="preserve">проектируемых </w:t>
      </w:r>
      <w:r w:rsidR="00B2005A" w:rsidRPr="00624F7E">
        <w:rPr>
          <w:sz w:val="26"/>
          <w:szCs w:val="26"/>
        </w:rPr>
        <w:t>положениях проекта акта содержатся риски, которые могут привести</w:t>
      </w:r>
      <w:proofErr w:type="gramEnd"/>
      <w:r w:rsidR="004E6EAF">
        <w:rPr>
          <w:sz w:val="26"/>
          <w:szCs w:val="26"/>
        </w:rPr>
        <w:br/>
      </w:r>
      <w:r w:rsidR="00B2005A" w:rsidRPr="00624F7E">
        <w:rPr>
          <w:sz w:val="26"/>
          <w:szCs w:val="26"/>
        </w:rPr>
        <w:t>к негативным последствиям</w:t>
      </w:r>
      <w:r w:rsidR="00403F6F" w:rsidRPr="00624F7E">
        <w:rPr>
          <w:sz w:val="26"/>
          <w:szCs w:val="26"/>
        </w:rPr>
        <w:t xml:space="preserve"> </w:t>
      </w:r>
      <w:r w:rsidR="00F92377" w:rsidRPr="00624F7E">
        <w:rPr>
          <w:sz w:val="26"/>
          <w:szCs w:val="26"/>
        </w:rPr>
        <w:t xml:space="preserve">для </w:t>
      </w:r>
      <w:r w:rsidR="00C1561F" w:rsidRPr="00624F7E">
        <w:rPr>
          <w:sz w:val="26"/>
          <w:szCs w:val="26"/>
        </w:rPr>
        <w:t xml:space="preserve">объектов защиты, отнесенных к категориям высокого </w:t>
      </w:r>
      <w:r w:rsidR="00624F7E" w:rsidRPr="00624F7E">
        <w:rPr>
          <w:sz w:val="26"/>
          <w:szCs w:val="26"/>
        </w:rPr>
        <w:br/>
      </w:r>
      <w:r w:rsidR="00C1561F" w:rsidRPr="00624F7E">
        <w:rPr>
          <w:sz w:val="26"/>
          <w:szCs w:val="26"/>
        </w:rPr>
        <w:t>и значительного риска</w:t>
      </w:r>
      <w:r w:rsidR="00C1561F" w:rsidRPr="00624F7E">
        <w:rPr>
          <w:rStyle w:val="a7"/>
          <w:sz w:val="26"/>
          <w:szCs w:val="26"/>
        </w:rPr>
        <w:footnoteReference w:id="2"/>
      </w:r>
      <w:r w:rsidR="00F92377" w:rsidRPr="00624F7E">
        <w:rPr>
          <w:sz w:val="26"/>
          <w:szCs w:val="26"/>
        </w:rPr>
        <w:t xml:space="preserve">, </w:t>
      </w:r>
      <w:r w:rsidR="00C30D23" w:rsidRPr="00624F7E">
        <w:rPr>
          <w:sz w:val="26"/>
          <w:szCs w:val="26"/>
        </w:rPr>
        <w:t>либо сообщается об отсутствии замечаний и предложений</w:t>
      </w:r>
      <w:r w:rsidR="00B2005A" w:rsidRPr="00624F7E">
        <w:rPr>
          <w:sz w:val="26"/>
          <w:szCs w:val="26"/>
        </w:rPr>
        <w:t>.</w:t>
      </w:r>
    </w:p>
    <w:p w:rsidR="001A6BA2" w:rsidRPr="00624F7E" w:rsidRDefault="00AC1757" w:rsidP="00624F7E">
      <w:pPr>
        <w:spacing w:line="360" w:lineRule="auto"/>
        <w:ind w:firstLine="709"/>
        <w:jc w:val="both"/>
        <w:rPr>
          <w:sz w:val="26"/>
          <w:szCs w:val="26"/>
        </w:rPr>
      </w:pPr>
      <w:r w:rsidRPr="00624F7E">
        <w:rPr>
          <w:sz w:val="26"/>
          <w:szCs w:val="26"/>
        </w:rPr>
        <w:t xml:space="preserve">По итогам подготовки настоящего заключения с учетом информации, представленной разработчиком, а также поступивших замечаний и предложений </w:t>
      </w:r>
      <w:r w:rsidRPr="00624F7E">
        <w:rPr>
          <w:sz w:val="26"/>
          <w:szCs w:val="26"/>
        </w:rPr>
        <w:lastRenderedPageBreak/>
        <w:t>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w:t>
      </w:r>
    </w:p>
    <w:p w:rsidR="001F1538" w:rsidRPr="00624F7E" w:rsidRDefault="001F1538" w:rsidP="00624F7E">
      <w:pPr>
        <w:spacing w:line="360" w:lineRule="auto"/>
        <w:ind w:firstLine="709"/>
        <w:jc w:val="both"/>
        <w:rPr>
          <w:sz w:val="26"/>
          <w:szCs w:val="26"/>
        </w:rPr>
      </w:pPr>
      <w:r w:rsidRPr="00624F7E">
        <w:rPr>
          <w:sz w:val="26"/>
          <w:szCs w:val="26"/>
        </w:rPr>
        <w:t>Считаем необходимым обратить внимание на наличие следующих замечаний</w:t>
      </w:r>
      <w:r w:rsidR="00624F7E" w:rsidRPr="00624F7E">
        <w:rPr>
          <w:sz w:val="26"/>
          <w:szCs w:val="26"/>
        </w:rPr>
        <w:t>.</w:t>
      </w:r>
    </w:p>
    <w:p w:rsidR="001A6BA2" w:rsidRPr="00624F7E" w:rsidRDefault="001F1538" w:rsidP="00624F7E">
      <w:pPr>
        <w:spacing w:line="360" w:lineRule="auto"/>
        <w:ind w:firstLine="709"/>
        <w:jc w:val="both"/>
        <w:rPr>
          <w:sz w:val="26"/>
          <w:szCs w:val="26"/>
        </w:rPr>
      </w:pPr>
      <w:r w:rsidRPr="00624F7E">
        <w:rPr>
          <w:sz w:val="26"/>
          <w:szCs w:val="26"/>
        </w:rPr>
        <w:t xml:space="preserve">1. </w:t>
      </w:r>
      <w:r w:rsidR="001A6BA2" w:rsidRPr="00624F7E">
        <w:rPr>
          <w:sz w:val="26"/>
          <w:szCs w:val="26"/>
        </w:rPr>
        <w:t xml:space="preserve">Устанавливаемые проектом акта положения вносят </w:t>
      </w:r>
      <w:r w:rsidR="004E6EAF" w:rsidRPr="00624F7E">
        <w:rPr>
          <w:sz w:val="26"/>
          <w:szCs w:val="26"/>
        </w:rPr>
        <w:t xml:space="preserve">в КоАП </w:t>
      </w:r>
      <w:r w:rsidR="001A6BA2" w:rsidRPr="00624F7E">
        <w:rPr>
          <w:sz w:val="26"/>
          <w:szCs w:val="26"/>
        </w:rPr>
        <w:t xml:space="preserve">изменения, </w:t>
      </w:r>
      <w:r w:rsidR="00B23457">
        <w:rPr>
          <w:sz w:val="26"/>
          <w:szCs w:val="26"/>
        </w:rPr>
        <w:br/>
      </w:r>
      <w:r w:rsidR="00843E62" w:rsidRPr="00624F7E">
        <w:rPr>
          <w:sz w:val="26"/>
          <w:szCs w:val="26"/>
        </w:rPr>
        <w:t xml:space="preserve">в значительной </w:t>
      </w:r>
      <w:proofErr w:type="gramStart"/>
      <w:r w:rsidR="00843E62" w:rsidRPr="00624F7E">
        <w:rPr>
          <w:sz w:val="26"/>
          <w:szCs w:val="26"/>
        </w:rPr>
        <w:t>степени</w:t>
      </w:r>
      <w:proofErr w:type="gramEnd"/>
      <w:r w:rsidR="00843E62" w:rsidRPr="00624F7E">
        <w:rPr>
          <w:sz w:val="26"/>
          <w:szCs w:val="26"/>
        </w:rPr>
        <w:t xml:space="preserve"> </w:t>
      </w:r>
      <w:r w:rsidR="001A6BA2" w:rsidRPr="00624F7E">
        <w:rPr>
          <w:sz w:val="26"/>
          <w:szCs w:val="26"/>
        </w:rPr>
        <w:t>повторяющие ранее действ</w:t>
      </w:r>
      <w:r w:rsidR="00843E62" w:rsidRPr="00624F7E">
        <w:rPr>
          <w:sz w:val="26"/>
          <w:szCs w:val="26"/>
        </w:rPr>
        <w:t>овавшие</w:t>
      </w:r>
      <w:r w:rsidR="001A6BA2" w:rsidRPr="00624F7E">
        <w:rPr>
          <w:sz w:val="26"/>
          <w:szCs w:val="26"/>
        </w:rPr>
        <w:t xml:space="preserve"> редакции статьи 20.4 КоАП. </w:t>
      </w:r>
    </w:p>
    <w:p w:rsidR="005B2192" w:rsidRPr="00624F7E" w:rsidRDefault="001A6BA2" w:rsidP="00624F7E">
      <w:pPr>
        <w:spacing w:line="360" w:lineRule="auto"/>
        <w:ind w:firstLine="709"/>
        <w:jc w:val="both"/>
        <w:rPr>
          <w:sz w:val="26"/>
          <w:szCs w:val="26"/>
        </w:rPr>
      </w:pPr>
      <w:proofErr w:type="gramStart"/>
      <w:r w:rsidRPr="00624F7E">
        <w:rPr>
          <w:sz w:val="26"/>
          <w:szCs w:val="26"/>
        </w:rPr>
        <w:t xml:space="preserve">Так, </w:t>
      </w:r>
      <w:r w:rsidR="005B2192" w:rsidRPr="00624F7E">
        <w:rPr>
          <w:sz w:val="26"/>
          <w:szCs w:val="26"/>
        </w:rPr>
        <w:t>до вступления в силу Федерального закона от 28 мая 2017 г. №</w:t>
      </w:r>
      <w:r w:rsidR="00A7231A">
        <w:rPr>
          <w:sz w:val="26"/>
          <w:szCs w:val="26"/>
        </w:rPr>
        <w:t xml:space="preserve"> </w:t>
      </w:r>
      <w:r w:rsidR="005B2192" w:rsidRPr="00624F7E">
        <w:rPr>
          <w:sz w:val="26"/>
          <w:szCs w:val="26"/>
        </w:rPr>
        <w:t xml:space="preserve">100-Ф3 </w:t>
      </w:r>
      <w:r w:rsidR="00624F7E" w:rsidRPr="00624F7E">
        <w:rPr>
          <w:sz w:val="26"/>
          <w:szCs w:val="26"/>
        </w:rPr>
        <w:br/>
      </w:r>
      <w:r w:rsidR="005B2192" w:rsidRPr="00624F7E">
        <w:rPr>
          <w:sz w:val="26"/>
          <w:szCs w:val="26"/>
        </w:rPr>
        <w:t>«О внесении изменений в Федеральный закон «О пожарной безопасности» и Кодекс Российской Федерации об административных правонарушениях»</w:t>
      </w:r>
      <w:r w:rsidRPr="00624F7E">
        <w:rPr>
          <w:sz w:val="26"/>
          <w:szCs w:val="26"/>
        </w:rPr>
        <w:t xml:space="preserve"> </w:t>
      </w:r>
      <w:r w:rsidR="005B2192" w:rsidRPr="00624F7E">
        <w:rPr>
          <w:sz w:val="26"/>
          <w:szCs w:val="26"/>
        </w:rPr>
        <w:t xml:space="preserve">(далее – Закон </w:t>
      </w:r>
      <w:r w:rsidR="00A7231A">
        <w:rPr>
          <w:sz w:val="26"/>
          <w:szCs w:val="26"/>
        </w:rPr>
        <w:br/>
      </w:r>
      <w:r w:rsidR="005B2192" w:rsidRPr="00624F7E">
        <w:rPr>
          <w:sz w:val="26"/>
          <w:szCs w:val="26"/>
        </w:rPr>
        <w:t>№</w:t>
      </w:r>
      <w:r w:rsidR="00AA071B">
        <w:rPr>
          <w:sz w:val="26"/>
          <w:szCs w:val="26"/>
        </w:rPr>
        <w:t> </w:t>
      </w:r>
      <w:r w:rsidR="005B2192" w:rsidRPr="00624F7E">
        <w:rPr>
          <w:sz w:val="26"/>
          <w:szCs w:val="26"/>
        </w:rPr>
        <w:t xml:space="preserve">100-ФЗ) </w:t>
      </w:r>
      <w:r w:rsidR="00AA071B">
        <w:rPr>
          <w:sz w:val="26"/>
          <w:szCs w:val="26"/>
        </w:rPr>
        <w:t xml:space="preserve">ранее </w:t>
      </w:r>
      <w:r w:rsidRPr="00624F7E">
        <w:rPr>
          <w:sz w:val="26"/>
          <w:szCs w:val="26"/>
        </w:rPr>
        <w:t>уже были установлены отдельные составы административных правонарушений в статье 20.4 КоАП, в том числе связанные с нарушением требований пожарной безопасности к внутреннему противопожарному водоснабжению, электроустановкам зданий, сооружений</w:t>
      </w:r>
      <w:proofErr w:type="gramEnd"/>
      <w:r w:rsidRPr="00624F7E">
        <w:rPr>
          <w:sz w:val="26"/>
          <w:szCs w:val="26"/>
        </w:rPr>
        <w:t xml:space="preserve"> и строений, электротехнической продукции,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w:t>
      </w:r>
      <w:r w:rsidR="00AA071B">
        <w:rPr>
          <w:sz w:val="26"/>
          <w:szCs w:val="26"/>
        </w:rPr>
        <w:br/>
      </w:r>
      <w:r w:rsidRPr="00624F7E">
        <w:rPr>
          <w:sz w:val="26"/>
          <w:szCs w:val="26"/>
        </w:rPr>
        <w:t xml:space="preserve">и строениях или системам </w:t>
      </w:r>
      <w:proofErr w:type="spellStart"/>
      <w:r w:rsidRPr="00624F7E">
        <w:rPr>
          <w:sz w:val="26"/>
          <w:szCs w:val="26"/>
        </w:rPr>
        <w:t>противодымной</w:t>
      </w:r>
      <w:proofErr w:type="spellEnd"/>
      <w:r w:rsidRPr="00624F7E">
        <w:rPr>
          <w:sz w:val="26"/>
          <w:szCs w:val="26"/>
        </w:rPr>
        <w:t xml:space="preserve"> защиты зданий. Кроме того</w:t>
      </w:r>
      <w:r w:rsidR="004E6EAF">
        <w:rPr>
          <w:sz w:val="26"/>
          <w:szCs w:val="26"/>
        </w:rPr>
        <w:t>,</w:t>
      </w:r>
      <w:r w:rsidRPr="00624F7E">
        <w:rPr>
          <w:sz w:val="26"/>
          <w:szCs w:val="26"/>
        </w:rPr>
        <w:t xml:space="preserve"> предусматривалось в </w:t>
      </w:r>
      <w:proofErr w:type="gramStart"/>
      <w:r w:rsidRPr="00624F7E">
        <w:rPr>
          <w:sz w:val="26"/>
          <w:szCs w:val="26"/>
        </w:rPr>
        <w:t>случае</w:t>
      </w:r>
      <w:proofErr w:type="gramEnd"/>
      <w:r w:rsidRPr="00624F7E">
        <w:rPr>
          <w:sz w:val="26"/>
          <w:szCs w:val="26"/>
        </w:rPr>
        <w:t xml:space="preserve"> повторного совершения административных правонарушений за несоб</w:t>
      </w:r>
      <w:r w:rsidR="005B2192" w:rsidRPr="00624F7E">
        <w:rPr>
          <w:sz w:val="26"/>
          <w:szCs w:val="26"/>
        </w:rPr>
        <w:t>лю</w:t>
      </w:r>
      <w:r w:rsidRPr="00624F7E">
        <w:rPr>
          <w:sz w:val="26"/>
          <w:szCs w:val="26"/>
        </w:rPr>
        <w:t>дение указанных требований пожарной безопасности административное приостановление деятельности</w:t>
      </w:r>
      <w:r w:rsidR="005B2192" w:rsidRPr="00624F7E">
        <w:rPr>
          <w:sz w:val="26"/>
          <w:szCs w:val="26"/>
        </w:rPr>
        <w:t xml:space="preserve"> на срок до 90 суток</w:t>
      </w:r>
      <w:r w:rsidRPr="00624F7E">
        <w:rPr>
          <w:sz w:val="26"/>
          <w:szCs w:val="26"/>
        </w:rPr>
        <w:t xml:space="preserve">. </w:t>
      </w:r>
    </w:p>
    <w:p w:rsidR="005B2192" w:rsidRPr="00624F7E" w:rsidRDefault="005B2192" w:rsidP="00624F7E">
      <w:pPr>
        <w:spacing w:line="360" w:lineRule="auto"/>
        <w:ind w:firstLine="709"/>
        <w:jc w:val="both"/>
        <w:rPr>
          <w:sz w:val="26"/>
          <w:szCs w:val="26"/>
        </w:rPr>
      </w:pPr>
      <w:r w:rsidRPr="00624F7E">
        <w:rPr>
          <w:sz w:val="26"/>
          <w:szCs w:val="26"/>
        </w:rPr>
        <w:t>З</w:t>
      </w:r>
      <w:r w:rsidR="001A6BA2" w:rsidRPr="00624F7E">
        <w:rPr>
          <w:sz w:val="26"/>
          <w:szCs w:val="26"/>
        </w:rPr>
        <w:t xml:space="preserve">аконом </w:t>
      </w:r>
      <w:r w:rsidRPr="00624F7E">
        <w:rPr>
          <w:sz w:val="26"/>
          <w:szCs w:val="26"/>
        </w:rPr>
        <w:t xml:space="preserve">№ 100-ФЗ </w:t>
      </w:r>
      <w:r w:rsidR="001A6BA2" w:rsidRPr="00624F7E">
        <w:rPr>
          <w:sz w:val="26"/>
          <w:szCs w:val="26"/>
        </w:rPr>
        <w:t>содержащие описанные выше составы административных правонарушений</w:t>
      </w:r>
      <w:r w:rsidR="004E6EAF" w:rsidRPr="004E6EAF">
        <w:rPr>
          <w:sz w:val="26"/>
          <w:szCs w:val="26"/>
        </w:rPr>
        <w:t xml:space="preserve"> </w:t>
      </w:r>
      <w:r w:rsidR="004E6EAF" w:rsidRPr="00624F7E">
        <w:rPr>
          <w:sz w:val="26"/>
          <w:szCs w:val="26"/>
        </w:rPr>
        <w:t>были признаны утратившими силу</w:t>
      </w:r>
      <w:r w:rsidR="001A6BA2" w:rsidRPr="00624F7E">
        <w:rPr>
          <w:sz w:val="26"/>
          <w:szCs w:val="26"/>
        </w:rPr>
        <w:t>.</w:t>
      </w:r>
      <w:r w:rsidRPr="00624F7E">
        <w:rPr>
          <w:sz w:val="26"/>
          <w:szCs w:val="26"/>
        </w:rPr>
        <w:t xml:space="preserve"> </w:t>
      </w:r>
      <w:proofErr w:type="gramStart"/>
      <w:r w:rsidR="00AA071B">
        <w:rPr>
          <w:sz w:val="26"/>
          <w:szCs w:val="26"/>
        </w:rPr>
        <w:t>Кроме того,</w:t>
      </w:r>
      <w:r w:rsidRPr="00624F7E">
        <w:rPr>
          <w:sz w:val="26"/>
          <w:szCs w:val="26"/>
        </w:rPr>
        <w:t xml:space="preserve"> разработчиком</w:t>
      </w:r>
      <w:r w:rsidR="004E6EAF">
        <w:rPr>
          <w:sz w:val="26"/>
          <w:szCs w:val="26"/>
        </w:rPr>
        <w:br/>
      </w:r>
      <w:r w:rsidRPr="00624F7E">
        <w:rPr>
          <w:sz w:val="26"/>
          <w:szCs w:val="26"/>
        </w:rPr>
        <w:t xml:space="preserve">не представлено данных, обосновывающих необходимость </w:t>
      </w:r>
      <w:r w:rsidR="001F1538" w:rsidRPr="00624F7E">
        <w:rPr>
          <w:sz w:val="26"/>
          <w:szCs w:val="26"/>
        </w:rPr>
        <w:t xml:space="preserve">установления проектом акта </w:t>
      </w:r>
      <w:r w:rsidRPr="00624F7E">
        <w:rPr>
          <w:sz w:val="26"/>
          <w:szCs w:val="26"/>
        </w:rPr>
        <w:t xml:space="preserve">отмененных ранее законом № 100-ФЗ составов </w:t>
      </w:r>
      <w:r w:rsidR="001F1538" w:rsidRPr="00624F7E">
        <w:rPr>
          <w:sz w:val="26"/>
          <w:szCs w:val="26"/>
        </w:rPr>
        <w:t>административных правонарушений</w:t>
      </w:r>
      <w:r w:rsidR="00AA071B">
        <w:rPr>
          <w:sz w:val="26"/>
          <w:szCs w:val="26"/>
        </w:rPr>
        <w:t>,</w:t>
      </w:r>
      <w:r w:rsidR="004E6EAF">
        <w:rPr>
          <w:sz w:val="26"/>
          <w:szCs w:val="26"/>
        </w:rPr>
        <w:br/>
      </w:r>
      <w:r w:rsidR="00AA071B">
        <w:rPr>
          <w:sz w:val="26"/>
          <w:szCs w:val="26"/>
        </w:rPr>
        <w:t xml:space="preserve">а также </w:t>
      </w:r>
      <w:r w:rsidR="001F1538" w:rsidRPr="00624F7E">
        <w:rPr>
          <w:sz w:val="26"/>
          <w:szCs w:val="26"/>
        </w:rPr>
        <w:t>необходимости установления наступления административной ответственности</w:t>
      </w:r>
      <w:r w:rsidR="004E6EAF">
        <w:rPr>
          <w:sz w:val="26"/>
          <w:szCs w:val="26"/>
        </w:rPr>
        <w:br/>
      </w:r>
      <w:r w:rsidR="001F1538" w:rsidRPr="00624F7E">
        <w:rPr>
          <w:sz w:val="26"/>
          <w:szCs w:val="26"/>
        </w:rPr>
        <w:t>в виде административного приостановления деятельности за нарушение требований пожарной безопасности на соответствующих объектах защиты на срок до 90 суток, в том числе при первичном совершении соответствующего административного правонарушения.</w:t>
      </w:r>
      <w:proofErr w:type="gramEnd"/>
    </w:p>
    <w:p w:rsidR="005B2192" w:rsidRPr="00624F7E" w:rsidRDefault="00AA071B" w:rsidP="00624F7E">
      <w:pPr>
        <w:spacing w:line="360" w:lineRule="auto"/>
        <w:ind w:firstLine="709"/>
        <w:jc w:val="both"/>
        <w:rPr>
          <w:sz w:val="26"/>
          <w:szCs w:val="26"/>
        </w:rPr>
      </w:pPr>
      <w:r>
        <w:rPr>
          <w:sz w:val="26"/>
          <w:szCs w:val="26"/>
        </w:rPr>
        <w:t>Аналогичное</w:t>
      </w:r>
      <w:r w:rsidR="00843E62" w:rsidRPr="00624F7E">
        <w:rPr>
          <w:sz w:val="26"/>
          <w:szCs w:val="26"/>
        </w:rPr>
        <w:t xml:space="preserve"> замечание было представлено </w:t>
      </w:r>
      <w:r>
        <w:rPr>
          <w:sz w:val="26"/>
          <w:szCs w:val="26"/>
        </w:rPr>
        <w:t>уча</w:t>
      </w:r>
      <w:r w:rsidR="004E6EAF">
        <w:rPr>
          <w:sz w:val="26"/>
          <w:szCs w:val="26"/>
        </w:rPr>
        <w:t>стниками публичного обсуждения</w:t>
      </w:r>
      <w:r>
        <w:rPr>
          <w:sz w:val="26"/>
          <w:szCs w:val="26"/>
        </w:rPr>
        <w:t xml:space="preserve">, проводимого разработчиком </w:t>
      </w:r>
      <w:r w:rsidR="00843E62" w:rsidRPr="00624F7E">
        <w:rPr>
          <w:sz w:val="26"/>
          <w:szCs w:val="26"/>
        </w:rPr>
        <w:t>на официальном сайте (пункты 10, 15 сводки предложений</w:t>
      </w:r>
      <w:r w:rsidR="004E6EAF">
        <w:rPr>
          <w:sz w:val="26"/>
          <w:szCs w:val="26"/>
        </w:rPr>
        <w:br/>
      </w:r>
      <w:r w:rsidR="00843E62" w:rsidRPr="00624F7E">
        <w:rPr>
          <w:sz w:val="26"/>
          <w:szCs w:val="26"/>
        </w:rPr>
        <w:t>по итогам размещения проекта акта).</w:t>
      </w:r>
      <w:r>
        <w:rPr>
          <w:sz w:val="26"/>
          <w:szCs w:val="26"/>
        </w:rPr>
        <w:t xml:space="preserve"> </w:t>
      </w:r>
      <w:r w:rsidR="00843E62" w:rsidRPr="00624F7E">
        <w:rPr>
          <w:sz w:val="26"/>
          <w:szCs w:val="26"/>
        </w:rPr>
        <w:t>Среди прочего участниками публичного обсуждения указывалось на значительные риски в правоприменительной практике, связанные</w:t>
      </w:r>
      <w:r w:rsidR="004E6EAF">
        <w:rPr>
          <w:sz w:val="26"/>
          <w:szCs w:val="26"/>
        </w:rPr>
        <w:br/>
      </w:r>
      <w:r w:rsidR="00843E62" w:rsidRPr="00624F7E">
        <w:rPr>
          <w:sz w:val="26"/>
          <w:szCs w:val="26"/>
        </w:rPr>
        <w:t>с применением ранее действовавшей редакции статьи 20.4 КоАП в совокупности</w:t>
      </w:r>
      <w:r w:rsidR="004E6EAF">
        <w:rPr>
          <w:sz w:val="26"/>
          <w:szCs w:val="26"/>
        </w:rPr>
        <w:br/>
      </w:r>
      <w:r w:rsidR="00843E62" w:rsidRPr="00624F7E">
        <w:rPr>
          <w:sz w:val="26"/>
          <w:szCs w:val="26"/>
        </w:rPr>
        <w:lastRenderedPageBreak/>
        <w:t>с положени</w:t>
      </w:r>
      <w:r w:rsidR="00153DD7" w:rsidRPr="00624F7E">
        <w:rPr>
          <w:sz w:val="26"/>
          <w:szCs w:val="26"/>
        </w:rPr>
        <w:t>ями статьи 4.4 КоАП (замечание № 2 в пункте 10 сводки предложений</w:t>
      </w:r>
      <w:r w:rsidR="004E6EAF">
        <w:rPr>
          <w:sz w:val="26"/>
          <w:szCs w:val="26"/>
        </w:rPr>
        <w:br/>
      </w:r>
      <w:r w:rsidR="00153DD7" w:rsidRPr="00624F7E">
        <w:rPr>
          <w:sz w:val="26"/>
          <w:szCs w:val="26"/>
        </w:rPr>
        <w:t>по итогам размещения проекта акта</w:t>
      </w:r>
      <w:r>
        <w:rPr>
          <w:sz w:val="26"/>
          <w:szCs w:val="26"/>
        </w:rPr>
        <w:t>).</w:t>
      </w:r>
    </w:p>
    <w:p w:rsidR="00327F92" w:rsidRPr="00624F7E" w:rsidRDefault="006D0BBE" w:rsidP="00624F7E">
      <w:pPr>
        <w:spacing w:line="360" w:lineRule="auto"/>
        <w:ind w:firstLine="709"/>
        <w:jc w:val="both"/>
        <w:rPr>
          <w:sz w:val="26"/>
          <w:szCs w:val="26"/>
        </w:rPr>
      </w:pPr>
      <w:r w:rsidRPr="00624F7E">
        <w:rPr>
          <w:sz w:val="26"/>
          <w:szCs w:val="26"/>
        </w:rPr>
        <w:t xml:space="preserve">2. </w:t>
      </w:r>
      <w:proofErr w:type="gramStart"/>
      <w:r w:rsidR="00D7652C" w:rsidRPr="00624F7E">
        <w:rPr>
          <w:sz w:val="26"/>
          <w:szCs w:val="26"/>
        </w:rPr>
        <w:t>В соответствии с пунктами 1.4 и 3.</w:t>
      </w:r>
      <w:r w:rsidR="00B1162F" w:rsidRPr="00624F7E">
        <w:rPr>
          <w:sz w:val="26"/>
          <w:szCs w:val="26"/>
        </w:rPr>
        <w:t>2</w:t>
      </w:r>
      <w:r w:rsidR="00D7652C" w:rsidRPr="00624F7E">
        <w:rPr>
          <w:sz w:val="26"/>
          <w:szCs w:val="26"/>
        </w:rPr>
        <w:t xml:space="preserve"> сводного отчета при описании проблемы </w:t>
      </w:r>
      <w:r w:rsidR="00AA071B">
        <w:rPr>
          <w:sz w:val="26"/>
          <w:szCs w:val="26"/>
        </w:rPr>
        <w:br/>
      </w:r>
      <w:r w:rsidR="00D7652C" w:rsidRPr="00624F7E">
        <w:rPr>
          <w:sz w:val="26"/>
          <w:szCs w:val="26"/>
        </w:rPr>
        <w:t>и негативного эффекта, возникающего в связи с наличием данной проблемы, на решение которой направлено принятие представленного проектом акта регулирования, разработчиком указывается</w:t>
      </w:r>
      <w:r w:rsidR="004E6EAF">
        <w:rPr>
          <w:sz w:val="26"/>
          <w:szCs w:val="26"/>
        </w:rPr>
        <w:t xml:space="preserve"> на то</w:t>
      </w:r>
      <w:r w:rsidR="00D7652C" w:rsidRPr="00624F7E">
        <w:rPr>
          <w:sz w:val="26"/>
          <w:szCs w:val="26"/>
        </w:rPr>
        <w:t xml:space="preserve">, что в настоящее время </w:t>
      </w:r>
      <w:r w:rsidR="00327F92" w:rsidRPr="00624F7E">
        <w:rPr>
          <w:sz w:val="26"/>
          <w:szCs w:val="26"/>
        </w:rPr>
        <w:t>установленная законодательством Российской Федерации мера административной ответственности, пре</w:t>
      </w:r>
      <w:r w:rsidR="00AA071B">
        <w:rPr>
          <w:sz w:val="26"/>
          <w:szCs w:val="26"/>
        </w:rPr>
        <w:t>дусмотренная статьей 20.4 КоАП</w:t>
      </w:r>
      <w:r w:rsidR="004E6EAF">
        <w:rPr>
          <w:sz w:val="26"/>
          <w:szCs w:val="26"/>
        </w:rPr>
        <w:t>,</w:t>
      </w:r>
      <w:r w:rsidR="00327F92" w:rsidRPr="00624F7E">
        <w:rPr>
          <w:sz w:val="26"/>
          <w:szCs w:val="26"/>
        </w:rPr>
        <w:t xml:space="preserve"> не является достаточной мотивацией для отдельных категорий нарушителей к выполнению</w:t>
      </w:r>
      <w:proofErr w:type="gramEnd"/>
      <w:r w:rsidR="00327F92" w:rsidRPr="00624F7E">
        <w:rPr>
          <w:sz w:val="26"/>
          <w:szCs w:val="26"/>
        </w:rPr>
        <w:t xml:space="preserve"> требований пожарной безопасности. </w:t>
      </w:r>
      <w:r w:rsidR="00B1162F" w:rsidRPr="00624F7E">
        <w:rPr>
          <w:sz w:val="26"/>
          <w:szCs w:val="26"/>
        </w:rPr>
        <w:t>По мнению разработчика, п</w:t>
      </w:r>
      <w:r w:rsidR="00327F92" w:rsidRPr="00624F7E">
        <w:rPr>
          <w:sz w:val="26"/>
          <w:szCs w:val="26"/>
        </w:rPr>
        <w:t>рименение существующих мер ответственности не препятствует нарушителю продолжать ведение хозяйственной и иной деятельности, в том числе</w:t>
      </w:r>
      <w:r w:rsidR="004E6EAF">
        <w:rPr>
          <w:sz w:val="26"/>
          <w:szCs w:val="26"/>
        </w:rPr>
        <w:br/>
      </w:r>
      <w:r w:rsidR="00327F92" w:rsidRPr="00624F7E">
        <w:rPr>
          <w:sz w:val="26"/>
          <w:szCs w:val="26"/>
        </w:rPr>
        <w:t>на потенциально опасных объектах, что может приводить в отдельных случаях</w:t>
      </w:r>
      <w:r w:rsidR="004E6EAF">
        <w:rPr>
          <w:sz w:val="26"/>
          <w:szCs w:val="26"/>
        </w:rPr>
        <w:br/>
      </w:r>
      <w:r w:rsidR="00327F92" w:rsidRPr="00624F7E">
        <w:rPr>
          <w:sz w:val="26"/>
          <w:szCs w:val="26"/>
        </w:rPr>
        <w:t>к возникновению происшествий, способных причинить вред здоровью граждан, а также повлечь за собой гибель людей.</w:t>
      </w:r>
    </w:p>
    <w:p w:rsidR="00B1162F" w:rsidRPr="00624F7E" w:rsidRDefault="00B1162F" w:rsidP="00624F7E">
      <w:pPr>
        <w:spacing w:line="360" w:lineRule="auto"/>
        <w:ind w:firstLine="709"/>
        <w:jc w:val="both"/>
        <w:rPr>
          <w:sz w:val="26"/>
          <w:szCs w:val="26"/>
        </w:rPr>
      </w:pPr>
      <w:r w:rsidRPr="00624F7E">
        <w:rPr>
          <w:sz w:val="26"/>
          <w:szCs w:val="26"/>
        </w:rPr>
        <w:t>На основании вышеизложенного проектом акта предлагает</w:t>
      </w:r>
      <w:r w:rsidR="00C13C94" w:rsidRPr="00624F7E">
        <w:rPr>
          <w:sz w:val="26"/>
          <w:szCs w:val="26"/>
        </w:rPr>
        <w:t>ся</w:t>
      </w:r>
      <w:r w:rsidRPr="00624F7E">
        <w:rPr>
          <w:sz w:val="26"/>
          <w:szCs w:val="26"/>
        </w:rPr>
        <w:t xml:space="preserve"> дополнить статью 20.4 КоАП частью 2.1 следующего содержания:</w:t>
      </w:r>
    </w:p>
    <w:p w:rsidR="00B1162F" w:rsidRPr="00624F7E" w:rsidRDefault="00B1162F" w:rsidP="00624F7E">
      <w:pPr>
        <w:spacing w:line="360" w:lineRule="auto"/>
        <w:ind w:firstLine="709"/>
        <w:jc w:val="both"/>
        <w:rPr>
          <w:sz w:val="26"/>
          <w:szCs w:val="26"/>
        </w:rPr>
      </w:pPr>
      <w:r w:rsidRPr="00624F7E">
        <w:rPr>
          <w:sz w:val="26"/>
          <w:szCs w:val="26"/>
        </w:rPr>
        <w:t xml:space="preserve">«2.1. </w:t>
      </w:r>
      <w:proofErr w:type="gramStart"/>
      <w:r w:rsidRPr="00624F7E">
        <w:rPr>
          <w:sz w:val="26"/>
          <w:szCs w:val="26"/>
        </w:rPr>
        <w:t xml:space="preserve">Нарушение требований пожарной безопасности на объектах защиты, отнесенных к категориям чрезвычайно высокого, высокого и значительного риска, выразившееся в неработоспособности или неисправности наружного или внутреннего противопожарного водоснабжения, систем автоматического пожаротушения, пожарной сигнализации, оповещения и управления эвакуацией людей при пожаре, </w:t>
      </w:r>
      <w:proofErr w:type="spellStart"/>
      <w:r w:rsidRPr="00624F7E">
        <w:rPr>
          <w:sz w:val="26"/>
          <w:szCs w:val="26"/>
        </w:rPr>
        <w:t>противодымной</w:t>
      </w:r>
      <w:proofErr w:type="spellEnd"/>
      <w:r w:rsidRPr="00624F7E">
        <w:rPr>
          <w:sz w:val="26"/>
          <w:szCs w:val="26"/>
        </w:rPr>
        <w:t xml:space="preserve"> защиты, электроустановок, электротехнической продукции, а также несоответствии эвакуационных путей и эвакуационных выходов требованиям пожарной безопасности – </w:t>
      </w:r>
      <w:proofErr w:type="gramEnd"/>
    </w:p>
    <w:p w:rsidR="00B1162F" w:rsidRPr="00624F7E" w:rsidRDefault="00B1162F" w:rsidP="00624F7E">
      <w:pPr>
        <w:spacing w:line="360" w:lineRule="auto"/>
        <w:ind w:firstLine="709"/>
        <w:jc w:val="both"/>
        <w:rPr>
          <w:sz w:val="26"/>
          <w:szCs w:val="26"/>
        </w:rPr>
      </w:pPr>
      <w:proofErr w:type="gramStart"/>
      <w:r w:rsidRPr="00624F7E">
        <w:rPr>
          <w:sz w:val="26"/>
          <w:szCs w:val="26"/>
        </w:rPr>
        <w:t xml:space="preserve">влечет наложение административного штрафа на граждан в размере от трех тысяч </w:t>
      </w:r>
      <w:r w:rsidR="00AA071B">
        <w:rPr>
          <w:sz w:val="26"/>
          <w:szCs w:val="26"/>
        </w:rPr>
        <w:br/>
      </w:r>
      <w:r w:rsidRPr="00624F7E">
        <w:rPr>
          <w:sz w:val="26"/>
          <w:szCs w:val="26"/>
        </w:rPr>
        <w:t>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624F7E">
        <w:rPr>
          <w:sz w:val="26"/>
          <w:szCs w:val="26"/>
        </w:rPr>
        <w:t xml:space="preserve"> на юридических лиц – </w:t>
      </w:r>
      <w:r w:rsidR="00AA071B">
        <w:rPr>
          <w:sz w:val="26"/>
          <w:szCs w:val="26"/>
        </w:rPr>
        <w:br/>
      </w:r>
      <w:r w:rsidRPr="00624F7E">
        <w:rPr>
          <w:sz w:val="26"/>
          <w:szCs w:val="26"/>
        </w:rPr>
        <w:t>от двухсот тысяч до четырехсот тысяч рублей или административное приостановление деятельности на срок до девяноста суток</w:t>
      </w:r>
      <w:proofErr w:type="gramStart"/>
      <w:r w:rsidRPr="00624F7E">
        <w:rPr>
          <w:sz w:val="26"/>
          <w:szCs w:val="26"/>
        </w:rPr>
        <w:t>.».</w:t>
      </w:r>
      <w:proofErr w:type="gramEnd"/>
    </w:p>
    <w:p w:rsidR="007C3146" w:rsidRPr="00624F7E" w:rsidRDefault="007C3146" w:rsidP="00624F7E">
      <w:pPr>
        <w:spacing w:line="360" w:lineRule="auto"/>
        <w:ind w:firstLine="709"/>
        <w:jc w:val="both"/>
        <w:rPr>
          <w:sz w:val="26"/>
          <w:szCs w:val="26"/>
        </w:rPr>
      </w:pPr>
      <w:proofErr w:type="gramStart"/>
      <w:r w:rsidRPr="00624F7E">
        <w:rPr>
          <w:sz w:val="26"/>
          <w:szCs w:val="26"/>
        </w:rPr>
        <w:t xml:space="preserve">Таким образом, </w:t>
      </w:r>
      <w:r w:rsidR="00C13C94" w:rsidRPr="00624F7E">
        <w:rPr>
          <w:sz w:val="26"/>
          <w:szCs w:val="26"/>
        </w:rPr>
        <w:t xml:space="preserve">согласно представленной редакции проекта акта, </w:t>
      </w:r>
      <w:r w:rsidRPr="00624F7E">
        <w:rPr>
          <w:sz w:val="26"/>
          <w:szCs w:val="26"/>
        </w:rPr>
        <w:t xml:space="preserve">ужесточение мер административного наказания для юридических лиц, в том числе административного </w:t>
      </w:r>
      <w:r w:rsidRPr="00624F7E">
        <w:rPr>
          <w:sz w:val="26"/>
          <w:szCs w:val="26"/>
        </w:rPr>
        <w:lastRenderedPageBreak/>
        <w:t>приостановления деятельности на срок до девяноста суток, не учитывает готовность</w:t>
      </w:r>
      <w:r w:rsidR="006D0BBE" w:rsidRPr="00624F7E">
        <w:rPr>
          <w:sz w:val="26"/>
          <w:szCs w:val="26"/>
        </w:rPr>
        <w:t xml:space="preserve"> </w:t>
      </w:r>
      <w:r w:rsidR="00B23457">
        <w:rPr>
          <w:sz w:val="26"/>
          <w:szCs w:val="26"/>
        </w:rPr>
        <w:br/>
      </w:r>
      <w:r w:rsidR="006D0BBE" w:rsidRPr="00624F7E">
        <w:rPr>
          <w:sz w:val="26"/>
          <w:szCs w:val="26"/>
        </w:rPr>
        <w:t>и возможность</w:t>
      </w:r>
      <w:r w:rsidRPr="00624F7E">
        <w:rPr>
          <w:sz w:val="26"/>
          <w:szCs w:val="26"/>
        </w:rPr>
        <w:t xml:space="preserve"> юридического лица устранить выявленные нарушения в кратчайший срок </w:t>
      </w:r>
      <w:r w:rsidR="00B23457">
        <w:rPr>
          <w:sz w:val="26"/>
          <w:szCs w:val="26"/>
        </w:rPr>
        <w:br/>
      </w:r>
      <w:r w:rsidRPr="00624F7E">
        <w:rPr>
          <w:sz w:val="26"/>
          <w:szCs w:val="26"/>
        </w:rPr>
        <w:t xml:space="preserve">и может применяться надзорным органом сразу, без выдачи предписания и установления сроков устранения выявленных нарушений. </w:t>
      </w:r>
      <w:proofErr w:type="gramEnd"/>
    </w:p>
    <w:p w:rsidR="002E1FC9" w:rsidRDefault="002E1FC9" w:rsidP="00624F7E">
      <w:pPr>
        <w:spacing w:line="360" w:lineRule="auto"/>
        <w:ind w:firstLine="709"/>
        <w:jc w:val="both"/>
        <w:rPr>
          <w:sz w:val="26"/>
          <w:szCs w:val="26"/>
        </w:rPr>
      </w:pPr>
      <w:r>
        <w:rPr>
          <w:sz w:val="26"/>
          <w:szCs w:val="26"/>
        </w:rPr>
        <w:t>С учетом того, что а</w:t>
      </w:r>
      <w:r w:rsidRPr="00C41EC6">
        <w:rPr>
          <w:sz w:val="26"/>
          <w:szCs w:val="26"/>
        </w:rPr>
        <w:t xml:space="preserve">дминистративная ответственность в </w:t>
      </w:r>
      <w:proofErr w:type="gramStart"/>
      <w:r w:rsidRPr="00C41EC6">
        <w:rPr>
          <w:sz w:val="26"/>
          <w:szCs w:val="26"/>
        </w:rPr>
        <w:t>виде</w:t>
      </w:r>
      <w:proofErr w:type="gramEnd"/>
      <w:r w:rsidRPr="00C41EC6">
        <w:rPr>
          <w:sz w:val="26"/>
          <w:szCs w:val="26"/>
        </w:rPr>
        <w:t xml:space="preserve"> приостановления деятельности на срок до девяноста суток вводится для всех субъектов регулирования, вкл</w:t>
      </w:r>
      <w:r>
        <w:rPr>
          <w:sz w:val="26"/>
          <w:szCs w:val="26"/>
        </w:rPr>
        <w:t xml:space="preserve">ючая критически важные объекты, в рамках дальнейшего </w:t>
      </w:r>
      <w:proofErr w:type="spellStart"/>
      <w:r>
        <w:rPr>
          <w:sz w:val="26"/>
          <w:szCs w:val="26"/>
        </w:rPr>
        <w:t>правоприменения</w:t>
      </w:r>
      <w:proofErr w:type="spellEnd"/>
      <w:r>
        <w:rPr>
          <w:sz w:val="26"/>
          <w:szCs w:val="26"/>
        </w:rPr>
        <w:t xml:space="preserve"> проектируемого регулирования возможно </w:t>
      </w:r>
      <w:r w:rsidRPr="00D0787C">
        <w:rPr>
          <w:sz w:val="26"/>
          <w:szCs w:val="26"/>
        </w:rPr>
        <w:t>приостановлени</w:t>
      </w:r>
      <w:r>
        <w:rPr>
          <w:sz w:val="26"/>
          <w:szCs w:val="26"/>
        </w:rPr>
        <w:t>е</w:t>
      </w:r>
      <w:r w:rsidR="005A33A4">
        <w:rPr>
          <w:sz w:val="26"/>
          <w:szCs w:val="26"/>
        </w:rPr>
        <w:t xml:space="preserve"> деятельности в том числе </w:t>
      </w:r>
      <w:r w:rsidRPr="00D0787C">
        <w:rPr>
          <w:sz w:val="26"/>
          <w:szCs w:val="26"/>
        </w:rPr>
        <w:t>объектов</w:t>
      </w:r>
      <w:r w:rsidRPr="002E1FC9">
        <w:rPr>
          <w:sz w:val="26"/>
          <w:szCs w:val="26"/>
        </w:rPr>
        <w:t xml:space="preserve"> </w:t>
      </w:r>
      <w:r w:rsidRPr="00D0787C">
        <w:rPr>
          <w:sz w:val="26"/>
          <w:szCs w:val="26"/>
        </w:rPr>
        <w:t>систем</w:t>
      </w:r>
      <w:r>
        <w:rPr>
          <w:sz w:val="26"/>
          <w:szCs w:val="26"/>
        </w:rPr>
        <w:t>ы</w:t>
      </w:r>
      <w:r w:rsidRPr="00D0787C">
        <w:rPr>
          <w:sz w:val="26"/>
          <w:szCs w:val="26"/>
        </w:rPr>
        <w:t xml:space="preserve"> жизнеобеспечения населения, например, по передаче электроэнергии</w:t>
      </w:r>
      <w:r>
        <w:rPr>
          <w:sz w:val="26"/>
          <w:szCs w:val="26"/>
        </w:rPr>
        <w:t xml:space="preserve"> </w:t>
      </w:r>
      <w:r w:rsidR="005A33A4">
        <w:rPr>
          <w:sz w:val="26"/>
          <w:szCs w:val="26"/>
        </w:rPr>
        <w:br/>
      </w:r>
      <w:r>
        <w:rPr>
          <w:sz w:val="26"/>
          <w:szCs w:val="26"/>
        </w:rPr>
        <w:t>и теплоснабжения.</w:t>
      </w:r>
    </w:p>
    <w:p w:rsidR="007E1A16" w:rsidRPr="00624F7E" w:rsidRDefault="00B23457" w:rsidP="00624F7E">
      <w:pPr>
        <w:spacing w:line="360" w:lineRule="auto"/>
        <w:ind w:firstLine="709"/>
        <w:jc w:val="both"/>
        <w:rPr>
          <w:sz w:val="26"/>
          <w:szCs w:val="26"/>
        </w:rPr>
      </w:pPr>
      <w:r>
        <w:rPr>
          <w:sz w:val="26"/>
          <w:szCs w:val="26"/>
        </w:rPr>
        <w:t>Необходимо</w:t>
      </w:r>
      <w:r w:rsidR="000B526B" w:rsidRPr="00624F7E">
        <w:rPr>
          <w:sz w:val="26"/>
          <w:szCs w:val="26"/>
        </w:rPr>
        <w:t xml:space="preserve"> отметить, что </w:t>
      </w:r>
      <w:r w:rsidR="007E1A16" w:rsidRPr="00624F7E">
        <w:rPr>
          <w:sz w:val="26"/>
          <w:szCs w:val="26"/>
        </w:rPr>
        <w:t xml:space="preserve">действующая редакция КоАП уже содержит положения, предусматривающие </w:t>
      </w:r>
      <w:r w:rsidR="00353217">
        <w:rPr>
          <w:sz w:val="26"/>
          <w:szCs w:val="26"/>
        </w:rPr>
        <w:t xml:space="preserve">наказание в </w:t>
      </w:r>
      <w:proofErr w:type="gramStart"/>
      <w:r w:rsidR="00353217">
        <w:rPr>
          <w:sz w:val="26"/>
          <w:szCs w:val="26"/>
        </w:rPr>
        <w:t>виде</w:t>
      </w:r>
      <w:proofErr w:type="gramEnd"/>
      <w:r w:rsidR="00353217">
        <w:rPr>
          <w:sz w:val="26"/>
          <w:szCs w:val="26"/>
        </w:rPr>
        <w:t xml:space="preserve"> </w:t>
      </w:r>
      <w:r w:rsidR="007E1A16" w:rsidRPr="00624F7E">
        <w:rPr>
          <w:sz w:val="26"/>
          <w:szCs w:val="26"/>
        </w:rPr>
        <w:t>административно</w:t>
      </w:r>
      <w:r w:rsidR="00353217">
        <w:rPr>
          <w:sz w:val="26"/>
          <w:szCs w:val="26"/>
        </w:rPr>
        <w:t>го</w:t>
      </w:r>
      <w:r w:rsidR="007E1A16" w:rsidRPr="00624F7E">
        <w:rPr>
          <w:sz w:val="26"/>
          <w:szCs w:val="26"/>
        </w:rPr>
        <w:t xml:space="preserve"> приостановлени</w:t>
      </w:r>
      <w:r w:rsidR="00353217">
        <w:rPr>
          <w:sz w:val="26"/>
          <w:szCs w:val="26"/>
        </w:rPr>
        <w:t>я</w:t>
      </w:r>
      <w:r w:rsidR="007E1A16" w:rsidRPr="00624F7E">
        <w:rPr>
          <w:sz w:val="26"/>
          <w:szCs w:val="26"/>
        </w:rPr>
        <w:t xml:space="preserve"> деятельности на срок до </w:t>
      </w:r>
      <w:r w:rsidR="00357B9A" w:rsidRPr="00624F7E">
        <w:rPr>
          <w:sz w:val="26"/>
          <w:szCs w:val="26"/>
        </w:rPr>
        <w:t>девяност</w:t>
      </w:r>
      <w:r w:rsidR="00423202" w:rsidRPr="00624F7E">
        <w:rPr>
          <w:sz w:val="26"/>
          <w:szCs w:val="26"/>
        </w:rPr>
        <w:t>а</w:t>
      </w:r>
      <w:r w:rsidR="00357B9A" w:rsidRPr="00624F7E">
        <w:rPr>
          <w:sz w:val="26"/>
          <w:szCs w:val="26"/>
        </w:rPr>
        <w:t xml:space="preserve"> </w:t>
      </w:r>
      <w:r w:rsidR="007E1A16" w:rsidRPr="00624F7E">
        <w:rPr>
          <w:sz w:val="26"/>
          <w:szCs w:val="26"/>
        </w:rPr>
        <w:t>суток за повторное невыполнение законного предписания органов государственного пожарного надзора.</w:t>
      </w:r>
    </w:p>
    <w:p w:rsidR="007E1A16" w:rsidRPr="00624F7E" w:rsidRDefault="00353217" w:rsidP="00624F7E">
      <w:pPr>
        <w:spacing w:line="360" w:lineRule="auto"/>
        <w:ind w:firstLine="709"/>
        <w:jc w:val="both"/>
        <w:rPr>
          <w:sz w:val="26"/>
          <w:szCs w:val="26"/>
        </w:rPr>
      </w:pPr>
      <w:r>
        <w:rPr>
          <w:sz w:val="26"/>
          <w:szCs w:val="26"/>
        </w:rPr>
        <w:t>С</w:t>
      </w:r>
      <w:r w:rsidR="007E1A16" w:rsidRPr="00624F7E">
        <w:rPr>
          <w:sz w:val="26"/>
          <w:szCs w:val="26"/>
        </w:rPr>
        <w:t xml:space="preserve">огласно </w:t>
      </w:r>
      <w:r w:rsidR="00357B9A" w:rsidRPr="00624F7E">
        <w:rPr>
          <w:sz w:val="26"/>
          <w:szCs w:val="26"/>
        </w:rPr>
        <w:t>пункту 14 статьи 19.5 КоАП за повторное совершение административного правонарушения, предусмотренного частью 12</w:t>
      </w:r>
      <w:r w:rsidR="00357B9A" w:rsidRPr="00624F7E">
        <w:rPr>
          <w:rStyle w:val="a7"/>
          <w:sz w:val="26"/>
          <w:szCs w:val="26"/>
        </w:rPr>
        <w:footnoteReference w:id="3"/>
      </w:r>
      <w:r w:rsidR="00357B9A" w:rsidRPr="00624F7E">
        <w:rPr>
          <w:sz w:val="26"/>
          <w:szCs w:val="26"/>
        </w:rPr>
        <w:t xml:space="preserve"> или 13</w:t>
      </w:r>
      <w:r w:rsidR="00357B9A" w:rsidRPr="00624F7E">
        <w:rPr>
          <w:rStyle w:val="a7"/>
          <w:sz w:val="26"/>
          <w:szCs w:val="26"/>
        </w:rPr>
        <w:footnoteReference w:id="4"/>
      </w:r>
      <w:r w:rsidR="00357B9A" w:rsidRPr="00624F7E">
        <w:rPr>
          <w:sz w:val="26"/>
          <w:szCs w:val="26"/>
        </w:rPr>
        <w:t xml:space="preserve"> </w:t>
      </w:r>
      <w:r w:rsidR="004E6EAF">
        <w:rPr>
          <w:sz w:val="26"/>
          <w:szCs w:val="26"/>
        </w:rPr>
        <w:t>указанной</w:t>
      </w:r>
      <w:r w:rsidR="00357B9A" w:rsidRPr="00624F7E">
        <w:rPr>
          <w:sz w:val="26"/>
          <w:szCs w:val="26"/>
        </w:rPr>
        <w:t xml:space="preserve"> статьи, влечет наложение административного штрафа на граждан в </w:t>
      </w:r>
      <w:proofErr w:type="gramStart"/>
      <w:r w:rsidR="00357B9A" w:rsidRPr="00624F7E">
        <w:rPr>
          <w:sz w:val="26"/>
          <w:szCs w:val="26"/>
        </w:rPr>
        <w:t>размере</w:t>
      </w:r>
      <w:proofErr w:type="gramEnd"/>
      <w:r w:rsidR="00357B9A" w:rsidRPr="00624F7E">
        <w:rPr>
          <w:sz w:val="26"/>
          <w:szCs w:val="26"/>
        </w:rPr>
        <w:t xml:space="preserve">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A42CC" w:rsidRDefault="007873BA" w:rsidP="00624F7E">
      <w:pPr>
        <w:spacing w:line="360" w:lineRule="auto"/>
        <w:ind w:firstLine="709"/>
        <w:jc w:val="both"/>
        <w:rPr>
          <w:sz w:val="26"/>
          <w:szCs w:val="26"/>
        </w:rPr>
      </w:pPr>
      <w:proofErr w:type="gramStart"/>
      <w:r w:rsidRPr="00624F7E">
        <w:rPr>
          <w:sz w:val="26"/>
          <w:szCs w:val="26"/>
        </w:rPr>
        <w:t>Таким образом, указанные меры административного воздействия, в случа</w:t>
      </w:r>
      <w:r w:rsidR="00B23457">
        <w:rPr>
          <w:sz w:val="26"/>
          <w:szCs w:val="26"/>
        </w:rPr>
        <w:t>е</w:t>
      </w:r>
      <w:r w:rsidRPr="00624F7E">
        <w:rPr>
          <w:sz w:val="26"/>
          <w:szCs w:val="26"/>
        </w:rPr>
        <w:t xml:space="preserve"> их </w:t>
      </w:r>
      <w:r w:rsidR="00344BEB">
        <w:rPr>
          <w:sz w:val="26"/>
          <w:szCs w:val="26"/>
        </w:rPr>
        <w:t>применения</w:t>
      </w:r>
      <w:r w:rsidRPr="00624F7E">
        <w:rPr>
          <w:sz w:val="26"/>
          <w:szCs w:val="26"/>
        </w:rPr>
        <w:t xml:space="preserve"> органами </w:t>
      </w:r>
      <w:r w:rsidR="003E294D" w:rsidRPr="00624F7E">
        <w:rPr>
          <w:sz w:val="26"/>
          <w:szCs w:val="26"/>
        </w:rPr>
        <w:t xml:space="preserve">государственного </w:t>
      </w:r>
      <w:r w:rsidRPr="00624F7E">
        <w:rPr>
          <w:sz w:val="26"/>
          <w:szCs w:val="26"/>
        </w:rPr>
        <w:t xml:space="preserve">пожарного надзора, представляются </w:t>
      </w:r>
      <w:r w:rsidR="00353217">
        <w:rPr>
          <w:sz w:val="26"/>
          <w:szCs w:val="26"/>
        </w:rPr>
        <w:t xml:space="preserve">вполне </w:t>
      </w:r>
      <w:r w:rsidRPr="00624F7E">
        <w:rPr>
          <w:sz w:val="26"/>
          <w:szCs w:val="26"/>
        </w:rPr>
        <w:t>достаточными и позволяющими мотивировать организаци</w:t>
      </w:r>
      <w:r w:rsidR="004E6EAF">
        <w:rPr>
          <w:sz w:val="26"/>
          <w:szCs w:val="26"/>
        </w:rPr>
        <w:t>и</w:t>
      </w:r>
      <w:r w:rsidRPr="00624F7E">
        <w:rPr>
          <w:sz w:val="26"/>
          <w:szCs w:val="26"/>
        </w:rPr>
        <w:t xml:space="preserve"> на устранение </w:t>
      </w:r>
      <w:r w:rsidR="003E294D" w:rsidRPr="00624F7E">
        <w:rPr>
          <w:sz w:val="26"/>
          <w:szCs w:val="26"/>
        </w:rPr>
        <w:t xml:space="preserve">выявленных </w:t>
      </w:r>
      <w:r w:rsidRPr="00624F7E">
        <w:rPr>
          <w:sz w:val="26"/>
          <w:szCs w:val="26"/>
        </w:rPr>
        <w:t xml:space="preserve">нарушений </w:t>
      </w:r>
      <w:r w:rsidR="003E294D" w:rsidRPr="00624F7E">
        <w:rPr>
          <w:sz w:val="26"/>
          <w:szCs w:val="26"/>
        </w:rPr>
        <w:t xml:space="preserve">в целях </w:t>
      </w:r>
      <w:r w:rsidRPr="00624F7E">
        <w:rPr>
          <w:sz w:val="26"/>
          <w:szCs w:val="26"/>
        </w:rPr>
        <w:t>обеспеч</w:t>
      </w:r>
      <w:r w:rsidR="003E294D" w:rsidRPr="00624F7E">
        <w:rPr>
          <w:sz w:val="26"/>
          <w:szCs w:val="26"/>
        </w:rPr>
        <w:t xml:space="preserve">ения </w:t>
      </w:r>
      <w:r w:rsidRPr="00624F7E">
        <w:rPr>
          <w:sz w:val="26"/>
          <w:szCs w:val="26"/>
        </w:rPr>
        <w:t>пожарн</w:t>
      </w:r>
      <w:r w:rsidR="003E294D" w:rsidRPr="00624F7E">
        <w:rPr>
          <w:sz w:val="26"/>
          <w:szCs w:val="26"/>
        </w:rPr>
        <w:t xml:space="preserve">ой </w:t>
      </w:r>
      <w:r w:rsidRPr="00624F7E">
        <w:rPr>
          <w:sz w:val="26"/>
          <w:szCs w:val="26"/>
        </w:rPr>
        <w:t>безопасност</w:t>
      </w:r>
      <w:r w:rsidR="003E294D" w:rsidRPr="00624F7E">
        <w:rPr>
          <w:sz w:val="26"/>
          <w:szCs w:val="26"/>
        </w:rPr>
        <w:t xml:space="preserve">и </w:t>
      </w:r>
      <w:r w:rsidRPr="00624F7E">
        <w:rPr>
          <w:sz w:val="26"/>
          <w:szCs w:val="26"/>
        </w:rPr>
        <w:t>объекта контроля (надзора).</w:t>
      </w:r>
      <w:proofErr w:type="gramEnd"/>
    </w:p>
    <w:p w:rsidR="002E1FC9" w:rsidRPr="00624F7E" w:rsidRDefault="002E1FC9" w:rsidP="002E1FC9">
      <w:pPr>
        <w:spacing w:line="360" w:lineRule="auto"/>
        <w:ind w:firstLine="709"/>
        <w:jc w:val="both"/>
        <w:rPr>
          <w:sz w:val="26"/>
          <w:szCs w:val="26"/>
        </w:rPr>
      </w:pPr>
      <w:r>
        <w:rPr>
          <w:sz w:val="26"/>
          <w:szCs w:val="26"/>
        </w:rPr>
        <w:lastRenderedPageBreak/>
        <w:t>Кроме того, а</w:t>
      </w:r>
      <w:r w:rsidRPr="00C41EC6">
        <w:rPr>
          <w:sz w:val="26"/>
          <w:szCs w:val="26"/>
        </w:rPr>
        <w:t xml:space="preserve">дминистративная ответственность в </w:t>
      </w:r>
      <w:proofErr w:type="gramStart"/>
      <w:r w:rsidRPr="00C41EC6">
        <w:rPr>
          <w:sz w:val="26"/>
          <w:szCs w:val="26"/>
        </w:rPr>
        <w:t>виде</w:t>
      </w:r>
      <w:proofErr w:type="gramEnd"/>
      <w:r w:rsidRPr="00C41EC6">
        <w:rPr>
          <w:sz w:val="26"/>
          <w:szCs w:val="26"/>
        </w:rPr>
        <w:t xml:space="preserve"> приостановления деятельности на срок до девяноста суток вводится для всех субъектов регулирования, включая критически важные объекты.</w:t>
      </w:r>
      <w:r>
        <w:rPr>
          <w:sz w:val="26"/>
          <w:szCs w:val="26"/>
        </w:rPr>
        <w:t xml:space="preserve"> Таким образом, в рамках дальнейшего </w:t>
      </w:r>
      <w:proofErr w:type="spellStart"/>
      <w:r>
        <w:rPr>
          <w:sz w:val="26"/>
          <w:szCs w:val="26"/>
        </w:rPr>
        <w:t>правоприменения</w:t>
      </w:r>
      <w:proofErr w:type="spellEnd"/>
      <w:r>
        <w:rPr>
          <w:sz w:val="26"/>
          <w:szCs w:val="26"/>
        </w:rPr>
        <w:t xml:space="preserve"> проектируемого регулирования не исключены случаи </w:t>
      </w:r>
      <w:proofErr w:type="gramStart"/>
      <w:r w:rsidRPr="00D0787C">
        <w:rPr>
          <w:sz w:val="26"/>
          <w:szCs w:val="26"/>
        </w:rPr>
        <w:t>приостановлени</w:t>
      </w:r>
      <w:r>
        <w:rPr>
          <w:sz w:val="26"/>
          <w:szCs w:val="26"/>
        </w:rPr>
        <w:t>я</w:t>
      </w:r>
      <w:r w:rsidRPr="00D0787C">
        <w:rPr>
          <w:sz w:val="26"/>
          <w:szCs w:val="26"/>
        </w:rPr>
        <w:t xml:space="preserve"> деятельности объектов</w:t>
      </w:r>
      <w:r w:rsidRPr="002E1FC9">
        <w:rPr>
          <w:sz w:val="26"/>
          <w:szCs w:val="26"/>
        </w:rPr>
        <w:t xml:space="preserve"> </w:t>
      </w:r>
      <w:r w:rsidRPr="00D0787C">
        <w:rPr>
          <w:sz w:val="26"/>
          <w:szCs w:val="26"/>
        </w:rPr>
        <w:t>систем</w:t>
      </w:r>
      <w:r>
        <w:rPr>
          <w:sz w:val="26"/>
          <w:szCs w:val="26"/>
        </w:rPr>
        <w:t>ы</w:t>
      </w:r>
      <w:r w:rsidRPr="00D0787C">
        <w:rPr>
          <w:sz w:val="26"/>
          <w:szCs w:val="26"/>
        </w:rPr>
        <w:t xml:space="preserve"> жизнеобеспечения</w:t>
      </w:r>
      <w:proofErr w:type="gramEnd"/>
      <w:r w:rsidRPr="00D0787C">
        <w:rPr>
          <w:sz w:val="26"/>
          <w:szCs w:val="26"/>
        </w:rPr>
        <w:t xml:space="preserve"> населения, например, по передаче электроэнергии</w:t>
      </w:r>
      <w:r>
        <w:rPr>
          <w:sz w:val="26"/>
          <w:szCs w:val="26"/>
        </w:rPr>
        <w:t xml:space="preserve"> и теплоснабжения.</w:t>
      </w:r>
    </w:p>
    <w:p w:rsidR="007873BA" w:rsidRPr="00624F7E" w:rsidRDefault="00D86E41" w:rsidP="00624F7E">
      <w:pPr>
        <w:pStyle w:val="aff0"/>
        <w:spacing w:line="360" w:lineRule="auto"/>
        <w:ind w:left="0" w:firstLine="709"/>
        <w:jc w:val="both"/>
        <w:rPr>
          <w:rFonts w:ascii="Times New Roman" w:hAnsi="Times New Roman"/>
          <w:sz w:val="26"/>
          <w:szCs w:val="26"/>
        </w:rPr>
      </w:pPr>
      <w:r w:rsidRPr="00624F7E">
        <w:rPr>
          <w:rFonts w:ascii="Times New Roman" w:hAnsi="Times New Roman"/>
          <w:sz w:val="26"/>
          <w:szCs w:val="26"/>
        </w:rPr>
        <w:t xml:space="preserve">3. Положения </w:t>
      </w:r>
      <w:r w:rsidR="00C06477">
        <w:rPr>
          <w:rFonts w:ascii="Times New Roman" w:hAnsi="Times New Roman"/>
          <w:sz w:val="26"/>
          <w:szCs w:val="26"/>
        </w:rPr>
        <w:t xml:space="preserve">проектируемой части 2.1 </w:t>
      </w:r>
      <w:r w:rsidRPr="00624F7E">
        <w:rPr>
          <w:rFonts w:ascii="Times New Roman" w:hAnsi="Times New Roman"/>
          <w:sz w:val="26"/>
          <w:szCs w:val="26"/>
        </w:rPr>
        <w:t>с</w:t>
      </w:r>
      <w:r w:rsidR="007873BA" w:rsidRPr="00624F7E">
        <w:rPr>
          <w:rFonts w:ascii="Times New Roman" w:hAnsi="Times New Roman"/>
          <w:sz w:val="26"/>
          <w:szCs w:val="26"/>
        </w:rPr>
        <w:t>тать</w:t>
      </w:r>
      <w:r w:rsidRPr="00624F7E">
        <w:rPr>
          <w:rFonts w:ascii="Times New Roman" w:hAnsi="Times New Roman"/>
          <w:sz w:val="26"/>
          <w:szCs w:val="26"/>
        </w:rPr>
        <w:t>и</w:t>
      </w:r>
      <w:r w:rsidR="007873BA" w:rsidRPr="00624F7E">
        <w:rPr>
          <w:rFonts w:ascii="Times New Roman" w:hAnsi="Times New Roman"/>
          <w:sz w:val="26"/>
          <w:szCs w:val="26"/>
        </w:rPr>
        <w:t xml:space="preserve"> 20.4 КоАП </w:t>
      </w:r>
      <w:r w:rsidRPr="00624F7E">
        <w:rPr>
          <w:rFonts w:ascii="Times New Roman" w:hAnsi="Times New Roman"/>
          <w:sz w:val="26"/>
          <w:szCs w:val="26"/>
        </w:rPr>
        <w:t xml:space="preserve">оперируют такими понятиями </w:t>
      </w:r>
      <w:r w:rsidR="007873BA" w:rsidRPr="00624F7E">
        <w:rPr>
          <w:rFonts w:ascii="Times New Roman" w:hAnsi="Times New Roman"/>
          <w:sz w:val="26"/>
          <w:szCs w:val="26"/>
        </w:rPr>
        <w:t xml:space="preserve">как «неработоспособность», «неисправность» или «несоответствие» </w:t>
      </w:r>
      <w:r w:rsidR="00C06477">
        <w:rPr>
          <w:rFonts w:ascii="Times New Roman" w:hAnsi="Times New Roman"/>
          <w:sz w:val="26"/>
          <w:szCs w:val="26"/>
        </w:rPr>
        <w:br/>
      </w:r>
      <w:r w:rsidR="007873BA" w:rsidRPr="00624F7E">
        <w:rPr>
          <w:rFonts w:ascii="Times New Roman" w:hAnsi="Times New Roman"/>
          <w:sz w:val="26"/>
          <w:szCs w:val="26"/>
        </w:rPr>
        <w:t xml:space="preserve">в отношении технических систем или параметров таких систем, без установления конкретных признаков и критериев, </w:t>
      </w:r>
      <w:r w:rsidRPr="00624F7E">
        <w:rPr>
          <w:rFonts w:ascii="Times New Roman" w:hAnsi="Times New Roman"/>
          <w:sz w:val="26"/>
          <w:szCs w:val="26"/>
        </w:rPr>
        <w:t xml:space="preserve">что </w:t>
      </w:r>
      <w:r w:rsidR="00FE3AD9" w:rsidRPr="00624F7E">
        <w:rPr>
          <w:rFonts w:ascii="Times New Roman" w:hAnsi="Times New Roman"/>
          <w:sz w:val="26"/>
          <w:szCs w:val="26"/>
        </w:rPr>
        <w:t xml:space="preserve">существенно </w:t>
      </w:r>
      <w:r w:rsidR="007873BA" w:rsidRPr="00624F7E">
        <w:rPr>
          <w:rFonts w:ascii="Times New Roman" w:hAnsi="Times New Roman"/>
          <w:sz w:val="26"/>
          <w:szCs w:val="26"/>
        </w:rPr>
        <w:t>расширяет возможность субъективной оценки при определении представителем государственного надзорного органа наличия нарушений требований пожарной безопасности.</w:t>
      </w:r>
    </w:p>
    <w:p w:rsidR="00C06477" w:rsidRPr="00624F7E" w:rsidRDefault="00C06477" w:rsidP="00C06477">
      <w:pPr>
        <w:pStyle w:val="aff0"/>
        <w:spacing w:line="360" w:lineRule="auto"/>
        <w:ind w:left="0" w:firstLine="709"/>
        <w:jc w:val="both"/>
        <w:rPr>
          <w:rFonts w:ascii="Times New Roman" w:hAnsi="Times New Roman"/>
          <w:sz w:val="26"/>
          <w:szCs w:val="26"/>
        </w:rPr>
      </w:pPr>
      <w:r>
        <w:rPr>
          <w:rFonts w:ascii="Times New Roman" w:hAnsi="Times New Roman"/>
          <w:sz w:val="26"/>
          <w:szCs w:val="26"/>
        </w:rPr>
        <w:t xml:space="preserve">С учетом </w:t>
      </w:r>
      <w:proofErr w:type="gramStart"/>
      <w:r>
        <w:rPr>
          <w:rFonts w:ascii="Times New Roman" w:hAnsi="Times New Roman"/>
          <w:sz w:val="26"/>
          <w:szCs w:val="26"/>
        </w:rPr>
        <w:t>изложенного</w:t>
      </w:r>
      <w:proofErr w:type="gramEnd"/>
      <w:r w:rsidRPr="00624F7E">
        <w:rPr>
          <w:rFonts w:ascii="Times New Roman" w:hAnsi="Times New Roman"/>
          <w:sz w:val="26"/>
          <w:szCs w:val="26"/>
        </w:rPr>
        <w:t xml:space="preserve"> </w:t>
      </w:r>
      <w:r w:rsidR="00D0787C">
        <w:rPr>
          <w:rFonts w:ascii="Times New Roman" w:hAnsi="Times New Roman"/>
          <w:sz w:val="26"/>
          <w:szCs w:val="26"/>
        </w:rPr>
        <w:t>проект в данной части</w:t>
      </w:r>
      <w:r w:rsidRPr="00624F7E">
        <w:rPr>
          <w:rFonts w:ascii="Times New Roman" w:hAnsi="Times New Roman"/>
          <w:sz w:val="26"/>
          <w:szCs w:val="26"/>
        </w:rPr>
        <w:t xml:space="preserve"> </w:t>
      </w:r>
      <w:r>
        <w:rPr>
          <w:rFonts w:ascii="Times New Roman" w:hAnsi="Times New Roman"/>
          <w:sz w:val="26"/>
          <w:szCs w:val="26"/>
        </w:rPr>
        <w:t>требу</w:t>
      </w:r>
      <w:r w:rsidR="00D0787C">
        <w:rPr>
          <w:rFonts w:ascii="Times New Roman" w:hAnsi="Times New Roman"/>
          <w:sz w:val="26"/>
          <w:szCs w:val="26"/>
        </w:rPr>
        <w:t>е</w:t>
      </w:r>
      <w:r>
        <w:rPr>
          <w:rFonts w:ascii="Times New Roman" w:hAnsi="Times New Roman"/>
          <w:sz w:val="26"/>
          <w:szCs w:val="26"/>
        </w:rPr>
        <w:t>т доработки.</w:t>
      </w:r>
    </w:p>
    <w:p w:rsidR="00FE3AD9" w:rsidRPr="00624F7E" w:rsidRDefault="00C06477" w:rsidP="00624F7E">
      <w:pPr>
        <w:pStyle w:val="aff0"/>
        <w:spacing w:line="360" w:lineRule="auto"/>
        <w:ind w:left="0" w:firstLine="709"/>
        <w:jc w:val="both"/>
        <w:rPr>
          <w:rFonts w:ascii="Times New Roman" w:hAnsi="Times New Roman"/>
          <w:sz w:val="26"/>
          <w:szCs w:val="26"/>
        </w:rPr>
      </w:pPr>
      <w:r>
        <w:rPr>
          <w:rFonts w:ascii="Times New Roman" w:hAnsi="Times New Roman"/>
          <w:sz w:val="26"/>
          <w:szCs w:val="26"/>
        </w:rPr>
        <w:t>Кроме того, н</w:t>
      </w:r>
      <w:r w:rsidR="00FE3AD9" w:rsidRPr="00624F7E">
        <w:rPr>
          <w:rFonts w:ascii="Times New Roman" w:hAnsi="Times New Roman"/>
          <w:sz w:val="26"/>
          <w:szCs w:val="26"/>
        </w:rPr>
        <w:t xml:space="preserve">еисправность отдельных элементов системы противопожарной защиты не всегда ведет к потере работоспособности системы </w:t>
      </w:r>
      <w:r>
        <w:rPr>
          <w:rFonts w:ascii="Times New Roman" w:hAnsi="Times New Roman"/>
          <w:sz w:val="26"/>
          <w:szCs w:val="26"/>
        </w:rPr>
        <w:t>в целом, например,</w:t>
      </w:r>
      <w:r w:rsidR="00B23457">
        <w:rPr>
          <w:rFonts w:ascii="Times New Roman" w:hAnsi="Times New Roman"/>
          <w:sz w:val="26"/>
          <w:szCs w:val="26"/>
        </w:rPr>
        <w:t xml:space="preserve"> при </w:t>
      </w:r>
      <w:r>
        <w:rPr>
          <w:rFonts w:ascii="Times New Roman" w:hAnsi="Times New Roman"/>
          <w:sz w:val="26"/>
          <w:szCs w:val="26"/>
        </w:rPr>
        <w:t>наличии резервных (дублирующих) элементов такой системы.</w:t>
      </w:r>
    </w:p>
    <w:p w:rsidR="003E2A8F" w:rsidRPr="00624F7E" w:rsidRDefault="00D509C8" w:rsidP="00624F7E">
      <w:pPr>
        <w:pStyle w:val="aff0"/>
        <w:spacing w:line="360" w:lineRule="auto"/>
        <w:ind w:left="0" w:firstLine="709"/>
        <w:jc w:val="both"/>
        <w:rPr>
          <w:rFonts w:ascii="Times New Roman" w:hAnsi="Times New Roman"/>
          <w:sz w:val="26"/>
          <w:szCs w:val="26"/>
        </w:rPr>
      </w:pPr>
      <w:r>
        <w:rPr>
          <w:rFonts w:ascii="Times New Roman" w:hAnsi="Times New Roman"/>
          <w:sz w:val="26"/>
          <w:szCs w:val="26"/>
        </w:rPr>
        <w:t>4</w:t>
      </w:r>
      <w:r w:rsidR="00D86E41" w:rsidRPr="00624F7E">
        <w:rPr>
          <w:rFonts w:ascii="Times New Roman" w:hAnsi="Times New Roman"/>
          <w:sz w:val="26"/>
          <w:szCs w:val="26"/>
        </w:rPr>
        <w:t xml:space="preserve">. </w:t>
      </w:r>
      <w:r w:rsidR="003E2A8F" w:rsidRPr="00624F7E">
        <w:rPr>
          <w:rFonts w:ascii="Times New Roman" w:hAnsi="Times New Roman"/>
          <w:sz w:val="26"/>
          <w:szCs w:val="26"/>
        </w:rPr>
        <w:t>В</w:t>
      </w:r>
      <w:r w:rsidR="00CA465F" w:rsidRPr="00624F7E">
        <w:rPr>
          <w:rFonts w:ascii="Times New Roman" w:hAnsi="Times New Roman"/>
          <w:sz w:val="26"/>
          <w:szCs w:val="26"/>
        </w:rPr>
        <w:t xml:space="preserve"> статье 62 Федерального закона от 22</w:t>
      </w:r>
      <w:r w:rsidR="003E2A8F" w:rsidRPr="00624F7E">
        <w:rPr>
          <w:rFonts w:ascii="Times New Roman" w:hAnsi="Times New Roman"/>
          <w:sz w:val="26"/>
          <w:szCs w:val="26"/>
        </w:rPr>
        <w:t xml:space="preserve"> июля </w:t>
      </w:r>
      <w:r w:rsidR="00CA465F" w:rsidRPr="00624F7E">
        <w:rPr>
          <w:rFonts w:ascii="Times New Roman" w:hAnsi="Times New Roman"/>
          <w:sz w:val="26"/>
          <w:szCs w:val="26"/>
        </w:rPr>
        <w:t xml:space="preserve">2008 </w:t>
      </w:r>
      <w:r w:rsidR="003E2A8F" w:rsidRPr="00624F7E">
        <w:rPr>
          <w:rFonts w:ascii="Times New Roman" w:hAnsi="Times New Roman"/>
          <w:sz w:val="26"/>
          <w:szCs w:val="26"/>
        </w:rPr>
        <w:t xml:space="preserve">г. </w:t>
      </w:r>
      <w:r w:rsidR="00CA465F" w:rsidRPr="00624F7E">
        <w:rPr>
          <w:rFonts w:ascii="Times New Roman" w:hAnsi="Times New Roman"/>
          <w:sz w:val="26"/>
          <w:szCs w:val="26"/>
        </w:rPr>
        <w:t xml:space="preserve">№ 123-ФЗ «Технический регламент о требованиях пожарной безопасности» </w:t>
      </w:r>
      <w:r w:rsidR="003E2A8F" w:rsidRPr="00624F7E">
        <w:rPr>
          <w:rFonts w:ascii="Times New Roman" w:hAnsi="Times New Roman"/>
          <w:sz w:val="26"/>
          <w:szCs w:val="26"/>
        </w:rPr>
        <w:t xml:space="preserve">(далее – Федеральный закон № 123-ФЗ) </w:t>
      </w:r>
      <w:r w:rsidR="00CA465F" w:rsidRPr="00624F7E">
        <w:rPr>
          <w:rFonts w:ascii="Times New Roman" w:hAnsi="Times New Roman"/>
          <w:sz w:val="26"/>
          <w:szCs w:val="26"/>
        </w:rPr>
        <w:t>используется термин «источники п</w:t>
      </w:r>
      <w:r w:rsidR="003E2A8F" w:rsidRPr="00624F7E">
        <w:rPr>
          <w:rFonts w:ascii="Times New Roman" w:hAnsi="Times New Roman"/>
          <w:sz w:val="26"/>
          <w:szCs w:val="26"/>
        </w:rPr>
        <w:t>ротивопожарного водоснабжения».</w:t>
      </w:r>
    </w:p>
    <w:p w:rsidR="00CA465F" w:rsidRPr="00624F7E" w:rsidRDefault="00344BEB" w:rsidP="00624F7E">
      <w:pPr>
        <w:pStyle w:val="aff0"/>
        <w:spacing w:line="360" w:lineRule="auto"/>
        <w:ind w:left="0" w:firstLine="709"/>
        <w:jc w:val="both"/>
        <w:rPr>
          <w:rFonts w:ascii="Times New Roman" w:hAnsi="Times New Roman"/>
          <w:sz w:val="26"/>
          <w:szCs w:val="26"/>
        </w:rPr>
      </w:pPr>
      <w:r>
        <w:rPr>
          <w:rFonts w:ascii="Times New Roman" w:hAnsi="Times New Roman"/>
          <w:sz w:val="26"/>
          <w:szCs w:val="26"/>
        </w:rPr>
        <w:t>Полагаем целесообразным</w:t>
      </w:r>
      <w:r w:rsidR="00CA465F" w:rsidRPr="00624F7E">
        <w:rPr>
          <w:rFonts w:ascii="Times New Roman" w:hAnsi="Times New Roman"/>
          <w:sz w:val="26"/>
          <w:szCs w:val="26"/>
        </w:rPr>
        <w:t xml:space="preserve"> использовать термин «источники противопожарного водоснабжения»</w:t>
      </w:r>
      <w:r w:rsidR="00D509C8">
        <w:rPr>
          <w:rFonts w:ascii="Times New Roman" w:hAnsi="Times New Roman"/>
          <w:sz w:val="26"/>
          <w:szCs w:val="26"/>
        </w:rPr>
        <w:t xml:space="preserve"> вместо используемой в </w:t>
      </w:r>
      <w:proofErr w:type="gramStart"/>
      <w:r w:rsidR="00D509C8">
        <w:rPr>
          <w:rFonts w:ascii="Times New Roman" w:hAnsi="Times New Roman"/>
          <w:sz w:val="26"/>
          <w:szCs w:val="26"/>
        </w:rPr>
        <w:t>проекте</w:t>
      </w:r>
      <w:proofErr w:type="gramEnd"/>
      <w:r w:rsidR="00D509C8">
        <w:rPr>
          <w:rFonts w:ascii="Times New Roman" w:hAnsi="Times New Roman"/>
          <w:sz w:val="26"/>
          <w:szCs w:val="26"/>
        </w:rPr>
        <w:t xml:space="preserve"> акта </w:t>
      </w:r>
      <w:r w:rsidR="00D509C8" w:rsidRPr="00624F7E">
        <w:rPr>
          <w:rFonts w:ascii="Times New Roman" w:hAnsi="Times New Roman"/>
          <w:sz w:val="26"/>
          <w:szCs w:val="26"/>
        </w:rPr>
        <w:t>формулировк</w:t>
      </w:r>
      <w:r w:rsidR="00D509C8">
        <w:rPr>
          <w:rFonts w:ascii="Times New Roman" w:hAnsi="Times New Roman"/>
          <w:sz w:val="26"/>
          <w:szCs w:val="26"/>
        </w:rPr>
        <w:t>и</w:t>
      </w:r>
      <w:r w:rsidR="00D509C8" w:rsidRPr="00624F7E">
        <w:rPr>
          <w:rFonts w:ascii="Times New Roman" w:hAnsi="Times New Roman"/>
          <w:sz w:val="26"/>
          <w:szCs w:val="26"/>
        </w:rPr>
        <w:t xml:space="preserve"> «наружно</w:t>
      </w:r>
      <w:r w:rsidR="00D509C8">
        <w:rPr>
          <w:rFonts w:ascii="Times New Roman" w:hAnsi="Times New Roman"/>
          <w:sz w:val="26"/>
          <w:szCs w:val="26"/>
        </w:rPr>
        <w:t>е</w:t>
      </w:r>
      <w:r w:rsidR="00D509C8" w:rsidRPr="00624F7E">
        <w:rPr>
          <w:rFonts w:ascii="Times New Roman" w:hAnsi="Times New Roman"/>
          <w:sz w:val="26"/>
          <w:szCs w:val="26"/>
        </w:rPr>
        <w:t xml:space="preserve"> или внутренне</w:t>
      </w:r>
      <w:r w:rsidR="00D509C8">
        <w:rPr>
          <w:rFonts w:ascii="Times New Roman" w:hAnsi="Times New Roman"/>
          <w:sz w:val="26"/>
          <w:szCs w:val="26"/>
        </w:rPr>
        <w:t>е</w:t>
      </w:r>
      <w:r w:rsidR="00D509C8" w:rsidRPr="00624F7E">
        <w:rPr>
          <w:rFonts w:ascii="Times New Roman" w:hAnsi="Times New Roman"/>
          <w:sz w:val="26"/>
          <w:szCs w:val="26"/>
        </w:rPr>
        <w:t xml:space="preserve"> противопожарно</w:t>
      </w:r>
      <w:r w:rsidR="00D509C8">
        <w:rPr>
          <w:rFonts w:ascii="Times New Roman" w:hAnsi="Times New Roman"/>
          <w:sz w:val="26"/>
          <w:szCs w:val="26"/>
        </w:rPr>
        <w:t>е</w:t>
      </w:r>
      <w:r w:rsidR="00D509C8" w:rsidRPr="00624F7E">
        <w:rPr>
          <w:rFonts w:ascii="Times New Roman" w:hAnsi="Times New Roman"/>
          <w:sz w:val="26"/>
          <w:szCs w:val="26"/>
        </w:rPr>
        <w:t xml:space="preserve"> водоснабжени</w:t>
      </w:r>
      <w:r w:rsidR="00D509C8">
        <w:rPr>
          <w:rFonts w:ascii="Times New Roman" w:hAnsi="Times New Roman"/>
          <w:sz w:val="26"/>
          <w:szCs w:val="26"/>
        </w:rPr>
        <w:t>е</w:t>
      </w:r>
      <w:r w:rsidR="00D509C8" w:rsidRPr="00624F7E">
        <w:rPr>
          <w:rFonts w:ascii="Times New Roman" w:hAnsi="Times New Roman"/>
          <w:sz w:val="26"/>
          <w:szCs w:val="26"/>
        </w:rPr>
        <w:t>»</w:t>
      </w:r>
      <w:r w:rsidR="00CA465F" w:rsidRPr="00624F7E">
        <w:rPr>
          <w:rFonts w:ascii="Times New Roman" w:hAnsi="Times New Roman"/>
          <w:sz w:val="26"/>
          <w:szCs w:val="26"/>
        </w:rPr>
        <w:t>.</w:t>
      </w:r>
    </w:p>
    <w:p w:rsidR="00D86E41" w:rsidRPr="00624F7E" w:rsidRDefault="00D509C8" w:rsidP="00624F7E">
      <w:pPr>
        <w:spacing w:line="360" w:lineRule="auto"/>
        <w:ind w:firstLine="709"/>
        <w:jc w:val="both"/>
        <w:rPr>
          <w:sz w:val="26"/>
          <w:szCs w:val="26"/>
        </w:rPr>
      </w:pPr>
      <w:r>
        <w:rPr>
          <w:sz w:val="26"/>
          <w:szCs w:val="26"/>
        </w:rPr>
        <w:t>5</w:t>
      </w:r>
      <w:r w:rsidR="00D86E41" w:rsidRPr="00624F7E">
        <w:rPr>
          <w:sz w:val="26"/>
          <w:szCs w:val="26"/>
        </w:rPr>
        <w:t>. Формулировку «систем</w:t>
      </w:r>
      <w:r w:rsidR="004E6EAF">
        <w:rPr>
          <w:sz w:val="26"/>
          <w:szCs w:val="26"/>
        </w:rPr>
        <w:t>ы</w:t>
      </w:r>
      <w:r w:rsidR="00D86E41" w:rsidRPr="00624F7E">
        <w:rPr>
          <w:sz w:val="26"/>
          <w:szCs w:val="26"/>
        </w:rPr>
        <w:t xml:space="preserve"> автоматического пожаротушения» после слова «автоматического» необходимо дополнить словами «</w:t>
      </w:r>
      <w:r w:rsidR="00D86E41" w:rsidRPr="00624F7E">
        <w:rPr>
          <w:i/>
          <w:sz w:val="26"/>
          <w:szCs w:val="26"/>
        </w:rPr>
        <w:t>и</w:t>
      </w:r>
      <w:r w:rsidR="00A7231A">
        <w:rPr>
          <w:i/>
          <w:sz w:val="26"/>
          <w:szCs w:val="26"/>
        </w:rPr>
        <w:t> </w:t>
      </w:r>
      <w:r w:rsidR="00D86E41" w:rsidRPr="00624F7E">
        <w:rPr>
          <w:i/>
          <w:sz w:val="26"/>
          <w:szCs w:val="26"/>
        </w:rPr>
        <w:t>(или) автономного</w:t>
      </w:r>
      <w:r w:rsidR="00D86E41" w:rsidRPr="00624F7E">
        <w:rPr>
          <w:sz w:val="26"/>
          <w:szCs w:val="26"/>
        </w:rPr>
        <w:t xml:space="preserve">», так как согласно пункту 10 статьи 52 Федерального закона № 123-ФЗ допустимо применять автономные установки пожаротушения вместо </w:t>
      </w:r>
      <w:proofErr w:type="gramStart"/>
      <w:r w:rsidR="00D86E41" w:rsidRPr="00624F7E">
        <w:rPr>
          <w:sz w:val="26"/>
          <w:szCs w:val="26"/>
        </w:rPr>
        <w:t>автоматических</w:t>
      </w:r>
      <w:proofErr w:type="gramEnd"/>
      <w:r w:rsidR="00A7231A">
        <w:rPr>
          <w:sz w:val="26"/>
          <w:szCs w:val="26"/>
        </w:rPr>
        <w:t xml:space="preserve"> и наоборот</w:t>
      </w:r>
      <w:r w:rsidR="00D86E41" w:rsidRPr="00624F7E">
        <w:rPr>
          <w:sz w:val="26"/>
          <w:szCs w:val="26"/>
        </w:rPr>
        <w:t>.</w:t>
      </w:r>
    </w:p>
    <w:p w:rsidR="00FE3AD9" w:rsidRPr="00624F7E" w:rsidRDefault="00D509C8" w:rsidP="005A33A4">
      <w:pPr>
        <w:spacing w:line="360" w:lineRule="auto"/>
        <w:ind w:firstLine="709"/>
        <w:jc w:val="both"/>
        <w:rPr>
          <w:sz w:val="26"/>
          <w:szCs w:val="26"/>
        </w:rPr>
      </w:pPr>
      <w:r>
        <w:rPr>
          <w:sz w:val="26"/>
          <w:szCs w:val="26"/>
        </w:rPr>
        <w:t>6</w:t>
      </w:r>
      <w:r w:rsidR="00D86E41" w:rsidRPr="00624F7E">
        <w:rPr>
          <w:sz w:val="26"/>
          <w:szCs w:val="26"/>
        </w:rPr>
        <w:t xml:space="preserve">. </w:t>
      </w:r>
      <w:r w:rsidR="00FE3AD9" w:rsidRPr="00624F7E">
        <w:rPr>
          <w:sz w:val="26"/>
          <w:szCs w:val="26"/>
        </w:rPr>
        <w:t>В соответствии с пунктом 1.2.11 Правил технической эксплуатации электроустановок потребителей</w:t>
      </w:r>
      <w:r w:rsidR="00EE65CE" w:rsidRPr="00624F7E">
        <w:rPr>
          <w:sz w:val="26"/>
          <w:szCs w:val="26"/>
        </w:rPr>
        <w:t>,</w:t>
      </w:r>
      <w:r w:rsidR="00FE3AD9" w:rsidRPr="00624F7E">
        <w:rPr>
          <w:sz w:val="26"/>
          <w:szCs w:val="26"/>
        </w:rPr>
        <w:t xml:space="preserve"> утв</w:t>
      </w:r>
      <w:r w:rsidR="00EE65CE" w:rsidRPr="00624F7E">
        <w:rPr>
          <w:sz w:val="26"/>
          <w:szCs w:val="26"/>
        </w:rPr>
        <w:t>ержденны</w:t>
      </w:r>
      <w:r w:rsidR="004E6EAF">
        <w:rPr>
          <w:sz w:val="26"/>
          <w:szCs w:val="26"/>
        </w:rPr>
        <w:t>х</w:t>
      </w:r>
      <w:r w:rsidR="00FE3AD9" w:rsidRPr="00624F7E">
        <w:rPr>
          <w:sz w:val="26"/>
          <w:szCs w:val="26"/>
        </w:rPr>
        <w:t xml:space="preserve"> </w:t>
      </w:r>
      <w:r w:rsidR="00EE65CE" w:rsidRPr="00624F7E">
        <w:rPr>
          <w:sz w:val="26"/>
          <w:szCs w:val="26"/>
        </w:rPr>
        <w:t>п</w:t>
      </w:r>
      <w:r w:rsidR="00FE3AD9" w:rsidRPr="00624F7E">
        <w:rPr>
          <w:sz w:val="26"/>
          <w:szCs w:val="26"/>
        </w:rPr>
        <w:t>риказом Минэнерго России</w:t>
      </w:r>
      <w:r w:rsidR="008324FA" w:rsidRPr="00624F7E">
        <w:rPr>
          <w:sz w:val="26"/>
          <w:szCs w:val="26"/>
        </w:rPr>
        <w:t xml:space="preserve"> </w:t>
      </w:r>
      <w:r w:rsidR="00FE3AD9" w:rsidRPr="00624F7E">
        <w:rPr>
          <w:sz w:val="26"/>
          <w:szCs w:val="26"/>
        </w:rPr>
        <w:t>от 13</w:t>
      </w:r>
      <w:r w:rsidR="00EE65CE" w:rsidRPr="00624F7E">
        <w:rPr>
          <w:sz w:val="26"/>
          <w:szCs w:val="26"/>
        </w:rPr>
        <w:t xml:space="preserve"> января </w:t>
      </w:r>
      <w:r w:rsidR="00FE3AD9" w:rsidRPr="00624F7E">
        <w:rPr>
          <w:sz w:val="26"/>
          <w:szCs w:val="26"/>
        </w:rPr>
        <w:t xml:space="preserve">2003 </w:t>
      </w:r>
      <w:r w:rsidR="00EE65CE" w:rsidRPr="00624F7E">
        <w:rPr>
          <w:sz w:val="26"/>
          <w:szCs w:val="26"/>
        </w:rPr>
        <w:t xml:space="preserve">г. </w:t>
      </w:r>
      <w:r w:rsidR="00FE3AD9" w:rsidRPr="00624F7E">
        <w:rPr>
          <w:sz w:val="26"/>
          <w:szCs w:val="26"/>
        </w:rPr>
        <w:t>№ 6</w:t>
      </w:r>
      <w:r w:rsidR="00EE65CE" w:rsidRPr="00624F7E">
        <w:rPr>
          <w:sz w:val="26"/>
          <w:szCs w:val="26"/>
        </w:rPr>
        <w:t>,</w:t>
      </w:r>
      <w:r w:rsidR="00FE3AD9" w:rsidRPr="00624F7E">
        <w:rPr>
          <w:sz w:val="26"/>
          <w:szCs w:val="26"/>
        </w:rPr>
        <w:t xml:space="preserve"> государственный надзор за соблюдением требований </w:t>
      </w:r>
      <w:r w:rsidR="00EE65CE" w:rsidRPr="00624F7E">
        <w:rPr>
          <w:sz w:val="26"/>
          <w:szCs w:val="26"/>
        </w:rPr>
        <w:t xml:space="preserve">вышеуказанных </w:t>
      </w:r>
      <w:r w:rsidR="00FE3AD9" w:rsidRPr="00624F7E">
        <w:rPr>
          <w:sz w:val="26"/>
          <w:szCs w:val="26"/>
        </w:rPr>
        <w:t>Правил осуществляется органами государственного энергетического надзора.</w:t>
      </w:r>
    </w:p>
    <w:p w:rsidR="00FE3AD9" w:rsidRPr="00624F7E" w:rsidRDefault="00FE3AD9" w:rsidP="00624F7E">
      <w:pPr>
        <w:pStyle w:val="aff0"/>
        <w:spacing w:line="360" w:lineRule="auto"/>
        <w:ind w:left="0" w:firstLine="709"/>
        <w:jc w:val="both"/>
        <w:rPr>
          <w:rFonts w:ascii="Times New Roman" w:hAnsi="Times New Roman"/>
          <w:sz w:val="26"/>
          <w:szCs w:val="26"/>
        </w:rPr>
      </w:pPr>
      <w:r w:rsidRPr="00624F7E">
        <w:rPr>
          <w:rFonts w:ascii="Times New Roman" w:hAnsi="Times New Roman"/>
          <w:sz w:val="26"/>
          <w:szCs w:val="26"/>
        </w:rPr>
        <w:t>Нарушение указанных требований может</w:t>
      </w:r>
      <w:r w:rsidR="00D509C8">
        <w:rPr>
          <w:rFonts w:ascii="Times New Roman" w:hAnsi="Times New Roman"/>
          <w:sz w:val="26"/>
          <w:szCs w:val="26"/>
        </w:rPr>
        <w:t xml:space="preserve"> оказывать</w:t>
      </w:r>
      <w:r w:rsidRPr="00624F7E">
        <w:rPr>
          <w:rFonts w:ascii="Times New Roman" w:hAnsi="Times New Roman"/>
          <w:sz w:val="26"/>
          <w:szCs w:val="26"/>
        </w:rPr>
        <w:t xml:space="preserve"> влия</w:t>
      </w:r>
      <w:r w:rsidR="00D509C8">
        <w:rPr>
          <w:rFonts w:ascii="Times New Roman" w:hAnsi="Times New Roman"/>
          <w:sz w:val="26"/>
          <w:szCs w:val="26"/>
        </w:rPr>
        <w:t>ние</w:t>
      </w:r>
      <w:r w:rsidRPr="00624F7E">
        <w:rPr>
          <w:rFonts w:ascii="Times New Roman" w:hAnsi="Times New Roman"/>
          <w:sz w:val="26"/>
          <w:szCs w:val="26"/>
        </w:rPr>
        <w:t xml:space="preserve"> на состояние пожарной безопасности, однако ответственность за их нарушение установлена статьей 9.11 К</w:t>
      </w:r>
      <w:r w:rsidR="00EE65CE" w:rsidRPr="00624F7E">
        <w:rPr>
          <w:rFonts w:ascii="Times New Roman" w:hAnsi="Times New Roman"/>
          <w:sz w:val="26"/>
          <w:szCs w:val="26"/>
        </w:rPr>
        <w:t>о</w:t>
      </w:r>
      <w:r w:rsidRPr="00624F7E">
        <w:rPr>
          <w:rFonts w:ascii="Times New Roman" w:hAnsi="Times New Roman"/>
          <w:sz w:val="26"/>
          <w:szCs w:val="26"/>
        </w:rPr>
        <w:t xml:space="preserve">АП, </w:t>
      </w:r>
      <w:r w:rsidRPr="00624F7E">
        <w:rPr>
          <w:rFonts w:ascii="Times New Roman" w:hAnsi="Times New Roman"/>
          <w:sz w:val="26"/>
          <w:szCs w:val="26"/>
        </w:rPr>
        <w:lastRenderedPageBreak/>
        <w:t>рассмотрение дел по которой отнесено статьей 23</w:t>
      </w:r>
      <w:r w:rsidR="00EE65CE" w:rsidRPr="00624F7E">
        <w:rPr>
          <w:rFonts w:ascii="Times New Roman" w:hAnsi="Times New Roman"/>
          <w:sz w:val="26"/>
          <w:szCs w:val="26"/>
        </w:rPr>
        <w:t>.</w:t>
      </w:r>
      <w:r w:rsidRPr="00624F7E">
        <w:rPr>
          <w:rFonts w:ascii="Times New Roman" w:hAnsi="Times New Roman"/>
          <w:sz w:val="26"/>
          <w:szCs w:val="26"/>
        </w:rPr>
        <w:t xml:space="preserve">30 КоАП к компетенции органов государственного энергетического надзора. </w:t>
      </w:r>
    </w:p>
    <w:p w:rsidR="00181DFA" w:rsidRPr="00624F7E" w:rsidRDefault="00D509C8" w:rsidP="00624F7E">
      <w:pPr>
        <w:pStyle w:val="aff0"/>
        <w:spacing w:line="360" w:lineRule="auto"/>
        <w:ind w:left="0" w:firstLine="709"/>
        <w:jc w:val="both"/>
        <w:rPr>
          <w:rFonts w:ascii="Times New Roman" w:hAnsi="Times New Roman"/>
          <w:sz w:val="26"/>
          <w:szCs w:val="26"/>
        </w:rPr>
      </w:pPr>
      <w:r>
        <w:rPr>
          <w:rFonts w:ascii="Times New Roman" w:hAnsi="Times New Roman"/>
          <w:sz w:val="26"/>
          <w:szCs w:val="26"/>
        </w:rPr>
        <w:t>К</w:t>
      </w:r>
      <w:r w:rsidR="00181DFA" w:rsidRPr="00624F7E">
        <w:rPr>
          <w:rFonts w:ascii="Times New Roman" w:hAnsi="Times New Roman"/>
          <w:sz w:val="26"/>
          <w:szCs w:val="26"/>
        </w:rPr>
        <w:t xml:space="preserve"> компетенции МЧС России соответствующими нормативными правовыми актами</w:t>
      </w:r>
      <w:r w:rsidR="00181DFA" w:rsidRPr="00624F7E">
        <w:rPr>
          <w:rStyle w:val="a7"/>
          <w:rFonts w:ascii="Times New Roman" w:hAnsi="Times New Roman"/>
          <w:sz w:val="26"/>
          <w:szCs w:val="26"/>
        </w:rPr>
        <w:footnoteReference w:id="5"/>
      </w:r>
      <w:r w:rsidR="00181DFA" w:rsidRPr="00624F7E">
        <w:rPr>
          <w:rFonts w:ascii="Times New Roman" w:hAnsi="Times New Roman"/>
          <w:sz w:val="26"/>
          <w:szCs w:val="26"/>
        </w:rPr>
        <w:t xml:space="preserve"> вопросы осуществления контроля (надзора) на предмет выявления неработоспособности или неисправности электроустановок, электротехнической продукции</w:t>
      </w:r>
      <w:r w:rsidRPr="00D509C8">
        <w:rPr>
          <w:rFonts w:ascii="Times New Roman" w:hAnsi="Times New Roman"/>
          <w:sz w:val="26"/>
          <w:szCs w:val="26"/>
        </w:rPr>
        <w:t xml:space="preserve"> </w:t>
      </w:r>
      <w:r w:rsidRPr="00624F7E">
        <w:rPr>
          <w:rFonts w:ascii="Times New Roman" w:hAnsi="Times New Roman"/>
          <w:sz w:val="26"/>
          <w:szCs w:val="26"/>
        </w:rPr>
        <w:t>не отнесены</w:t>
      </w:r>
      <w:r w:rsidR="00181DFA" w:rsidRPr="00624F7E">
        <w:rPr>
          <w:rFonts w:ascii="Times New Roman" w:hAnsi="Times New Roman"/>
          <w:sz w:val="26"/>
          <w:szCs w:val="26"/>
        </w:rPr>
        <w:t>.</w:t>
      </w:r>
    </w:p>
    <w:p w:rsidR="00D86E41" w:rsidRPr="00624F7E" w:rsidRDefault="00FE3AD9" w:rsidP="00624F7E">
      <w:pPr>
        <w:pStyle w:val="aff0"/>
        <w:spacing w:line="360" w:lineRule="auto"/>
        <w:ind w:left="0" w:firstLine="709"/>
        <w:jc w:val="both"/>
        <w:rPr>
          <w:rFonts w:ascii="Times New Roman" w:hAnsi="Times New Roman"/>
          <w:sz w:val="26"/>
          <w:szCs w:val="26"/>
        </w:rPr>
      </w:pPr>
      <w:r w:rsidRPr="00624F7E">
        <w:rPr>
          <w:rFonts w:ascii="Times New Roman" w:hAnsi="Times New Roman"/>
          <w:sz w:val="26"/>
          <w:szCs w:val="26"/>
        </w:rPr>
        <w:t xml:space="preserve">Таким образом, </w:t>
      </w:r>
      <w:r w:rsidR="00D509C8" w:rsidRPr="00624F7E">
        <w:rPr>
          <w:rFonts w:ascii="Times New Roman" w:hAnsi="Times New Roman"/>
          <w:sz w:val="26"/>
          <w:szCs w:val="26"/>
        </w:rPr>
        <w:t>термины «электроустанов</w:t>
      </w:r>
      <w:r w:rsidR="004E6EAF">
        <w:rPr>
          <w:rFonts w:ascii="Times New Roman" w:hAnsi="Times New Roman"/>
          <w:sz w:val="26"/>
          <w:szCs w:val="26"/>
        </w:rPr>
        <w:t>ки»</w:t>
      </w:r>
      <w:r w:rsidR="00D509C8" w:rsidRPr="00624F7E">
        <w:rPr>
          <w:rFonts w:ascii="Times New Roman" w:hAnsi="Times New Roman"/>
          <w:sz w:val="26"/>
          <w:szCs w:val="26"/>
        </w:rPr>
        <w:t xml:space="preserve"> и </w:t>
      </w:r>
      <w:r w:rsidR="004E6EAF">
        <w:rPr>
          <w:rFonts w:ascii="Times New Roman" w:hAnsi="Times New Roman"/>
          <w:sz w:val="26"/>
          <w:szCs w:val="26"/>
        </w:rPr>
        <w:t>«</w:t>
      </w:r>
      <w:r w:rsidR="00D509C8" w:rsidRPr="00624F7E">
        <w:rPr>
          <w:rFonts w:ascii="Times New Roman" w:hAnsi="Times New Roman"/>
          <w:sz w:val="26"/>
          <w:szCs w:val="26"/>
        </w:rPr>
        <w:t>электротехническ</w:t>
      </w:r>
      <w:r w:rsidR="004E6EAF">
        <w:rPr>
          <w:rFonts w:ascii="Times New Roman" w:hAnsi="Times New Roman"/>
          <w:sz w:val="26"/>
          <w:szCs w:val="26"/>
        </w:rPr>
        <w:t>ая</w:t>
      </w:r>
      <w:r w:rsidR="00D509C8" w:rsidRPr="00624F7E">
        <w:rPr>
          <w:rFonts w:ascii="Times New Roman" w:hAnsi="Times New Roman"/>
          <w:sz w:val="26"/>
          <w:szCs w:val="26"/>
        </w:rPr>
        <w:t xml:space="preserve"> продукци</w:t>
      </w:r>
      <w:r w:rsidR="004E6EAF">
        <w:rPr>
          <w:rFonts w:ascii="Times New Roman" w:hAnsi="Times New Roman"/>
          <w:sz w:val="26"/>
          <w:szCs w:val="26"/>
        </w:rPr>
        <w:t>я</w:t>
      </w:r>
      <w:r w:rsidR="00D509C8" w:rsidRPr="00624F7E">
        <w:rPr>
          <w:rFonts w:ascii="Times New Roman" w:hAnsi="Times New Roman"/>
          <w:sz w:val="26"/>
          <w:szCs w:val="26"/>
        </w:rPr>
        <w:t>»</w:t>
      </w:r>
      <w:r w:rsidR="00D509C8">
        <w:rPr>
          <w:rFonts w:ascii="Times New Roman" w:hAnsi="Times New Roman"/>
          <w:sz w:val="26"/>
          <w:szCs w:val="26"/>
        </w:rPr>
        <w:t xml:space="preserve"> </w:t>
      </w:r>
      <w:r w:rsidR="00181DFA" w:rsidRPr="00624F7E">
        <w:rPr>
          <w:rFonts w:ascii="Times New Roman" w:hAnsi="Times New Roman"/>
          <w:sz w:val="26"/>
          <w:szCs w:val="26"/>
        </w:rPr>
        <w:t>подлежат исключению</w:t>
      </w:r>
      <w:r w:rsidR="00D509C8" w:rsidRPr="00D509C8">
        <w:rPr>
          <w:rFonts w:ascii="Times New Roman" w:hAnsi="Times New Roman"/>
          <w:sz w:val="26"/>
          <w:szCs w:val="26"/>
        </w:rPr>
        <w:t xml:space="preserve"> </w:t>
      </w:r>
      <w:r w:rsidR="00D509C8">
        <w:rPr>
          <w:rFonts w:ascii="Times New Roman" w:hAnsi="Times New Roman"/>
          <w:sz w:val="26"/>
          <w:szCs w:val="26"/>
        </w:rPr>
        <w:t>из</w:t>
      </w:r>
      <w:r w:rsidR="00D509C8" w:rsidRPr="00624F7E">
        <w:rPr>
          <w:rFonts w:ascii="Times New Roman" w:hAnsi="Times New Roman"/>
          <w:sz w:val="26"/>
          <w:szCs w:val="26"/>
        </w:rPr>
        <w:t xml:space="preserve"> проект</w:t>
      </w:r>
      <w:r w:rsidR="00D509C8">
        <w:rPr>
          <w:rFonts w:ascii="Times New Roman" w:hAnsi="Times New Roman"/>
          <w:sz w:val="26"/>
          <w:szCs w:val="26"/>
        </w:rPr>
        <w:t>а</w:t>
      </w:r>
      <w:r w:rsidR="00D509C8" w:rsidRPr="00624F7E">
        <w:rPr>
          <w:rFonts w:ascii="Times New Roman" w:hAnsi="Times New Roman"/>
          <w:sz w:val="26"/>
          <w:szCs w:val="26"/>
        </w:rPr>
        <w:t xml:space="preserve"> акта</w:t>
      </w:r>
      <w:r w:rsidR="00EE65CE" w:rsidRPr="00624F7E">
        <w:rPr>
          <w:rFonts w:ascii="Times New Roman" w:hAnsi="Times New Roman"/>
          <w:sz w:val="26"/>
          <w:szCs w:val="26"/>
        </w:rPr>
        <w:t>.</w:t>
      </w:r>
    </w:p>
    <w:p w:rsidR="0078608A" w:rsidRPr="00624F7E" w:rsidRDefault="005A33A4" w:rsidP="00624F7E">
      <w:pPr>
        <w:pStyle w:val="aff0"/>
        <w:spacing w:line="360" w:lineRule="auto"/>
        <w:ind w:left="0" w:firstLine="709"/>
        <w:jc w:val="both"/>
        <w:rPr>
          <w:rFonts w:ascii="Times New Roman" w:hAnsi="Times New Roman"/>
          <w:sz w:val="26"/>
          <w:szCs w:val="26"/>
        </w:rPr>
      </w:pPr>
      <w:r>
        <w:rPr>
          <w:rFonts w:ascii="Times New Roman" w:hAnsi="Times New Roman"/>
          <w:sz w:val="26"/>
          <w:szCs w:val="26"/>
        </w:rPr>
        <w:t>7</w:t>
      </w:r>
      <w:r w:rsidR="00D86E41" w:rsidRPr="00624F7E">
        <w:rPr>
          <w:rFonts w:ascii="Times New Roman" w:hAnsi="Times New Roman"/>
          <w:sz w:val="26"/>
          <w:szCs w:val="26"/>
        </w:rPr>
        <w:t xml:space="preserve">. </w:t>
      </w:r>
      <w:r w:rsidR="00EE65CE" w:rsidRPr="00624F7E">
        <w:rPr>
          <w:rFonts w:ascii="Times New Roman" w:hAnsi="Times New Roman"/>
          <w:sz w:val="26"/>
          <w:szCs w:val="26"/>
        </w:rPr>
        <w:t xml:space="preserve">Согласно комментарию </w:t>
      </w:r>
      <w:r w:rsidR="0078608A" w:rsidRPr="00624F7E">
        <w:rPr>
          <w:rFonts w:ascii="Times New Roman" w:hAnsi="Times New Roman"/>
          <w:sz w:val="26"/>
          <w:szCs w:val="26"/>
        </w:rPr>
        <w:t>разработчика,</w:t>
      </w:r>
      <w:r w:rsidR="00EE65CE" w:rsidRPr="00624F7E">
        <w:rPr>
          <w:rFonts w:ascii="Times New Roman" w:hAnsi="Times New Roman"/>
          <w:sz w:val="26"/>
          <w:szCs w:val="26"/>
        </w:rPr>
        <w:t xml:space="preserve"> приведенному в сводке предложений </w:t>
      </w:r>
      <w:r w:rsidR="00D509C8">
        <w:rPr>
          <w:rFonts w:ascii="Times New Roman" w:hAnsi="Times New Roman"/>
          <w:sz w:val="26"/>
          <w:szCs w:val="26"/>
        </w:rPr>
        <w:br/>
      </w:r>
      <w:r w:rsidR="00EE65CE" w:rsidRPr="00624F7E">
        <w:rPr>
          <w:rFonts w:ascii="Times New Roman" w:hAnsi="Times New Roman"/>
          <w:sz w:val="26"/>
          <w:szCs w:val="26"/>
        </w:rPr>
        <w:t>по итогам публичного обсуждения проекта акта, для определения категорий риска будут использоваться критерии, установленные в приложении к Положению о федеральном государственном пожарном надзоре, утвержденному постановлением Правительства российской Федерации от 12</w:t>
      </w:r>
      <w:r w:rsidR="0078608A" w:rsidRPr="00624F7E">
        <w:rPr>
          <w:rFonts w:ascii="Times New Roman" w:hAnsi="Times New Roman"/>
          <w:sz w:val="26"/>
          <w:szCs w:val="26"/>
        </w:rPr>
        <w:t xml:space="preserve"> апреля </w:t>
      </w:r>
      <w:r w:rsidR="00EE65CE" w:rsidRPr="00624F7E">
        <w:rPr>
          <w:rFonts w:ascii="Times New Roman" w:hAnsi="Times New Roman"/>
          <w:sz w:val="26"/>
          <w:szCs w:val="26"/>
        </w:rPr>
        <w:t>2012 г. № 290</w:t>
      </w:r>
      <w:r w:rsidR="0078608A" w:rsidRPr="00624F7E">
        <w:rPr>
          <w:rFonts w:ascii="Times New Roman" w:hAnsi="Times New Roman"/>
          <w:sz w:val="26"/>
          <w:szCs w:val="26"/>
        </w:rPr>
        <w:t xml:space="preserve"> (далее – Положение № 290)</w:t>
      </w:r>
      <w:r w:rsidR="00EE65CE" w:rsidRPr="00624F7E">
        <w:rPr>
          <w:rFonts w:ascii="Times New Roman" w:hAnsi="Times New Roman"/>
          <w:sz w:val="26"/>
          <w:szCs w:val="26"/>
        </w:rPr>
        <w:t>.</w:t>
      </w:r>
    </w:p>
    <w:p w:rsidR="000E2B92" w:rsidRPr="00624F7E" w:rsidRDefault="000E2B92" w:rsidP="00624F7E">
      <w:pPr>
        <w:pStyle w:val="aff0"/>
        <w:spacing w:line="360" w:lineRule="auto"/>
        <w:ind w:left="0" w:firstLine="709"/>
        <w:jc w:val="both"/>
        <w:rPr>
          <w:rFonts w:ascii="Times New Roman" w:hAnsi="Times New Roman"/>
          <w:sz w:val="26"/>
          <w:szCs w:val="26"/>
        </w:rPr>
      </w:pPr>
      <w:proofErr w:type="gramStart"/>
      <w:r w:rsidRPr="00624F7E">
        <w:rPr>
          <w:rFonts w:ascii="Times New Roman" w:hAnsi="Times New Roman"/>
          <w:sz w:val="26"/>
          <w:szCs w:val="26"/>
        </w:rPr>
        <w:t>В</w:t>
      </w:r>
      <w:r w:rsidR="0078608A" w:rsidRPr="00624F7E">
        <w:rPr>
          <w:rFonts w:ascii="Times New Roman" w:hAnsi="Times New Roman"/>
          <w:sz w:val="26"/>
          <w:szCs w:val="26"/>
        </w:rPr>
        <w:t>месте с тем в п</w:t>
      </w:r>
      <w:r w:rsidRPr="00624F7E">
        <w:rPr>
          <w:rFonts w:ascii="Times New Roman" w:hAnsi="Times New Roman"/>
          <w:sz w:val="26"/>
          <w:szCs w:val="26"/>
        </w:rPr>
        <w:t>риложении</w:t>
      </w:r>
      <w:r w:rsidR="0078608A" w:rsidRPr="00624F7E">
        <w:rPr>
          <w:rFonts w:ascii="Times New Roman" w:hAnsi="Times New Roman"/>
          <w:sz w:val="26"/>
          <w:szCs w:val="26"/>
        </w:rPr>
        <w:t xml:space="preserve"> к Положению № 290</w:t>
      </w:r>
      <w:r w:rsidRPr="00624F7E">
        <w:rPr>
          <w:rFonts w:ascii="Times New Roman" w:hAnsi="Times New Roman"/>
          <w:sz w:val="26"/>
          <w:szCs w:val="26"/>
        </w:rPr>
        <w:t>, введенному постановлением Правительства Р</w:t>
      </w:r>
      <w:r w:rsidR="0078608A" w:rsidRPr="00624F7E">
        <w:rPr>
          <w:rFonts w:ascii="Times New Roman" w:hAnsi="Times New Roman"/>
          <w:sz w:val="26"/>
          <w:szCs w:val="26"/>
        </w:rPr>
        <w:t xml:space="preserve">оссийской </w:t>
      </w:r>
      <w:r w:rsidRPr="00624F7E">
        <w:rPr>
          <w:rFonts w:ascii="Times New Roman" w:hAnsi="Times New Roman"/>
          <w:sz w:val="26"/>
          <w:szCs w:val="26"/>
        </w:rPr>
        <w:t>Ф</w:t>
      </w:r>
      <w:r w:rsidR="0078608A" w:rsidRPr="00624F7E">
        <w:rPr>
          <w:rFonts w:ascii="Times New Roman" w:hAnsi="Times New Roman"/>
          <w:sz w:val="26"/>
          <w:szCs w:val="26"/>
        </w:rPr>
        <w:t xml:space="preserve">едерации </w:t>
      </w:r>
      <w:r w:rsidRPr="00624F7E">
        <w:rPr>
          <w:rFonts w:ascii="Times New Roman" w:hAnsi="Times New Roman"/>
          <w:sz w:val="26"/>
          <w:szCs w:val="26"/>
        </w:rPr>
        <w:t>от 17</w:t>
      </w:r>
      <w:r w:rsidR="0078608A" w:rsidRPr="00624F7E">
        <w:rPr>
          <w:rFonts w:ascii="Times New Roman" w:hAnsi="Times New Roman"/>
          <w:sz w:val="26"/>
          <w:szCs w:val="26"/>
        </w:rPr>
        <w:t xml:space="preserve"> августа </w:t>
      </w:r>
      <w:r w:rsidRPr="00624F7E">
        <w:rPr>
          <w:rFonts w:ascii="Times New Roman" w:hAnsi="Times New Roman"/>
          <w:sz w:val="26"/>
          <w:szCs w:val="26"/>
        </w:rPr>
        <w:t xml:space="preserve">2016 </w:t>
      </w:r>
      <w:r w:rsidR="0078608A" w:rsidRPr="00624F7E">
        <w:rPr>
          <w:rFonts w:ascii="Times New Roman" w:hAnsi="Times New Roman"/>
          <w:sz w:val="26"/>
          <w:szCs w:val="26"/>
        </w:rPr>
        <w:t xml:space="preserve">г. </w:t>
      </w:r>
      <w:r w:rsidRPr="00624F7E">
        <w:rPr>
          <w:rFonts w:ascii="Times New Roman" w:hAnsi="Times New Roman"/>
          <w:sz w:val="26"/>
          <w:szCs w:val="26"/>
        </w:rPr>
        <w:t>№ 806</w:t>
      </w:r>
      <w:r w:rsidR="0078608A" w:rsidRPr="00624F7E">
        <w:rPr>
          <w:rFonts w:ascii="Times New Roman" w:hAnsi="Times New Roman"/>
          <w:sz w:val="26"/>
          <w:szCs w:val="26"/>
        </w:rPr>
        <w:t xml:space="preserve"> «О применении</w:t>
      </w:r>
      <w:r w:rsidR="004E6EAF">
        <w:rPr>
          <w:rFonts w:ascii="Times New Roman" w:hAnsi="Times New Roman"/>
          <w:sz w:val="26"/>
          <w:szCs w:val="26"/>
        </w:rPr>
        <w:br/>
      </w:r>
      <w:r w:rsidR="0078608A" w:rsidRPr="00624F7E">
        <w:rPr>
          <w:rFonts w:ascii="Times New Roman" w:hAnsi="Times New Roman"/>
          <w:sz w:val="26"/>
          <w:szCs w:val="26"/>
        </w:rPr>
        <w:t>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Pr="00624F7E">
        <w:rPr>
          <w:rFonts w:ascii="Times New Roman" w:hAnsi="Times New Roman"/>
          <w:sz w:val="26"/>
          <w:szCs w:val="26"/>
        </w:rPr>
        <w:t>,</w:t>
      </w:r>
      <w:r w:rsidR="0078608A" w:rsidRPr="00624F7E">
        <w:rPr>
          <w:rFonts w:ascii="Times New Roman" w:hAnsi="Times New Roman"/>
          <w:sz w:val="26"/>
          <w:szCs w:val="26"/>
        </w:rPr>
        <w:t xml:space="preserve"> </w:t>
      </w:r>
      <w:r w:rsidRPr="00624F7E">
        <w:rPr>
          <w:rFonts w:ascii="Times New Roman" w:hAnsi="Times New Roman"/>
          <w:sz w:val="26"/>
          <w:szCs w:val="26"/>
        </w:rPr>
        <w:t>категория «объект чрезвычайно высокого риска» не установлена.</w:t>
      </w:r>
      <w:proofErr w:type="gramEnd"/>
    </w:p>
    <w:p w:rsidR="00C41EC6" w:rsidRDefault="0078608A" w:rsidP="00C41EC6">
      <w:pPr>
        <w:spacing w:line="360" w:lineRule="auto"/>
        <w:ind w:firstLine="709"/>
        <w:jc w:val="both"/>
        <w:rPr>
          <w:sz w:val="26"/>
          <w:szCs w:val="26"/>
        </w:rPr>
      </w:pPr>
      <w:r w:rsidRPr="00624F7E">
        <w:rPr>
          <w:sz w:val="26"/>
          <w:szCs w:val="26"/>
        </w:rPr>
        <w:t xml:space="preserve">Таким образом, </w:t>
      </w:r>
      <w:r w:rsidR="000E2B92" w:rsidRPr="00624F7E">
        <w:rPr>
          <w:sz w:val="26"/>
          <w:szCs w:val="26"/>
        </w:rPr>
        <w:t>слова «чрезвычайно высокого</w:t>
      </w:r>
      <w:proofErr w:type="gramStart"/>
      <w:r w:rsidR="000E2B92" w:rsidRPr="00624F7E">
        <w:rPr>
          <w:sz w:val="26"/>
          <w:szCs w:val="26"/>
        </w:rPr>
        <w:t>,»</w:t>
      </w:r>
      <w:proofErr w:type="gramEnd"/>
      <w:r w:rsidRPr="00624F7E">
        <w:rPr>
          <w:sz w:val="26"/>
          <w:szCs w:val="26"/>
        </w:rPr>
        <w:t xml:space="preserve"> </w:t>
      </w:r>
      <w:r w:rsidR="00A83B07" w:rsidRPr="00624F7E">
        <w:rPr>
          <w:sz w:val="26"/>
          <w:szCs w:val="26"/>
        </w:rPr>
        <w:t>подлежат исключению</w:t>
      </w:r>
      <w:r w:rsidR="00A83B07" w:rsidRPr="00D509C8">
        <w:rPr>
          <w:sz w:val="26"/>
          <w:szCs w:val="26"/>
        </w:rPr>
        <w:t xml:space="preserve"> </w:t>
      </w:r>
      <w:r w:rsidR="00A83B07">
        <w:rPr>
          <w:sz w:val="26"/>
          <w:szCs w:val="26"/>
        </w:rPr>
        <w:t>из</w:t>
      </w:r>
      <w:r w:rsidR="00A83B07" w:rsidRPr="00624F7E">
        <w:rPr>
          <w:sz w:val="26"/>
          <w:szCs w:val="26"/>
        </w:rPr>
        <w:t xml:space="preserve"> проект</w:t>
      </w:r>
      <w:r w:rsidR="00A83B07">
        <w:rPr>
          <w:sz w:val="26"/>
          <w:szCs w:val="26"/>
        </w:rPr>
        <w:t>а</w:t>
      </w:r>
      <w:r w:rsidR="00A83B07" w:rsidRPr="00624F7E">
        <w:rPr>
          <w:sz w:val="26"/>
          <w:szCs w:val="26"/>
        </w:rPr>
        <w:t xml:space="preserve"> акта</w:t>
      </w:r>
      <w:r w:rsidR="001C376E" w:rsidRPr="00624F7E">
        <w:rPr>
          <w:sz w:val="26"/>
          <w:szCs w:val="26"/>
        </w:rPr>
        <w:t>.</w:t>
      </w:r>
    </w:p>
    <w:p w:rsidR="00C41EC6" w:rsidRPr="00624F7E" w:rsidRDefault="00D0787C" w:rsidP="00C41EC6">
      <w:pPr>
        <w:spacing w:line="360" w:lineRule="auto"/>
        <w:ind w:firstLine="709"/>
        <w:jc w:val="both"/>
        <w:rPr>
          <w:sz w:val="26"/>
          <w:szCs w:val="26"/>
        </w:rPr>
      </w:pPr>
      <w:r>
        <w:rPr>
          <w:sz w:val="26"/>
          <w:szCs w:val="26"/>
        </w:rPr>
        <w:t xml:space="preserve">Учитывая </w:t>
      </w:r>
      <w:proofErr w:type="gramStart"/>
      <w:r>
        <w:rPr>
          <w:sz w:val="26"/>
          <w:szCs w:val="26"/>
        </w:rPr>
        <w:t>вышеизложенное</w:t>
      </w:r>
      <w:proofErr w:type="gramEnd"/>
      <w:r w:rsidR="004E6EAF">
        <w:rPr>
          <w:sz w:val="26"/>
          <w:szCs w:val="26"/>
        </w:rPr>
        <w:t>,</w:t>
      </w:r>
      <w:r>
        <w:rPr>
          <w:sz w:val="26"/>
          <w:szCs w:val="26"/>
        </w:rPr>
        <w:t xml:space="preserve"> считаем целесообразным разработчику доработать проект акта</w:t>
      </w:r>
      <w:r w:rsidRPr="00D0787C">
        <w:rPr>
          <w:sz w:val="26"/>
          <w:szCs w:val="26"/>
        </w:rPr>
        <w:t xml:space="preserve"> </w:t>
      </w:r>
      <w:r>
        <w:rPr>
          <w:sz w:val="26"/>
          <w:szCs w:val="26"/>
        </w:rPr>
        <w:t xml:space="preserve">с учетом представленных замечаний, а также </w:t>
      </w:r>
      <w:r w:rsidR="00C41EC6" w:rsidRPr="00624F7E">
        <w:rPr>
          <w:sz w:val="26"/>
          <w:szCs w:val="26"/>
        </w:rPr>
        <w:t xml:space="preserve">рассмотреть замечания </w:t>
      </w:r>
      <w:r>
        <w:rPr>
          <w:sz w:val="26"/>
          <w:szCs w:val="26"/>
        </w:rPr>
        <w:br/>
      </w:r>
      <w:r w:rsidR="00C41EC6" w:rsidRPr="00624F7E">
        <w:rPr>
          <w:sz w:val="26"/>
          <w:szCs w:val="26"/>
        </w:rPr>
        <w:t xml:space="preserve">и предложения, поступившие по итогам проведения дополнительных публичных консультаций (прилагается), на предмет их </w:t>
      </w:r>
      <w:r w:rsidR="00C41EC6">
        <w:rPr>
          <w:sz w:val="26"/>
          <w:szCs w:val="26"/>
        </w:rPr>
        <w:t xml:space="preserve">возможного </w:t>
      </w:r>
      <w:r w:rsidR="00C41EC6" w:rsidRPr="00624F7E">
        <w:rPr>
          <w:sz w:val="26"/>
          <w:szCs w:val="26"/>
        </w:rPr>
        <w:t xml:space="preserve">учета </w:t>
      </w:r>
      <w:r w:rsidR="00C41EC6">
        <w:rPr>
          <w:sz w:val="26"/>
          <w:szCs w:val="26"/>
        </w:rPr>
        <w:t>при доработк</w:t>
      </w:r>
      <w:r>
        <w:rPr>
          <w:sz w:val="26"/>
          <w:szCs w:val="26"/>
        </w:rPr>
        <w:t>е</w:t>
      </w:r>
      <w:r w:rsidR="00C41EC6">
        <w:rPr>
          <w:sz w:val="26"/>
          <w:szCs w:val="26"/>
        </w:rPr>
        <w:t xml:space="preserve"> проекта акта</w:t>
      </w:r>
      <w:r w:rsidR="00C41EC6" w:rsidRPr="00624F7E">
        <w:rPr>
          <w:sz w:val="26"/>
          <w:szCs w:val="26"/>
        </w:rPr>
        <w:t>.</w:t>
      </w:r>
    </w:p>
    <w:p w:rsidR="00BF29E7" w:rsidRPr="00624F7E" w:rsidRDefault="00BF29E7" w:rsidP="00624F7E">
      <w:pPr>
        <w:pStyle w:val="aff0"/>
        <w:spacing w:line="360" w:lineRule="auto"/>
        <w:ind w:left="0" w:firstLine="709"/>
        <w:jc w:val="both"/>
        <w:rPr>
          <w:rFonts w:ascii="Times New Roman" w:hAnsi="Times New Roman"/>
          <w:sz w:val="26"/>
          <w:szCs w:val="26"/>
        </w:rPr>
      </w:pPr>
      <w:r w:rsidRPr="00624F7E">
        <w:rPr>
          <w:rFonts w:ascii="Times New Roman" w:hAnsi="Times New Roman"/>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w:t>
      </w:r>
      <w:r w:rsidR="004A7D43" w:rsidRPr="00624F7E">
        <w:rPr>
          <w:rFonts w:ascii="Times New Roman" w:hAnsi="Times New Roman"/>
          <w:sz w:val="26"/>
          <w:szCs w:val="26"/>
        </w:rPr>
        <w:t>недо</w:t>
      </w:r>
      <w:r w:rsidRPr="00624F7E">
        <w:rPr>
          <w:rFonts w:ascii="Times New Roman" w:hAnsi="Times New Roman"/>
          <w:sz w:val="26"/>
          <w:szCs w:val="26"/>
        </w:rPr>
        <w:t>статочном обосновании решения проблемы предложенным способом регулирования.</w:t>
      </w:r>
      <w:r w:rsidR="00A83B07">
        <w:rPr>
          <w:rFonts w:ascii="Times New Roman" w:hAnsi="Times New Roman"/>
          <w:sz w:val="26"/>
          <w:szCs w:val="26"/>
        </w:rPr>
        <w:t xml:space="preserve"> </w:t>
      </w:r>
      <w:r w:rsidRPr="00624F7E">
        <w:rPr>
          <w:rFonts w:ascii="Times New Roman" w:hAnsi="Times New Roman"/>
          <w:sz w:val="26"/>
          <w:szCs w:val="26"/>
        </w:rPr>
        <w:t xml:space="preserve">В проекте акта </w:t>
      </w:r>
      <w:r w:rsidR="00913726" w:rsidRPr="00624F7E">
        <w:rPr>
          <w:rFonts w:ascii="Times New Roman" w:hAnsi="Times New Roman"/>
          <w:sz w:val="26"/>
          <w:szCs w:val="26"/>
        </w:rPr>
        <w:t xml:space="preserve">выявлены </w:t>
      </w:r>
      <w:r w:rsidRPr="00624F7E">
        <w:rPr>
          <w:rFonts w:ascii="Times New Roman" w:hAnsi="Times New Roman"/>
          <w:sz w:val="26"/>
          <w:szCs w:val="26"/>
        </w:rPr>
        <w:t xml:space="preserve">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w:t>
      </w:r>
      <w:r w:rsidRPr="00624F7E">
        <w:rPr>
          <w:rFonts w:ascii="Times New Roman" w:hAnsi="Times New Roman"/>
          <w:sz w:val="26"/>
          <w:szCs w:val="26"/>
        </w:rPr>
        <w:lastRenderedPageBreak/>
        <w:t xml:space="preserve">и иной деятельности или способствуют возникновению необоснованных </w:t>
      </w:r>
      <w:proofErr w:type="gramStart"/>
      <w:r w:rsidRPr="00624F7E">
        <w:rPr>
          <w:rFonts w:ascii="Times New Roman" w:hAnsi="Times New Roman"/>
          <w:sz w:val="26"/>
          <w:szCs w:val="26"/>
        </w:rPr>
        <w:t>расходов бюджетов всех уровней бюджетной системы Российской Федерации</w:t>
      </w:r>
      <w:proofErr w:type="gramEnd"/>
      <w:r w:rsidRPr="00624F7E">
        <w:rPr>
          <w:rFonts w:ascii="Times New Roman" w:hAnsi="Times New Roman"/>
          <w:sz w:val="26"/>
          <w:szCs w:val="26"/>
        </w:rPr>
        <w:t>.</w:t>
      </w:r>
    </w:p>
    <w:p w:rsidR="00203926" w:rsidRPr="00624F7E" w:rsidRDefault="00203926" w:rsidP="00624F7E">
      <w:pPr>
        <w:pStyle w:val="aff0"/>
        <w:spacing w:line="360" w:lineRule="auto"/>
        <w:ind w:left="0" w:firstLine="709"/>
        <w:jc w:val="both"/>
        <w:rPr>
          <w:rFonts w:ascii="Times New Roman" w:hAnsi="Times New Roman"/>
          <w:sz w:val="26"/>
          <w:szCs w:val="26"/>
        </w:rPr>
      </w:pPr>
      <w:r w:rsidRPr="00624F7E">
        <w:rPr>
          <w:rFonts w:ascii="Times New Roman" w:hAnsi="Times New Roman"/>
          <w:sz w:val="26"/>
          <w:szCs w:val="26"/>
        </w:rPr>
        <w:t xml:space="preserve">Приложение: на </w:t>
      </w:r>
      <w:r w:rsidR="00241293" w:rsidRPr="00624F7E">
        <w:rPr>
          <w:rFonts w:ascii="Times New Roman" w:hAnsi="Times New Roman"/>
          <w:sz w:val="26"/>
          <w:szCs w:val="26"/>
        </w:rPr>
        <w:t>7</w:t>
      </w:r>
      <w:r w:rsidRPr="00624F7E">
        <w:rPr>
          <w:rFonts w:ascii="Times New Roman" w:hAnsi="Times New Roman"/>
          <w:sz w:val="26"/>
          <w:szCs w:val="26"/>
        </w:rPr>
        <w:t xml:space="preserve"> л. в 1 экз.</w:t>
      </w:r>
    </w:p>
    <w:p w:rsidR="006530EB" w:rsidRPr="008324FA" w:rsidRDefault="006530EB" w:rsidP="004A3E16">
      <w:pPr>
        <w:rPr>
          <w:sz w:val="16"/>
          <w:szCs w:val="16"/>
        </w:rPr>
        <w:sectPr w:rsidR="006530EB" w:rsidRPr="008324FA" w:rsidSect="0003336A">
          <w:headerReference w:type="even" r:id="rId10"/>
          <w:headerReference w:type="default" r:id="rId11"/>
          <w:headerReference w:type="first" r:id="rId12"/>
          <w:pgSz w:w="11907" w:h="16840" w:code="9"/>
          <w:pgMar w:top="1134" w:right="567" w:bottom="993" w:left="1134" w:header="720" w:footer="720" w:gutter="0"/>
          <w:cols w:space="720"/>
          <w:titlePg/>
        </w:sectPr>
      </w:pPr>
      <w:bookmarkStart w:id="6" w:name="_GoBack"/>
      <w:bookmarkEnd w:id="0"/>
      <w:bookmarkEnd w:id="1"/>
      <w:bookmarkEnd w:id="2"/>
      <w:bookmarkEnd w:id="3"/>
      <w:bookmarkEnd w:id="4"/>
      <w:bookmarkEnd w:id="5"/>
      <w:bookmarkEnd w:id="6"/>
    </w:p>
    <w:tbl>
      <w:tblPr>
        <w:tblW w:w="0" w:type="auto"/>
        <w:jc w:val="right"/>
        <w:tblLook w:val="04A0" w:firstRow="1" w:lastRow="0" w:firstColumn="1" w:lastColumn="0" w:noHBand="0" w:noVBand="1"/>
      </w:tblPr>
      <w:tblGrid>
        <w:gridCol w:w="5129"/>
      </w:tblGrid>
      <w:tr w:rsidR="006530EB" w:rsidRPr="00624F7E" w:rsidTr="00B93D60">
        <w:trPr>
          <w:jc w:val="right"/>
        </w:trPr>
        <w:tc>
          <w:tcPr>
            <w:tcW w:w="5129" w:type="dxa"/>
            <w:shd w:val="clear" w:color="auto" w:fill="auto"/>
          </w:tcPr>
          <w:p w:rsidR="006530EB" w:rsidRPr="00624F7E" w:rsidRDefault="006530EB" w:rsidP="004A7D43">
            <w:pPr>
              <w:jc w:val="both"/>
              <w:rPr>
                <w:sz w:val="26"/>
                <w:szCs w:val="26"/>
              </w:rPr>
            </w:pPr>
            <w:r w:rsidRPr="00624F7E">
              <w:rPr>
                <w:sz w:val="26"/>
                <w:szCs w:val="26"/>
              </w:rPr>
              <w:lastRenderedPageBreak/>
              <w:t xml:space="preserve">Приложение к заключению об оценке регулирующего воздействия на проект </w:t>
            </w:r>
            <w:r w:rsidR="004A7D43" w:rsidRPr="00624F7E">
              <w:rPr>
                <w:sz w:val="26"/>
                <w:szCs w:val="26"/>
              </w:rPr>
              <w:t>федерального закона</w:t>
            </w:r>
          </w:p>
        </w:tc>
      </w:tr>
    </w:tbl>
    <w:p w:rsidR="006530EB" w:rsidRPr="00624F7E" w:rsidRDefault="006530EB" w:rsidP="006530EB">
      <w:pPr>
        <w:jc w:val="center"/>
        <w:rPr>
          <w:b/>
          <w:sz w:val="26"/>
          <w:szCs w:val="26"/>
        </w:rPr>
      </w:pPr>
    </w:p>
    <w:p w:rsidR="004A7D43" w:rsidRPr="00624F7E" w:rsidRDefault="006530EB" w:rsidP="006530EB">
      <w:pPr>
        <w:spacing w:after="240"/>
        <w:jc w:val="center"/>
        <w:rPr>
          <w:b/>
          <w:sz w:val="26"/>
          <w:szCs w:val="26"/>
        </w:rPr>
      </w:pPr>
      <w:r w:rsidRPr="00624F7E">
        <w:rPr>
          <w:b/>
          <w:sz w:val="26"/>
          <w:szCs w:val="26"/>
        </w:rPr>
        <w:t xml:space="preserve">Сводная таблица замечаний и предложений представителей предпринимательского сообщества по проекту </w:t>
      </w:r>
      <w:r w:rsidR="00624F7E">
        <w:rPr>
          <w:b/>
          <w:sz w:val="26"/>
          <w:szCs w:val="26"/>
        </w:rPr>
        <w:br/>
      </w:r>
      <w:r w:rsidR="004A7D43" w:rsidRPr="00624F7E">
        <w:rPr>
          <w:b/>
          <w:sz w:val="26"/>
          <w:szCs w:val="26"/>
        </w:rPr>
        <w:t>федерального закона «</w:t>
      </w:r>
      <w:r w:rsidR="001A42CC" w:rsidRPr="00624F7E">
        <w:rPr>
          <w:b/>
          <w:sz w:val="26"/>
          <w:szCs w:val="26"/>
        </w:rPr>
        <w:t xml:space="preserve">О внесении изменений в Кодекс Российской Федерации об административных правонарушениях </w:t>
      </w:r>
      <w:r w:rsidR="00624F7E">
        <w:rPr>
          <w:b/>
          <w:sz w:val="26"/>
          <w:szCs w:val="26"/>
        </w:rPr>
        <w:br/>
      </w:r>
      <w:r w:rsidR="001A42CC" w:rsidRPr="00624F7E">
        <w:rPr>
          <w:b/>
          <w:sz w:val="26"/>
          <w:szCs w:val="26"/>
        </w:rPr>
        <w:t>(в части установления ответственности в виде приостановления деятельности за нарушение требований пожарной безопасности на объектах защиты, отнесённых к категориям чрезвычайно высокого, высокого и значительного риска)</w:t>
      </w:r>
      <w:r w:rsidR="004A7D43" w:rsidRPr="00624F7E">
        <w:rPr>
          <w:b/>
          <w:sz w:val="26"/>
          <w:szCs w:val="26"/>
        </w:rPr>
        <w:t>»</w:t>
      </w:r>
    </w:p>
    <w:tbl>
      <w:tblPr>
        <w:tblW w:w="1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338"/>
      </w:tblGrid>
      <w:tr w:rsidR="006530EB" w:rsidRPr="008324FA" w:rsidTr="005A0D45">
        <w:trPr>
          <w:tblHeader/>
          <w:jc w:val="center"/>
        </w:trPr>
        <w:tc>
          <w:tcPr>
            <w:tcW w:w="1008" w:type="dxa"/>
            <w:shd w:val="clear" w:color="auto" w:fill="auto"/>
            <w:vAlign w:val="center"/>
          </w:tcPr>
          <w:p w:rsidR="006530EB" w:rsidRPr="008324FA" w:rsidRDefault="006530EB" w:rsidP="00B93D60">
            <w:pPr>
              <w:jc w:val="center"/>
              <w:rPr>
                <w:b/>
                <w:sz w:val="26"/>
                <w:szCs w:val="26"/>
              </w:rPr>
            </w:pPr>
            <w:r w:rsidRPr="008324FA">
              <w:rPr>
                <w:b/>
                <w:sz w:val="26"/>
                <w:szCs w:val="26"/>
              </w:rPr>
              <w:t>№</w:t>
            </w:r>
          </w:p>
        </w:tc>
        <w:tc>
          <w:tcPr>
            <w:tcW w:w="15338" w:type="dxa"/>
            <w:shd w:val="clear" w:color="auto" w:fill="auto"/>
            <w:vAlign w:val="center"/>
          </w:tcPr>
          <w:p w:rsidR="006530EB" w:rsidRPr="008324FA" w:rsidRDefault="006530EB" w:rsidP="00B93D60">
            <w:pPr>
              <w:jc w:val="center"/>
              <w:rPr>
                <w:b/>
                <w:sz w:val="26"/>
                <w:szCs w:val="26"/>
              </w:rPr>
            </w:pPr>
            <w:r w:rsidRPr="008324FA">
              <w:rPr>
                <w:b/>
                <w:sz w:val="26"/>
                <w:szCs w:val="26"/>
              </w:rPr>
              <w:t>Замечания и предложения</w:t>
            </w:r>
          </w:p>
        </w:tc>
      </w:tr>
      <w:tr w:rsidR="006530EB" w:rsidRPr="008324FA" w:rsidTr="005A0D45">
        <w:trPr>
          <w:trHeight w:val="134"/>
          <w:jc w:val="center"/>
        </w:trPr>
        <w:tc>
          <w:tcPr>
            <w:tcW w:w="1008" w:type="dxa"/>
            <w:shd w:val="clear" w:color="auto" w:fill="auto"/>
          </w:tcPr>
          <w:p w:rsidR="006530EB" w:rsidRPr="008324FA" w:rsidRDefault="006530EB" w:rsidP="005A0D45">
            <w:pPr>
              <w:pStyle w:val="ad"/>
              <w:numPr>
                <w:ilvl w:val="0"/>
                <w:numId w:val="7"/>
              </w:numPr>
              <w:tabs>
                <w:tab w:val="center" w:pos="0"/>
              </w:tabs>
              <w:suppressAutoHyphens/>
              <w:jc w:val="center"/>
            </w:pPr>
          </w:p>
        </w:tc>
        <w:tc>
          <w:tcPr>
            <w:tcW w:w="15338" w:type="dxa"/>
            <w:shd w:val="clear" w:color="auto" w:fill="auto"/>
          </w:tcPr>
          <w:p w:rsidR="001A42CC" w:rsidRPr="008324FA" w:rsidRDefault="001A42CC" w:rsidP="001A42CC">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Законопроектом предлагается ужесточение мер административного наказания для юридических лиц, в том числе в виде административного приостановления деятельности на срок до девяноста суток. При этом</w:t>
            </w:r>
            <w:proofErr w:type="gramStart"/>
            <w:r w:rsidRPr="008324FA">
              <w:rPr>
                <w:rFonts w:ascii="Times New Roman" w:hAnsi="Times New Roman" w:cs="Times New Roman"/>
                <w:sz w:val="24"/>
                <w:szCs w:val="24"/>
              </w:rPr>
              <w:t>,</w:t>
            </w:r>
            <w:proofErr w:type="gramEnd"/>
            <w:r w:rsidRPr="008324FA">
              <w:rPr>
                <w:rFonts w:ascii="Times New Roman" w:hAnsi="Times New Roman" w:cs="Times New Roman"/>
                <w:sz w:val="24"/>
                <w:szCs w:val="24"/>
              </w:rPr>
              <w:t xml:space="preserve"> указанная новация не учитывает готовность юридического лица устранить выявленные нарушения в кратчайший срок и может применяться сразу, без выдачи предписания надзорным органом и установления сроков устранения выявленных нарушений. </w:t>
            </w:r>
          </w:p>
          <w:p w:rsidR="001A42CC" w:rsidRPr="008324FA" w:rsidRDefault="001A42CC" w:rsidP="001A42CC">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Такая законодательная инициатива не обоснована и противоречит основным направлениям государственной программы «Реформа контрольной и надзорной деятельности» и целям по совершенствованию функции государственного надзора МЧС России в рамках реализации указанной приоритетной программы в части увеличения административной нагрузки на организации и граждан. </w:t>
            </w:r>
          </w:p>
          <w:p w:rsidR="001A42CC" w:rsidRPr="008324FA" w:rsidRDefault="001A42CC" w:rsidP="001A42CC">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Действующая редакция КоАП РФ уже содержит положения, предусматривающие административное приостановление деятельности на срок до 90 суток за повторное невыполнение законного предписания органов </w:t>
            </w:r>
            <w:proofErr w:type="spellStart"/>
            <w:r w:rsidRPr="008324FA">
              <w:rPr>
                <w:rFonts w:ascii="Times New Roman" w:hAnsi="Times New Roman" w:cs="Times New Roman"/>
                <w:sz w:val="24"/>
                <w:szCs w:val="24"/>
              </w:rPr>
              <w:t>госпожарнадзора</w:t>
            </w:r>
            <w:proofErr w:type="spellEnd"/>
            <w:r w:rsidRPr="008324FA">
              <w:rPr>
                <w:rFonts w:ascii="Times New Roman" w:hAnsi="Times New Roman" w:cs="Times New Roman"/>
                <w:sz w:val="24"/>
                <w:szCs w:val="24"/>
              </w:rPr>
              <w:t>.</w:t>
            </w:r>
          </w:p>
          <w:p w:rsidR="004E1972" w:rsidRPr="008324FA" w:rsidRDefault="001A42CC" w:rsidP="001A42CC">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Указанный законопроект создает предпосылки к снижению прозрачности, понятности и выполнимости административных процедур, что в свою очередь увеличивает коррупционные риски.</w:t>
            </w:r>
          </w:p>
        </w:tc>
      </w:tr>
      <w:tr w:rsidR="006530EB" w:rsidRPr="008324FA" w:rsidTr="005A0D45">
        <w:trPr>
          <w:trHeight w:val="134"/>
          <w:jc w:val="center"/>
        </w:trPr>
        <w:tc>
          <w:tcPr>
            <w:tcW w:w="1008" w:type="dxa"/>
            <w:shd w:val="clear" w:color="auto" w:fill="auto"/>
          </w:tcPr>
          <w:p w:rsidR="006530EB" w:rsidRPr="008324FA" w:rsidRDefault="006530EB" w:rsidP="005A0D45">
            <w:pPr>
              <w:pStyle w:val="ad"/>
              <w:numPr>
                <w:ilvl w:val="0"/>
                <w:numId w:val="7"/>
              </w:numPr>
              <w:tabs>
                <w:tab w:val="center" w:pos="0"/>
              </w:tabs>
              <w:suppressAutoHyphens/>
              <w:jc w:val="center"/>
            </w:pPr>
          </w:p>
        </w:tc>
        <w:tc>
          <w:tcPr>
            <w:tcW w:w="15338" w:type="dxa"/>
            <w:shd w:val="clear" w:color="auto" w:fill="auto"/>
          </w:tcPr>
          <w:p w:rsidR="007873BA" w:rsidRPr="008324FA" w:rsidRDefault="007873BA" w:rsidP="007873BA">
            <w:pPr>
              <w:pStyle w:val="ConsPlusNonformat"/>
              <w:ind w:firstLine="569"/>
              <w:jc w:val="both"/>
              <w:rPr>
                <w:rFonts w:ascii="Times New Roman" w:eastAsia="Calibri" w:hAnsi="Times New Roman" w:cs="Times New Roman"/>
                <w:sz w:val="24"/>
                <w:szCs w:val="24"/>
                <w:lang w:eastAsia="en-US"/>
              </w:rPr>
            </w:pPr>
            <w:r w:rsidRPr="008324FA">
              <w:rPr>
                <w:rFonts w:ascii="Times New Roman" w:eastAsia="Calibri" w:hAnsi="Times New Roman" w:cs="Times New Roman"/>
                <w:sz w:val="24"/>
                <w:szCs w:val="24"/>
                <w:lang w:eastAsia="en-US"/>
              </w:rPr>
              <w:t>Предложенный законопроект вносит излишнее регулирование в ту область надзора, которая уже в достаточной степени наделена механизмами регулирования, ограничений и запретов. Нельзя согласиться с тем, что ужесточение наказания влечет автоматическое снижение числа нарушений. Нередко это также способствует новому витку коррупции.</w:t>
            </w:r>
          </w:p>
          <w:p w:rsidR="007873BA" w:rsidRPr="008324FA" w:rsidRDefault="007873BA" w:rsidP="007873BA">
            <w:pPr>
              <w:pStyle w:val="ConsPlusNonformat"/>
              <w:ind w:firstLine="569"/>
              <w:jc w:val="both"/>
              <w:rPr>
                <w:rFonts w:ascii="Times New Roman" w:eastAsia="Calibri" w:hAnsi="Times New Roman" w:cs="Times New Roman"/>
                <w:sz w:val="24"/>
                <w:szCs w:val="24"/>
                <w:lang w:eastAsia="en-US"/>
              </w:rPr>
            </w:pPr>
            <w:r w:rsidRPr="008324FA">
              <w:rPr>
                <w:rFonts w:ascii="Times New Roman" w:eastAsia="Calibri" w:hAnsi="Times New Roman" w:cs="Times New Roman"/>
                <w:sz w:val="24"/>
                <w:szCs w:val="24"/>
                <w:lang w:eastAsia="en-US"/>
              </w:rPr>
              <w:t>Представляется, что в п. 3.1 сводного отчета содержится необоснованный посыл о том, что наступление тяжких последствий на пожарах – результат пренебрежительного отношения правообладателей объектов защиты к работоспособности систем обеспечения пожарной безопасности. Практика уголовных дел показывает, что зачастую это в значительной степени результат пренебрежительного отношения органов надзора к своим обязанностям.</w:t>
            </w:r>
          </w:p>
          <w:p w:rsidR="007873BA" w:rsidRPr="008324FA" w:rsidRDefault="007873BA" w:rsidP="007873BA">
            <w:pPr>
              <w:pStyle w:val="ConsPlusNonformat"/>
              <w:ind w:firstLine="569"/>
              <w:jc w:val="both"/>
              <w:rPr>
                <w:rFonts w:ascii="Times New Roman" w:eastAsia="Calibri" w:hAnsi="Times New Roman" w:cs="Times New Roman"/>
                <w:sz w:val="24"/>
                <w:szCs w:val="24"/>
                <w:lang w:eastAsia="en-US"/>
              </w:rPr>
            </w:pPr>
            <w:r w:rsidRPr="008324FA">
              <w:rPr>
                <w:rFonts w:ascii="Times New Roman" w:eastAsia="Calibri" w:hAnsi="Times New Roman" w:cs="Times New Roman"/>
                <w:sz w:val="24"/>
                <w:szCs w:val="24"/>
                <w:lang w:eastAsia="en-US"/>
              </w:rPr>
              <w:t xml:space="preserve">Контрольно-надзорная деятельность в области пожарной безопасности – это сложное сплетение просвещения в области пожарной безопасности, выявления и профилактики нарушений, надзора за соблюдением требований пожарной безопасности, а также работа с выявленными нарушениями через выдачу предписаний об устранении нарушений, контроль за их выполнением, привлечение к </w:t>
            </w:r>
            <w:proofErr w:type="gramStart"/>
            <w:r w:rsidRPr="008324FA">
              <w:rPr>
                <w:rFonts w:ascii="Times New Roman" w:eastAsia="Calibri" w:hAnsi="Times New Roman" w:cs="Times New Roman"/>
                <w:sz w:val="24"/>
                <w:szCs w:val="24"/>
                <w:lang w:eastAsia="en-US"/>
              </w:rPr>
              <w:t>ответственности</w:t>
            </w:r>
            <w:proofErr w:type="gramEnd"/>
            <w:r w:rsidRPr="008324FA">
              <w:rPr>
                <w:rFonts w:ascii="Times New Roman" w:eastAsia="Calibri" w:hAnsi="Times New Roman" w:cs="Times New Roman"/>
                <w:sz w:val="24"/>
                <w:szCs w:val="24"/>
                <w:lang w:eastAsia="en-US"/>
              </w:rPr>
              <w:t xml:space="preserve"> как за допущенные нарушения, так и за невыполненные предписания.</w:t>
            </w:r>
          </w:p>
          <w:p w:rsidR="007873BA" w:rsidRPr="008324FA" w:rsidRDefault="007873BA" w:rsidP="007873BA">
            <w:pPr>
              <w:pStyle w:val="ConsPlusNonformat"/>
              <w:ind w:firstLine="569"/>
              <w:jc w:val="both"/>
              <w:rPr>
                <w:rFonts w:ascii="Times New Roman" w:eastAsia="Calibri" w:hAnsi="Times New Roman" w:cs="Times New Roman"/>
                <w:sz w:val="24"/>
                <w:szCs w:val="24"/>
                <w:lang w:eastAsia="en-US"/>
              </w:rPr>
            </w:pPr>
            <w:r w:rsidRPr="008324FA">
              <w:rPr>
                <w:rFonts w:ascii="Times New Roman" w:eastAsia="Calibri" w:hAnsi="Times New Roman" w:cs="Times New Roman"/>
                <w:sz w:val="24"/>
                <w:szCs w:val="24"/>
                <w:lang w:eastAsia="en-US"/>
              </w:rPr>
              <w:t xml:space="preserve">Следует признать, что предписания об устранении нарушений являются эффективным механизмом борьбы с нарушениями требований пожарной безопасности, поскольку позволяют не только сформулировать меры для устранения выявленных нарушений, но и своевременно контролировать их исполнение путем внеплановых проверок. Кроме того, </w:t>
            </w:r>
            <w:proofErr w:type="gramStart"/>
            <w:r w:rsidRPr="008324FA">
              <w:rPr>
                <w:rFonts w:ascii="Times New Roman" w:eastAsia="Calibri" w:hAnsi="Times New Roman" w:cs="Times New Roman"/>
                <w:sz w:val="24"/>
                <w:szCs w:val="24"/>
                <w:lang w:eastAsia="en-US"/>
              </w:rPr>
              <w:t>ч</w:t>
            </w:r>
            <w:proofErr w:type="gramEnd"/>
            <w:r w:rsidRPr="008324FA">
              <w:rPr>
                <w:rFonts w:ascii="Times New Roman" w:eastAsia="Calibri" w:hAnsi="Times New Roman" w:cs="Times New Roman"/>
                <w:sz w:val="24"/>
                <w:szCs w:val="24"/>
                <w:lang w:eastAsia="en-US"/>
              </w:rPr>
              <w:t xml:space="preserve"> 12, 13 ст. 19.5 КоАП РФ предусматривают самостоятельную ответственность за невыполнение выданных предписаний. В случае повторного невыполнения предписания ч. 14 ст. 19.5 КоАП РФ предусматривает административную приостановку деятельности. </w:t>
            </w:r>
            <w:proofErr w:type="gramStart"/>
            <w:r w:rsidRPr="008324FA">
              <w:rPr>
                <w:rFonts w:ascii="Times New Roman" w:eastAsia="Calibri" w:hAnsi="Times New Roman" w:cs="Times New Roman"/>
                <w:sz w:val="24"/>
                <w:szCs w:val="24"/>
                <w:lang w:eastAsia="en-US"/>
              </w:rPr>
              <w:t xml:space="preserve">Т.е. законодатель справедливо в действующем регулировании предусматривает </w:t>
            </w:r>
            <w:r w:rsidRPr="008324FA">
              <w:rPr>
                <w:rFonts w:ascii="Times New Roman" w:eastAsia="Calibri" w:hAnsi="Times New Roman" w:cs="Times New Roman"/>
                <w:sz w:val="24"/>
                <w:szCs w:val="24"/>
                <w:lang w:eastAsia="en-US"/>
              </w:rPr>
              <w:lastRenderedPageBreak/>
              <w:t>такой вид ответственности как административное приостановление деятельности для злостных нарушителей пожарной безопасности, представляя добросовестным субъектам возможность для устранения нарушений (не исключая при этом иных видов административной ответственности за допущенные нарушения).</w:t>
            </w:r>
            <w:proofErr w:type="gramEnd"/>
          </w:p>
          <w:p w:rsidR="006530EB" w:rsidRPr="008324FA" w:rsidRDefault="007873BA" w:rsidP="007873BA">
            <w:pPr>
              <w:pStyle w:val="ConsPlusNonformat"/>
              <w:ind w:firstLine="569"/>
              <w:jc w:val="both"/>
              <w:rPr>
                <w:rFonts w:ascii="Times New Roman" w:eastAsia="Calibri" w:hAnsi="Times New Roman" w:cs="Times New Roman"/>
                <w:sz w:val="24"/>
                <w:szCs w:val="24"/>
                <w:lang w:eastAsia="en-US"/>
              </w:rPr>
            </w:pPr>
            <w:r w:rsidRPr="008324FA">
              <w:rPr>
                <w:rFonts w:ascii="Times New Roman" w:eastAsia="Calibri" w:hAnsi="Times New Roman" w:cs="Times New Roman"/>
                <w:sz w:val="24"/>
                <w:szCs w:val="24"/>
                <w:lang w:eastAsia="en-US"/>
              </w:rPr>
              <w:t>Предлагаемый вид ответственности необоснованно поставит в один ряд как добросовестных, так и недобросовестных представителей бизнеса.</w:t>
            </w:r>
          </w:p>
        </w:tc>
      </w:tr>
      <w:tr w:rsidR="006530EB" w:rsidRPr="008324FA" w:rsidTr="005A0D45">
        <w:trPr>
          <w:trHeight w:val="134"/>
          <w:jc w:val="center"/>
        </w:trPr>
        <w:tc>
          <w:tcPr>
            <w:tcW w:w="1008" w:type="dxa"/>
            <w:shd w:val="clear" w:color="auto" w:fill="auto"/>
          </w:tcPr>
          <w:p w:rsidR="006530EB" w:rsidRPr="008324FA" w:rsidRDefault="006530EB" w:rsidP="005A0D45">
            <w:pPr>
              <w:pStyle w:val="ad"/>
              <w:numPr>
                <w:ilvl w:val="0"/>
                <w:numId w:val="7"/>
              </w:numPr>
              <w:tabs>
                <w:tab w:val="center" w:pos="0"/>
              </w:tabs>
              <w:suppressAutoHyphens/>
              <w:jc w:val="center"/>
            </w:pPr>
          </w:p>
        </w:tc>
        <w:tc>
          <w:tcPr>
            <w:tcW w:w="15338" w:type="dxa"/>
            <w:shd w:val="clear" w:color="auto" w:fill="auto"/>
          </w:tcPr>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Принятие данного законопроекта не позволит решить проблему.</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Описанная проблема сведена к наличию мотивации отдельных категорий хозяйствующих субъектов, отнесенных к категориям чрезвычайно высокого, высокого и значительного риска. Принятие проекта не будет развивать мотивацию хозяйствующих субъектов, если проект будет принят в представленном </w:t>
            </w:r>
            <w:proofErr w:type="gramStart"/>
            <w:r w:rsidRPr="008324FA">
              <w:rPr>
                <w:rFonts w:ascii="Times New Roman" w:hAnsi="Times New Roman" w:cs="Times New Roman"/>
                <w:sz w:val="24"/>
                <w:szCs w:val="24"/>
              </w:rPr>
              <w:t>виде</w:t>
            </w:r>
            <w:proofErr w:type="gramEnd"/>
            <w:r w:rsidRPr="008324FA">
              <w:rPr>
                <w:rFonts w:ascii="Times New Roman" w:hAnsi="Times New Roman" w:cs="Times New Roman"/>
                <w:sz w:val="24"/>
                <w:szCs w:val="24"/>
              </w:rPr>
              <w:t xml:space="preserve">. </w:t>
            </w:r>
          </w:p>
          <w:p w:rsidR="006530E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Бизнес сообщество примет «новые правила игры», но мотивация при этом не изменится. Риски, связанные с возможной административной приостановкой деятельности, достаточно велики, учитывая </w:t>
            </w:r>
            <w:proofErr w:type="spellStart"/>
            <w:r w:rsidRPr="008324FA">
              <w:rPr>
                <w:rFonts w:ascii="Times New Roman" w:hAnsi="Times New Roman" w:cs="Times New Roman"/>
                <w:sz w:val="24"/>
                <w:szCs w:val="24"/>
              </w:rPr>
              <w:t>коррупциогенную</w:t>
            </w:r>
            <w:proofErr w:type="spellEnd"/>
            <w:r w:rsidRPr="008324FA">
              <w:rPr>
                <w:rFonts w:ascii="Times New Roman" w:hAnsi="Times New Roman" w:cs="Times New Roman"/>
                <w:sz w:val="24"/>
                <w:szCs w:val="24"/>
              </w:rPr>
              <w:t xml:space="preserve"> составляющую предлагаемого законопроекта, которая не описана в сводном отчете.</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При принятии проекта, положительных эффектов не ожидается. </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Количество решений судов по административному приостановлению деятельности возрастет, но это не скажется на общей мотивации хозяйствующих субъектов по стране. Аналогичный порядок по административному приостановлению деятельности при проведении первой плановой проверки существовал ранее, но впоследствии был отменен и не безосновательно. Это значит, что данная мера не в полной мере удовлетворяла потребности государства и бизнеса.</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Принятие данного законопроекта приведет к значительному росту коррупционных проявлений, так как выбор в </w:t>
            </w:r>
            <w:proofErr w:type="gramStart"/>
            <w:r w:rsidRPr="008324FA">
              <w:rPr>
                <w:rFonts w:ascii="Times New Roman" w:hAnsi="Times New Roman" w:cs="Times New Roman"/>
                <w:sz w:val="24"/>
                <w:szCs w:val="24"/>
              </w:rPr>
              <w:t>принятии</w:t>
            </w:r>
            <w:proofErr w:type="gramEnd"/>
            <w:r w:rsidRPr="008324FA">
              <w:rPr>
                <w:rFonts w:ascii="Times New Roman" w:hAnsi="Times New Roman" w:cs="Times New Roman"/>
                <w:sz w:val="24"/>
                <w:szCs w:val="24"/>
              </w:rPr>
              <w:t xml:space="preserve"> того или иного действия (направление документов в суд на приостановку деятельности или вышестоящему руководителю на наложение штрафа) будет исключительно за инспектором ГПН. При этом нет четких, понятных и прозрачных для всех (проверяющего и проверяемого) критериев по принятию данных решений.</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 Так, из-за незначительного нарушения «сломанная штепсельная розетка/вилка», «пожарный </w:t>
            </w:r>
            <w:proofErr w:type="spellStart"/>
            <w:r w:rsidRPr="008324FA">
              <w:rPr>
                <w:rFonts w:ascii="Times New Roman" w:hAnsi="Times New Roman" w:cs="Times New Roman"/>
                <w:sz w:val="24"/>
                <w:szCs w:val="24"/>
              </w:rPr>
              <w:t>извещатель</w:t>
            </w:r>
            <w:proofErr w:type="spellEnd"/>
            <w:r w:rsidRPr="008324FA">
              <w:rPr>
                <w:rFonts w:ascii="Times New Roman" w:hAnsi="Times New Roman" w:cs="Times New Roman"/>
                <w:sz w:val="24"/>
                <w:szCs w:val="24"/>
              </w:rPr>
              <w:t xml:space="preserve"> сигнализации расположен ближе 0,5 м от светильника» формально могут применяться санкции, связанные с административным приостановлением деятельности.</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Согласно</w:t>
            </w:r>
            <w:proofErr w:type="gramEnd"/>
            <w:r w:rsidRPr="008324FA">
              <w:rPr>
                <w:rFonts w:ascii="Times New Roman" w:hAnsi="Times New Roman" w:cs="Times New Roman"/>
                <w:sz w:val="24"/>
                <w:szCs w:val="24"/>
              </w:rPr>
              <w:t xml:space="preserve"> действующего законодательства РФ, органы ГПН не осуществляют надзор за электроустановками и электротехнической продукцией. Эта зона ответственности </w:t>
            </w:r>
            <w:proofErr w:type="spellStart"/>
            <w:r w:rsidRPr="008324FA">
              <w:rPr>
                <w:rFonts w:ascii="Times New Roman" w:hAnsi="Times New Roman" w:cs="Times New Roman"/>
                <w:sz w:val="24"/>
                <w:szCs w:val="24"/>
              </w:rPr>
              <w:t>Ростехнадзора</w:t>
            </w:r>
            <w:proofErr w:type="spellEnd"/>
            <w:r w:rsidRPr="008324FA">
              <w:rPr>
                <w:rFonts w:ascii="Times New Roman" w:hAnsi="Times New Roman" w:cs="Times New Roman"/>
                <w:sz w:val="24"/>
                <w:szCs w:val="24"/>
              </w:rPr>
              <w:t>. Вместе с тем, законопроектом предусмотрена ответственность за их неисправность или неработоспособность.</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Наружное и внутреннее противопожарное водоснабжение, электроустановки, электротехническая продукция не влияют на обнаружение пожара в начальной стадии и не создают условий для обеспечения успешной и беспрепятственной эвакуации людей в безопасную зону, как это отражено в сводном отчете по проекту. Более того, в некоторых случаях, тушение пожара с применением пожарного крана может создавать дополнительные риски для человека, если не правильно оценивать ситуацию по развитию горения.</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Сочетание слов «неработоспособности или неисправности» не определяет характер нарушений, при которых применяется предлагаемая норма проекта. </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Как любые технические системы, системы противопожарной защиты состоят из многочисленных элементов,  которые могут (и будут) выходить из строя. При этом факт появления неисправности автоматически ведет к  возможному приостановлению деятельности.</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Можно привести массу примеров: «Повышенный уровень запыленности пожарного </w:t>
            </w:r>
            <w:proofErr w:type="spellStart"/>
            <w:r w:rsidRPr="008324FA">
              <w:rPr>
                <w:rFonts w:ascii="Times New Roman" w:hAnsi="Times New Roman" w:cs="Times New Roman"/>
                <w:sz w:val="24"/>
                <w:szCs w:val="24"/>
              </w:rPr>
              <w:t>извещателя</w:t>
            </w:r>
            <w:proofErr w:type="spellEnd"/>
            <w:r w:rsidRPr="008324FA">
              <w:rPr>
                <w:rFonts w:ascii="Times New Roman" w:hAnsi="Times New Roman" w:cs="Times New Roman"/>
                <w:sz w:val="24"/>
                <w:szCs w:val="24"/>
              </w:rPr>
              <w:t xml:space="preserve">, при этом автоматическая установка пожарной сигнализации полностью исправна», «неисправный вентиль пожарного крана, при этом система внутреннего противопожарного </w:t>
            </w:r>
            <w:r w:rsidRPr="008324FA">
              <w:rPr>
                <w:rFonts w:ascii="Times New Roman" w:hAnsi="Times New Roman" w:cs="Times New Roman"/>
                <w:sz w:val="24"/>
                <w:szCs w:val="24"/>
              </w:rPr>
              <w:lastRenderedPageBreak/>
              <w:t>водопровода полностью исправна» и т.д.</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Неработоспособность или неисправность электроустановок, электротехнической продукции может трактоваться как угодно, но исключительно в пользу проверяющего, </w:t>
            </w:r>
            <w:proofErr w:type="gramStart"/>
            <w:r w:rsidRPr="008324FA">
              <w:rPr>
                <w:rFonts w:ascii="Times New Roman" w:hAnsi="Times New Roman" w:cs="Times New Roman"/>
                <w:sz w:val="24"/>
                <w:szCs w:val="24"/>
              </w:rPr>
              <w:t>который</w:t>
            </w:r>
            <w:proofErr w:type="gramEnd"/>
            <w:r w:rsidRPr="008324FA">
              <w:rPr>
                <w:rFonts w:ascii="Times New Roman" w:hAnsi="Times New Roman" w:cs="Times New Roman"/>
                <w:sz w:val="24"/>
                <w:szCs w:val="24"/>
              </w:rPr>
              <w:t xml:space="preserve"> не является специалистом в области технического надзора и электробезопасности.</w:t>
            </w:r>
          </w:p>
          <w:p w:rsidR="00E54BAB" w:rsidRPr="008324FA" w:rsidRDefault="00E54BAB" w:rsidP="00E54BAB">
            <w:pPr>
              <w:pStyle w:val="ConsPlusNonformat"/>
              <w:tabs>
                <w:tab w:val="left" w:pos="1627"/>
              </w:tabs>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Также при данных формулировках нормы, отсутствие противопожарных систем, в </w:t>
            </w:r>
            <w:proofErr w:type="gramStart"/>
            <w:r w:rsidRPr="008324FA">
              <w:rPr>
                <w:rFonts w:ascii="Times New Roman" w:hAnsi="Times New Roman" w:cs="Times New Roman"/>
                <w:sz w:val="24"/>
                <w:szCs w:val="24"/>
              </w:rPr>
              <w:t>случаях</w:t>
            </w:r>
            <w:proofErr w:type="gramEnd"/>
            <w:r w:rsidRPr="008324FA">
              <w:rPr>
                <w:rFonts w:ascii="Times New Roman" w:hAnsi="Times New Roman" w:cs="Times New Roman"/>
                <w:sz w:val="24"/>
                <w:szCs w:val="24"/>
              </w:rPr>
              <w:t xml:space="preserve"> когда это предусмотрено законодательством, не является нарушением.</w:t>
            </w:r>
          </w:p>
        </w:tc>
      </w:tr>
      <w:tr w:rsidR="006F7C09" w:rsidRPr="008324FA" w:rsidTr="005A0D45">
        <w:trPr>
          <w:trHeight w:val="134"/>
          <w:jc w:val="center"/>
        </w:trPr>
        <w:tc>
          <w:tcPr>
            <w:tcW w:w="1008" w:type="dxa"/>
            <w:shd w:val="clear" w:color="auto" w:fill="auto"/>
          </w:tcPr>
          <w:p w:rsidR="006F7C09" w:rsidRPr="008324FA" w:rsidRDefault="006F7C09" w:rsidP="005A0D45">
            <w:pPr>
              <w:pStyle w:val="ad"/>
              <w:numPr>
                <w:ilvl w:val="0"/>
                <w:numId w:val="7"/>
              </w:numPr>
              <w:tabs>
                <w:tab w:val="center" w:pos="0"/>
              </w:tabs>
              <w:suppressAutoHyphens/>
              <w:jc w:val="center"/>
            </w:pPr>
          </w:p>
        </w:tc>
        <w:tc>
          <w:tcPr>
            <w:tcW w:w="15338" w:type="dxa"/>
            <w:shd w:val="clear" w:color="auto" w:fill="auto"/>
          </w:tcPr>
          <w:p w:rsidR="00677E92" w:rsidRPr="008324FA" w:rsidRDefault="00677E92" w:rsidP="00677E92">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акте содержатся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w:t>
            </w:r>
          </w:p>
          <w:p w:rsidR="00677E92" w:rsidRPr="008324FA" w:rsidRDefault="00677E92" w:rsidP="00677E92">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частности, к акту имеются следующие замечания.</w:t>
            </w:r>
          </w:p>
          <w:p w:rsidR="00677E92" w:rsidRPr="008324FA" w:rsidRDefault="00677E92" w:rsidP="00677E92">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Дополнение статьи 20.4 Кодекс Российской Федерации об административных правонарушениях (далее по тексту - КоАП) частью 2.1 следующего содержания: «…</w:t>
            </w:r>
            <w:proofErr w:type="gramStart"/>
            <w:r w:rsidRPr="008324FA">
              <w:rPr>
                <w:rFonts w:ascii="Times New Roman" w:hAnsi="Times New Roman" w:cs="Times New Roman"/>
                <w:sz w:val="24"/>
                <w:szCs w:val="24"/>
              </w:rPr>
              <w:t xml:space="preserve">Нарушение требований пожарной безопасности на объектах защиты, отнесённых к категориям чрезвычайно высокого, высокого и значительного риска, выразившееся в неработоспособности или неисправности наружного или внутреннего противопожарного водоснабжения, систем автоматического пожаротушения, пожарной сигнализации, оповещения и управления эвакуацией людей при пожаре, </w:t>
            </w:r>
            <w:proofErr w:type="spellStart"/>
            <w:r w:rsidRPr="008324FA">
              <w:rPr>
                <w:rFonts w:ascii="Times New Roman" w:hAnsi="Times New Roman" w:cs="Times New Roman"/>
                <w:sz w:val="24"/>
                <w:szCs w:val="24"/>
              </w:rPr>
              <w:t>противодымной</w:t>
            </w:r>
            <w:proofErr w:type="spellEnd"/>
            <w:r w:rsidRPr="008324FA">
              <w:rPr>
                <w:rFonts w:ascii="Times New Roman" w:hAnsi="Times New Roman" w:cs="Times New Roman"/>
                <w:sz w:val="24"/>
                <w:szCs w:val="24"/>
              </w:rPr>
              <w:t xml:space="preserve"> защиты, электроустановок, электротехнической продукции, а также несоответствии эвакуационных путей и эвакуационных выходов требованиям пожарной безопасности…» повлечет введение избыточных обязанностей и расходов</w:t>
            </w:r>
            <w:proofErr w:type="gramEnd"/>
            <w:r w:rsidRPr="008324FA">
              <w:rPr>
                <w:rFonts w:ascii="Times New Roman" w:hAnsi="Times New Roman" w:cs="Times New Roman"/>
                <w:sz w:val="24"/>
                <w:szCs w:val="24"/>
              </w:rPr>
              <w:t xml:space="preserve"> для предпринимателей.</w:t>
            </w:r>
          </w:p>
          <w:p w:rsidR="00677E92" w:rsidRPr="008324FA" w:rsidRDefault="00677E92" w:rsidP="00677E92">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 xml:space="preserve">Так в проекте акта, в случае его принятия, за нарушение требования пожарной безопасности, выразившееся в неработоспособности или неисправности наружного или внутреннего противопожарного водоснабжения, систем автоматического пожаротушения, пожарной сигнализации, оповещения и управления эвакуацией людей при пожаре, </w:t>
            </w:r>
            <w:proofErr w:type="spellStart"/>
            <w:r w:rsidRPr="008324FA">
              <w:rPr>
                <w:rFonts w:ascii="Times New Roman" w:hAnsi="Times New Roman" w:cs="Times New Roman"/>
                <w:sz w:val="24"/>
                <w:szCs w:val="24"/>
              </w:rPr>
              <w:t>противодымной</w:t>
            </w:r>
            <w:proofErr w:type="spellEnd"/>
            <w:r w:rsidRPr="008324FA">
              <w:rPr>
                <w:rFonts w:ascii="Times New Roman" w:hAnsi="Times New Roman" w:cs="Times New Roman"/>
                <w:sz w:val="24"/>
                <w:szCs w:val="24"/>
              </w:rPr>
              <w:t xml:space="preserve"> защиты, электроустановок, электротехнической продукции, а также несоответствии эвакуационных путей и эвакуационных выходов требованиям пожарной безопасности, лица будут привлечены к административной ответственности по ч.2.1</w:t>
            </w:r>
            <w:proofErr w:type="gramEnd"/>
            <w:r w:rsidRPr="008324FA">
              <w:rPr>
                <w:rFonts w:ascii="Times New Roman" w:hAnsi="Times New Roman" w:cs="Times New Roman"/>
                <w:sz w:val="24"/>
                <w:szCs w:val="24"/>
              </w:rPr>
              <w:t xml:space="preserve"> ст.20.4, при </w:t>
            </w:r>
            <w:proofErr w:type="gramStart"/>
            <w:r w:rsidRPr="008324FA">
              <w:rPr>
                <w:rFonts w:ascii="Times New Roman" w:hAnsi="Times New Roman" w:cs="Times New Roman"/>
                <w:sz w:val="24"/>
                <w:szCs w:val="24"/>
              </w:rPr>
              <w:t>этом</w:t>
            </w:r>
            <w:proofErr w:type="gramEnd"/>
            <w:r w:rsidRPr="008324FA">
              <w:rPr>
                <w:rFonts w:ascii="Times New Roman" w:hAnsi="Times New Roman" w:cs="Times New Roman"/>
                <w:sz w:val="24"/>
                <w:szCs w:val="24"/>
              </w:rPr>
              <w:t xml:space="preserve"> если должностными лицами, уполномоченными составлять протоколы об административных правонарушениях по указанной статье, будут также выявлены нарушения требований пожарной безопасности к несоответствию, либо к отсутствию на объектах наружного или внутреннего противопожарного водоснабжения, систем автоматического пожаротушения, пожарной сигнализации, оповещения и управления эвакуацией людей при пожаре, </w:t>
            </w:r>
            <w:proofErr w:type="spellStart"/>
            <w:r w:rsidRPr="008324FA">
              <w:rPr>
                <w:rFonts w:ascii="Times New Roman" w:hAnsi="Times New Roman" w:cs="Times New Roman"/>
                <w:sz w:val="24"/>
                <w:szCs w:val="24"/>
              </w:rPr>
              <w:t>противодымной</w:t>
            </w:r>
            <w:proofErr w:type="spellEnd"/>
            <w:r w:rsidRPr="008324FA">
              <w:rPr>
                <w:rFonts w:ascii="Times New Roman" w:hAnsi="Times New Roman" w:cs="Times New Roman"/>
                <w:sz w:val="24"/>
                <w:szCs w:val="24"/>
              </w:rPr>
              <w:t xml:space="preserve"> защиты, эвакуационных путей и эвакуационных выходов, если такие требования предусмотрены нормативными документами по пожарной безопасности, то ими (должностными лицами) будут возбуждены административные дела по ч.1 ст. 20.4 КоАП, либо по ч.2 ст. 20.4 КоАП (в </w:t>
            </w:r>
            <w:proofErr w:type="gramStart"/>
            <w:r w:rsidRPr="008324FA">
              <w:rPr>
                <w:rFonts w:ascii="Times New Roman" w:hAnsi="Times New Roman" w:cs="Times New Roman"/>
                <w:sz w:val="24"/>
                <w:szCs w:val="24"/>
              </w:rPr>
              <w:t>случае</w:t>
            </w:r>
            <w:proofErr w:type="gramEnd"/>
            <w:r w:rsidRPr="008324FA">
              <w:rPr>
                <w:rFonts w:ascii="Times New Roman" w:hAnsi="Times New Roman" w:cs="Times New Roman"/>
                <w:sz w:val="24"/>
                <w:szCs w:val="24"/>
              </w:rPr>
              <w:t xml:space="preserve"> введения особого противопожарного режима). Данная недоработка проекта акта повлечет двойное привлечение лиц к административной ответственности, не смотря на однородность характера административного правонарушения.</w:t>
            </w:r>
          </w:p>
          <w:p w:rsidR="00677E92" w:rsidRPr="008324FA" w:rsidRDefault="00677E92" w:rsidP="00677E92">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В целях объективного </w:t>
            </w:r>
            <w:proofErr w:type="spellStart"/>
            <w:r w:rsidRPr="008324FA">
              <w:rPr>
                <w:rFonts w:ascii="Times New Roman" w:hAnsi="Times New Roman" w:cs="Times New Roman"/>
                <w:sz w:val="24"/>
                <w:szCs w:val="24"/>
              </w:rPr>
              <w:t>правоприменения</w:t>
            </w:r>
            <w:proofErr w:type="spellEnd"/>
            <w:r w:rsidRPr="008324FA">
              <w:rPr>
                <w:rFonts w:ascii="Times New Roman" w:hAnsi="Times New Roman" w:cs="Times New Roman"/>
                <w:sz w:val="24"/>
                <w:szCs w:val="24"/>
              </w:rPr>
              <w:t xml:space="preserve"> проекта акта предлагаю внести данные изменения в статью 20.4 КоАП в следующем виде:</w:t>
            </w:r>
          </w:p>
          <w:p w:rsidR="006F7C09" w:rsidRPr="008324FA" w:rsidRDefault="00677E92" w:rsidP="00677E92">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 xml:space="preserve">«…Нарушение требований пожарной безопасности на объектах защиты, отнесённых к категориям чрезвычайно высокого, высокого и значительного риска, выразившееся в неработоспособности и (или) неисправности, несоответствии наружного или внутреннего противопожарного водоснабжения, систем автоматического пожаротушения, пожарной сигнализации, оповещения и управления эвакуацией людей при пожаре, </w:t>
            </w:r>
            <w:proofErr w:type="spellStart"/>
            <w:r w:rsidRPr="008324FA">
              <w:rPr>
                <w:rFonts w:ascii="Times New Roman" w:hAnsi="Times New Roman" w:cs="Times New Roman"/>
                <w:sz w:val="24"/>
                <w:szCs w:val="24"/>
              </w:rPr>
              <w:t>противодымной</w:t>
            </w:r>
            <w:proofErr w:type="spellEnd"/>
            <w:r w:rsidRPr="008324FA">
              <w:rPr>
                <w:rFonts w:ascii="Times New Roman" w:hAnsi="Times New Roman" w:cs="Times New Roman"/>
                <w:sz w:val="24"/>
                <w:szCs w:val="24"/>
              </w:rPr>
              <w:t xml:space="preserve"> защиты, а равно отсутствие данных систем на объекте защиты, несоответствие, либо неисправность электроустановок, электротехнической продукции, несоответствие эвакуационных путей и</w:t>
            </w:r>
            <w:proofErr w:type="gramEnd"/>
            <w:r w:rsidRPr="008324FA">
              <w:rPr>
                <w:rFonts w:ascii="Times New Roman" w:hAnsi="Times New Roman" w:cs="Times New Roman"/>
                <w:sz w:val="24"/>
                <w:szCs w:val="24"/>
              </w:rPr>
              <w:t xml:space="preserve"> эвакуационных выходов требованиям пожарной безопасности, а равно их отсутствие...»</w:t>
            </w:r>
          </w:p>
        </w:tc>
      </w:tr>
      <w:tr w:rsidR="006F7C09" w:rsidRPr="008324FA" w:rsidTr="005A0D45">
        <w:trPr>
          <w:trHeight w:val="134"/>
          <w:jc w:val="center"/>
        </w:trPr>
        <w:tc>
          <w:tcPr>
            <w:tcW w:w="1008" w:type="dxa"/>
            <w:shd w:val="clear" w:color="auto" w:fill="auto"/>
          </w:tcPr>
          <w:p w:rsidR="006F7C09" w:rsidRPr="008324FA" w:rsidRDefault="006F7C09" w:rsidP="005A0D45">
            <w:pPr>
              <w:pStyle w:val="ad"/>
              <w:numPr>
                <w:ilvl w:val="0"/>
                <w:numId w:val="7"/>
              </w:numPr>
              <w:tabs>
                <w:tab w:val="center" w:pos="0"/>
              </w:tabs>
              <w:suppressAutoHyphens/>
              <w:jc w:val="center"/>
            </w:pPr>
          </w:p>
        </w:tc>
        <w:tc>
          <w:tcPr>
            <w:tcW w:w="15338" w:type="dxa"/>
            <w:shd w:val="clear" w:color="auto" w:fill="auto"/>
          </w:tcPr>
          <w:p w:rsidR="00436196" w:rsidRPr="008324FA" w:rsidRDefault="00436196" w:rsidP="004361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В соответствии с Постановлением Правительства РФ от 17.08.2016 № 806 к объектам защиты, отнесенным к категориям чрезвычайно высокого, высокого и значительного риска, относятся разные объекты с разным функциональным назначением. </w:t>
            </w:r>
          </w:p>
          <w:p w:rsidR="00436196" w:rsidRPr="008324FA" w:rsidRDefault="00436196" w:rsidP="004361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lastRenderedPageBreak/>
              <w:tab/>
              <w:t>Однако если к объектам высокого риска относятся социальные учреждения такие, как образование, медицина, отдых детей. Данные объекты можно охарактеризовать как места сосредоточения групп граждан не всегда способных правильно (самостоятельно) принимать решения при возникновении пожара, а также выполнять соответствующие действия.</w:t>
            </w:r>
          </w:p>
          <w:p w:rsidR="00436196" w:rsidRPr="008324FA" w:rsidRDefault="00436196" w:rsidP="004361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ab/>
              <w:t xml:space="preserve">То объекты, отнесенные к категории значительного, имеют огромный диапазон по наличию разных групп граждан их количества, здесь охарактеризовать ситуацию можно только по конструктивным и технологическим особенностям зданий и сооружений. Охват зданий и сооружений </w:t>
            </w:r>
            <w:proofErr w:type="gramStart"/>
            <w:r w:rsidRPr="008324FA">
              <w:rPr>
                <w:rFonts w:ascii="Times New Roman" w:hAnsi="Times New Roman" w:cs="Times New Roman"/>
                <w:sz w:val="24"/>
                <w:szCs w:val="24"/>
              </w:rPr>
              <w:t>от</w:t>
            </w:r>
            <w:proofErr w:type="gramEnd"/>
            <w:r w:rsidRPr="008324FA">
              <w:rPr>
                <w:rFonts w:ascii="Times New Roman" w:hAnsi="Times New Roman" w:cs="Times New Roman"/>
                <w:sz w:val="24"/>
                <w:szCs w:val="24"/>
              </w:rPr>
              <w:t xml:space="preserve"> жилых, образовательных до производственных. Необходимо отметить разный уровень знаний в области пожарной безопасности, подготовку граждан, находящихся на объекте при возможном пожаре, на объектах разной пожарной опасности.</w:t>
            </w:r>
          </w:p>
          <w:p w:rsidR="006F7C09" w:rsidRPr="008324FA" w:rsidRDefault="00436196" w:rsidP="004361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ab/>
              <w:t xml:space="preserve">Т.е. оценить уровень пожарной опасности, угрозу людям, иными словами подвести под общий знаменатель представляется весьма затруднительным, необходимо детально разбираться по каждому объекту. </w:t>
            </w:r>
            <w:proofErr w:type="gramStart"/>
            <w:r w:rsidRPr="008324FA">
              <w:rPr>
                <w:rFonts w:ascii="Times New Roman" w:hAnsi="Times New Roman" w:cs="Times New Roman"/>
                <w:sz w:val="24"/>
                <w:szCs w:val="24"/>
              </w:rPr>
              <w:t xml:space="preserve">Но вносимые требования в КоАП, регламентируют четко – приостановка административной деятельности, например, вышла из строя система пожаротушения, сломалась деталь, которую заказали, и она доставляется почтой в течении месяца, а остановить технологический процесс фабрики или завода (склада) влечет существенные затраты; другой пример – неработоспособен (неисправен) электрический чайник, </w:t>
            </w:r>
            <w:proofErr w:type="spellStart"/>
            <w:r w:rsidRPr="008324FA">
              <w:rPr>
                <w:rFonts w:ascii="Times New Roman" w:hAnsi="Times New Roman" w:cs="Times New Roman"/>
                <w:sz w:val="24"/>
                <w:szCs w:val="24"/>
              </w:rPr>
              <w:t>электророзетка</w:t>
            </w:r>
            <w:proofErr w:type="spellEnd"/>
            <w:r w:rsidRPr="008324FA">
              <w:rPr>
                <w:rFonts w:ascii="Times New Roman" w:hAnsi="Times New Roman" w:cs="Times New Roman"/>
                <w:sz w:val="24"/>
                <w:szCs w:val="24"/>
              </w:rPr>
              <w:t>, по таким формальным признакам - штраф или административное приостановление деятельности.</w:t>
            </w:r>
            <w:proofErr w:type="gramEnd"/>
            <w:r w:rsidRPr="008324FA">
              <w:rPr>
                <w:rFonts w:ascii="Times New Roman" w:hAnsi="Times New Roman" w:cs="Times New Roman"/>
                <w:sz w:val="24"/>
                <w:szCs w:val="24"/>
              </w:rPr>
              <w:t xml:space="preserve"> Результатом может стать останов технологического процесса производства, следствие, финансовый ущерб.</w:t>
            </w:r>
          </w:p>
        </w:tc>
      </w:tr>
      <w:tr w:rsidR="006F7C09" w:rsidRPr="008324FA" w:rsidTr="005A0D45">
        <w:trPr>
          <w:trHeight w:val="134"/>
          <w:jc w:val="center"/>
        </w:trPr>
        <w:tc>
          <w:tcPr>
            <w:tcW w:w="1008" w:type="dxa"/>
            <w:shd w:val="clear" w:color="auto" w:fill="auto"/>
          </w:tcPr>
          <w:p w:rsidR="006F7C09" w:rsidRPr="008324FA" w:rsidRDefault="006F7C09" w:rsidP="005A0D45">
            <w:pPr>
              <w:pStyle w:val="ad"/>
              <w:numPr>
                <w:ilvl w:val="0"/>
                <w:numId w:val="7"/>
              </w:numPr>
              <w:tabs>
                <w:tab w:val="center" w:pos="0"/>
              </w:tabs>
              <w:suppressAutoHyphens/>
              <w:jc w:val="center"/>
            </w:pPr>
          </w:p>
        </w:tc>
        <w:tc>
          <w:tcPr>
            <w:tcW w:w="15338" w:type="dxa"/>
            <w:shd w:val="clear" w:color="auto" w:fill="auto"/>
          </w:tcPr>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Проблема в </w:t>
            </w:r>
            <w:proofErr w:type="gramStart"/>
            <w:r w:rsidRPr="008324FA">
              <w:rPr>
                <w:rFonts w:ascii="Times New Roman" w:hAnsi="Times New Roman" w:cs="Times New Roman"/>
                <w:sz w:val="24"/>
                <w:szCs w:val="24"/>
              </w:rPr>
              <w:t>целом</w:t>
            </w:r>
            <w:proofErr w:type="gramEnd"/>
            <w:r w:rsidRPr="008324FA">
              <w:rPr>
                <w:rFonts w:ascii="Times New Roman" w:hAnsi="Times New Roman" w:cs="Times New Roman"/>
                <w:sz w:val="24"/>
                <w:szCs w:val="24"/>
              </w:rPr>
              <w:t xml:space="preserve"> актуальна. Однако разработчиком не представлено достаточно аргументов в пользу решения данной проблемы путем принятия предлагаемого законопроекта. Отсутствует анализ практики применения меры административного наказания в </w:t>
            </w:r>
            <w:proofErr w:type="gramStart"/>
            <w:r w:rsidRPr="008324FA">
              <w:rPr>
                <w:rFonts w:ascii="Times New Roman" w:hAnsi="Times New Roman" w:cs="Times New Roman"/>
                <w:sz w:val="24"/>
                <w:szCs w:val="24"/>
              </w:rPr>
              <w:t>виде</w:t>
            </w:r>
            <w:proofErr w:type="gramEnd"/>
            <w:r w:rsidRPr="008324FA">
              <w:rPr>
                <w:rFonts w:ascii="Times New Roman" w:hAnsi="Times New Roman" w:cs="Times New Roman"/>
                <w:sz w:val="24"/>
                <w:szCs w:val="24"/>
              </w:rPr>
              <w:t xml:space="preserve"> приостановления деятельности объектов защиты на протяжении всего времени ее существования, и, главное, действенности данной меры!</w:t>
            </w:r>
          </w:p>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 Об этом я указывал в своих отзывах, однако разработчик оставил без комментария мои доводы.</w:t>
            </w:r>
          </w:p>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Напомню еще раз.</w:t>
            </w:r>
          </w:p>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Предлагаемые законопроектом изменения являются, к сожалению, лишь, интерпретацией предыдущих редакций ст. 20.4 КоАП РФ.</w:t>
            </w:r>
          </w:p>
          <w:p w:rsidR="00A41796" w:rsidRPr="008324FA" w:rsidRDefault="00A41796" w:rsidP="00A41796">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Так, Федеральным законом от 3 июня 2011 г. № 120-ФЗ «О внесении изменений в Кодекс Российской Федерации об административных правонарушениях по вопросам пожарной безопасности» уже были введены отдельные составы административных правонарушений в ст. 20.4 КоАП РФ, в том числе связанные с нарушением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эвакуационным путям, эвакуационным и аварийным</w:t>
            </w:r>
            <w:proofErr w:type="gramEnd"/>
            <w:r w:rsidRPr="008324FA">
              <w:rPr>
                <w:rFonts w:ascii="Times New Roman" w:hAnsi="Times New Roman" w:cs="Times New Roman"/>
                <w:sz w:val="24"/>
                <w:szCs w:val="24"/>
              </w:rPr>
              <w:t xml:space="preserve">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8324FA">
              <w:rPr>
                <w:rFonts w:ascii="Times New Roman" w:hAnsi="Times New Roman" w:cs="Times New Roman"/>
                <w:sz w:val="24"/>
                <w:szCs w:val="24"/>
              </w:rPr>
              <w:t>противодымной</w:t>
            </w:r>
            <w:proofErr w:type="spellEnd"/>
            <w:r w:rsidRPr="008324FA">
              <w:rPr>
                <w:rFonts w:ascii="Times New Roman" w:hAnsi="Times New Roman" w:cs="Times New Roman"/>
                <w:sz w:val="24"/>
                <w:szCs w:val="24"/>
              </w:rPr>
              <w:t xml:space="preserve"> защиты зданий. Кроме того, предусматривалось в </w:t>
            </w:r>
            <w:proofErr w:type="gramStart"/>
            <w:r w:rsidRPr="008324FA">
              <w:rPr>
                <w:rFonts w:ascii="Times New Roman" w:hAnsi="Times New Roman" w:cs="Times New Roman"/>
                <w:sz w:val="24"/>
                <w:szCs w:val="24"/>
              </w:rPr>
              <w:t>случае</w:t>
            </w:r>
            <w:proofErr w:type="gramEnd"/>
            <w:r w:rsidRPr="008324FA">
              <w:rPr>
                <w:rFonts w:ascii="Times New Roman" w:hAnsi="Times New Roman" w:cs="Times New Roman"/>
                <w:sz w:val="24"/>
                <w:szCs w:val="24"/>
              </w:rPr>
              <w:t xml:space="preserve"> повторного совершения административных правонарушений за несоблюдение указанных требований пожарной безопасности административное приостановление деятельности объекта защиты. </w:t>
            </w:r>
          </w:p>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Федеральным законом от 28 мая 2017 г. № 100-ФЗ «О внесении изменений в Федеральный закон «О пожарной безопасности» и Кодекс Российской Федерации об административных правонарушениях» части 3 - 5 и 8 ст. 20.4 КоАП РФ, содержащие описанные выше составы административных правонарушений, признаны утратившими силу.</w:t>
            </w:r>
          </w:p>
          <w:p w:rsidR="00A41796" w:rsidRPr="008324FA" w:rsidRDefault="00A41796" w:rsidP="00A41796">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Не стоит забывать, что административное приостановление деятельности как мера административного наказания была введена в ч. 1 ст. 20.4 КоАП РФ Федеральным законом от 9 мая 2005 г.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и существовала многие годы.</w:t>
            </w:r>
            <w:proofErr w:type="gramEnd"/>
          </w:p>
          <w:p w:rsidR="00A41796"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Таким образом, административное приостановление деятельности как мера административного наказания за нарушения требований </w:t>
            </w:r>
            <w:r w:rsidRPr="008324FA">
              <w:rPr>
                <w:rFonts w:ascii="Times New Roman" w:hAnsi="Times New Roman" w:cs="Times New Roman"/>
                <w:sz w:val="24"/>
                <w:szCs w:val="24"/>
              </w:rPr>
              <w:lastRenderedPageBreak/>
              <w:t>пожарной безопасности не является новым инструментом в «борьбе» за приведение в соответствии с установленными требованиями пожарной безопасности объектов защиты! И действенность данной меры наказания проверялась не раз! Однако не понятно, какие однозначные выводы из практики применения данной санкции ст. 20.4 КоАП РФ, то вводя данную меру наказания, то исключая ее, сделало руководство МЧС России.</w:t>
            </w:r>
          </w:p>
          <w:p w:rsidR="006F7C09" w:rsidRPr="008324FA" w:rsidRDefault="00A41796" w:rsidP="00A41796">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Полагаю, разработчики не в полной мере проработали данный вопрос, так как анализ </w:t>
            </w:r>
            <w:proofErr w:type="gramStart"/>
            <w:r w:rsidRPr="008324FA">
              <w:rPr>
                <w:rFonts w:ascii="Times New Roman" w:hAnsi="Times New Roman" w:cs="Times New Roman"/>
                <w:sz w:val="24"/>
                <w:szCs w:val="24"/>
              </w:rPr>
              <w:t>практики применения приостановления деятельности объектов защиты</w:t>
            </w:r>
            <w:proofErr w:type="gramEnd"/>
            <w:r w:rsidRPr="008324FA">
              <w:rPr>
                <w:rFonts w:ascii="Times New Roman" w:hAnsi="Times New Roman" w:cs="Times New Roman"/>
                <w:sz w:val="24"/>
                <w:szCs w:val="24"/>
              </w:rPr>
              <w:t xml:space="preserve"> на протяжении всего времени ее существования в Сводном отчете и других документах, прилагаемых к законопроекту, отсутствует.</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Разберем пример на таком нарушении как неработоспособность системы пожарной сигнализации и оповещения людей о пожаре.</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При выявлении указанного нарушения, что мешает инспектору органов ГПН установить срок устранения в предписании месяц, неделю или несколько дней?! Требований по установлению конкретных сроков действующим законодательством не установлено.</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Допустим, организация не устранила нарушения в установленный срок, тогда в </w:t>
            </w:r>
            <w:proofErr w:type="gramStart"/>
            <w:r w:rsidRPr="008324FA">
              <w:rPr>
                <w:rFonts w:ascii="Times New Roman" w:hAnsi="Times New Roman" w:cs="Times New Roman"/>
                <w:sz w:val="24"/>
                <w:szCs w:val="24"/>
              </w:rPr>
              <w:t>таком</w:t>
            </w:r>
            <w:proofErr w:type="gramEnd"/>
            <w:r w:rsidRPr="008324FA">
              <w:rPr>
                <w:rFonts w:ascii="Times New Roman" w:hAnsi="Times New Roman" w:cs="Times New Roman"/>
                <w:sz w:val="24"/>
                <w:szCs w:val="24"/>
              </w:rPr>
              <w:t xml:space="preserve"> случае возбуждается дело об административном правонарушении по части 12 статьи 19.5 КоАП РФ. Одновременно выписывается новое предписание и устанавливается новый срок устранения нарушения.</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За повторное невыполнение предписания частью 14 статьи 19.5 КоАП РФ предусмотрена мера административного наказания в виде приостановления деятельности.</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Таким образом, правообладателя, возможно, мотивировать на устранение нарушений отдельных требований пожарной безопасности в кратчайшие сроки. </w:t>
            </w:r>
          </w:p>
          <w:p w:rsidR="00FE3AD9" w:rsidRPr="008324FA" w:rsidRDefault="00FE3AD9" w:rsidP="00FE3AD9">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Органы государственного пожарного надзора практиковали подобный метод, который они сами и установили?</w:t>
            </w:r>
          </w:p>
        </w:tc>
      </w:tr>
      <w:tr w:rsidR="006F7C09" w:rsidRPr="008324FA" w:rsidTr="005A0D45">
        <w:trPr>
          <w:trHeight w:val="134"/>
          <w:jc w:val="center"/>
        </w:trPr>
        <w:tc>
          <w:tcPr>
            <w:tcW w:w="1008" w:type="dxa"/>
            <w:shd w:val="clear" w:color="auto" w:fill="auto"/>
          </w:tcPr>
          <w:p w:rsidR="006F7C09" w:rsidRPr="008324FA" w:rsidRDefault="006F7C09" w:rsidP="005A0D45">
            <w:pPr>
              <w:pStyle w:val="ad"/>
              <w:numPr>
                <w:ilvl w:val="0"/>
                <w:numId w:val="7"/>
              </w:numPr>
              <w:tabs>
                <w:tab w:val="center" w:pos="0"/>
              </w:tabs>
              <w:suppressAutoHyphens/>
              <w:jc w:val="center"/>
            </w:pPr>
          </w:p>
        </w:tc>
        <w:tc>
          <w:tcPr>
            <w:tcW w:w="15338" w:type="dxa"/>
            <w:shd w:val="clear" w:color="auto" w:fill="auto"/>
          </w:tcPr>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Предлагаемый законопроект не дает четкого понимания о порядке применении мер административного наказания к лицам, нарушившим требования пожарной безопасности.</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частности предлагается признать одним из составов административного правонарушения несоответствие эвакуационных путей, эвакуационных выходов требованиям пожарной безопасности.</w:t>
            </w:r>
          </w:p>
          <w:p w:rsidR="00241293" w:rsidRPr="008324FA" w:rsidRDefault="00241293" w:rsidP="00241293">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На сегодняшний день требований пожарной безопасности, предъявляемых к путям эвакуации и эвакуационным выходам достаточно много, начиная от материалов, применяемых для отделки стен, потолков, покрытия полов путей эвакуации, ширины и высоты эвакуационных выходов, заканчивая требованиями к эксплуатации, изложенными в пункте 36 Правил противопожарного режима в Российской Федерации (утверждены постановлением Правительства Российской Федерации от 25 апреля 2012 г. № 390).</w:t>
            </w:r>
            <w:proofErr w:type="gramEnd"/>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При этом некоторые требования пожарной безопасности содержаться в нормативных документах по пожарной безопасности в области стандартизации добровольного применения, </w:t>
            </w:r>
            <w:proofErr w:type="gramStart"/>
            <w:r w:rsidRPr="008324FA">
              <w:rPr>
                <w:rFonts w:ascii="Times New Roman" w:hAnsi="Times New Roman" w:cs="Times New Roman"/>
                <w:sz w:val="24"/>
                <w:szCs w:val="24"/>
              </w:rPr>
              <w:t>принципы</w:t>
            </w:r>
            <w:proofErr w:type="gramEnd"/>
            <w:r w:rsidRPr="008324FA">
              <w:rPr>
                <w:rFonts w:ascii="Times New Roman" w:hAnsi="Times New Roman" w:cs="Times New Roman"/>
                <w:sz w:val="24"/>
                <w:szCs w:val="24"/>
              </w:rPr>
              <w:t xml:space="preserve"> применения которых изложены в Федеральном законе от 26.06.2015 № 162 «О стандартизации», в связи с чем, за невыполнение требований таких документов привлечение лиц к административной ответственности будет незаконно! Например, пунктом 1.1 СП 1.13130.2009 «Свод правил. Системы противопожарной защиты. Эвакуационные пути и выходы» (утв. Приказом МЧС России от 25.03.2009 N 171) установлено, что настоящий свод правил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соответствии с частью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В чем будет вина лица, нарушившего требования нормативного документа по пожарной безопасности в области стандартизации добровольного применения? Обязанность лиц выполнять требования нормативных документов по пожарной безопасности в области стандартизации добровольного применения законодательно не закреплена.</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lastRenderedPageBreak/>
              <w:t>Частью 3 статьи 7 Федерального закона от 27.12.2002 № 184 «О техническом регулировании» прямо указано, что не включенные в технические регламенты требования не могут носить обязательный характер, а частью 3 статьи 4 данного Федерального закона установлено, что федеральные органы исполнительной власти вправе издавать в сфере технического регулирования акты только рекомендательного характера.</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В подтверждении описанного выше, прошу обратить внимание на то обстоятельство, что в положениях КоАП РФ уже сегодня аналогичные нормы содержатся в статье 9.4 КоАП РФ - Нарушение обязательных требований в области строительства и применения строительных материалов (изделий).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На основании изложенного полагаю, что прежде чем применять меры административного наказания и вводить новые составы административных правонарушений, необходимо законодательно разделить нормативные документы по пожарной безопасности добровольного и обязательного применения.</w:t>
            </w:r>
          </w:p>
          <w:p w:rsidR="006F7C09"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Указанные доводы я приводил в </w:t>
            </w:r>
            <w:proofErr w:type="gramStart"/>
            <w:r w:rsidRPr="008324FA">
              <w:rPr>
                <w:rFonts w:ascii="Times New Roman" w:hAnsi="Times New Roman" w:cs="Times New Roman"/>
                <w:sz w:val="24"/>
                <w:szCs w:val="24"/>
              </w:rPr>
              <w:t>отзыве</w:t>
            </w:r>
            <w:proofErr w:type="gramEnd"/>
            <w:r w:rsidRPr="008324FA">
              <w:rPr>
                <w:rFonts w:ascii="Times New Roman" w:hAnsi="Times New Roman" w:cs="Times New Roman"/>
                <w:sz w:val="24"/>
                <w:szCs w:val="24"/>
              </w:rPr>
              <w:t xml:space="preserve"> на первоначальный законопроект, однако разработчик необоснованно признал их несостоятельными.</w:t>
            </w:r>
          </w:p>
        </w:tc>
      </w:tr>
      <w:tr w:rsidR="00E74E18" w:rsidRPr="008324FA" w:rsidTr="005A0D45">
        <w:trPr>
          <w:trHeight w:val="134"/>
          <w:jc w:val="center"/>
        </w:trPr>
        <w:tc>
          <w:tcPr>
            <w:tcW w:w="1008" w:type="dxa"/>
            <w:shd w:val="clear" w:color="auto" w:fill="auto"/>
          </w:tcPr>
          <w:p w:rsidR="00E74E18" w:rsidRPr="008324FA" w:rsidRDefault="00E74E18" w:rsidP="005A0D45">
            <w:pPr>
              <w:pStyle w:val="ad"/>
              <w:numPr>
                <w:ilvl w:val="0"/>
                <w:numId w:val="7"/>
              </w:numPr>
              <w:tabs>
                <w:tab w:val="center" w:pos="0"/>
              </w:tabs>
              <w:suppressAutoHyphens/>
              <w:jc w:val="center"/>
            </w:pPr>
          </w:p>
        </w:tc>
        <w:tc>
          <w:tcPr>
            <w:tcW w:w="15338" w:type="dxa"/>
            <w:shd w:val="clear" w:color="auto" w:fill="auto"/>
          </w:tcPr>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1. Я категорически не согласен пунктами 1.4 и 3.3 Сводного отчета во взаимосвязи с предложенной формулировкой состава административного правонарушения «нарушение требований пожарной безопасности на объектах защиты, отнесенных к категориям чрезвычайно высокого, высокого и значительного риска….».</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 В </w:t>
            </w:r>
            <w:proofErr w:type="gramStart"/>
            <w:r w:rsidRPr="008324FA">
              <w:rPr>
                <w:rFonts w:ascii="Times New Roman" w:hAnsi="Times New Roman" w:cs="Times New Roman"/>
                <w:sz w:val="24"/>
                <w:szCs w:val="24"/>
              </w:rPr>
              <w:t>отношении</w:t>
            </w:r>
            <w:proofErr w:type="gramEnd"/>
            <w:r w:rsidRPr="008324FA">
              <w:rPr>
                <w:rFonts w:ascii="Times New Roman" w:hAnsi="Times New Roman" w:cs="Times New Roman"/>
                <w:sz w:val="24"/>
                <w:szCs w:val="24"/>
              </w:rPr>
              <w:t xml:space="preserve"> каких все-таки объектов защиты разработчик хочет ввести меру наказания в виде административного приостановления деятельности?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пункте 3.3 Сводного отчета описывается проблема обеспечения пожарной безопасности на объектах защиты, где осуществляется предпринимательская деятельность.</w:t>
            </w:r>
          </w:p>
          <w:p w:rsidR="00241293" w:rsidRPr="008324FA" w:rsidRDefault="00241293" w:rsidP="00241293">
            <w:pPr>
              <w:pStyle w:val="ConsPlusNonformat"/>
              <w:ind w:firstLine="569"/>
              <w:jc w:val="both"/>
              <w:rPr>
                <w:rFonts w:ascii="Times New Roman" w:hAnsi="Times New Roman" w:cs="Times New Roman"/>
                <w:sz w:val="24"/>
                <w:szCs w:val="24"/>
              </w:rPr>
            </w:pPr>
            <w:proofErr w:type="gramStart"/>
            <w:r w:rsidRPr="008324FA">
              <w:rPr>
                <w:rFonts w:ascii="Times New Roman" w:hAnsi="Times New Roman" w:cs="Times New Roman"/>
                <w:sz w:val="24"/>
                <w:szCs w:val="24"/>
              </w:rPr>
              <w:t>В то же время объектами административного правонарушения предполагается определить объекты защиты, отнесенных к категориям чрезвычайно высокого, высокого и значительного риска, на которых не выполняются отдельные требования пожарной безопасности.</w:t>
            </w:r>
            <w:proofErr w:type="gramEnd"/>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Приложением к Положению о федеральном государственном пожарном надзоре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(утв. Постановлением Правительства РФ от 12.04.2012 № 290) установлены критерии отнесения объектов защиты к категории высокого и значительного риска, понятие  чрезвычайно высокий риск отсутствует.</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При этом к категории высокого и значительного риска относятся объекты защиты, на которых предпринимательская деятельность не всегда осуществляется. Например, объекты дошкольного и начального общего образования. Сегодня существуют как школы и садики государственные, так и частные.</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Так какие объекты имеет </w:t>
            </w:r>
            <w:proofErr w:type="gramStart"/>
            <w:r w:rsidRPr="008324FA">
              <w:rPr>
                <w:rFonts w:ascii="Times New Roman" w:hAnsi="Times New Roman" w:cs="Times New Roman"/>
                <w:sz w:val="24"/>
                <w:szCs w:val="24"/>
              </w:rPr>
              <w:t>ввиду</w:t>
            </w:r>
            <w:proofErr w:type="gramEnd"/>
            <w:r w:rsidRPr="008324FA">
              <w:rPr>
                <w:rFonts w:ascii="Times New Roman" w:hAnsi="Times New Roman" w:cs="Times New Roman"/>
                <w:sz w:val="24"/>
                <w:szCs w:val="24"/>
              </w:rPr>
              <w:t xml:space="preserve"> </w:t>
            </w:r>
            <w:proofErr w:type="gramStart"/>
            <w:r w:rsidRPr="008324FA">
              <w:rPr>
                <w:rFonts w:ascii="Times New Roman" w:hAnsi="Times New Roman" w:cs="Times New Roman"/>
                <w:sz w:val="24"/>
                <w:szCs w:val="24"/>
              </w:rPr>
              <w:t>разработчик</w:t>
            </w:r>
            <w:proofErr w:type="gramEnd"/>
            <w:r w:rsidRPr="008324FA">
              <w:rPr>
                <w:rFonts w:ascii="Times New Roman" w:hAnsi="Times New Roman" w:cs="Times New Roman"/>
                <w:sz w:val="24"/>
                <w:szCs w:val="24"/>
              </w:rPr>
              <w:t>, описывая проблему обеспечения пожарной безопасности в пункте 3.3 Сводного отчета? Только те, на которых осуществляется предпринимательская деятельность?</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Насколько я понял, исходя из пункта 3.3 Сводного отчета, речь идет именно об объектах предпринимательской деятельности.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В таком случае необходимо конкретизировать… «нарушение требований пожарной безопасности на объектах защиты….., на которых осуществляется предпринимательская деятельность</w:t>
            </w:r>
            <w:proofErr w:type="gramStart"/>
            <w:r w:rsidRPr="008324FA">
              <w:rPr>
                <w:rFonts w:ascii="Times New Roman" w:hAnsi="Times New Roman" w:cs="Times New Roman"/>
                <w:sz w:val="24"/>
                <w:szCs w:val="24"/>
              </w:rPr>
              <w:t>, …».</w:t>
            </w:r>
            <w:proofErr w:type="gramEnd"/>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И все-таки, еще раз прошу обратить внимание на отсутствие в Сводном </w:t>
            </w:r>
            <w:proofErr w:type="gramStart"/>
            <w:r w:rsidRPr="008324FA">
              <w:rPr>
                <w:rFonts w:ascii="Times New Roman" w:hAnsi="Times New Roman" w:cs="Times New Roman"/>
                <w:sz w:val="24"/>
                <w:szCs w:val="24"/>
              </w:rPr>
              <w:t>отчете</w:t>
            </w:r>
            <w:proofErr w:type="gramEnd"/>
            <w:r w:rsidRPr="008324FA">
              <w:rPr>
                <w:rFonts w:ascii="Times New Roman" w:hAnsi="Times New Roman" w:cs="Times New Roman"/>
                <w:sz w:val="24"/>
                <w:szCs w:val="24"/>
              </w:rPr>
              <w:t xml:space="preserve"> аналитических данных, на основании которых можно было бы сделать бесспорный вывод о необходимости введения предлагаемого состава административного правонарушения.</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Например, сколько произошло пожаров в школах, детских садах </w:t>
            </w:r>
            <w:proofErr w:type="gramStart"/>
            <w:r w:rsidRPr="008324FA">
              <w:rPr>
                <w:rFonts w:ascii="Times New Roman" w:hAnsi="Times New Roman" w:cs="Times New Roman"/>
                <w:sz w:val="24"/>
                <w:szCs w:val="24"/>
              </w:rPr>
              <w:t>за</w:t>
            </w:r>
            <w:proofErr w:type="gramEnd"/>
            <w:r w:rsidRPr="008324FA">
              <w:rPr>
                <w:rFonts w:ascii="Times New Roman" w:hAnsi="Times New Roman" w:cs="Times New Roman"/>
                <w:sz w:val="24"/>
                <w:szCs w:val="24"/>
              </w:rPr>
              <w:t xml:space="preserve"> последние года? Причины пожаров, погибшие, ущерб?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Разработчиком кроме толкования норм в </w:t>
            </w:r>
            <w:proofErr w:type="gramStart"/>
            <w:r w:rsidRPr="008324FA">
              <w:rPr>
                <w:rFonts w:ascii="Times New Roman" w:hAnsi="Times New Roman" w:cs="Times New Roman"/>
                <w:sz w:val="24"/>
                <w:szCs w:val="24"/>
              </w:rPr>
              <w:t>обосновании</w:t>
            </w:r>
            <w:proofErr w:type="gramEnd"/>
            <w:r w:rsidRPr="008324FA">
              <w:rPr>
                <w:rFonts w:ascii="Times New Roman" w:hAnsi="Times New Roman" w:cs="Times New Roman"/>
                <w:sz w:val="24"/>
                <w:szCs w:val="24"/>
              </w:rPr>
              <w:t xml:space="preserve"> принятия законопроекта ничего не представлено.</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2. </w:t>
            </w:r>
            <w:proofErr w:type="gramStart"/>
            <w:r w:rsidRPr="008324FA">
              <w:rPr>
                <w:rFonts w:ascii="Times New Roman" w:hAnsi="Times New Roman" w:cs="Times New Roman"/>
                <w:sz w:val="24"/>
                <w:szCs w:val="24"/>
              </w:rPr>
              <w:t xml:space="preserve">В связи с тем, что разработчик не дает исчерпывающих ответов на поставленные прямые вопросы, приводимые доводы, а между тем, </w:t>
            </w:r>
            <w:r w:rsidRPr="008324FA">
              <w:rPr>
                <w:rFonts w:ascii="Times New Roman" w:hAnsi="Times New Roman" w:cs="Times New Roman"/>
                <w:sz w:val="24"/>
                <w:szCs w:val="24"/>
              </w:rPr>
              <w:lastRenderedPageBreak/>
              <w:t xml:space="preserve">предлагает ввести самую строгую меру административного наказания, предусмотренную Кодексом Российской Федерации об административных правонарушениях-приостановление деятельности объектов защиты, предлагаю провести открытые консультации (обсуждение). </w:t>
            </w:r>
            <w:proofErr w:type="gramEnd"/>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Полагаю, формат дискуссии позволит разработчику, в первую очередь, определиться в отношении каких объектов защиты предлагается установить меру административного наказания в виде приостановления деятельности: объектов определенной категории, где осуществляется исключительно предпринимательская деятельность???</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Безусловно, необходимо исполнять поручение Президента Российской Федерации </w:t>
            </w:r>
          </w:p>
          <w:p w:rsidR="00241293"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от 11.04.2018 № Пр-636, но какие конкретно поставлены задачи в данном </w:t>
            </w:r>
            <w:proofErr w:type="gramStart"/>
            <w:r w:rsidRPr="008324FA">
              <w:rPr>
                <w:rFonts w:ascii="Times New Roman" w:hAnsi="Times New Roman" w:cs="Times New Roman"/>
                <w:sz w:val="24"/>
                <w:szCs w:val="24"/>
              </w:rPr>
              <w:t>поручении</w:t>
            </w:r>
            <w:proofErr w:type="gramEnd"/>
            <w:r w:rsidRPr="008324FA">
              <w:rPr>
                <w:rFonts w:ascii="Times New Roman" w:hAnsi="Times New Roman" w:cs="Times New Roman"/>
                <w:sz w:val="24"/>
                <w:szCs w:val="24"/>
              </w:rPr>
              <w:t>? Разработчиком  такая информация не представлена.</w:t>
            </w:r>
          </w:p>
          <w:p w:rsidR="00E74E18" w:rsidRPr="008324FA" w:rsidRDefault="00241293" w:rsidP="00241293">
            <w:pPr>
              <w:pStyle w:val="ConsPlusNonformat"/>
              <w:ind w:firstLine="569"/>
              <w:jc w:val="both"/>
              <w:rPr>
                <w:rFonts w:ascii="Times New Roman" w:hAnsi="Times New Roman" w:cs="Times New Roman"/>
                <w:sz w:val="24"/>
                <w:szCs w:val="24"/>
              </w:rPr>
            </w:pPr>
            <w:r w:rsidRPr="008324FA">
              <w:rPr>
                <w:rFonts w:ascii="Times New Roman" w:hAnsi="Times New Roman" w:cs="Times New Roman"/>
                <w:sz w:val="24"/>
                <w:szCs w:val="24"/>
              </w:rPr>
              <w:t xml:space="preserve">3. В случае принятия </w:t>
            </w:r>
            <w:proofErr w:type="gramStart"/>
            <w:r w:rsidRPr="008324FA">
              <w:rPr>
                <w:rFonts w:ascii="Times New Roman" w:hAnsi="Times New Roman" w:cs="Times New Roman"/>
                <w:sz w:val="24"/>
                <w:szCs w:val="24"/>
              </w:rPr>
              <w:t>решения</w:t>
            </w:r>
            <w:proofErr w:type="gramEnd"/>
            <w:r w:rsidRPr="008324FA">
              <w:rPr>
                <w:rFonts w:ascii="Times New Roman" w:hAnsi="Times New Roman" w:cs="Times New Roman"/>
                <w:sz w:val="24"/>
                <w:szCs w:val="24"/>
              </w:rPr>
              <w:t xml:space="preserve"> о проведении публичных обсуждений предлагаемого законопроекта, я готов принять личное участие.</w:t>
            </w:r>
          </w:p>
        </w:tc>
      </w:tr>
    </w:tbl>
    <w:p w:rsidR="006530EB" w:rsidRPr="008324FA" w:rsidRDefault="006530EB" w:rsidP="006530EB">
      <w:pPr>
        <w:spacing w:after="240"/>
        <w:rPr>
          <w:b/>
          <w:sz w:val="14"/>
          <w:szCs w:val="26"/>
        </w:rPr>
      </w:pPr>
    </w:p>
    <w:p w:rsidR="006530EB" w:rsidRPr="008324FA" w:rsidRDefault="006530EB" w:rsidP="004A3E16">
      <w:pPr>
        <w:rPr>
          <w:sz w:val="16"/>
          <w:szCs w:val="16"/>
        </w:rPr>
      </w:pPr>
    </w:p>
    <w:sectPr w:rsidR="006530EB" w:rsidRPr="008324FA" w:rsidSect="005D7D11">
      <w:headerReference w:type="even" r:id="rId13"/>
      <w:headerReference w:type="default" r:id="rId14"/>
      <w:pgSz w:w="16838" w:h="11906" w:orient="landscape"/>
      <w:pgMar w:top="709" w:right="1134" w:bottom="567" w:left="902" w:header="42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E" w:rsidRDefault="006A10DE">
      <w:r>
        <w:separator/>
      </w:r>
    </w:p>
  </w:endnote>
  <w:endnote w:type="continuationSeparator" w:id="0">
    <w:p w:rsidR="006A10DE" w:rsidRDefault="006A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E" w:rsidRDefault="006A10DE">
      <w:r>
        <w:separator/>
      </w:r>
    </w:p>
  </w:footnote>
  <w:footnote w:type="continuationSeparator" w:id="0">
    <w:p w:rsidR="006A10DE" w:rsidRDefault="006A10DE">
      <w:r>
        <w:continuationSeparator/>
      </w:r>
    </w:p>
  </w:footnote>
  <w:footnote w:id="1">
    <w:p w:rsidR="0067032B" w:rsidRDefault="0067032B">
      <w:pPr>
        <w:pStyle w:val="a5"/>
      </w:pPr>
      <w:r>
        <w:rPr>
          <w:rStyle w:val="a7"/>
        </w:rPr>
        <w:footnoteRef/>
      </w:r>
      <w:r>
        <w:t xml:space="preserve"> Письмо Минэкономразвития России от 19 сентября 2018 г. № Д26и-508.</w:t>
      </w:r>
    </w:p>
  </w:footnote>
  <w:footnote w:id="2">
    <w:p w:rsidR="00C1561F" w:rsidRDefault="00C1561F">
      <w:pPr>
        <w:pStyle w:val="a5"/>
      </w:pPr>
      <w:r>
        <w:rPr>
          <w:rStyle w:val="a7"/>
        </w:rPr>
        <w:footnoteRef/>
      </w:r>
      <w:r>
        <w:t xml:space="preserve"> В соответствии с п</w:t>
      </w:r>
      <w:r w:rsidRPr="00C1561F">
        <w:t>остановление</w:t>
      </w:r>
      <w:r>
        <w:t>м</w:t>
      </w:r>
      <w:r w:rsidRPr="00C1561F">
        <w:t xml:space="preserve"> Правительства Р</w:t>
      </w:r>
      <w:r>
        <w:t xml:space="preserve">оссийской </w:t>
      </w:r>
      <w:r w:rsidRPr="00C1561F">
        <w:t>Ф</w:t>
      </w:r>
      <w:r>
        <w:t>едерации</w:t>
      </w:r>
      <w:r w:rsidRPr="00C1561F">
        <w:t xml:space="preserve"> от 12</w:t>
      </w:r>
      <w:r>
        <w:t xml:space="preserve"> апреля </w:t>
      </w:r>
      <w:r w:rsidRPr="00C1561F">
        <w:t xml:space="preserve">2012 </w:t>
      </w:r>
      <w:r>
        <w:t>г. №</w:t>
      </w:r>
      <w:r w:rsidRPr="00C1561F">
        <w:t xml:space="preserve"> 290 </w:t>
      </w:r>
      <w:r>
        <w:t>«</w:t>
      </w:r>
      <w:r w:rsidRPr="00C1561F">
        <w:t>О федеральном государственном пожарном надзоре</w:t>
      </w:r>
      <w:r>
        <w:t>».</w:t>
      </w:r>
    </w:p>
  </w:footnote>
  <w:footnote w:id="3">
    <w:p w:rsidR="00357B9A" w:rsidRDefault="00357B9A" w:rsidP="007C3146">
      <w:pPr>
        <w:pStyle w:val="a5"/>
        <w:jc w:val="both"/>
      </w:pPr>
      <w:r>
        <w:rPr>
          <w:rStyle w:val="a7"/>
        </w:rPr>
        <w:footnoteRef/>
      </w:r>
      <w:r>
        <w:t xml:space="preserve"> </w:t>
      </w:r>
      <w:proofErr w:type="gramStart"/>
      <w:r>
        <w:t>Невыполнение в установленный срок законного предписания органа, осуществляющего федеральный государственный пожарный надзор,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roofErr w:type="gramEnd"/>
    </w:p>
  </w:footnote>
  <w:footnote w:id="4">
    <w:p w:rsidR="00357B9A" w:rsidRDefault="00357B9A" w:rsidP="007C3146">
      <w:pPr>
        <w:pStyle w:val="a5"/>
        <w:jc w:val="both"/>
      </w:pPr>
      <w:r>
        <w:rPr>
          <w:rStyle w:val="a7"/>
        </w:rPr>
        <w:footnoteRef/>
      </w:r>
      <w:r>
        <w:t xml:space="preserve"> </w:t>
      </w:r>
      <w:proofErr w:type="gramStart"/>
      <w:r>
        <w:t>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w:t>
      </w:r>
      <w:proofErr w:type="gramEnd"/>
      <w:r>
        <w:t xml:space="preserve"> на юридических лиц - от девяноста тысяч до ста тысяч рублей.</w:t>
      </w:r>
    </w:p>
  </w:footnote>
  <w:footnote w:id="5">
    <w:p w:rsidR="00181DFA" w:rsidRDefault="00181DFA">
      <w:pPr>
        <w:pStyle w:val="a5"/>
      </w:pPr>
      <w:r>
        <w:rPr>
          <w:rStyle w:val="a7"/>
        </w:rPr>
        <w:footnoteRef/>
      </w:r>
      <w:r>
        <w:t xml:space="preserve"> </w:t>
      </w:r>
      <w:r w:rsidRPr="00181DFA">
        <w:t>Указ Президента Р</w:t>
      </w:r>
      <w:r>
        <w:t xml:space="preserve">оссийской </w:t>
      </w:r>
      <w:r w:rsidRPr="00181DFA">
        <w:t>Ф</w:t>
      </w:r>
      <w:r>
        <w:t xml:space="preserve">едерации </w:t>
      </w:r>
      <w:r w:rsidRPr="00181DFA">
        <w:t>от 11</w:t>
      </w:r>
      <w:r>
        <w:t xml:space="preserve"> июля </w:t>
      </w:r>
      <w:r w:rsidRPr="00181DFA">
        <w:t>2004</w:t>
      </w:r>
      <w:r>
        <w:t xml:space="preserve"> г. №</w:t>
      </w:r>
      <w:r w:rsidRPr="00181DFA">
        <w:t xml:space="preserve"> 868</w:t>
      </w:r>
      <w:r>
        <w:t xml:space="preserve"> «</w:t>
      </w:r>
      <w:r w:rsidRPr="00181DFA">
        <w:t>Вопросы Министерства Российской Федерации по делам гражданской обороны, чрезвычайным ситуациям и ликвидации последствий стихийных бедствий</w:t>
      </w:r>
      <w:r w:rsidR="00D078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9E" w:rsidRDefault="00F75C9E">
    <w:pPr>
      <w:pStyle w:val="ad"/>
      <w:jc w:val="center"/>
    </w:pPr>
    <w:r>
      <w:fldChar w:fldCharType="begin"/>
    </w:r>
    <w:r>
      <w:instrText>PAGE   \* MERGEFORMAT</w:instrText>
    </w:r>
    <w:r>
      <w:fldChar w:fldCharType="separate"/>
    </w:r>
    <w:r w:rsidR="00574692">
      <w:rPr>
        <w:noProof/>
      </w:rPr>
      <w:t>2</w:t>
    </w:r>
    <w:r>
      <w:fldChar w:fldCharType="end"/>
    </w:r>
  </w:p>
  <w:p w:rsidR="006B329E" w:rsidRDefault="006B32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B36AB0">
    <w:pPr>
      <w:pStyle w:val="a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AC" w:rsidRDefault="005B6861" w:rsidP="00AE28AE">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15EAC" w:rsidRDefault="006A10D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AC" w:rsidRPr="005D7D11" w:rsidRDefault="005B6861" w:rsidP="00AE28AE">
    <w:pPr>
      <w:pStyle w:val="ad"/>
      <w:spacing w:line="360" w:lineRule="auto"/>
      <w:jc w:val="center"/>
      <w:rPr>
        <w:sz w:val="26"/>
        <w:szCs w:val="26"/>
      </w:rPr>
    </w:pPr>
    <w:r w:rsidRPr="005D7D11">
      <w:rPr>
        <w:sz w:val="26"/>
        <w:szCs w:val="26"/>
      </w:rPr>
      <w:fldChar w:fldCharType="begin"/>
    </w:r>
    <w:r w:rsidRPr="005D7D11">
      <w:rPr>
        <w:sz w:val="26"/>
        <w:szCs w:val="26"/>
      </w:rPr>
      <w:instrText>PAGE   \* MERGEFORMAT</w:instrText>
    </w:r>
    <w:r w:rsidRPr="005D7D11">
      <w:rPr>
        <w:sz w:val="26"/>
        <w:szCs w:val="26"/>
      </w:rPr>
      <w:fldChar w:fldCharType="separate"/>
    </w:r>
    <w:r w:rsidR="00574692">
      <w:rPr>
        <w:noProof/>
        <w:sz w:val="26"/>
        <w:szCs w:val="26"/>
      </w:rPr>
      <w:t>2</w:t>
    </w:r>
    <w:r w:rsidRPr="005D7D1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32"/>
    <w:multiLevelType w:val="hybridMultilevel"/>
    <w:tmpl w:val="201A05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3D23160"/>
    <w:multiLevelType w:val="hybridMultilevel"/>
    <w:tmpl w:val="B84C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D7E79"/>
    <w:multiLevelType w:val="multilevel"/>
    <w:tmpl w:val="DC5EBEC4"/>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nsid w:val="1BA35FAA"/>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D694F32"/>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0CF3641"/>
    <w:multiLevelType w:val="multilevel"/>
    <w:tmpl w:val="33F825BE"/>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B0D30EB"/>
    <w:multiLevelType w:val="multilevel"/>
    <w:tmpl w:val="B44C7922"/>
    <w:lvl w:ilvl="0">
      <w:start w:val="3"/>
      <w:numFmt w:val="decimal"/>
      <w:lvlText w:val="%1."/>
      <w:lvlJc w:val="left"/>
      <w:pPr>
        <w:ind w:left="450" w:hanging="450"/>
      </w:pPr>
      <w:rPr>
        <w:rFonts w:hint="default"/>
      </w:rPr>
    </w:lvl>
    <w:lvl w:ilvl="1">
      <w:start w:val="4"/>
      <w:numFmt w:val="decimal"/>
      <w:lvlText w:val="%1.%2."/>
      <w:lvlJc w:val="left"/>
      <w:pPr>
        <w:ind w:left="1946"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7">
    <w:nsid w:val="400117C4"/>
    <w:multiLevelType w:val="multilevel"/>
    <w:tmpl w:val="54ACB97A"/>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49934417"/>
    <w:multiLevelType w:val="hybridMultilevel"/>
    <w:tmpl w:val="ED7A1F54"/>
    <w:lvl w:ilvl="0" w:tplc="D0668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9D530A0"/>
    <w:multiLevelType w:val="hybridMultilevel"/>
    <w:tmpl w:val="40E28784"/>
    <w:lvl w:ilvl="0" w:tplc="1ACED37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C056557"/>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62BD2A29"/>
    <w:multiLevelType w:val="multilevel"/>
    <w:tmpl w:val="39282BC0"/>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70682767"/>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77DD1EDC"/>
    <w:multiLevelType w:val="multilevel"/>
    <w:tmpl w:val="759A32F6"/>
    <w:lvl w:ilvl="0">
      <w:start w:val="1"/>
      <w:numFmt w:val="decimal"/>
      <w:lvlText w:val="%1."/>
      <w:lvlJc w:val="left"/>
      <w:pPr>
        <w:ind w:left="1211" w:hanging="360"/>
      </w:pPr>
      <w:rPr>
        <w:rFonts w:hint="default"/>
      </w:rPr>
    </w:lvl>
    <w:lvl w:ilvl="1">
      <w:start w:val="1"/>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0"/>
  </w:num>
  <w:num w:numId="2">
    <w:abstractNumId w:val="14"/>
  </w:num>
  <w:num w:numId="3">
    <w:abstractNumId w:val="8"/>
  </w:num>
  <w:num w:numId="4">
    <w:abstractNumId w:val="2"/>
  </w:num>
  <w:num w:numId="5">
    <w:abstractNumId w:val="13"/>
  </w:num>
  <w:num w:numId="6">
    <w:abstractNumId w:val="4"/>
  </w:num>
  <w:num w:numId="7">
    <w:abstractNumId w:val="1"/>
  </w:num>
  <w:num w:numId="8">
    <w:abstractNumId w:val="11"/>
  </w:num>
  <w:num w:numId="9">
    <w:abstractNumId w:val="0"/>
  </w:num>
  <w:num w:numId="10">
    <w:abstractNumId w:val="3"/>
  </w:num>
  <w:num w:numId="11">
    <w:abstractNumId w:val="9"/>
  </w:num>
  <w:num w:numId="12">
    <w:abstractNumId w:val="7"/>
  </w:num>
  <w:num w:numId="13">
    <w:abstractNumId w:val="5"/>
  </w:num>
  <w:num w:numId="14">
    <w:abstractNumId w:val="12"/>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5"/>
    <w:rsid w:val="00001388"/>
    <w:rsid w:val="000017D0"/>
    <w:rsid w:val="00001C77"/>
    <w:rsid w:val="00002081"/>
    <w:rsid w:val="000020FA"/>
    <w:rsid w:val="00002489"/>
    <w:rsid w:val="000024A5"/>
    <w:rsid w:val="00002516"/>
    <w:rsid w:val="00002738"/>
    <w:rsid w:val="000029DF"/>
    <w:rsid w:val="00002CD9"/>
    <w:rsid w:val="00002DE9"/>
    <w:rsid w:val="00003607"/>
    <w:rsid w:val="0000376E"/>
    <w:rsid w:val="0000390F"/>
    <w:rsid w:val="00003F13"/>
    <w:rsid w:val="00003F78"/>
    <w:rsid w:val="000043C3"/>
    <w:rsid w:val="000044BC"/>
    <w:rsid w:val="000044E4"/>
    <w:rsid w:val="00004918"/>
    <w:rsid w:val="0000494F"/>
    <w:rsid w:val="00004A45"/>
    <w:rsid w:val="00004A9F"/>
    <w:rsid w:val="00004C42"/>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10"/>
    <w:rsid w:val="0000758E"/>
    <w:rsid w:val="00007700"/>
    <w:rsid w:val="00007972"/>
    <w:rsid w:val="000079E3"/>
    <w:rsid w:val="000079E4"/>
    <w:rsid w:val="00007EB3"/>
    <w:rsid w:val="00010022"/>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4C2"/>
    <w:rsid w:val="00012943"/>
    <w:rsid w:val="00013079"/>
    <w:rsid w:val="0001315D"/>
    <w:rsid w:val="000131AF"/>
    <w:rsid w:val="000133CB"/>
    <w:rsid w:val="00013740"/>
    <w:rsid w:val="00013A6F"/>
    <w:rsid w:val="00013EB1"/>
    <w:rsid w:val="00014013"/>
    <w:rsid w:val="00014176"/>
    <w:rsid w:val="0001420C"/>
    <w:rsid w:val="00014291"/>
    <w:rsid w:val="000145EC"/>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507"/>
    <w:rsid w:val="0002096F"/>
    <w:rsid w:val="00020976"/>
    <w:rsid w:val="00020B49"/>
    <w:rsid w:val="00020B77"/>
    <w:rsid w:val="000212E1"/>
    <w:rsid w:val="00021497"/>
    <w:rsid w:val="00021549"/>
    <w:rsid w:val="00021660"/>
    <w:rsid w:val="00021721"/>
    <w:rsid w:val="0002225F"/>
    <w:rsid w:val="0002255B"/>
    <w:rsid w:val="00022956"/>
    <w:rsid w:val="00022976"/>
    <w:rsid w:val="000229A2"/>
    <w:rsid w:val="00022B57"/>
    <w:rsid w:val="00022CAA"/>
    <w:rsid w:val="000230A8"/>
    <w:rsid w:val="00023386"/>
    <w:rsid w:val="000233DC"/>
    <w:rsid w:val="0002386C"/>
    <w:rsid w:val="00024134"/>
    <w:rsid w:val="00024789"/>
    <w:rsid w:val="000249B8"/>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AE1"/>
    <w:rsid w:val="00031D66"/>
    <w:rsid w:val="00031EA3"/>
    <w:rsid w:val="0003205D"/>
    <w:rsid w:val="00032947"/>
    <w:rsid w:val="00032F41"/>
    <w:rsid w:val="0003336A"/>
    <w:rsid w:val="00033901"/>
    <w:rsid w:val="00033922"/>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5B52"/>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0F74"/>
    <w:rsid w:val="0004129E"/>
    <w:rsid w:val="000419C0"/>
    <w:rsid w:val="00041ABA"/>
    <w:rsid w:val="00041B67"/>
    <w:rsid w:val="00041C46"/>
    <w:rsid w:val="00041FC9"/>
    <w:rsid w:val="000420F4"/>
    <w:rsid w:val="00042180"/>
    <w:rsid w:val="000423D8"/>
    <w:rsid w:val="000427BC"/>
    <w:rsid w:val="000428B1"/>
    <w:rsid w:val="0004295F"/>
    <w:rsid w:val="00042C11"/>
    <w:rsid w:val="00042FB9"/>
    <w:rsid w:val="00043693"/>
    <w:rsid w:val="00043A6B"/>
    <w:rsid w:val="00043E20"/>
    <w:rsid w:val="00043F20"/>
    <w:rsid w:val="00044B2C"/>
    <w:rsid w:val="00044D31"/>
    <w:rsid w:val="00044F5B"/>
    <w:rsid w:val="0004504E"/>
    <w:rsid w:val="00045290"/>
    <w:rsid w:val="000456E2"/>
    <w:rsid w:val="00045840"/>
    <w:rsid w:val="000458B6"/>
    <w:rsid w:val="000459AB"/>
    <w:rsid w:val="000459D5"/>
    <w:rsid w:val="00045C1B"/>
    <w:rsid w:val="00045D13"/>
    <w:rsid w:val="00046025"/>
    <w:rsid w:val="000464DF"/>
    <w:rsid w:val="00046AC7"/>
    <w:rsid w:val="00046FD1"/>
    <w:rsid w:val="000473CD"/>
    <w:rsid w:val="00047D9E"/>
    <w:rsid w:val="000504FA"/>
    <w:rsid w:val="000510A8"/>
    <w:rsid w:val="00051349"/>
    <w:rsid w:val="00051456"/>
    <w:rsid w:val="000515D0"/>
    <w:rsid w:val="00051C2C"/>
    <w:rsid w:val="00051F8A"/>
    <w:rsid w:val="0005200E"/>
    <w:rsid w:val="000520CE"/>
    <w:rsid w:val="0005276C"/>
    <w:rsid w:val="00052826"/>
    <w:rsid w:val="000528A1"/>
    <w:rsid w:val="00052E36"/>
    <w:rsid w:val="000530FF"/>
    <w:rsid w:val="00053114"/>
    <w:rsid w:val="00053B02"/>
    <w:rsid w:val="00054424"/>
    <w:rsid w:val="0005455E"/>
    <w:rsid w:val="00054717"/>
    <w:rsid w:val="00054BE0"/>
    <w:rsid w:val="00054D76"/>
    <w:rsid w:val="000555F1"/>
    <w:rsid w:val="00055B65"/>
    <w:rsid w:val="00055BE6"/>
    <w:rsid w:val="00055CDC"/>
    <w:rsid w:val="00055D1A"/>
    <w:rsid w:val="00055E3A"/>
    <w:rsid w:val="000564E0"/>
    <w:rsid w:val="00056F3C"/>
    <w:rsid w:val="00056F7C"/>
    <w:rsid w:val="0005707B"/>
    <w:rsid w:val="00057211"/>
    <w:rsid w:val="000579B1"/>
    <w:rsid w:val="00057B2B"/>
    <w:rsid w:val="00057B84"/>
    <w:rsid w:val="00057B98"/>
    <w:rsid w:val="00057D47"/>
    <w:rsid w:val="00057D66"/>
    <w:rsid w:val="00060064"/>
    <w:rsid w:val="000603EF"/>
    <w:rsid w:val="0006055D"/>
    <w:rsid w:val="00060685"/>
    <w:rsid w:val="00060936"/>
    <w:rsid w:val="00060ABA"/>
    <w:rsid w:val="00060CDD"/>
    <w:rsid w:val="00060FA5"/>
    <w:rsid w:val="00061778"/>
    <w:rsid w:val="0006190A"/>
    <w:rsid w:val="000619C4"/>
    <w:rsid w:val="00061F2A"/>
    <w:rsid w:val="00062544"/>
    <w:rsid w:val="0006258E"/>
    <w:rsid w:val="00062600"/>
    <w:rsid w:val="00062940"/>
    <w:rsid w:val="00062EB2"/>
    <w:rsid w:val="00063175"/>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7E"/>
    <w:rsid w:val="000666A3"/>
    <w:rsid w:val="00066871"/>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BAA"/>
    <w:rsid w:val="00070D94"/>
    <w:rsid w:val="00070DC5"/>
    <w:rsid w:val="00071295"/>
    <w:rsid w:val="00071536"/>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B11"/>
    <w:rsid w:val="00073D20"/>
    <w:rsid w:val="000740B7"/>
    <w:rsid w:val="00074890"/>
    <w:rsid w:val="00074915"/>
    <w:rsid w:val="00074F74"/>
    <w:rsid w:val="00075143"/>
    <w:rsid w:val="00075B4D"/>
    <w:rsid w:val="00075E72"/>
    <w:rsid w:val="00075F8E"/>
    <w:rsid w:val="000762BF"/>
    <w:rsid w:val="0007667A"/>
    <w:rsid w:val="000769CC"/>
    <w:rsid w:val="00080273"/>
    <w:rsid w:val="0008052C"/>
    <w:rsid w:val="000806B6"/>
    <w:rsid w:val="00080984"/>
    <w:rsid w:val="00081792"/>
    <w:rsid w:val="00081861"/>
    <w:rsid w:val="00081AA5"/>
    <w:rsid w:val="00081B2A"/>
    <w:rsid w:val="00081D00"/>
    <w:rsid w:val="00081E0B"/>
    <w:rsid w:val="00081E91"/>
    <w:rsid w:val="00082A1C"/>
    <w:rsid w:val="00082AAF"/>
    <w:rsid w:val="00082C28"/>
    <w:rsid w:val="00082D31"/>
    <w:rsid w:val="00082FBA"/>
    <w:rsid w:val="00083173"/>
    <w:rsid w:val="000831A2"/>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A5"/>
    <w:rsid w:val="00092DB2"/>
    <w:rsid w:val="00092E55"/>
    <w:rsid w:val="00092F4A"/>
    <w:rsid w:val="00092FDC"/>
    <w:rsid w:val="000935D9"/>
    <w:rsid w:val="000936F6"/>
    <w:rsid w:val="00093E9B"/>
    <w:rsid w:val="00093F49"/>
    <w:rsid w:val="000940CD"/>
    <w:rsid w:val="00094B77"/>
    <w:rsid w:val="00094DCD"/>
    <w:rsid w:val="0009501A"/>
    <w:rsid w:val="000950DF"/>
    <w:rsid w:val="0009583E"/>
    <w:rsid w:val="00095A0B"/>
    <w:rsid w:val="00095BB5"/>
    <w:rsid w:val="00095DFD"/>
    <w:rsid w:val="00095EAE"/>
    <w:rsid w:val="0009620A"/>
    <w:rsid w:val="000965CC"/>
    <w:rsid w:val="00096786"/>
    <w:rsid w:val="000967EE"/>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E0B"/>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629"/>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9E8"/>
    <w:rsid w:val="000B2A38"/>
    <w:rsid w:val="000B2EFC"/>
    <w:rsid w:val="000B2F1D"/>
    <w:rsid w:val="000B3336"/>
    <w:rsid w:val="000B351E"/>
    <w:rsid w:val="000B3848"/>
    <w:rsid w:val="000B3AEB"/>
    <w:rsid w:val="000B40E8"/>
    <w:rsid w:val="000B4283"/>
    <w:rsid w:val="000B43E6"/>
    <w:rsid w:val="000B4518"/>
    <w:rsid w:val="000B489C"/>
    <w:rsid w:val="000B49BF"/>
    <w:rsid w:val="000B4A83"/>
    <w:rsid w:val="000B4AE5"/>
    <w:rsid w:val="000B4C5C"/>
    <w:rsid w:val="000B4EE3"/>
    <w:rsid w:val="000B526B"/>
    <w:rsid w:val="000B538E"/>
    <w:rsid w:val="000B551A"/>
    <w:rsid w:val="000B55D1"/>
    <w:rsid w:val="000B56B7"/>
    <w:rsid w:val="000B5802"/>
    <w:rsid w:val="000B58F9"/>
    <w:rsid w:val="000B5B3C"/>
    <w:rsid w:val="000B5C19"/>
    <w:rsid w:val="000B5D44"/>
    <w:rsid w:val="000B5D7D"/>
    <w:rsid w:val="000B5E44"/>
    <w:rsid w:val="000B5F2E"/>
    <w:rsid w:val="000B6170"/>
    <w:rsid w:val="000B6506"/>
    <w:rsid w:val="000B650C"/>
    <w:rsid w:val="000B6653"/>
    <w:rsid w:val="000B6B8B"/>
    <w:rsid w:val="000B73F6"/>
    <w:rsid w:val="000B742F"/>
    <w:rsid w:val="000B75C5"/>
    <w:rsid w:val="000B7DF0"/>
    <w:rsid w:val="000B7F49"/>
    <w:rsid w:val="000C004A"/>
    <w:rsid w:val="000C008F"/>
    <w:rsid w:val="000C03C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AF7"/>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E82"/>
    <w:rsid w:val="000D2F26"/>
    <w:rsid w:val="000D3001"/>
    <w:rsid w:val="000D33D4"/>
    <w:rsid w:val="000D3585"/>
    <w:rsid w:val="000D373D"/>
    <w:rsid w:val="000D38EA"/>
    <w:rsid w:val="000D397A"/>
    <w:rsid w:val="000D39CC"/>
    <w:rsid w:val="000D3E1D"/>
    <w:rsid w:val="000D3EAB"/>
    <w:rsid w:val="000D3F72"/>
    <w:rsid w:val="000D413F"/>
    <w:rsid w:val="000D55A5"/>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DE4"/>
    <w:rsid w:val="000E0E3A"/>
    <w:rsid w:val="000E1115"/>
    <w:rsid w:val="000E144A"/>
    <w:rsid w:val="000E15EA"/>
    <w:rsid w:val="000E16CF"/>
    <w:rsid w:val="000E1712"/>
    <w:rsid w:val="000E1840"/>
    <w:rsid w:val="000E1B6B"/>
    <w:rsid w:val="000E1F72"/>
    <w:rsid w:val="000E207E"/>
    <w:rsid w:val="000E238D"/>
    <w:rsid w:val="000E2983"/>
    <w:rsid w:val="000E2B92"/>
    <w:rsid w:val="000E2D34"/>
    <w:rsid w:val="000E2DC3"/>
    <w:rsid w:val="000E2E03"/>
    <w:rsid w:val="000E3265"/>
    <w:rsid w:val="000E3285"/>
    <w:rsid w:val="000E3B01"/>
    <w:rsid w:val="000E3B6D"/>
    <w:rsid w:val="000E3EB4"/>
    <w:rsid w:val="000E4437"/>
    <w:rsid w:val="000E45FA"/>
    <w:rsid w:val="000E461D"/>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6FCC"/>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23"/>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385"/>
    <w:rsid w:val="000F4408"/>
    <w:rsid w:val="000F4607"/>
    <w:rsid w:val="000F4BC3"/>
    <w:rsid w:val="000F4E26"/>
    <w:rsid w:val="000F4EF7"/>
    <w:rsid w:val="000F5057"/>
    <w:rsid w:val="000F513A"/>
    <w:rsid w:val="000F5542"/>
    <w:rsid w:val="000F58C0"/>
    <w:rsid w:val="000F5D74"/>
    <w:rsid w:val="000F5D91"/>
    <w:rsid w:val="000F620F"/>
    <w:rsid w:val="000F6358"/>
    <w:rsid w:val="000F636F"/>
    <w:rsid w:val="000F6555"/>
    <w:rsid w:val="000F6767"/>
    <w:rsid w:val="000F68ED"/>
    <w:rsid w:val="000F6AE3"/>
    <w:rsid w:val="000F6B35"/>
    <w:rsid w:val="000F6F45"/>
    <w:rsid w:val="000F6FE9"/>
    <w:rsid w:val="000F701D"/>
    <w:rsid w:val="000F70CB"/>
    <w:rsid w:val="000F7391"/>
    <w:rsid w:val="000F7659"/>
    <w:rsid w:val="000F78F0"/>
    <w:rsid w:val="00100631"/>
    <w:rsid w:val="00100837"/>
    <w:rsid w:val="00100984"/>
    <w:rsid w:val="00100B13"/>
    <w:rsid w:val="00100EB2"/>
    <w:rsid w:val="0010112F"/>
    <w:rsid w:val="001013BC"/>
    <w:rsid w:val="0010193A"/>
    <w:rsid w:val="00101963"/>
    <w:rsid w:val="001019D0"/>
    <w:rsid w:val="00101D5B"/>
    <w:rsid w:val="00101D99"/>
    <w:rsid w:val="00101FA8"/>
    <w:rsid w:val="00102004"/>
    <w:rsid w:val="001020C9"/>
    <w:rsid w:val="001021AD"/>
    <w:rsid w:val="001026A2"/>
    <w:rsid w:val="00102AB0"/>
    <w:rsid w:val="00102D3D"/>
    <w:rsid w:val="00102D88"/>
    <w:rsid w:val="00103047"/>
    <w:rsid w:val="0010309A"/>
    <w:rsid w:val="001032FE"/>
    <w:rsid w:val="00103602"/>
    <w:rsid w:val="00103804"/>
    <w:rsid w:val="00103C7C"/>
    <w:rsid w:val="00103E95"/>
    <w:rsid w:val="00103FAF"/>
    <w:rsid w:val="001043D5"/>
    <w:rsid w:val="0010457C"/>
    <w:rsid w:val="00104628"/>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8B1"/>
    <w:rsid w:val="00111AA9"/>
    <w:rsid w:val="00111EDA"/>
    <w:rsid w:val="00111EDB"/>
    <w:rsid w:val="00111F7F"/>
    <w:rsid w:val="00112061"/>
    <w:rsid w:val="00112164"/>
    <w:rsid w:val="0011238A"/>
    <w:rsid w:val="00112A91"/>
    <w:rsid w:val="00112C93"/>
    <w:rsid w:val="00112F4B"/>
    <w:rsid w:val="001136D4"/>
    <w:rsid w:val="001136D8"/>
    <w:rsid w:val="001136F8"/>
    <w:rsid w:val="00113909"/>
    <w:rsid w:val="00113989"/>
    <w:rsid w:val="00113BC0"/>
    <w:rsid w:val="00114038"/>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671"/>
    <w:rsid w:val="00116968"/>
    <w:rsid w:val="00116A1A"/>
    <w:rsid w:val="00116B24"/>
    <w:rsid w:val="00116C94"/>
    <w:rsid w:val="001179E8"/>
    <w:rsid w:val="00117C7C"/>
    <w:rsid w:val="00117D74"/>
    <w:rsid w:val="00120281"/>
    <w:rsid w:val="0012094C"/>
    <w:rsid w:val="00120C26"/>
    <w:rsid w:val="00120FEA"/>
    <w:rsid w:val="001210F8"/>
    <w:rsid w:val="00121258"/>
    <w:rsid w:val="001213DE"/>
    <w:rsid w:val="001219D9"/>
    <w:rsid w:val="00121D13"/>
    <w:rsid w:val="00121D88"/>
    <w:rsid w:val="00121E37"/>
    <w:rsid w:val="00121E9A"/>
    <w:rsid w:val="0012206A"/>
    <w:rsid w:val="001227F3"/>
    <w:rsid w:val="00122A84"/>
    <w:rsid w:val="00122D68"/>
    <w:rsid w:val="00122E81"/>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BE7"/>
    <w:rsid w:val="00126C31"/>
    <w:rsid w:val="00126EC2"/>
    <w:rsid w:val="001271A2"/>
    <w:rsid w:val="0012736C"/>
    <w:rsid w:val="00127451"/>
    <w:rsid w:val="001275B0"/>
    <w:rsid w:val="00127DB2"/>
    <w:rsid w:val="00127EC7"/>
    <w:rsid w:val="00130093"/>
    <w:rsid w:val="00130359"/>
    <w:rsid w:val="001306F3"/>
    <w:rsid w:val="001308DC"/>
    <w:rsid w:val="001309DB"/>
    <w:rsid w:val="001309ED"/>
    <w:rsid w:val="00130D98"/>
    <w:rsid w:val="001310CA"/>
    <w:rsid w:val="0013122B"/>
    <w:rsid w:val="0013139D"/>
    <w:rsid w:val="00131CA6"/>
    <w:rsid w:val="0013228E"/>
    <w:rsid w:val="00132601"/>
    <w:rsid w:val="00132896"/>
    <w:rsid w:val="00132990"/>
    <w:rsid w:val="00132A70"/>
    <w:rsid w:val="00132D24"/>
    <w:rsid w:val="001332D3"/>
    <w:rsid w:val="00133592"/>
    <w:rsid w:val="001339A6"/>
    <w:rsid w:val="00133F1B"/>
    <w:rsid w:val="00133FCF"/>
    <w:rsid w:val="0013460A"/>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D66"/>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D79"/>
    <w:rsid w:val="00141E64"/>
    <w:rsid w:val="00141ED3"/>
    <w:rsid w:val="00141F3B"/>
    <w:rsid w:val="00142345"/>
    <w:rsid w:val="001424B6"/>
    <w:rsid w:val="0014250A"/>
    <w:rsid w:val="0014269C"/>
    <w:rsid w:val="00142880"/>
    <w:rsid w:val="00142CCE"/>
    <w:rsid w:val="00142FA1"/>
    <w:rsid w:val="00143128"/>
    <w:rsid w:val="00143472"/>
    <w:rsid w:val="001435F2"/>
    <w:rsid w:val="00143B49"/>
    <w:rsid w:val="00143DCD"/>
    <w:rsid w:val="00143EA9"/>
    <w:rsid w:val="001440F2"/>
    <w:rsid w:val="0014433D"/>
    <w:rsid w:val="00144363"/>
    <w:rsid w:val="001445B4"/>
    <w:rsid w:val="00144D50"/>
    <w:rsid w:val="00144DF6"/>
    <w:rsid w:val="00144E5D"/>
    <w:rsid w:val="00145078"/>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630"/>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3DD7"/>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905"/>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09"/>
    <w:rsid w:val="001645F8"/>
    <w:rsid w:val="00164699"/>
    <w:rsid w:val="001646DA"/>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0EB3"/>
    <w:rsid w:val="0017103E"/>
    <w:rsid w:val="0017180F"/>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0"/>
    <w:rsid w:val="00173DEE"/>
    <w:rsid w:val="0017451D"/>
    <w:rsid w:val="0017463D"/>
    <w:rsid w:val="001746CC"/>
    <w:rsid w:val="001749C6"/>
    <w:rsid w:val="00174A88"/>
    <w:rsid w:val="00174CF0"/>
    <w:rsid w:val="00174D46"/>
    <w:rsid w:val="00175873"/>
    <w:rsid w:val="001758E9"/>
    <w:rsid w:val="001760E9"/>
    <w:rsid w:val="00176199"/>
    <w:rsid w:val="001761D7"/>
    <w:rsid w:val="001762E5"/>
    <w:rsid w:val="00176526"/>
    <w:rsid w:val="001766C4"/>
    <w:rsid w:val="0017685C"/>
    <w:rsid w:val="00176AFD"/>
    <w:rsid w:val="00176E06"/>
    <w:rsid w:val="00176F17"/>
    <w:rsid w:val="00176FD4"/>
    <w:rsid w:val="0017708D"/>
    <w:rsid w:val="00177A74"/>
    <w:rsid w:val="00177B7B"/>
    <w:rsid w:val="00177C02"/>
    <w:rsid w:val="00177DAE"/>
    <w:rsid w:val="00177F4A"/>
    <w:rsid w:val="00180592"/>
    <w:rsid w:val="00180877"/>
    <w:rsid w:val="0018095B"/>
    <w:rsid w:val="00180B80"/>
    <w:rsid w:val="00180D7C"/>
    <w:rsid w:val="00181004"/>
    <w:rsid w:val="00181379"/>
    <w:rsid w:val="001817A3"/>
    <w:rsid w:val="00181903"/>
    <w:rsid w:val="00181DFA"/>
    <w:rsid w:val="00182013"/>
    <w:rsid w:val="001828FB"/>
    <w:rsid w:val="00182971"/>
    <w:rsid w:val="00182982"/>
    <w:rsid w:val="00182AEA"/>
    <w:rsid w:val="00182DF0"/>
    <w:rsid w:val="00183074"/>
    <w:rsid w:val="0018357B"/>
    <w:rsid w:val="0018366A"/>
    <w:rsid w:val="0018376B"/>
    <w:rsid w:val="001839E1"/>
    <w:rsid w:val="00183AAE"/>
    <w:rsid w:val="00183B6E"/>
    <w:rsid w:val="00183BF8"/>
    <w:rsid w:val="00183BFB"/>
    <w:rsid w:val="0018442D"/>
    <w:rsid w:val="001845AF"/>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112"/>
    <w:rsid w:val="00191293"/>
    <w:rsid w:val="001915DA"/>
    <w:rsid w:val="001918CF"/>
    <w:rsid w:val="001918FE"/>
    <w:rsid w:val="00191CD5"/>
    <w:rsid w:val="00191F69"/>
    <w:rsid w:val="001920B9"/>
    <w:rsid w:val="00192BA1"/>
    <w:rsid w:val="00192CCD"/>
    <w:rsid w:val="0019337C"/>
    <w:rsid w:val="001937DA"/>
    <w:rsid w:val="00193BA2"/>
    <w:rsid w:val="00193BDE"/>
    <w:rsid w:val="00194294"/>
    <w:rsid w:val="0019434E"/>
    <w:rsid w:val="00194491"/>
    <w:rsid w:val="00194759"/>
    <w:rsid w:val="001947EC"/>
    <w:rsid w:val="0019496C"/>
    <w:rsid w:val="00194A2A"/>
    <w:rsid w:val="00194B28"/>
    <w:rsid w:val="00194DF3"/>
    <w:rsid w:val="00194E53"/>
    <w:rsid w:val="00194F93"/>
    <w:rsid w:val="00194FD7"/>
    <w:rsid w:val="001951DB"/>
    <w:rsid w:val="00195390"/>
    <w:rsid w:val="001954E2"/>
    <w:rsid w:val="00195ADD"/>
    <w:rsid w:val="00195E6A"/>
    <w:rsid w:val="00195F21"/>
    <w:rsid w:val="0019609D"/>
    <w:rsid w:val="001960B6"/>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31"/>
    <w:rsid w:val="001A0C8A"/>
    <w:rsid w:val="001A14D1"/>
    <w:rsid w:val="001A155B"/>
    <w:rsid w:val="001A1674"/>
    <w:rsid w:val="001A1728"/>
    <w:rsid w:val="001A1950"/>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249"/>
    <w:rsid w:val="001A42CC"/>
    <w:rsid w:val="001A432D"/>
    <w:rsid w:val="001A4386"/>
    <w:rsid w:val="001A484B"/>
    <w:rsid w:val="001A49F7"/>
    <w:rsid w:val="001A4DF2"/>
    <w:rsid w:val="001A5180"/>
    <w:rsid w:val="001A5231"/>
    <w:rsid w:val="001A5432"/>
    <w:rsid w:val="001A5BFC"/>
    <w:rsid w:val="001A5C91"/>
    <w:rsid w:val="001A5CF2"/>
    <w:rsid w:val="001A5CF5"/>
    <w:rsid w:val="001A5E58"/>
    <w:rsid w:val="001A5E9E"/>
    <w:rsid w:val="001A61B8"/>
    <w:rsid w:val="001A61E8"/>
    <w:rsid w:val="001A639C"/>
    <w:rsid w:val="001A6A67"/>
    <w:rsid w:val="001A6BA2"/>
    <w:rsid w:val="001A6D0C"/>
    <w:rsid w:val="001A6D84"/>
    <w:rsid w:val="001A766D"/>
    <w:rsid w:val="001A7C45"/>
    <w:rsid w:val="001B03A4"/>
    <w:rsid w:val="001B049C"/>
    <w:rsid w:val="001B0765"/>
    <w:rsid w:val="001B0819"/>
    <w:rsid w:val="001B0B17"/>
    <w:rsid w:val="001B0D95"/>
    <w:rsid w:val="001B0E5D"/>
    <w:rsid w:val="001B1047"/>
    <w:rsid w:val="001B15E5"/>
    <w:rsid w:val="001B18D1"/>
    <w:rsid w:val="001B1A0E"/>
    <w:rsid w:val="001B1A2E"/>
    <w:rsid w:val="001B1B53"/>
    <w:rsid w:val="001B1D1B"/>
    <w:rsid w:val="001B20A8"/>
    <w:rsid w:val="001B2133"/>
    <w:rsid w:val="001B21E4"/>
    <w:rsid w:val="001B287D"/>
    <w:rsid w:val="001B2D5A"/>
    <w:rsid w:val="001B333F"/>
    <w:rsid w:val="001B359C"/>
    <w:rsid w:val="001B36B3"/>
    <w:rsid w:val="001B3702"/>
    <w:rsid w:val="001B3914"/>
    <w:rsid w:val="001B3B68"/>
    <w:rsid w:val="001B3C73"/>
    <w:rsid w:val="001B3DE9"/>
    <w:rsid w:val="001B4028"/>
    <w:rsid w:val="001B40A6"/>
    <w:rsid w:val="001B4404"/>
    <w:rsid w:val="001B44E4"/>
    <w:rsid w:val="001B459B"/>
    <w:rsid w:val="001B48C8"/>
    <w:rsid w:val="001B4C1F"/>
    <w:rsid w:val="001B5506"/>
    <w:rsid w:val="001B5684"/>
    <w:rsid w:val="001B587D"/>
    <w:rsid w:val="001B5B9E"/>
    <w:rsid w:val="001B5C51"/>
    <w:rsid w:val="001B5F16"/>
    <w:rsid w:val="001B65B0"/>
    <w:rsid w:val="001B67ED"/>
    <w:rsid w:val="001B6B2E"/>
    <w:rsid w:val="001B6D96"/>
    <w:rsid w:val="001B6DC1"/>
    <w:rsid w:val="001B72ED"/>
    <w:rsid w:val="001B7392"/>
    <w:rsid w:val="001B7680"/>
    <w:rsid w:val="001B7811"/>
    <w:rsid w:val="001B790F"/>
    <w:rsid w:val="001B79C7"/>
    <w:rsid w:val="001C00B2"/>
    <w:rsid w:val="001C03D9"/>
    <w:rsid w:val="001C0416"/>
    <w:rsid w:val="001C0588"/>
    <w:rsid w:val="001C0772"/>
    <w:rsid w:val="001C0B47"/>
    <w:rsid w:val="001C0F96"/>
    <w:rsid w:val="001C10B2"/>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76E"/>
    <w:rsid w:val="001C396F"/>
    <w:rsid w:val="001C406A"/>
    <w:rsid w:val="001C4138"/>
    <w:rsid w:val="001C47AC"/>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788"/>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2F"/>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949"/>
    <w:rsid w:val="001E2BFC"/>
    <w:rsid w:val="001E2D82"/>
    <w:rsid w:val="001E2F49"/>
    <w:rsid w:val="001E3028"/>
    <w:rsid w:val="001E306D"/>
    <w:rsid w:val="001E3406"/>
    <w:rsid w:val="001E39B7"/>
    <w:rsid w:val="001E3A2E"/>
    <w:rsid w:val="001E3C48"/>
    <w:rsid w:val="001E3CA9"/>
    <w:rsid w:val="001E3F69"/>
    <w:rsid w:val="001E3F6F"/>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893"/>
    <w:rsid w:val="001E6BF1"/>
    <w:rsid w:val="001E6CD4"/>
    <w:rsid w:val="001E6ED4"/>
    <w:rsid w:val="001E6F5C"/>
    <w:rsid w:val="001E6FF7"/>
    <w:rsid w:val="001E7042"/>
    <w:rsid w:val="001E735F"/>
    <w:rsid w:val="001E7994"/>
    <w:rsid w:val="001E7A91"/>
    <w:rsid w:val="001F06E0"/>
    <w:rsid w:val="001F095F"/>
    <w:rsid w:val="001F0F8F"/>
    <w:rsid w:val="001F12B8"/>
    <w:rsid w:val="001F13DA"/>
    <w:rsid w:val="001F1537"/>
    <w:rsid w:val="001F1538"/>
    <w:rsid w:val="001F170B"/>
    <w:rsid w:val="001F17FA"/>
    <w:rsid w:val="001F19F3"/>
    <w:rsid w:val="001F1AFC"/>
    <w:rsid w:val="001F2092"/>
    <w:rsid w:val="001F213A"/>
    <w:rsid w:val="001F26D8"/>
    <w:rsid w:val="001F279F"/>
    <w:rsid w:val="001F2A7F"/>
    <w:rsid w:val="001F3338"/>
    <w:rsid w:val="001F34C6"/>
    <w:rsid w:val="001F382B"/>
    <w:rsid w:val="001F38B0"/>
    <w:rsid w:val="001F3AA5"/>
    <w:rsid w:val="001F3AAC"/>
    <w:rsid w:val="001F3D07"/>
    <w:rsid w:val="001F3F30"/>
    <w:rsid w:val="001F3F73"/>
    <w:rsid w:val="001F4249"/>
    <w:rsid w:val="001F42AD"/>
    <w:rsid w:val="001F4303"/>
    <w:rsid w:val="001F44CC"/>
    <w:rsid w:val="001F4719"/>
    <w:rsid w:val="001F48CF"/>
    <w:rsid w:val="001F4C89"/>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B79"/>
    <w:rsid w:val="001F6CA9"/>
    <w:rsid w:val="001F6CC1"/>
    <w:rsid w:val="001F6D66"/>
    <w:rsid w:val="001F6DA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55E"/>
    <w:rsid w:val="00203926"/>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757"/>
    <w:rsid w:val="0020680E"/>
    <w:rsid w:val="0020736C"/>
    <w:rsid w:val="00207778"/>
    <w:rsid w:val="00207915"/>
    <w:rsid w:val="00207A02"/>
    <w:rsid w:val="00207A15"/>
    <w:rsid w:val="00207BAE"/>
    <w:rsid w:val="00207D00"/>
    <w:rsid w:val="00207D6B"/>
    <w:rsid w:val="00207EE5"/>
    <w:rsid w:val="0021001B"/>
    <w:rsid w:val="002100C6"/>
    <w:rsid w:val="00210477"/>
    <w:rsid w:val="002106E9"/>
    <w:rsid w:val="00210817"/>
    <w:rsid w:val="002108F1"/>
    <w:rsid w:val="00210A4F"/>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26A"/>
    <w:rsid w:val="002135E8"/>
    <w:rsid w:val="002136F0"/>
    <w:rsid w:val="002137EE"/>
    <w:rsid w:val="00213D4B"/>
    <w:rsid w:val="00213D86"/>
    <w:rsid w:val="00213DDF"/>
    <w:rsid w:val="00214472"/>
    <w:rsid w:val="00214DFD"/>
    <w:rsid w:val="00214E36"/>
    <w:rsid w:val="00214EF9"/>
    <w:rsid w:val="00215044"/>
    <w:rsid w:val="00215232"/>
    <w:rsid w:val="002152AD"/>
    <w:rsid w:val="0021547F"/>
    <w:rsid w:val="002155B2"/>
    <w:rsid w:val="002162AF"/>
    <w:rsid w:val="00216353"/>
    <w:rsid w:val="0021643C"/>
    <w:rsid w:val="0021665B"/>
    <w:rsid w:val="00216CB6"/>
    <w:rsid w:val="00216E7C"/>
    <w:rsid w:val="00217010"/>
    <w:rsid w:val="002172C9"/>
    <w:rsid w:val="0021730E"/>
    <w:rsid w:val="002173C7"/>
    <w:rsid w:val="00217558"/>
    <w:rsid w:val="0021762E"/>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20"/>
    <w:rsid w:val="002219CE"/>
    <w:rsid w:val="00221E66"/>
    <w:rsid w:val="0022207C"/>
    <w:rsid w:val="00222925"/>
    <w:rsid w:val="00222D1E"/>
    <w:rsid w:val="00222EBF"/>
    <w:rsid w:val="002238D8"/>
    <w:rsid w:val="0022398F"/>
    <w:rsid w:val="00223B2A"/>
    <w:rsid w:val="00223BDF"/>
    <w:rsid w:val="00224265"/>
    <w:rsid w:val="002243A6"/>
    <w:rsid w:val="00224549"/>
    <w:rsid w:val="002247E9"/>
    <w:rsid w:val="00224938"/>
    <w:rsid w:val="00224946"/>
    <w:rsid w:val="0022496E"/>
    <w:rsid w:val="00224B9C"/>
    <w:rsid w:val="002255B2"/>
    <w:rsid w:val="002259C8"/>
    <w:rsid w:val="00225E49"/>
    <w:rsid w:val="00226133"/>
    <w:rsid w:val="0022620A"/>
    <w:rsid w:val="00226570"/>
    <w:rsid w:val="0022658D"/>
    <w:rsid w:val="00226D05"/>
    <w:rsid w:val="00226D6C"/>
    <w:rsid w:val="00226D7C"/>
    <w:rsid w:val="00226E7E"/>
    <w:rsid w:val="00227646"/>
    <w:rsid w:val="002278D6"/>
    <w:rsid w:val="00227C15"/>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0E6"/>
    <w:rsid w:val="00240155"/>
    <w:rsid w:val="00240337"/>
    <w:rsid w:val="0024038B"/>
    <w:rsid w:val="00240836"/>
    <w:rsid w:val="00240ABC"/>
    <w:rsid w:val="00240D04"/>
    <w:rsid w:val="00240F23"/>
    <w:rsid w:val="00241293"/>
    <w:rsid w:val="0024129B"/>
    <w:rsid w:val="00241782"/>
    <w:rsid w:val="0024181C"/>
    <w:rsid w:val="00241964"/>
    <w:rsid w:val="00241CA8"/>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CBC"/>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965"/>
    <w:rsid w:val="00247A2C"/>
    <w:rsid w:val="00247B29"/>
    <w:rsid w:val="00247F33"/>
    <w:rsid w:val="002501AE"/>
    <w:rsid w:val="00250289"/>
    <w:rsid w:val="00250816"/>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DDC"/>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C31"/>
    <w:rsid w:val="00263DC2"/>
    <w:rsid w:val="00263F5D"/>
    <w:rsid w:val="00264282"/>
    <w:rsid w:val="0026437B"/>
    <w:rsid w:val="002648E5"/>
    <w:rsid w:val="00264A5D"/>
    <w:rsid w:val="00264F1D"/>
    <w:rsid w:val="002651B0"/>
    <w:rsid w:val="0026521D"/>
    <w:rsid w:val="0026537A"/>
    <w:rsid w:val="0026571A"/>
    <w:rsid w:val="0026593F"/>
    <w:rsid w:val="00265C47"/>
    <w:rsid w:val="00265D4B"/>
    <w:rsid w:val="002661F3"/>
    <w:rsid w:val="00266639"/>
    <w:rsid w:val="002666B4"/>
    <w:rsid w:val="002667F6"/>
    <w:rsid w:val="00266957"/>
    <w:rsid w:val="00266A6A"/>
    <w:rsid w:val="00266C34"/>
    <w:rsid w:val="00266C54"/>
    <w:rsid w:val="00267490"/>
    <w:rsid w:val="0026766C"/>
    <w:rsid w:val="00267A5A"/>
    <w:rsid w:val="00267AC7"/>
    <w:rsid w:val="00267F0F"/>
    <w:rsid w:val="0027021D"/>
    <w:rsid w:val="00270532"/>
    <w:rsid w:val="002705FA"/>
    <w:rsid w:val="002706E1"/>
    <w:rsid w:val="002706F7"/>
    <w:rsid w:val="00270B9F"/>
    <w:rsid w:val="00270E8F"/>
    <w:rsid w:val="00271771"/>
    <w:rsid w:val="00271C40"/>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6AEC"/>
    <w:rsid w:val="002773D1"/>
    <w:rsid w:val="00277666"/>
    <w:rsid w:val="002776A8"/>
    <w:rsid w:val="002776AA"/>
    <w:rsid w:val="00277791"/>
    <w:rsid w:val="002778BD"/>
    <w:rsid w:val="002806DD"/>
    <w:rsid w:val="00280C53"/>
    <w:rsid w:val="00280CB3"/>
    <w:rsid w:val="00280E84"/>
    <w:rsid w:val="00280FD3"/>
    <w:rsid w:val="00281624"/>
    <w:rsid w:val="00281DB5"/>
    <w:rsid w:val="00281E57"/>
    <w:rsid w:val="00282442"/>
    <w:rsid w:val="002824B9"/>
    <w:rsid w:val="00282A02"/>
    <w:rsid w:val="00282DA1"/>
    <w:rsid w:val="00283265"/>
    <w:rsid w:val="002832D7"/>
    <w:rsid w:val="0028348C"/>
    <w:rsid w:val="00283609"/>
    <w:rsid w:val="002837A2"/>
    <w:rsid w:val="002837BD"/>
    <w:rsid w:val="00283AF3"/>
    <w:rsid w:val="00283CA9"/>
    <w:rsid w:val="00283E54"/>
    <w:rsid w:val="0028407A"/>
    <w:rsid w:val="002841AB"/>
    <w:rsid w:val="0028450C"/>
    <w:rsid w:val="0028472D"/>
    <w:rsid w:val="002848C0"/>
    <w:rsid w:val="00284E12"/>
    <w:rsid w:val="00284E65"/>
    <w:rsid w:val="00284FE4"/>
    <w:rsid w:val="0028526D"/>
    <w:rsid w:val="002853EF"/>
    <w:rsid w:val="0028587E"/>
    <w:rsid w:val="00285BE8"/>
    <w:rsid w:val="0028623F"/>
    <w:rsid w:val="00286387"/>
    <w:rsid w:val="002864E7"/>
    <w:rsid w:val="0028650E"/>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5CC"/>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09"/>
    <w:rsid w:val="002977A3"/>
    <w:rsid w:val="00297CDD"/>
    <w:rsid w:val="00297D6C"/>
    <w:rsid w:val="00297E2C"/>
    <w:rsid w:val="00297EB1"/>
    <w:rsid w:val="002A004B"/>
    <w:rsid w:val="002A03B0"/>
    <w:rsid w:val="002A0548"/>
    <w:rsid w:val="002A05AB"/>
    <w:rsid w:val="002A0F13"/>
    <w:rsid w:val="002A1161"/>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4EB"/>
    <w:rsid w:val="002A6799"/>
    <w:rsid w:val="002A6D00"/>
    <w:rsid w:val="002A7482"/>
    <w:rsid w:val="002A74D5"/>
    <w:rsid w:val="002A756C"/>
    <w:rsid w:val="002A75D2"/>
    <w:rsid w:val="002A7EC4"/>
    <w:rsid w:val="002A7EDD"/>
    <w:rsid w:val="002A7F58"/>
    <w:rsid w:val="002B01FC"/>
    <w:rsid w:val="002B02CE"/>
    <w:rsid w:val="002B067C"/>
    <w:rsid w:val="002B08EA"/>
    <w:rsid w:val="002B0A8B"/>
    <w:rsid w:val="002B106D"/>
    <w:rsid w:val="002B11C8"/>
    <w:rsid w:val="002B12F1"/>
    <w:rsid w:val="002B1406"/>
    <w:rsid w:val="002B141E"/>
    <w:rsid w:val="002B19E6"/>
    <w:rsid w:val="002B1A53"/>
    <w:rsid w:val="002B1A73"/>
    <w:rsid w:val="002B1BBB"/>
    <w:rsid w:val="002B1D3E"/>
    <w:rsid w:val="002B21DD"/>
    <w:rsid w:val="002B2412"/>
    <w:rsid w:val="002B2969"/>
    <w:rsid w:val="002B2C4E"/>
    <w:rsid w:val="002B2CC5"/>
    <w:rsid w:val="002B2D7F"/>
    <w:rsid w:val="002B349D"/>
    <w:rsid w:val="002B3E5F"/>
    <w:rsid w:val="002B40F6"/>
    <w:rsid w:val="002B4104"/>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B06"/>
    <w:rsid w:val="002B5DC6"/>
    <w:rsid w:val="002B5F04"/>
    <w:rsid w:val="002B6282"/>
    <w:rsid w:val="002B6414"/>
    <w:rsid w:val="002B65FA"/>
    <w:rsid w:val="002B67CE"/>
    <w:rsid w:val="002B6AC0"/>
    <w:rsid w:val="002B72FD"/>
    <w:rsid w:val="002B788A"/>
    <w:rsid w:val="002B78AC"/>
    <w:rsid w:val="002B7BF4"/>
    <w:rsid w:val="002C0348"/>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E7E"/>
    <w:rsid w:val="002C4F52"/>
    <w:rsid w:val="002C5018"/>
    <w:rsid w:val="002C5570"/>
    <w:rsid w:val="002C56CC"/>
    <w:rsid w:val="002C58FE"/>
    <w:rsid w:val="002C5D3C"/>
    <w:rsid w:val="002C5D84"/>
    <w:rsid w:val="002C6175"/>
    <w:rsid w:val="002C65C4"/>
    <w:rsid w:val="002C6BD4"/>
    <w:rsid w:val="002C76C1"/>
    <w:rsid w:val="002C76D9"/>
    <w:rsid w:val="002C7C39"/>
    <w:rsid w:val="002D0088"/>
    <w:rsid w:val="002D025C"/>
    <w:rsid w:val="002D0681"/>
    <w:rsid w:val="002D06FE"/>
    <w:rsid w:val="002D0CB3"/>
    <w:rsid w:val="002D0DAF"/>
    <w:rsid w:val="002D0DE1"/>
    <w:rsid w:val="002D0F53"/>
    <w:rsid w:val="002D1361"/>
    <w:rsid w:val="002D2074"/>
    <w:rsid w:val="002D217C"/>
    <w:rsid w:val="002D22A1"/>
    <w:rsid w:val="002D2516"/>
    <w:rsid w:val="002D2543"/>
    <w:rsid w:val="002D25FA"/>
    <w:rsid w:val="002D278E"/>
    <w:rsid w:val="002D2A55"/>
    <w:rsid w:val="002D2AB0"/>
    <w:rsid w:val="002D3032"/>
    <w:rsid w:val="002D3263"/>
    <w:rsid w:val="002D34DF"/>
    <w:rsid w:val="002D355C"/>
    <w:rsid w:val="002D3963"/>
    <w:rsid w:val="002D3B07"/>
    <w:rsid w:val="002D3B86"/>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A21"/>
    <w:rsid w:val="002D7B57"/>
    <w:rsid w:val="002D7E3A"/>
    <w:rsid w:val="002D7E76"/>
    <w:rsid w:val="002D7E81"/>
    <w:rsid w:val="002D7EA9"/>
    <w:rsid w:val="002E01AE"/>
    <w:rsid w:val="002E04A6"/>
    <w:rsid w:val="002E05EA"/>
    <w:rsid w:val="002E09BD"/>
    <w:rsid w:val="002E1659"/>
    <w:rsid w:val="002E179F"/>
    <w:rsid w:val="002E1915"/>
    <w:rsid w:val="002E1978"/>
    <w:rsid w:val="002E1B25"/>
    <w:rsid w:val="002E1EBE"/>
    <w:rsid w:val="002E1F92"/>
    <w:rsid w:val="002E1FC9"/>
    <w:rsid w:val="002E261A"/>
    <w:rsid w:val="002E2896"/>
    <w:rsid w:val="002E29D7"/>
    <w:rsid w:val="002E2B10"/>
    <w:rsid w:val="002E2E74"/>
    <w:rsid w:val="002E3363"/>
    <w:rsid w:val="002E34A9"/>
    <w:rsid w:val="002E372A"/>
    <w:rsid w:val="002E37B1"/>
    <w:rsid w:val="002E3985"/>
    <w:rsid w:val="002E3C64"/>
    <w:rsid w:val="002E3E23"/>
    <w:rsid w:val="002E4048"/>
    <w:rsid w:val="002E4A82"/>
    <w:rsid w:val="002E4BA0"/>
    <w:rsid w:val="002E4DE8"/>
    <w:rsid w:val="002E502F"/>
    <w:rsid w:val="002E52E7"/>
    <w:rsid w:val="002E58F0"/>
    <w:rsid w:val="002E5B8E"/>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803"/>
    <w:rsid w:val="002E7909"/>
    <w:rsid w:val="002E7C92"/>
    <w:rsid w:val="002F0261"/>
    <w:rsid w:val="002F0E76"/>
    <w:rsid w:val="002F0EE3"/>
    <w:rsid w:val="002F0F28"/>
    <w:rsid w:val="002F1129"/>
    <w:rsid w:val="002F1289"/>
    <w:rsid w:val="002F135F"/>
    <w:rsid w:val="002F1447"/>
    <w:rsid w:val="002F15E2"/>
    <w:rsid w:val="002F18AF"/>
    <w:rsid w:val="002F18C5"/>
    <w:rsid w:val="002F18D2"/>
    <w:rsid w:val="002F1BC2"/>
    <w:rsid w:val="002F1C31"/>
    <w:rsid w:val="002F1DB1"/>
    <w:rsid w:val="002F218C"/>
    <w:rsid w:val="002F26F9"/>
    <w:rsid w:val="002F27F4"/>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4C7"/>
    <w:rsid w:val="002F662A"/>
    <w:rsid w:val="002F6A34"/>
    <w:rsid w:val="002F6B80"/>
    <w:rsid w:val="002F6CEE"/>
    <w:rsid w:val="002F701C"/>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7F5"/>
    <w:rsid w:val="00306F52"/>
    <w:rsid w:val="00306FD0"/>
    <w:rsid w:val="00307046"/>
    <w:rsid w:val="0030714E"/>
    <w:rsid w:val="0030736C"/>
    <w:rsid w:val="00307543"/>
    <w:rsid w:val="0030756F"/>
    <w:rsid w:val="003075CA"/>
    <w:rsid w:val="00307685"/>
    <w:rsid w:val="003078F5"/>
    <w:rsid w:val="00307F08"/>
    <w:rsid w:val="00310093"/>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E64"/>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1B"/>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7BC"/>
    <w:rsid w:val="00326849"/>
    <w:rsid w:val="00327171"/>
    <w:rsid w:val="003274B6"/>
    <w:rsid w:val="0032791F"/>
    <w:rsid w:val="00327B40"/>
    <w:rsid w:val="00327B70"/>
    <w:rsid w:val="00327F92"/>
    <w:rsid w:val="00330098"/>
    <w:rsid w:val="0033057F"/>
    <w:rsid w:val="003308AC"/>
    <w:rsid w:val="00330E42"/>
    <w:rsid w:val="00331415"/>
    <w:rsid w:val="00331560"/>
    <w:rsid w:val="00331A1F"/>
    <w:rsid w:val="00331A68"/>
    <w:rsid w:val="00331A8C"/>
    <w:rsid w:val="00331EB5"/>
    <w:rsid w:val="003323F9"/>
    <w:rsid w:val="00332BE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D7D"/>
    <w:rsid w:val="00343E01"/>
    <w:rsid w:val="00343E20"/>
    <w:rsid w:val="00344106"/>
    <w:rsid w:val="003441E4"/>
    <w:rsid w:val="00344BEB"/>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7EF"/>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217"/>
    <w:rsid w:val="003533BB"/>
    <w:rsid w:val="00353849"/>
    <w:rsid w:val="00353A45"/>
    <w:rsid w:val="00353BCB"/>
    <w:rsid w:val="00353F5D"/>
    <w:rsid w:val="00354216"/>
    <w:rsid w:val="0035453F"/>
    <w:rsid w:val="0035496F"/>
    <w:rsid w:val="00354E88"/>
    <w:rsid w:val="0035517A"/>
    <w:rsid w:val="003552CC"/>
    <w:rsid w:val="00355403"/>
    <w:rsid w:val="00355882"/>
    <w:rsid w:val="0035636D"/>
    <w:rsid w:val="00356431"/>
    <w:rsid w:val="00356538"/>
    <w:rsid w:val="00356D43"/>
    <w:rsid w:val="00356DA1"/>
    <w:rsid w:val="00356E45"/>
    <w:rsid w:val="00356EAE"/>
    <w:rsid w:val="0035740B"/>
    <w:rsid w:val="00357541"/>
    <w:rsid w:val="003577CE"/>
    <w:rsid w:val="003577F9"/>
    <w:rsid w:val="00357897"/>
    <w:rsid w:val="003578A6"/>
    <w:rsid w:val="0035796A"/>
    <w:rsid w:val="00357B9A"/>
    <w:rsid w:val="00357BD6"/>
    <w:rsid w:val="00357F71"/>
    <w:rsid w:val="003604A7"/>
    <w:rsid w:val="003606D9"/>
    <w:rsid w:val="00360918"/>
    <w:rsid w:val="00360A66"/>
    <w:rsid w:val="00360BF5"/>
    <w:rsid w:val="00360E5A"/>
    <w:rsid w:val="00360E9F"/>
    <w:rsid w:val="00360EDE"/>
    <w:rsid w:val="00361169"/>
    <w:rsid w:val="00361214"/>
    <w:rsid w:val="0036144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3F9D"/>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AF4"/>
    <w:rsid w:val="00374B6E"/>
    <w:rsid w:val="00374E15"/>
    <w:rsid w:val="00375377"/>
    <w:rsid w:val="00375602"/>
    <w:rsid w:val="003758A1"/>
    <w:rsid w:val="00375A42"/>
    <w:rsid w:val="00375A83"/>
    <w:rsid w:val="00376026"/>
    <w:rsid w:val="003763F2"/>
    <w:rsid w:val="00376477"/>
    <w:rsid w:val="00376BF0"/>
    <w:rsid w:val="003776F9"/>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3EE2"/>
    <w:rsid w:val="003841A3"/>
    <w:rsid w:val="003842E0"/>
    <w:rsid w:val="0038464B"/>
    <w:rsid w:val="0038572C"/>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1F25"/>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0EEA"/>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9DA"/>
    <w:rsid w:val="003A6AC3"/>
    <w:rsid w:val="003A6B10"/>
    <w:rsid w:val="003A6B6F"/>
    <w:rsid w:val="003A6C8E"/>
    <w:rsid w:val="003A6C9E"/>
    <w:rsid w:val="003A74B3"/>
    <w:rsid w:val="003A7614"/>
    <w:rsid w:val="003A7822"/>
    <w:rsid w:val="003A7A07"/>
    <w:rsid w:val="003A7BA5"/>
    <w:rsid w:val="003A7C5C"/>
    <w:rsid w:val="003B0554"/>
    <w:rsid w:val="003B07FB"/>
    <w:rsid w:val="003B0AB6"/>
    <w:rsid w:val="003B0BEC"/>
    <w:rsid w:val="003B0F79"/>
    <w:rsid w:val="003B12C7"/>
    <w:rsid w:val="003B135A"/>
    <w:rsid w:val="003B161B"/>
    <w:rsid w:val="003B194A"/>
    <w:rsid w:val="003B218D"/>
    <w:rsid w:val="003B2363"/>
    <w:rsid w:val="003B2429"/>
    <w:rsid w:val="003B2490"/>
    <w:rsid w:val="003B249A"/>
    <w:rsid w:val="003B25EB"/>
    <w:rsid w:val="003B25FB"/>
    <w:rsid w:val="003B2689"/>
    <w:rsid w:val="003B29E3"/>
    <w:rsid w:val="003B2B08"/>
    <w:rsid w:val="003B2C2D"/>
    <w:rsid w:val="003B30E2"/>
    <w:rsid w:val="003B3126"/>
    <w:rsid w:val="003B3C28"/>
    <w:rsid w:val="003B3C96"/>
    <w:rsid w:val="003B43A6"/>
    <w:rsid w:val="003B463A"/>
    <w:rsid w:val="003B48AB"/>
    <w:rsid w:val="003B48F2"/>
    <w:rsid w:val="003B4ADC"/>
    <w:rsid w:val="003B4C38"/>
    <w:rsid w:val="003B4C85"/>
    <w:rsid w:val="003B4E89"/>
    <w:rsid w:val="003B4F0E"/>
    <w:rsid w:val="003B560B"/>
    <w:rsid w:val="003B56A4"/>
    <w:rsid w:val="003B582A"/>
    <w:rsid w:val="003B5A4E"/>
    <w:rsid w:val="003B5BC1"/>
    <w:rsid w:val="003B601C"/>
    <w:rsid w:val="003B63B7"/>
    <w:rsid w:val="003B65E9"/>
    <w:rsid w:val="003B6657"/>
    <w:rsid w:val="003B67B6"/>
    <w:rsid w:val="003B67E5"/>
    <w:rsid w:val="003B68B0"/>
    <w:rsid w:val="003B6A03"/>
    <w:rsid w:val="003B6C06"/>
    <w:rsid w:val="003B6D8F"/>
    <w:rsid w:val="003B71FF"/>
    <w:rsid w:val="003B7271"/>
    <w:rsid w:val="003B74E9"/>
    <w:rsid w:val="003B7A70"/>
    <w:rsid w:val="003C026B"/>
    <w:rsid w:val="003C04FC"/>
    <w:rsid w:val="003C05CA"/>
    <w:rsid w:val="003C05E5"/>
    <w:rsid w:val="003C0FE8"/>
    <w:rsid w:val="003C1318"/>
    <w:rsid w:val="003C138F"/>
    <w:rsid w:val="003C157A"/>
    <w:rsid w:val="003C1D07"/>
    <w:rsid w:val="003C1D32"/>
    <w:rsid w:val="003C2626"/>
    <w:rsid w:val="003C271F"/>
    <w:rsid w:val="003C2B01"/>
    <w:rsid w:val="003C2BB8"/>
    <w:rsid w:val="003C337F"/>
    <w:rsid w:val="003C369C"/>
    <w:rsid w:val="003C3718"/>
    <w:rsid w:val="003C3964"/>
    <w:rsid w:val="003C3B59"/>
    <w:rsid w:val="003C3C19"/>
    <w:rsid w:val="003C3FC0"/>
    <w:rsid w:val="003C4679"/>
    <w:rsid w:val="003C4964"/>
    <w:rsid w:val="003C4A92"/>
    <w:rsid w:val="003C4B41"/>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E0B"/>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3DE3"/>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4D"/>
    <w:rsid w:val="003E29DE"/>
    <w:rsid w:val="003E2A8F"/>
    <w:rsid w:val="003E2B23"/>
    <w:rsid w:val="003E2C44"/>
    <w:rsid w:val="003E2FAB"/>
    <w:rsid w:val="003E30A6"/>
    <w:rsid w:val="003E3E52"/>
    <w:rsid w:val="003E3E78"/>
    <w:rsid w:val="003E42B8"/>
    <w:rsid w:val="003E436B"/>
    <w:rsid w:val="003E4443"/>
    <w:rsid w:val="003E45EF"/>
    <w:rsid w:val="003E4611"/>
    <w:rsid w:val="003E4869"/>
    <w:rsid w:val="003E4B17"/>
    <w:rsid w:val="003E4C61"/>
    <w:rsid w:val="003E4D39"/>
    <w:rsid w:val="003E4FD4"/>
    <w:rsid w:val="003E5273"/>
    <w:rsid w:val="003E5440"/>
    <w:rsid w:val="003E5FD9"/>
    <w:rsid w:val="003E60F3"/>
    <w:rsid w:val="003E6235"/>
    <w:rsid w:val="003E6529"/>
    <w:rsid w:val="003E6612"/>
    <w:rsid w:val="003E6618"/>
    <w:rsid w:val="003E6833"/>
    <w:rsid w:val="003E6E8E"/>
    <w:rsid w:val="003E6EF0"/>
    <w:rsid w:val="003E79B3"/>
    <w:rsid w:val="003E79C7"/>
    <w:rsid w:val="003E7C89"/>
    <w:rsid w:val="003F0143"/>
    <w:rsid w:val="003F02A2"/>
    <w:rsid w:val="003F041F"/>
    <w:rsid w:val="003F06D3"/>
    <w:rsid w:val="003F09ED"/>
    <w:rsid w:val="003F0E63"/>
    <w:rsid w:val="003F144A"/>
    <w:rsid w:val="003F144D"/>
    <w:rsid w:val="003F1E77"/>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4F2"/>
    <w:rsid w:val="003F753E"/>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2F38"/>
    <w:rsid w:val="00403094"/>
    <w:rsid w:val="00403344"/>
    <w:rsid w:val="00403F6F"/>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0A7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948"/>
    <w:rsid w:val="00413A8C"/>
    <w:rsid w:val="00413BF4"/>
    <w:rsid w:val="00413C66"/>
    <w:rsid w:val="004147C7"/>
    <w:rsid w:val="004149F5"/>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5E7"/>
    <w:rsid w:val="00421709"/>
    <w:rsid w:val="004218A4"/>
    <w:rsid w:val="00421D9C"/>
    <w:rsid w:val="0042208A"/>
    <w:rsid w:val="0042231C"/>
    <w:rsid w:val="0042232C"/>
    <w:rsid w:val="00422591"/>
    <w:rsid w:val="0042262E"/>
    <w:rsid w:val="00422718"/>
    <w:rsid w:val="0042287E"/>
    <w:rsid w:val="004229F7"/>
    <w:rsid w:val="00422B54"/>
    <w:rsid w:val="00422CDC"/>
    <w:rsid w:val="00422FF7"/>
    <w:rsid w:val="00423202"/>
    <w:rsid w:val="00423226"/>
    <w:rsid w:val="0042351A"/>
    <w:rsid w:val="00423AC3"/>
    <w:rsid w:val="00423CEA"/>
    <w:rsid w:val="00423D34"/>
    <w:rsid w:val="0042420B"/>
    <w:rsid w:val="0042460D"/>
    <w:rsid w:val="00424661"/>
    <w:rsid w:val="00424749"/>
    <w:rsid w:val="004249E2"/>
    <w:rsid w:val="00424E55"/>
    <w:rsid w:val="00424EBB"/>
    <w:rsid w:val="00424EDB"/>
    <w:rsid w:val="004252E6"/>
    <w:rsid w:val="004252F9"/>
    <w:rsid w:val="00425453"/>
    <w:rsid w:val="004256FE"/>
    <w:rsid w:val="00425D6C"/>
    <w:rsid w:val="00425FCC"/>
    <w:rsid w:val="004263F9"/>
    <w:rsid w:val="00426678"/>
    <w:rsid w:val="00426717"/>
    <w:rsid w:val="00426A3C"/>
    <w:rsid w:val="00426D6C"/>
    <w:rsid w:val="00426D9D"/>
    <w:rsid w:val="00426E76"/>
    <w:rsid w:val="00427129"/>
    <w:rsid w:val="00427954"/>
    <w:rsid w:val="00427FB3"/>
    <w:rsid w:val="004300BB"/>
    <w:rsid w:val="00430187"/>
    <w:rsid w:val="00430682"/>
    <w:rsid w:val="00430954"/>
    <w:rsid w:val="00430B1A"/>
    <w:rsid w:val="00430B60"/>
    <w:rsid w:val="00430F5C"/>
    <w:rsid w:val="00431181"/>
    <w:rsid w:val="0043138B"/>
    <w:rsid w:val="004314F8"/>
    <w:rsid w:val="004319F9"/>
    <w:rsid w:val="00431EA0"/>
    <w:rsid w:val="00432543"/>
    <w:rsid w:val="004327D1"/>
    <w:rsid w:val="004327D3"/>
    <w:rsid w:val="00432863"/>
    <w:rsid w:val="004328A0"/>
    <w:rsid w:val="00432AD9"/>
    <w:rsid w:val="00432D70"/>
    <w:rsid w:val="00433023"/>
    <w:rsid w:val="00433476"/>
    <w:rsid w:val="00433802"/>
    <w:rsid w:val="00433BBF"/>
    <w:rsid w:val="00433CE6"/>
    <w:rsid w:val="00433CF7"/>
    <w:rsid w:val="00433E7F"/>
    <w:rsid w:val="00433FAA"/>
    <w:rsid w:val="0043406D"/>
    <w:rsid w:val="00434112"/>
    <w:rsid w:val="00434266"/>
    <w:rsid w:val="0043480C"/>
    <w:rsid w:val="00434812"/>
    <w:rsid w:val="00434A10"/>
    <w:rsid w:val="00434CD1"/>
    <w:rsid w:val="004355B7"/>
    <w:rsid w:val="00435C8A"/>
    <w:rsid w:val="00436196"/>
    <w:rsid w:val="00436296"/>
    <w:rsid w:val="004364ED"/>
    <w:rsid w:val="004366CA"/>
    <w:rsid w:val="00436721"/>
    <w:rsid w:val="004368ED"/>
    <w:rsid w:val="00436932"/>
    <w:rsid w:val="00436ABD"/>
    <w:rsid w:val="00436B7D"/>
    <w:rsid w:val="00436DB2"/>
    <w:rsid w:val="00436F4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983"/>
    <w:rsid w:val="00443A47"/>
    <w:rsid w:val="00443AB4"/>
    <w:rsid w:val="00443AD3"/>
    <w:rsid w:val="00443BA7"/>
    <w:rsid w:val="00443C42"/>
    <w:rsid w:val="00443FBF"/>
    <w:rsid w:val="00443FC4"/>
    <w:rsid w:val="00444125"/>
    <w:rsid w:val="0044435E"/>
    <w:rsid w:val="0044439D"/>
    <w:rsid w:val="004444F3"/>
    <w:rsid w:val="0044452F"/>
    <w:rsid w:val="00444557"/>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5FD3"/>
    <w:rsid w:val="004460B4"/>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62"/>
    <w:rsid w:val="004528C0"/>
    <w:rsid w:val="004529D1"/>
    <w:rsid w:val="00452B6F"/>
    <w:rsid w:val="0045337A"/>
    <w:rsid w:val="004533C1"/>
    <w:rsid w:val="0045395E"/>
    <w:rsid w:val="004541F2"/>
    <w:rsid w:val="00454625"/>
    <w:rsid w:val="004546F2"/>
    <w:rsid w:val="00454ABF"/>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57ADC"/>
    <w:rsid w:val="00460099"/>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5C"/>
    <w:rsid w:val="00462882"/>
    <w:rsid w:val="00463127"/>
    <w:rsid w:val="00463253"/>
    <w:rsid w:val="00463ACA"/>
    <w:rsid w:val="00463BA5"/>
    <w:rsid w:val="00463C9A"/>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6D69"/>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5E"/>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227"/>
    <w:rsid w:val="00474389"/>
    <w:rsid w:val="004751B6"/>
    <w:rsid w:val="0047545B"/>
    <w:rsid w:val="004756DC"/>
    <w:rsid w:val="00475791"/>
    <w:rsid w:val="00475793"/>
    <w:rsid w:val="0047583A"/>
    <w:rsid w:val="00475980"/>
    <w:rsid w:val="00475A79"/>
    <w:rsid w:val="00475C2D"/>
    <w:rsid w:val="0047617F"/>
    <w:rsid w:val="00476208"/>
    <w:rsid w:val="00476277"/>
    <w:rsid w:val="0047645E"/>
    <w:rsid w:val="004765AC"/>
    <w:rsid w:val="004769F5"/>
    <w:rsid w:val="00476B85"/>
    <w:rsid w:val="00476D5C"/>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AAD"/>
    <w:rsid w:val="00481E58"/>
    <w:rsid w:val="00481EAF"/>
    <w:rsid w:val="004821B0"/>
    <w:rsid w:val="0048254C"/>
    <w:rsid w:val="004827ED"/>
    <w:rsid w:val="0048288F"/>
    <w:rsid w:val="004829D6"/>
    <w:rsid w:val="00482C2E"/>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36E"/>
    <w:rsid w:val="00487908"/>
    <w:rsid w:val="00487B13"/>
    <w:rsid w:val="00490276"/>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E10"/>
    <w:rsid w:val="00492FE8"/>
    <w:rsid w:val="0049325E"/>
    <w:rsid w:val="00493375"/>
    <w:rsid w:val="0049344F"/>
    <w:rsid w:val="00493675"/>
    <w:rsid w:val="00493E1D"/>
    <w:rsid w:val="00493EB8"/>
    <w:rsid w:val="00493F00"/>
    <w:rsid w:val="004940A2"/>
    <w:rsid w:val="004941FC"/>
    <w:rsid w:val="00494379"/>
    <w:rsid w:val="00494919"/>
    <w:rsid w:val="00494F5E"/>
    <w:rsid w:val="00495441"/>
    <w:rsid w:val="00495692"/>
    <w:rsid w:val="004956F9"/>
    <w:rsid w:val="004957A5"/>
    <w:rsid w:val="0049587F"/>
    <w:rsid w:val="00495A5B"/>
    <w:rsid w:val="00495A72"/>
    <w:rsid w:val="00496096"/>
    <w:rsid w:val="00496C19"/>
    <w:rsid w:val="00496ECC"/>
    <w:rsid w:val="004971D5"/>
    <w:rsid w:val="004973B8"/>
    <w:rsid w:val="004973BF"/>
    <w:rsid w:val="004977A3"/>
    <w:rsid w:val="00497CAC"/>
    <w:rsid w:val="004A029A"/>
    <w:rsid w:val="004A09C7"/>
    <w:rsid w:val="004A0FE4"/>
    <w:rsid w:val="004A12B4"/>
    <w:rsid w:val="004A150E"/>
    <w:rsid w:val="004A1AFA"/>
    <w:rsid w:val="004A211E"/>
    <w:rsid w:val="004A25AE"/>
    <w:rsid w:val="004A25CA"/>
    <w:rsid w:val="004A25F5"/>
    <w:rsid w:val="004A25F7"/>
    <w:rsid w:val="004A2650"/>
    <w:rsid w:val="004A282C"/>
    <w:rsid w:val="004A2838"/>
    <w:rsid w:val="004A2B3A"/>
    <w:rsid w:val="004A2B4F"/>
    <w:rsid w:val="004A2BC6"/>
    <w:rsid w:val="004A2D18"/>
    <w:rsid w:val="004A2F4E"/>
    <w:rsid w:val="004A3309"/>
    <w:rsid w:val="004A33AA"/>
    <w:rsid w:val="004A34BD"/>
    <w:rsid w:val="004A3643"/>
    <w:rsid w:val="004A3A89"/>
    <w:rsid w:val="004A3BBB"/>
    <w:rsid w:val="004A3D40"/>
    <w:rsid w:val="004A3E16"/>
    <w:rsid w:val="004A3E2A"/>
    <w:rsid w:val="004A3F05"/>
    <w:rsid w:val="004A3F7D"/>
    <w:rsid w:val="004A40F9"/>
    <w:rsid w:val="004A4562"/>
    <w:rsid w:val="004A4A2D"/>
    <w:rsid w:val="004A4B0A"/>
    <w:rsid w:val="004A4B38"/>
    <w:rsid w:val="004A4F6B"/>
    <w:rsid w:val="004A56C4"/>
    <w:rsid w:val="004A592C"/>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D43"/>
    <w:rsid w:val="004A7F50"/>
    <w:rsid w:val="004B004B"/>
    <w:rsid w:val="004B01E2"/>
    <w:rsid w:val="004B05A1"/>
    <w:rsid w:val="004B0ABD"/>
    <w:rsid w:val="004B0CA8"/>
    <w:rsid w:val="004B0FE3"/>
    <w:rsid w:val="004B1014"/>
    <w:rsid w:val="004B1017"/>
    <w:rsid w:val="004B101E"/>
    <w:rsid w:val="004B1103"/>
    <w:rsid w:val="004B1204"/>
    <w:rsid w:val="004B12EE"/>
    <w:rsid w:val="004B1649"/>
    <w:rsid w:val="004B181F"/>
    <w:rsid w:val="004B2228"/>
    <w:rsid w:val="004B22A4"/>
    <w:rsid w:val="004B24A7"/>
    <w:rsid w:val="004B2691"/>
    <w:rsid w:val="004B276F"/>
    <w:rsid w:val="004B2964"/>
    <w:rsid w:val="004B299C"/>
    <w:rsid w:val="004B2ACE"/>
    <w:rsid w:val="004B302B"/>
    <w:rsid w:val="004B323F"/>
    <w:rsid w:val="004B32DA"/>
    <w:rsid w:val="004B34D8"/>
    <w:rsid w:val="004B3684"/>
    <w:rsid w:val="004B3D2F"/>
    <w:rsid w:val="004B3E4F"/>
    <w:rsid w:val="004B3F5E"/>
    <w:rsid w:val="004B4026"/>
    <w:rsid w:val="004B4123"/>
    <w:rsid w:val="004B4325"/>
    <w:rsid w:val="004B4756"/>
    <w:rsid w:val="004B47B2"/>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1D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759"/>
    <w:rsid w:val="004C5ECD"/>
    <w:rsid w:val="004C5ED8"/>
    <w:rsid w:val="004C6037"/>
    <w:rsid w:val="004C6466"/>
    <w:rsid w:val="004C6756"/>
    <w:rsid w:val="004C7165"/>
    <w:rsid w:val="004C7308"/>
    <w:rsid w:val="004C753E"/>
    <w:rsid w:val="004C7600"/>
    <w:rsid w:val="004C77FF"/>
    <w:rsid w:val="004C783C"/>
    <w:rsid w:val="004D00A7"/>
    <w:rsid w:val="004D05FC"/>
    <w:rsid w:val="004D080E"/>
    <w:rsid w:val="004D1142"/>
    <w:rsid w:val="004D124B"/>
    <w:rsid w:val="004D1270"/>
    <w:rsid w:val="004D13DB"/>
    <w:rsid w:val="004D14F2"/>
    <w:rsid w:val="004D15E6"/>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D37"/>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2E3"/>
    <w:rsid w:val="004D7406"/>
    <w:rsid w:val="004D7619"/>
    <w:rsid w:val="004D7E9F"/>
    <w:rsid w:val="004E0094"/>
    <w:rsid w:val="004E0275"/>
    <w:rsid w:val="004E152A"/>
    <w:rsid w:val="004E1972"/>
    <w:rsid w:val="004E1A29"/>
    <w:rsid w:val="004E1C43"/>
    <w:rsid w:val="004E1CB9"/>
    <w:rsid w:val="004E1D45"/>
    <w:rsid w:val="004E1EC0"/>
    <w:rsid w:val="004E214C"/>
    <w:rsid w:val="004E285D"/>
    <w:rsid w:val="004E2A79"/>
    <w:rsid w:val="004E2BBE"/>
    <w:rsid w:val="004E2D26"/>
    <w:rsid w:val="004E327D"/>
    <w:rsid w:val="004E3578"/>
    <w:rsid w:val="004E35B3"/>
    <w:rsid w:val="004E367A"/>
    <w:rsid w:val="004E3C4D"/>
    <w:rsid w:val="004E3D24"/>
    <w:rsid w:val="004E3EC3"/>
    <w:rsid w:val="004E44BE"/>
    <w:rsid w:val="004E44D1"/>
    <w:rsid w:val="004E490B"/>
    <w:rsid w:val="004E4AA7"/>
    <w:rsid w:val="004E4BE6"/>
    <w:rsid w:val="004E4ED1"/>
    <w:rsid w:val="004E503E"/>
    <w:rsid w:val="004E5358"/>
    <w:rsid w:val="004E53D9"/>
    <w:rsid w:val="004E5510"/>
    <w:rsid w:val="004E551C"/>
    <w:rsid w:val="004E55EB"/>
    <w:rsid w:val="004E582D"/>
    <w:rsid w:val="004E5874"/>
    <w:rsid w:val="004E598E"/>
    <w:rsid w:val="004E5A99"/>
    <w:rsid w:val="004E5B9C"/>
    <w:rsid w:val="004E5F24"/>
    <w:rsid w:val="004E5FA1"/>
    <w:rsid w:val="004E64B8"/>
    <w:rsid w:val="004E6EAF"/>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736"/>
    <w:rsid w:val="004F288B"/>
    <w:rsid w:val="004F2DB6"/>
    <w:rsid w:val="004F2FA2"/>
    <w:rsid w:val="004F3091"/>
    <w:rsid w:val="004F314C"/>
    <w:rsid w:val="004F31A2"/>
    <w:rsid w:val="004F34F2"/>
    <w:rsid w:val="004F35BA"/>
    <w:rsid w:val="004F3990"/>
    <w:rsid w:val="004F3AF1"/>
    <w:rsid w:val="004F3CB3"/>
    <w:rsid w:val="004F3FDD"/>
    <w:rsid w:val="004F40D7"/>
    <w:rsid w:val="004F4159"/>
    <w:rsid w:val="004F4249"/>
    <w:rsid w:val="004F4D87"/>
    <w:rsid w:val="004F4E89"/>
    <w:rsid w:val="004F4EAA"/>
    <w:rsid w:val="004F4F82"/>
    <w:rsid w:val="004F51A8"/>
    <w:rsid w:val="004F53F5"/>
    <w:rsid w:val="004F5B9F"/>
    <w:rsid w:val="004F5BDC"/>
    <w:rsid w:val="004F6234"/>
    <w:rsid w:val="004F6428"/>
    <w:rsid w:val="004F6E4E"/>
    <w:rsid w:val="004F6F48"/>
    <w:rsid w:val="004F70CE"/>
    <w:rsid w:val="004F719D"/>
    <w:rsid w:val="004F72FC"/>
    <w:rsid w:val="004F7325"/>
    <w:rsid w:val="004F7349"/>
    <w:rsid w:val="004F76A2"/>
    <w:rsid w:val="004F772D"/>
    <w:rsid w:val="004F7A57"/>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2E3"/>
    <w:rsid w:val="00505539"/>
    <w:rsid w:val="00505759"/>
    <w:rsid w:val="00505785"/>
    <w:rsid w:val="00505A45"/>
    <w:rsid w:val="00505A5D"/>
    <w:rsid w:val="00505AE2"/>
    <w:rsid w:val="00505F15"/>
    <w:rsid w:val="0050602D"/>
    <w:rsid w:val="00506212"/>
    <w:rsid w:val="005063F1"/>
    <w:rsid w:val="005065B2"/>
    <w:rsid w:val="00506B5F"/>
    <w:rsid w:val="00507021"/>
    <w:rsid w:val="005072F0"/>
    <w:rsid w:val="00507352"/>
    <w:rsid w:val="005074D4"/>
    <w:rsid w:val="005075E2"/>
    <w:rsid w:val="005076EE"/>
    <w:rsid w:val="00507828"/>
    <w:rsid w:val="00507877"/>
    <w:rsid w:val="005079C5"/>
    <w:rsid w:val="00507F9A"/>
    <w:rsid w:val="00507FA1"/>
    <w:rsid w:val="0051041C"/>
    <w:rsid w:val="005104AE"/>
    <w:rsid w:val="00510862"/>
    <w:rsid w:val="00510F34"/>
    <w:rsid w:val="00511087"/>
    <w:rsid w:val="00511593"/>
    <w:rsid w:val="005120A6"/>
    <w:rsid w:val="00512502"/>
    <w:rsid w:val="00512FBF"/>
    <w:rsid w:val="005132C6"/>
    <w:rsid w:val="00513593"/>
    <w:rsid w:val="005137F0"/>
    <w:rsid w:val="00513925"/>
    <w:rsid w:val="00513C64"/>
    <w:rsid w:val="00514045"/>
    <w:rsid w:val="0051424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07A8"/>
    <w:rsid w:val="005213BD"/>
    <w:rsid w:val="00521413"/>
    <w:rsid w:val="005216EB"/>
    <w:rsid w:val="00521C9D"/>
    <w:rsid w:val="00522845"/>
    <w:rsid w:val="00522C98"/>
    <w:rsid w:val="0052302E"/>
    <w:rsid w:val="00523082"/>
    <w:rsid w:val="005233CB"/>
    <w:rsid w:val="005237EC"/>
    <w:rsid w:val="0052382B"/>
    <w:rsid w:val="00523980"/>
    <w:rsid w:val="00524021"/>
    <w:rsid w:val="005245A3"/>
    <w:rsid w:val="005249E8"/>
    <w:rsid w:val="00524FE6"/>
    <w:rsid w:val="005251B2"/>
    <w:rsid w:val="005252C8"/>
    <w:rsid w:val="005254AA"/>
    <w:rsid w:val="0052558B"/>
    <w:rsid w:val="005259F7"/>
    <w:rsid w:val="00525B3D"/>
    <w:rsid w:val="00526235"/>
    <w:rsid w:val="00526376"/>
    <w:rsid w:val="00526455"/>
    <w:rsid w:val="00526880"/>
    <w:rsid w:val="005268D4"/>
    <w:rsid w:val="005271B8"/>
    <w:rsid w:val="00527796"/>
    <w:rsid w:val="0052786E"/>
    <w:rsid w:val="00527AE0"/>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597"/>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0DA0"/>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6BD"/>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0CF"/>
    <w:rsid w:val="005532C5"/>
    <w:rsid w:val="005532ED"/>
    <w:rsid w:val="005533BF"/>
    <w:rsid w:val="005534E5"/>
    <w:rsid w:val="00553593"/>
    <w:rsid w:val="0055377F"/>
    <w:rsid w:val="00553969"/>
    <w:rsid w:val="00553B4D"/>
    <w:rsid w:val="00553C17"/>
    <w:rsid w:val="00553DF0"/>
    <w:rsid w:val="00553F10"/>
    <w:rsid w:val="00553FB1"/>
    <w:rsid w:val="00553FF4"/>
    <w:rsid w:val="00554338"/>
    <w:rsid w:val="0055476F"/>
    <w:rsid w:val="005550D3"/>
    <w:rsid w:val="005554C5"/>
    <w:rsid w:val="00555604"/>
    <w:rsid w:val="00555645"/>
    <w:rsid w:val="005556DE"/>
    <w:rsid w:val="00555746"/>
    <w:rsid w:val="005557E0"/>
    <w:rsid w:val="0055595E"/>
    <w:rsid w:val="00555FB0"/>
    <w:rsid w:val="005561D9"/>
    <w:rsid w:val="00556889"/>
    <w:rsid w:val="00556AC6"/>
    <w:rsid w:val="00556D9E"/>
    <w:rsid w:val="0055711E"/>
    <w:rsid w:val="005576E6"/>
    <w:rsid w:val="005577E9"/>
    <w:rsid w:val="0055789F"/>
    <w:rsid w:val="0055795B"/>
    <w:rsid w:val="00557AEA"/>
    <w:rsid w:val="00557D7F"/>
    <w:rsid w:val="00557D9A"/>
    <w:rsid w:val="00557EE6"/>
    <w:rsid w:val="00560622"/>
    <w:rsid w:val="00560A67"/>
    <w:rsid w:val="00560A88"/>
    <w:rsid w:val="00560ACB"/>
    <w:rsid w:val="00560C43"/>
    <w:rsid w:val="00560DA3"/>
    <w:rsid w:val="0056108E"/>
    <w:rsid w:val="0056126C"/>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086"/>
    <w:rsid w:val="00564272"/>
    <w:rsid w:val="005643C9"/>
    <w:rsid w:val="0056477D"/>
    <w:rsid w:val="00564BE5"/>
    <w:rsid w:val="00564C12"/>
    <w:rsid w:val="00564D36"/>
    <w:rsid w:val="005650F6"/>
    <w:rsid w:val="0056547A"/>
    <w:rsid w:val="005656D7"/>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97"/>
    <w:rsid w:val="005700A8"/>
    <w:rsid w:val="005707EF"/>
    <w:rsid w:val="00570860"/>
    <w:rsid w:val="005709A3"/>
    <w:rsid w:val="00570B94"/>
    <w:rsid w:val="00570F33"/>
    <w:rsid w:val="00570F68"/>
    <w:rsid w:val="00571047"/>
    <w:rsid w:val="005718E7"/>
    <w:rsid w:val="00571B8F"/>
    <w:rsid w:val="00571BEB"/>
    <w:rsid w:val="00571F39"/>
    <w:rsid w:val="0057207E"/>
    <w:rsid w:val="00572702"/>
    <w:rsid w:val="00572854"/>
    <w:rsid w:val="00572BE8"/>
    <w:rsid w:val="00572EFE"/>
    <w:rsid w:val="00573030"/>
    <w:rsid w:val="005730EF"/>
    <w:rsid w:val="0057367F"/>
    <w:rsid w:val="005743EF"/>
    <w:rsid w:val="00574568"/>
    <w:rsid w:val="00574612"/>
    <w:rsid w:val="00574692"/>
    <w:rsid w:val="0057478A"/>
    <w:rsid w:val="005747DE"/>
    <w:rsid w:val="00574942"/>
    <w:rsid w:val="00574FD2"/>
    <w:rsid w:val="00574FDF"/>
    <w:rsid w:val="00575069"/>
    <w:rsid w:val="00575181"/>
    <w:rsid w:val="005752A6"/>
    <w:rsid w:val="005752D0"/>
    <w:rsid w:val="0057534A"/>
    <w:rsid w:val="00575A62"/>
    <w:rsid w:val="00576513"/>
    <w:rsid w:val="0057663C"/>
    <w:rsid w:val="005766BE"/>
    <w:rsid w:val="00576E92"/>
    <w:rsid w:val="00577F63"/>
    <w:rsid w:val="0058027F"/>
    <w:rsid w:val="00580527"/>
    <w:rsid w:val="005805BF"/>
    <w:rsid w:val="00580929"/>
    <w:rsid w:val="00580B47"/>
    <w:rsid w:val="00580E10"/>
    <w:rsid w:val="005811D9"/>
    <w:rsid w:val="005812A0"/>
    <w:rsid w:val="005814B5"/>
    <w:rsid w:val="00581589"/>
    <w:rsid w:val="00581695"/>
    <w:rsid w:val="005817BB"/>
    <w:rsid w:val="005818D6"/>
    <w:rsid w:val="005819C8"/>
    <w:rsid w:val="00582139"/>
    <w:rsid w:val="00582278"/>
    <w:rsid w:val="005823C5"/>
    <w:rsid w:val="005827D1"/>
    <w:rsid w:val="00582B00"/>
    <w:rsid w:val="00582F16"/>
    <w:rsid w:val="0058335E"/>
    <w:rsid w:val="00583493"/>
    <w:rsid w:val="005837FD"/>
    <w:rsid w:val="00583E6D"/>
    <w:rsid w:val="005846CA"/>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0D5"/>
    <w:rsid w:val="00590342"/>
    <w:rsid w:val="00590497"/>
    <w:rsid w:val="00590C3A"/>
    <w:rsid w:val="00590C69"/>
    <w:rsid w:val="00590D55"/>
    <w:rsid w:val="00590D7B"/>
    <w:rsid w:val="00590E54"/>
    <w:rsid w:val="00590EB9"/>
    <w:rsid w:val="005914D6"/>
    <w:rsid w:val="005916F8"/>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B5B"/>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0B0"/>
    <w:rsid w:val="0059735E"/>
    <w:rsid w:val="0059746F"/>
    <w:rsid w:val="005976A1"/>
    <w:rsid w:val="00597724"/>
    <w:rsid w:val="00597B44"/>
    <w:rsid w:val="00597D97"/>
    <w:rsid w:val="00597DAB"/>
    <w:rsid w:val="00597F5C"/>
    <w:rsid w:val="005A0840"/>
    <w:rsid w:val="005A08AA"/>
    <w:rsid w:val="005A0C0C"/>
    <w:rsid w:val="005A0D45"/>
    <w:rsid w:val="005A16FC"/>
    <w:rsid w:val="005A1AF3"/>
    <w:rsid w:val="005A1B18"/>
    <w:rsid w:val="005A1CD5"/>
    <w:rsid w:val="005A2019"/>
    <w:rsid w:val="005A2118"/>
    <w:rsid w:val="005A2209"/>
    <w:rsid w:val="005A232B"/>
    <w:rsid w:val="005A2619"/>
    <w:rsid w:val="005A261F"/>
    <w:rsid w:val="005A2666"/>
    <w:rsid w:val="005A2C4A"/>
    <w:rsid w:val="005A3126"/>
    <w:rsid w:val="005A33A4"/>
    <w:rsid w:val="005A343B"/>
    <w:rsid w:val="005A3F19"/>
    <w:rsid w:val="005A435E"/>
    <w:rsid w:val="005A43E2"/>
    <w:rsid w:val="005A469F"/>
    <w:rsid w:val="005A471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98F"/>
    <w:rsid w:val="005A7A60"/>
    <w:rsid w:val="005A7CAB"/>
    <w:rsid w:val="005B01F9"/>
    <w:rsid w:val="005B0336"/>
    <w:rsid w:val="005B04C0"/>
    <w:rsid w:val="005B0D5B"/>
    <w:rsid w:val="005B0E57"/>
    <w:rsid w:val="005B15FD"/>
    <w:rsid w:val="005B1AA8"/>
    <w:rsid w:val="005B2192"/>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61"/>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08F"/>
    <w:rsid w:val="005C1328"/>
    <w:rsid w:val="005C139A"/>
    <w:rsid w:val="005C1460"/>
    <w:rsid w:val="005C1A03"/>
    <w:rsid w:val="005C1D71"/>
    <w:rsid w:val="005C201A"/>
    <w:rsid w:val="005C2317"/>
    <w:rsid w:val="005C26C6"/>
    <w:rsid w:val="005C2829"/>
    <w:rsid w:val="005C28F8"/>
    <w:rsid w:val="005C2D51"/>
    <w:rsid w:val="005C3413"/>
    <w:rsid w:val="005C3812"/>
    <w:rsid w:val="005C3B48"/>
    <w:rsid w:val="005C3F6F"/>
    <w:rsid w:val="005C4020"/>
    <w:rsid w:val="005C4064"/>
    <w:rsid w:val="005C426A"/>
    <w:rsid w:val="005C4357"/>
    <w:rsid w:val="005C4438"/>
    <w:rsid w:val="005C4467"/>
    <w:rsid w:val="005C44C7"/>
    <w:rsid w:val="005C4DDB"/>
    <w:rsid w:val="005C4DEA"/>
    <w:rsid w:val="005C4E55"/>
    <w:rsid w:val="005C53EA"/>
    <w:rsid w:val="005C56D7"/>
    <w:rsid w:val="005C5C74"/>
    <w:rsid w:val="005C5E5F"/>
    <w:rsid w:val="005C5FD4"/>
    <w:rsid w:val="005C61B4"/>
    <w:rsid w:val="005C6624"/>
    <w:rsid w:val="005C67AC"/>
    <w:rsid w:val="005C68AC"/>
    <w:rsid w:val="005C693D"/>
    <w:rsid w:val="005C6B40"/>
    <w:rsid w:val="005C6B7E"/>
    <w:rsid w:val="005C6CD4"/>
    <w:rsid w:val="005C6F57"/>
    <w:rsid w:val="005C70CB"/>
    <w:rsid w:val="005C75AC"/>
    <w:rsid w:val="005C761E"/>
    <w:rsid w:val="005C79CB"/>
    <w:rsid w:val="005C7D8C"/>
    <w:rsid w:val="005C7D9B"/>
    <w:rsid w:val="005C7DB6"/>
    <w:rsid w:val="005D0128"/>
    <w:rsid w:val="005D0377"/>
    <w:rsid w:val="005D060A"/>
    <w:rsid w:val="005D08B0"/>
    <w:rsid w:val="005D0D7B"/>
    <w:rsid w:val="005D11E3"/>
    <w:rsid w:val="005D15AD"/>
    <w:rsid w:val="005D15E3"/>
    <w:rsid w:val="005D1763"/>
    <w:rsid w:val="005D1970"/>
    <w:rsid w:val="005D2060"/>
    <w:rsid w:val="005D2483"/>
    <w:rsid w:val="005D268B"/>
    <w:rsid w:val="005D26CD"/>
    <w:rsid w:val="005D286B"/>
    <w:rsid w:val="005D2A90"/>
    <w:rsid w:val="005D2F1A"/>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1B"/>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7F5"/>
    <w:rsid w:val="005E3A64"/>
    <w:rsid w:val="005E3A9F"/>
    <w:rsid w:val="005E3BF5"/>
    <w:rsid w:val="005E3D8B"/>
    <w:rsid w:val="005E3F2F"/>
    <w:rsid w:val="005E421D"/>
    <w:rsid w:val="005E4521"/>
    <w:rsid w:val="005E460F"/>
    <w:rsid w:val="005E473F"/>
    <w:rsid w:val="005E4934"/>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379"/>
    <w:rsid w:val="005E763B"/>
    <w:rsid w:val="005E7C58"/>
    <w:rsid w:val="005E7EBE"/>
    <w:rsid w:val="005F0526"/>
    <w:rsid w:val="005F05CF"/>
    <w:rsid w:val="005F061D"/>
    <w:rsid w:val="005F0B07"/>
    <w:rsid w:val="005F0CA7"/>
    <w:rsid w:val="005F1272"/>
    <w:rsid w:val="005F1550"/>
    <w:rsid w:val="005F164D"/>
    <w:rsid w:val="005F165C"/>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7C4"/>
    <w:rsid w:val="00602A72"/>
    <w:rsid w:val="00602DE9"/>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DA8"/>
    <w:rsid w:val="00605E5E"/>
    <w:rsid w:val="00605EDD"/>
    <w:rsid w:val="00606139"/>
    <w:rsid w:val="006061F3"/>
    <w:rsid w:val="00606211"/>
    <w:rsid w:val="006064F5"/>
    <w:rsid w:val="00606B71"/>
    <w:rsid w:val="00606C04"/>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1E96"/>
    <w:rsid w:val="00612207"/>
    <w:rsid w:val="00612370"/>
    <w:rsid w:val="00612464"/>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11"/>
    <w:rsid w:val="00614780"/>
    <w:rsid w:val="00614872"/>
    <w:rsid w:val="00614CAE"/>
    <w:rsid w:val="00614D29"/>
    <w:rsid w:val="00614EEF"/>
    <w:rsid w:val="00615063"/>
    <w:rsid w:val="00615080"/>
    <w:rsid w:val="0061536E"/>
    <w:rsid w:val="0061544D"/>
    <w:rsid w:val="0061550E"/>
    <w:rsid w:val="006156BE"/>
    <w:rsid w:val="006156E8"/>
    <w:rsid w:val="00615983"/>
    <w:rsid w:val="00615DC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20F"/>
    <w:rsid w:val="00624A14"/>
    <w:rsid w:val="00624E2B"/>
    <w:rsid w:val="00624F7E"/>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37"/>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298"/>
    <w:rsid w:val="0063361A"/>
    <w:rsid w:val="0063364E"/>
    <w:rsid w:val="00633BB8"/>
    <w:rsid w:val="00633C81"/>
    <w:rsid w:val="00633F79"/>
    <w:rsid w:val="00634285"/>
    <w:rsid w:val="00634837"/>
    <w:rsid w:val="00634AFA"/>
    <w:rsid w:val="00634C6E"/>
    <w:rsid w:val="0063522A"/>
    <w:rsid w:val="0063528D"/>
    <w:rsid w:val="006355ED"/>
    <w:rsid w:val="00635D78"/>
    <w:rsid w:val="00635D89"/>
    <w:rsid w:val="00635E73"/>
    <w:rsid w:val="00635FFC"/>
    <w:rsid w:val="006361A4"/>
    <w:rsid w:val="0063652A"/>
    <w:rsid w:val="00636546"/>
    <w:rsid w:val="00636A1E"/>
    <w:rsid w:val="00636A98"/>
    <w:rsid w:val="00636B14"/>
    <w:rsid w:val="00636B51"/>
    <w:rsid w:val="00636FCF"/>
    <w:rsid w:val="00637326"/>
    <w:rsid w:val="0063735C"/>
    <w:rsid w:val="00637442"/>
    <w:rsid w:val="006376E2"/>
    <w:rsid w:val="00637768"/>
    <w:rsid w:val="00637979"/>
    <w:rsid w:val="00637AF7"/>
    <w:rsid w:val="00637C7A"/>
    <w:rsid w:val="00637F9B"/>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E1"/>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639"/>
    <w:rsid w:val="00646B23"/>
    <w:rsid w:val="00646D2F"/>
    <w:rsid w:val="00647504"/>
    <w:rsid w:val="0064770B"/>
    <w:rsid w:val="006479FA"/>
    <w:rsid w:val="00647C69"/>
    <w:rsid w:val="00647CBD"/>
    <w:rsid w:val="00647E03"/>
    <w:rsid w:val="00647E93"/>
    <w:rsid w:val="00647F3F"/>
    <w:rsid w:val="00647FF6"/>
    <w:rsid w:val="0065048D"/>
    <w:rsid w:val="00650694"/>
    <w:rsid w:val="0065074F"/>
    <w:rsid w:val="00650B01"/>
    <w:rsid w:val="00650D4E"/>
    <w:rsid w:val="00650D80"/>
    <w:rsid w:val="00650FCD"/>
    <w:rsid w:val="00651456"/>
    <w:rsid w:val="00651921"/>
    <w:rsid w:val="00651B3E"/>
    <w:rsid w:val="00651CDD"/>
    <w:rsid w:val="00651DF0"/>
    <w:rsid w:val="00652048"/>
    <w:rsid w:val="006523A4"/>
    <w:rsid w:val="00652422"/>
    <w:rsid w:val="00652702"/>
    <w:rsid w:val="00652980"/>
    <w:rsid w:val="00652F4F"/>
    <w:rsid w:val="006530EB"/>
    <w:rsid w:val="00653548"/>
    <w:rsid w:val="006539D4"/>
    <w:rsid w:val="006539D5"/>
    <w:rsid w:val="00653AD5"/>
    <w:rsid w:val="00653D7F"/>
    <w:rsid w:val="00653DFB"/>
    <w:rsid w:val="006541D1"/>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A7"/>
    <w:rsid w:val="006576E6"/>
    <w:rsid w:val="00657A54"/>
    <w:rsid w:val="00657BE3"/>
    <w:rsid w:val="00657D09"/>
    <w:rsid w:val="00657D77"/>
    <w:rsid w:val="00657F63"/>
    <w:rsid w:val="00657FAD"/>
    <w:rsid w:val="006600AE"/>
    <w:rsid w:val="0066018E"/>
    <w:rsid w:val="0066036A"/>
    <w:rsid w:val="006603E4"/>
    <w:rsid w:val="0066045C"/>
    <w:rsid w:val="00660624"/>
    <w:rsid w:val="00660806"/>
    <w:rsid w:val="00660C85"/>
    <w:rsid w:val="00661115"/>
    <w:rsid w:val="006616C4"/>
    <w:rsid w:val="00661A84"/>
    <w:rsid w:val="00661B1E"/>
    <w:rsid w:val="00661C04"/>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3B3"/>
    <w:rsid w:val="0066345F"/>
    <w:rsid w:val="0066358E"/>
    <w:rsid w:val="00663865"/>
    <w:rsid w:val="00663B0E"/>
    <w:rsid w:val="00663ED2"/>
    <w:rsid w:val="00663FFD"/>
    <w:rsid w:val="006641A7"/>
    <w:rsid w:val="00664377"/>
    <w:rsid w:val="0066496C"/>
    <w:rsid w:val="00664AF8"/>
    <w:rsid w:val="00664D02"/>
    <w:rsid w:val="0066542F"/>
    <w:rsid w:val="006654DA"/>
    <w:rsid w:val="00665A1F"/>
    <w:rsid w:val="00665DD9"/>
    <w:rsid w:val="00665E60"/>
    <w:rsid w:val="00665F8A"/>
    <w:rsid w:val="00666183"/>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32B"/>
    <w:rsid w:val="00670CF8"/>
    <w:rsid w:val="00670DA7"/>
    <w:rsid w:val="00670F1E"/>
    <w:rsid w:val="00670FD1"/>
    <w:rsid w:val="00671E2B"/>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77E92"/>
    <w:rsid w:val="00680178"/>
    <w:rsid w:val="006801EA"/>
    <w:rsid w:val="00680295"/>
    <w:rsid w:val="00680689"/>
    <w:rsid w:val="0068083F"/>
    <w:rsid w:val="00680884"/>
    <w:rsid w:val="00680B83"/>
    <w:rsid w:val="00680B84"/>
    <w:rsid w:val="00680D97"/>
    <w:rsid w:val="00681049"/>
    <w:rsid w:val="00681311"/>
    <w:rsid w:val="0068135D"/>
    <w:rsid w:val="00681C43"/>
    <w:rsid w:val="00681F41"/>
    <w:rsid w:val="00681FF4"/>
    <w:rsid w:val="00682135"/>
    <w:rsid w:val="00682A71"/>
    <w:rsid w:val="00682F25"/>
    <w:rsid w:val="0068300E"/>
    <w:rsid w:val="006831D3"/>
    <w:rsid w:val="006833DB"/>
    <w:rsid w:val="006833FF"/>
    <w:rsid w:val="00683518"/>
    <w:rsid w:val="00683580"/>
    <w:rsid w:val="00683801"/>
    <w:rsid w:val="00683BA5"/>
    <w:rsid w:val="00684071"/>
    <w:rsid w:val="0068442A"/>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6D4D"/>
    <w:rsid w:val="00687001"/>
    <w:rsid w:val="006870B7"/>
    <w:rsid w:val="00687B47"/>
    <w:rsid w:val="00687B9A"/>
    <w:rsid w:val="00687DA2"/>
    <w:rsid w:val="00687FDC"/>
    <w:rsid w:val="00690258"/>
    <w:rsid w:val="00690DA5"/>
    <w:rsid w:val="00690F7B"/>
    <w:rsid w:val="0069180B"/>
    <w:rsid w:val="0069193C"/>
    <w:rsid w:val="00691B13"/>
    <w:rsid w:val="00692266"/>
    <w:rsid w:val="006928FA"/>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3A7"/>
    <w:rsid w:val="00697461"/>
    <w:rsid w:val="00697585"/>
    <w:rsid w:val="006A030F"/>
    <w:rsid w:val="006A0321"/>
    <w:rsid w:val="006A08AE"/>
    <w:rsid w:val="006A0AC9"/>
    <w:rsid w:val="006A0BC8"/>
    <w:rsid w:val="006A0CBB"/>
    <w:rsid w:val="006A0E41"/>
    <w:rsid w:val="006A10DE"/>
    <w:rsid w:val="006A1345"/>
    <w:rsid w:val="006A17CC"/>
    <w:rsid w:val="006A1AF9"/>
    <w:rsid w:val="006A1CB8"/>
    <w:rsid w:val="006A25AA"/>
    <w:rsid w:val="006A27F8"/>
    <w:rsid w:val="006A283F"/>
    <w:rsid w:val="006A2887"/>
    <w:rsid w:val="006A28C9"/>
    <w:rsid w:val="006A2B4E"/>
    <w:rsid w:val="006A3AAE"/>
    <w:rsid w:val="006A3B00"/>
    <w:rsid w:val="006A3DA0"/>
    <w:rsid w:val="006A3DE5"/>
    <w:rsid w:val="006A3E70"/>
    <w:rsid w:val="006A3EE1"/>
    <w:rsid w:val="006A4636"/>
    <w:rsid w:val="006A4B11"/>
    <w:rsid w:val="006A4E2E"/>
    <w:rsid w:val="006A51AD"/>
    <w:rsid w:val="006A527B"/>
    <w:rsid w:val="006A567F"/>
    <w:rsid w:val="006A5F8C"/>
    <w:rsid w:val="006A5FC6"/>
    <w:rsid w:val="006A60A5"/>
    <w:rsid w:val="006A6773"/>
    <w:rsid w:val="006A6927"/>
    <w:rsid w:val="006A6B8B"/>
    <w:rsid w:val="006A6D43"/>
    <w:rsid w:val="006A6DE2"/>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017"/>
    <w:rsid w:val="006B4456"/>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9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C38"/>
    <w:rsid w:val="006C2D5E"/>
    <w:rsid w:val="006C3530"/>
    <w:rsid w:val="006C3885"/>
    <w:rsid w:val="006C39AA"/>
    <w:rsid w:val="006C3B2B"/>
    <w:rsid w:val="006C3D35"/>
    <w:rsid w:val="006C3DE0"/>
    <w:rsid w:val="006C4978"/>
    <w:rsid w:val="006C4B05"/>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0BBE"/>
    <w:rsid w:val="006D105E"/>
    <w:rsid w:val="006D10A7"/>
    <w:rsid w:val="006D1281"/>
    <w:rsid w:val="006D12CF"/>
    <w:rsid w:val="006D16DD"/>
    <w:rsid w:val="006D18D9"/>
    <w:rsid w:val="006D1E1A"/>
    <w:rsid w:val="006D1F9F"/>
    <w:rsid w:val="006D1FD5"/>
    <w:rsid w:val="006D2007"/>
    <w:rsid w:val="006D222D"/>
    <w:rsid w:val="006D29B2"/>
    <w:rsid w:val="006D2A25"/>
    <w:rsid w:val="006D2B63"/>
    <w:rsid w:val="006D395E"/>
    <w:rsid w:val="006D3981"/>
    <w:rsid w:val="006D39CB"/>
    <w:rsid w:val="006D3C45"/>
    <w:rsid w:val="006D3D61"/>
    <w:rsid w:val="006D4043"/>
    <w:rsid w:val="006D427C"/>
    <w:rsid w:val="006D430A"/>
    <w:rsid w:val="006D4533"/>
    <w:rsid w:val="006D45B4"/>
    <w:rsid w:val="006D489C"/>
    <w:rsid w:val="006D4C68"/>
    <w:rsid w:val="006D50C8"/>
    <w:rsid w:val="006D53EF"/>
    <w:rsid w:val="006D5646"/>
    <w:rsid w:val="006D56DA"/>
    <w:rsid w:val="006D5971"/>
    <w:rsid w:val="006D5BDB"/>
    <w:rsid w:val="006D6217"/>
    <w:rsid w:val="006D69F2"/>
    <w:rsid w:val="006D6B48"/>
    <w:rsid w:val="006D6C14"/>
    <w:rsid w:val="006D6CEC"/>
    <w:rsid w:val="006D6F57"/>
    <w:rsid w:val="006D73B7"/>
    <w:rsid w:val="006D749E"/>
    <w:rsid w:val="006D75D3"/>
    <w:rsid w:val="006D7816"/>
    <w:rsid w:val="006D7BD9"/>
    <w:rsid w:val="006D7C3A"/>
    <w:rsid w:val="006D7D21"/>
    <w:rsid w:val="006D7F5E"/>
    <w:rsid w:val="006E009C"/>
    <w:rsid w:val="006E0100"/>
    <w:rsid w:val="006E021A"/>
    <w:rsid w:val="006E0388"/>
    <w:rsid w:val="006E05E2"/>
    <w:rsid w:val="006E09E1"/>
    <w:rsid w:val="006E0CF2"/>
    <w:rsid w:val="006E11F8"/>
    <w:rsid w:val="006E14A6"/>
    <w:rsid w:val="006E16D2"/>
    <w:rsid w:val="006E1B83"/>
    <w:rsid w:val="006E1EA0"/>
    <w:rsid w:val="006E1FCE"/>
    <w:rsid w:val="006E2907"/>
    <w:rsid w:val="006E2B52"/>
    <w:rsid w:val="006E2BA7"/>
    <w:rsid w:val="006E2DF2"/>
    <w:rsid w:val="006E3064"/>
    <w:rsid w:val="006E35AB"/>
    <w:rsid w:val="006E3E6F"/>
    <w:rsid w:val="006E3F88"/>
    <w:rsid w:val="006E4089"/>
    <w:rsid w:val="006E4314"/>
    <w:rsid w:val="006E446E"/>
    <w:rsid w:val="006E4514"/>
    <w:rsid w:val="006E468D"/>
    <w:rsid w:val="006E47D4"/>
    <w:rsid w:val="006E4974"/>
    <w:rsid w:val="006E4A7A"/>
    <w:rsid w:val="006E4B10"/>
    <w:rsid w:val="006E545B"/>
    <w:rsid w:val="006E5634"/>
    <w:rsid w:val="006E583E"/>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76D"/>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2EF3"/>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69B"/>
    <w:rsid w:val="006F595E"/>
    <w:rsid w:val="006F5979"/>
    <w:rsid w:val="006F59AC"/>
    <w:rsid w:val="006F5A3E"/>
    <w:rsid w:val="006F5E75"/>
    <w:rsid w:val="006F5EEB"/>
    <w:rsid w:val="006F6109"/>
    <w:rsid w:val="006F6C91"/>
    <w:rsid w:val="006F6E1E"/>
    <w:rsid w:val="006F7325"/>
    <w:rsid w:val="006F74FB"/>
    <w:rsid w:val="006F7946"/>
    <w:rsid w:val="006F7A88"/>
    <w:rsid w:val="006F7C09"/>
    <w:rsid w:val="006F7D9A"/>
    <w:rsid w:val="006F7E35"/>
    <w:rsid w:val="006F7EE2"/>
    <w:rsid w:val="0070019C"/>
    <w:rsid w:val="007003ED"/>
    <w:rsid w:val="0070047D"/>
    <w:rsid w:val="00700669"/>
    <w:rsid w:val="00700A30"/>
    <w:rsid w:val="00700E3C"/>
    <w:rsid w:val="0070110E"/>
    <w:rsid w:val="0070136E"/>
    <w:rsid w:val="007013DF"/>
    <w:rsid w:val="00701451"/>
    <w:rsid w:val="00701E0C"/>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DE2"/>
    <w:rsid w:val="00704E02"/>
    <w:rsid w:val="00704FE4"/>
    <w:rsid w:val="0070513F"/>
    <w:rsid w:val="007051B2"/>
    <w:rsid w:val="00705288"/>
    <w:rsid w:val="0070651D"/>
    <w:rsid w:val="00706783"/>
    <w:rsid w:val="00706A13"/>
    <w:rsid w:val="00706A6E"/>
    <w:rsid w:val="00706AAB"/>
    <w:rsid w:val="00706B5B"/>
    <w:rsid w:val="00706D57"/>
    <w:rsid w:val="00706DD6"/>
    <w:rsid w:val="007070F8"/>
    <w:rsid w:val="00707423"/>
    <w:rsid w:val="00707441"/>
    <w:rsid w:val="00707675"/>
    <w:rsid w:val="00707AED"/>
    <w:rsid w:val="00707B07"/>
    <w:rsid w:val="00707B26"/>
    <w:rsid w:val="00707E16"/>
    <w:rsid w:val="00710261"/>
    <w:rsid w:val="007103E5"/>
    <w:rsid w:val="0071049E"/>
    <w:rsid w:val="00710662"/>
    <w:rsid w:val="007108EB"/>
    <w:rsid w:val="00710A10"/>
    <w:rsid w:val="007110DE"/>
    <w:rsid w:val="007110F9"/>
    <w:rsid w:val="00711388"/>
    <w:rsid w:val="007115D3"/>
    <w:rsid w:val="0071180A"/>
    <w:rsid w:val="00712078"/>
    <w:rsid w:val="00712247"/>
    <w:rsid w:val="0071247C"/>
    <w:rsid w:val="007124A5"/>
    <w:rsid w:val="007124F6"/>
    <w:rsid w:val="00712528"/>
    <w:rsid w:val="00712759"/>
    <w:rsid w:val="0071277C"/>
    <w:rsid w:val="00712B3B"/>
    <w:rsid w:val="00713125"/>
    <w:rsid w:val="00713325"/>
    <w:rsid w:val="007137D4"/>
    <w:rsid w:val="00713A0B"/>
    <w:rsid w:val="00713A6C"/>
    <w:rsid w:val="00713CA3"/>
    <w:rsid w:val="007142DA"/>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04"/>
    <w:rsid w:val="0071687C"/>
    <w:rsid w:val="00716990"/>
    <w:rsid w:val="00716C30"/>
    <w:rsid w:val="00716FFA"/>
    <w:rsid w:val="007171DC"/>
    <w:rsid w:val="007172D0"/>
    <w:rsid w:val="00717373"/>
    <w:rsid w:val="0071743C"/>
    <w:rsid w:val="0071749A"/>
    <w:rsid w:val="00717519"/>
    <w:rsid w:val="0071762D"/>
    <w:rsid w:val="007176F3"/>
    <w:rsid w:val="00717872"/>
    <w:rsid w:val="00717CC6"/>
    <w:rsid w:val="0072022D"/>
    <w:rsid w:val="0072022F"/>
    <w:rsid w:val="00720C10"/>
    <w:rsid w:val="00720C2C"/>
    <w:rsid w:val="00720CE2"/>
    <w:rsid w:val="007211BF"/>
    <w:rsid w:val="00721655"/>
    <w:rsid w:val="007216B2"/>
    <w:rsid w:val="00721EA2"/>
    <w:rsid w:val="00722089"/>
    <w:rsid w:val="00722249"/>
    <w:rsid w:val="0072237F"/>
    <w:rsid w:val="00722877"/>
    <w:rsid w:val="0072297C"/>
    <w:rsid w:val="00722BDF"/>
    <w:rsid w:val="00722E01"/>
    <w:rsid w:val="00722F01"/>
    <w:rsid w:val="00723125"/>
    <w:rsid w:val="00723415"/>
    <w:rsid w:val="007235FA"/>
    <w:rsid w:val="0072391C"/>
    <w:rsid w:val="00723A71"/>
    <w:rsid w:val="00723A8E"/>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0"/>
    <w:rsid w:val="007266A1"/>
    <w:rsid w:val="007266F0"/>
    <w:rsid w:val="007267C6"/>
    <w:rsid w:val="00726B17"/>
    <w:rsid w:val="00726E47"/>
    <w:rsid w:val="00726ED1"/>
    <w:rsid w:val="00726F78"/>
    <w:rsid w:val="0072705A"/>
    <w:rsid w:val="007270BE"/>
    <w:rsid w:val="00727C09"/>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814"/>
    <w:rsid w:val="007339BB"/>
    <w:rsid w:val="00733A12"/>
    <w:rsid w:val="00733C84"/>
    <w:rsid w:val="00733CF8"/>
    <w:rsid w:val="00733D26"/>
    <w:rsid w:val="00733ED4"/>
    <w:rsid w:val="00733F3B"/>
    <w:rsid w:val="007340AB"/>
    <w:rsid w:val="00734759"/>
    <w:rsid w:val="00734857"/>
    <w:rsid w:val="0073498F"/>
    <w:rsid w:val="00734AFF"/>
    <w:rsid w:val="00734BAD"/>
    <w:rsid w:val="00734FCF"/>
    <w:rsid w:val="00735115"/>
    <w:rsid w:val="0073564B"/>
    <w:rsid w:val="00735659"/>
    <w:rsid w:val="00735A9D"/>
    <w:rsid w:val="00735C81"/>
    <w:rsid w:val="00735FC8"/>
    <w:rsid w:val="007361A6"/>
    <w:rsid w:val="007363BD"/>
    <w:rsid w:val="0073641C"/>
    <w:rsid w:val="00736980"/>
    <w:rsid w:val="00736C24"/>
    <w:rsid w:val="00737149"/>
    <w:rsid w:val="007372AC"/>
    <w:rsid w:val="0073786A"/>
    <w:rsid w:val="00737D71"/>
    <w:rsid w:val="00737DB1"/>
    <w:rsid w:val="007404BB"/>
    <w:rsid w:val="00740C9B"/>
    <w:rsid w:val="00740EE0"/>
    <w:rsid w:val="00740F60"/>
    <w:rsid w:val="00740F97"/>
    <w:rsid w:val="00740FEA"/>
    <w:rsid w:val="00741106"/>
    <w:rsid w:val="007411AC"/>
    <w:rsid w:val="007412E4"/>
    <w:rsid w:val="007413C6"/>
    <w:rsid w:val="007415CD"/>
    <w:rsid w:val="007418CA"/>
    <w:rsid w:val="00741B2F"/>
    <w:rsid w:val="00742029"/>
    <w:rsid w:val="0074234E"/>
    <w:rsid w:val="0074279E"/>
    <w:rsid w:val="00742B4B"/>
    <w:rsid w:val="00742D78"/>
    <w:rsid w:val="00742EDA"/>
    <w:rsid w:val="00742FF7"/>
    <w:rsid w:val="007435F5"/>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BD0"/>
    <w:rsid w:val="00746D8F"/>
    <w:rsid w:val="007472BA"/>
    <w:rsid w:val="00747530"/>
    <w:rsid w:val="00747553"/>
    <w:rsid w:val="007477D8"/>
    <w:rsid w:val="00747A2E"/>
    <w:rsid w:val="00747C8F"/>
    <w:rsid w:val="00747D6B"/>
    <w:rsid w:val="007500ED"/>
    <w:rsid w:val="007501AB"/>
    <w:rsid w:val="0075022A"/>
    <w:rsid w:val="00750348"/>
    <w:rsid w:val="0075041F"/>
    <w:rsid w:val="00750595"/>
    <w:rsid w:val="00750AF4"/>
    <w:rsid w:val="00750D41"/>
    <w:rsid w:val="00750E25"/>
    <w:rsid w:val="00750FF7"/>
    <w:rsid w:val="00751410"/>
    <w:rsid w:val="0075198F"/>
    <w:rsid w:val="00751ADF"/>
    <w:rsid w:val="00751C0E"/>
    <w:rsid w:val="00751EF0"/>
    <w:rsid w:val="0075247A"/>
    <w:rsid w:val="007529FE"/>
    <w:rsid w:val="00752CCE"/>
    <w:rsid w:val="007530CB"/>
    <w:rsid w:val="0075338C"/>
    <w:rsid w:val="00753CFE"/>
    <w:rsid w:val="00753D3C"/>
    <w:rsid w:val="00753F6A"/>
    <w:rsid w:val="007545C8"/>
    <w:rsid w:val="007545EC"/>
    <w:rsid w:val="00754678"/>
    <w:rsid w:val="007548F4"/>
    <w:rsid w:val="00754D27"/>
    <w:rsid w:val="00755626"/>
    <w:rsid w:val="00755AAE"/>
    <w:rsid w:val="0075618B"/>
    <w:rsid w:val="00756A67"/>
    <w:rsid w:val="00756E97"/>
    <w:rsid w:val="00757823"/>
    <w:rsid w:val="0075797C"/>
    <w:rsid w:val="00757C95"/>
    <w:rsid w:val="00757CF6"/>
    <w:rsid w:val="00757DC8"/>
    <w:rsid w:val="00757E2E"/>
    <w:rsid w:val="007602AC"/>
    <w:rsid w:val="007604F1"/>
    <w:rsid w:val="00760595"/>
    <w:rsid w:val="00760666"/>
    <w:rsid w:val="00760726"/>
    <w:rsid w:val="00760950"/>
    <w:rsid w:val="00760A03"/>
    <w:rsid w:val="00760A12"/>
    <w:rsid w:val="00760B59"/>
    <w:rsid w:val="00761072"/>
    <w:rsid w:val="0076117C"/>
    <w:rsid w:val="007619AC"/>
    <w:rsid w:val="00761ACA"/>
    <w:rsid w:val="0076202C"/>
    <w:rsid w:val="00762807"/>
    <w:rsid w:val="00762BDB"/>
    <w:rsid w:val="00762D36"/>
    <w:rsid w:val="00762D66"/>
    <w:rsid w:val="00762E61"/>
    <w:rsid w:val="007630C7"/>
    <w:rsid w:val="0076320F"/>
    <w:rsid w:val="007633C3"/>
    <w:rsid w:val="0076369D"/>
    <w:rsid w:val="0076398D"/>
    <w:rsid w:val="00763BC2"/>
    <w:rsid w:val="00763D7A"/>
    <w:rsid w:val="00763F0A"/>
    <w:rsid w:val="00763FF2"/>
    <w:rsid w:val="007641BA"/>
    <w:rsid w:val="00764263"/>
    <w:rsid w:val="00764285"/>
    <w:rsid w:val="007648BC"/>
    <w:rsid w:val="00764D39"/>
    <w:rsid w:val="00764F94"/>
    <w:rsid w:val="00765124"/>
    <w:rsid w:val="00765483"/>
    <w:rsid w:val="007655B7"/>
    <w:rsid w:val="007656A5"/>
    <w:rsid w:val="00765799"/>
    <w:rsid w:val="00765B6C"/>
    <w:rsid w:val="00766119"/>
    <w:rsid w:val="00766215"/>
    <w:rsid w:val="00766280"/>
    <w:rsid w:val="007663DC"/>
    <w:rsid w:val="00766896"/>
    <w:rsid w:val="00766983"/>
    <w:rsid w:val="00766F98"/>
    <w:rsid w:val="0076704C"/>
    <w:rsid w:val="00767265"/>
    <w:rsid w:val="007675DF"/>
    <w:rsid w:val="00767FC6"/>
    <w:rsid w:val="0077039B"/>
    <w:rsid w:val="007707AB"/>
    <w:rsid w:val="00770B07"/>
    <w:rsid w:val="00770C78"/>
    <w:rsid w:val="00770E0C"/>
    <w:rsid w:val="00771263"/>
    <w:rsid w:val="0077171C"/>
    <w:rsid w:val="00771A85"/>
    <w:rsid w:val="00771CDD"/>
    <w:rsid w:val="00771E1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426"/>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6E"/>
    <w:rsid w:val="00776EF3"/>
    <w:rsid w:val="00776F4A"/>
    <w:rsid w:val="007770C5"/>
    <w:rsid w:val="0077777E"/>
    <w:rsid w:val="00777A7C"/>
    <w:rsid w:val="00777BD4"/>
    <w:rsid w:val="0078022B"/>
    <w:rsid w:val="00780887"/>
    <w:rsid w:val="00780AEA"/>
    <w:rsid w:val="007812DE"/>
    <w:rsid w:val="007816BA"/>
    <w:rsid w:val="00781799"/>
    <w:rsid w:val="007819D8"/>
    <w:rsid w:val="007823B6"/>
    <w:rsid w:val="00782530"/>
    <w:rsid w:val="00784022"/>
    <w:rsid w:val="007844BC"/>
    <w:rsid w:val="007844DB"/>
    <w:rsid w:val="0078455E"/>
    <w:rsid w:val="007846D4"/>
    <w:rsid w:val="0078486E"/>
    <w:rsid w:val="00784BBC"/>
    <w:rsid w:val="00784CD7"/>
    <w:rsid w:val="00784D0E"/>
    <w:rsid w:val="00784FE1"/>
    <w:rsid w:val="00785332"/>
    <w:rsid w:val="00785370"/>
    <w:rsid w:val="0078538A"/>
    <w:rsid w:val="007855B4"/>
    <w:rsid w:val="007857B0"/>
    <w:rsid w:val="00785A83"/>
    <w:rsid w:val="00785ADF"/>
    <w:rsid w:val="00785FA2"/>
    <w:rsid w:val="0078608A"/>
    <w:rsid w:val="007862D9"/>
    <w:rsid w:val="00786700"/>
    <w:rsid w:val="007867AC"/>
    <w:rsid w:val="00786974"/>
    <w:rsid w:val="00786AE9"/>
    <w:rsid w:val="00786D48"/>
    <w:rsid w:val="0078714D"/>
    <w:rsid w:val="007873BA"/>
    <w:rsid w:val="00787432"/>
    <w:rsid w:val="00787521"/>
    <w:rsid w:val="00787B0E"/>
    <w:rsid w:val="00787DEC"/>
    <w:rsid w:val="00787F07"/>
    <w:rsid w:val="00790211"/>
    <w:rsid w:val="007903B0"/>
    <w:rsid w:val="00790521"/>
    <w:rsid w:val="007908CC"/>
    <w:rsid w:val="00790A27"/>
    <w:rsid w:val="00790D43"/>
    <w:rsid w:val="00790F90"/>
    <w:rsid w:val="0079100E"/>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18"/>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47E"/>
    <w:rsid w:val="007A062E"/>
    <w:rsid w:val="007A0705"/>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3627"/>
    <w:rsid w:val="007A4059"/>
    <w:rsid w:val="007A471E"/>
    <w:rsid w:val="007A507E"/>
    <w:rsid w:val="007A5288"/>
    <w:rsid w:val="007A535D"/>
    <w:rsid w:val="007A5373"/>
    <w:rsid w:val="007A53F7"/>
    <w:rsid w:val="007A58BF"/>
    <w:rsid w:val="007A594B"/>
    <w:rsid w:val="007A5B1D"/>
    <w:rsid w:val="007A6100"/>
    <w:rsid w:val="007A66DB"/>
    <w:rsid w:val="007A67D1"/>
    <w:rsid w:val="007A6B6B"/>
    <w:rsid w:val="007A6BAE"/>
    <w:rsid w:val="007A72BB"/>
    <w:rsid w:val="007A754E"/>
    <w:rsid w:val="007A75F8"/>
    <w:rsid w:val="007A7686"/>
    <w:rsid w:val="007A7D92"/>
    <w:rsid w:val="007A7DA8"/>
    <w:rsid w:val="007B0277"/>
    <w:rsid w:val="007B056A"/>
    <w:rsid w:val="007B0763"/>
    <w:rsid w:val="007B0DEA"/>
    <w:rsid w:val="007B135D"/>
    <w:rsid w:val="007B1463"/>
    <w:rsid w:val="007B16B9"/>
    <w:rsid w:val="007B18F2"/>
    <w:rsid w:val="007B1F3A"/>
    <w:rsid w:val="007B1FCB"/>
    <w:rsid w:val="007B201B"/>
    <w:rsid w:val="007B2116"/>
    <w:rsid w:val="007B219F"/>
    <w:rsid w:val="007B22D1"/>
    <w:rsid w:val="007B2558"/>
    <w:rsid w:val="007B2B44"/>
    <w:rsid w:val="007B2E34"/>
    <w:rsid w:val="007B3124"/>
    <w:rsid w:val="007B3335"/>
    <w:rsid w:val="007B3790"/>
    <w:rsid w:val="007B3AE0"/>
    <w:rsid w:val="007B3C5C"/>
    <w:rsid w:val="007B3CF1"/>
    <w:rsid w:val="007B43ED"/>
    <w:rsid w:val="007B471E"/>
    <w:rsid w:val="007B4DA2"/>
    <w:rsid w:val="007B513B"/>
    <w:rsid w:val="007B51F3"/>
    <w:rsid w:val="007B545C"/>
    <w:rsid w:val="007B5467"/>
    <w:rsid w:val="007B573A"/>
    <w:rsid w:val="007B599D"/>
    <w:rsid w:val="007B5CA0"/>
    <w:rsid w:val="007B5D58"/>
    <w:rsid w:val="007B5E7D"/>
    <w:rsid w:val="007B6132"/>
    <w:rsid w:val="007B6227"/>
    <w:rsid w:val="007B62E3"/>
    <w:rsid w:val="007B6524"/>
    <w:rsid w:val="007B6647"/>
    <w:rsid w:val="007B69C7"/>
    <w:rsid w:val="007B6B0D"/>
    <w:rsid w:val="007B7000"/>
    <w:rsid w:val="007B701C"/>
    <w:rsid w:val="007B72CA"/>
    <w:rsid w:val="007B7392"/>
    <w:rsid w:val="007B7517"/>
    <w:rsid w:val="007B7A84"/>
    <w:rsid w:val="007B7B49"/>
    <w:rsid w:val="007B7F90"/>
    <w:rsid w:val="007C0182"/>
    <w:rsid w:val="007C02D1"/>
    <w:rsid w:val="007C0425"/>
    <w:rsid w:val="007C0795"/>
    <w:rsid w:val="007C089B"/>
    <w:rsid w:val="007C0E58"/>
    <w:rsid w:val="007C1358"/>
    <w:rsid w:val="007C14E2"/>
    <w:rsid w:val="007C189C"/>
    <w:rsid w:val="007C20B8"/>
    <w:rsid w:val="007C24A7"/>
    <w:rsid w:val="007C27D5"/>
    <w:rsid w:val="007C2A62"/>
    <w:rsid w:val="007C2B3A"/>
    <w:rsid w:val="007C2C75"/>
    <w:rsid w:val="007C3146"/>
    <w:rsid w:val="007C31E0"/>
    <w:rsid w:val="007C369C"/>
    <w:rsid w:val="007C39C4"/>
    <w:rsid w:val="007C3E62"/>
    <w:rsid w:val="007C3E92"/>
    <w:rsid w:val="007C416F"/>
    <w:rsid w:val="007C442E"/>
    <w:rsid w:val="007C4447"/>
    <w:rsid w:val="007C4A13"/>
    <w:rsid w:val="007C4AED"/>
    <w:rsid w:val="007C4DB1"/>
    <w:rsid w:val="007C4F61"/>
    <w:rsid w:val="007C50D3"/>
    <w:rsid w:val="007C51A2"/>
    <w:rsid w:val="007C5264"/>
    <w:rsid w:val="007C5309"/>
    <w:rsid w:val="007C5538"/>
    <w:rsid w:val="007C55BD"/>
    <w:rsid w:val="007C5C4D"/>
    <w:rsid w:val="007C6011"/>
    <w:rsid w:val="007C6ABB"/>
    <w:rsid w:val="007C6C51"/>
    <w:rsid w:val="007C6CE9"/>
    <w:rsid w:val="007C716C"/>
    <w:rsid w:val="007C75D1"/>
    <w:rsid w:val="007C77E1"/>
    <w:rsid w:val="007D044C"/>
    <w:rsid w:val="007D05D1"/>
    <w:rsid w:val="007D06CE"/>
    <w:rsid w:val="007D0A3A"/>
    <w:rsid w:val="007D0A44"/>
    <w:rsid w:val="007D0BCA"/>
    <w:rsid w:val="007D0EBC"/>
    <w:rsid w:val="007D1096"/>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3DF"/>
    <w:rsid w:val="007D5669"/>
    <w:rsid w:val="007D59F6"/>
    <w:rsid w:val="007D5A8E"/>
    <w:rsid w:val="007D6006"/>
    <w:rsid w:val="007D6123"/>
    <w:rsid w:val="007D6241"/>
    <w:rsid w:val="007D6621"/>
    <w:rsid w:val="007D6844"/>
    <w:rsid w:val="007D687C"/>
    <w:rsid w:val="007D698D"/>
    <w:rsid w:val="007D6BD9"/>
    <w:rsid w:val="007D6E04"/>
    <w:rsid w:val="007D7A46"/>
    <w:rsid w:val="007D7A5E"/>
    <w:rsid w:val="007D7A7D"/>
    <w:rsid w:val="007D7D25"/>
    <w:rsid w:val="007E016B"/>
    <w:rsid w:val="007E01F0"/>
    <w:rsid w:val="007E05DD"/>
    <w:rsid w:val="007E0A05"/>
    <w:rsid w:val="007E109B"/>
    <w:rsid w:val="007E12EB"/>
    <w:rsid w:val="007E15F4"/>
    <w:rsid w:val="007E1711"/>
    <w:rsid w:val="007E1A16"/>
    <w:rsid w:val="007E1D60"/>
    <w:rsid w:val="007E1E62"/>
    <w:rsid w:val="007E216E"/>
    <w:rsid w:val="007E2EB9"/>
    <w:rsid w:val="007E2EC4"/>
    <w:rsid w:val="007E2F90"/>
    <w:rsid w:val="007E3125"/>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9CA"/>
    <w:rsid w:val="007E6B8F"/>
    <w:rsid w:val="007E6BC9"/>
    <w:rsid w:val="007E6D25"/>
    <w:rsid w:val="007E6F93"/>
    <w:rsid w:val="007E70AE"/>
    <w:rsid w:val="007E739F"/>
    <w:rsid w:val="007E782D"/>
    <w:rsid w:val="007E7A88"/>
    <w:rsid w:val="007E7B82"/>
    <w:rsid w:val="007E7D97"/>
    <w:rsid w:val="007F0091"/>
    <w:rsid w:val="007F0402"/>
    <w:rsid w:val="007F0A78"/>
    <w:rsid w:val="007F0B36"/>
    <w:rsid w:val="007F0E97"/>
    <w:rsid w:val="007F0F89"/>
    <w:rsid w:val="007F102F"/>
    <w:rsid w:val="007F1039"/>
    <w:rsid w:val="007F1179"/>
    <w:rsid w:val="007F11B0"/>
    <w:rsid w:val="007F1AB6"/>
    <w:rsid w:val="007F1F53"/>
    <w:rsid w:val="007F20E8"/>
    <w:rsid w:val="007F2512"/>
    <w:rsid w:val="007F2557"/>
    <w:rsid w:val="007F2B1F"/>
    <w:rsid w:val="007F2B6E"/>
    <w:rsid w:val="007F2BD7"/>
    <w:rsid w:val="007F2EF7"/>
    <w:rsid w:val="007F31A8"/>
    <w:rsid w:val="007F4A3E"/>
    <w:rsid w:val="007F4B27"/>
    <w:rsid w:val="007F4D1B"/>
    <w:rsid w:val="007F4E2D"/>
    <w:rsid w:val="007F4E36"/>
    <w:rsid w:val="007F4E54"/>
    <w:rsid w:val="007F5151"/>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B80"/>
    <w:rsid w:val="00801CF2"/>
    <w:rsid w:val="00801D1D"/>
    <w:rsid w:val="008025DE"/>
    <w:rsid w:val="00802737"/>
    <w:rsid w:val="0080286D"/>
    <w:rsid w:val="00802980"/>
    <w:rsid w:val="00802AB6"/>
    <w:rsid w:val="00803028"/>
    <w:rsid w:val="0080317D"/>
    <w:rsid w:val="008034B1"/>
    <w:rsid w:val="00803BF0"/>
    <w:rsid w:val="008040B0"/>
    <w:rsid w:val="008041A0"/>
    <w:rsid w:val="00804C95"/>
    <w:rsid w:val="00804CFB"/>
    <w:rsid w:val="008051C6"/>
    <w:rsid w:val="00805DAD"/>
    <w:rsid w:val="00806060"/>
    <w:rsid w:val="008061A5"/>
    <w:rsid w:val="008062B4"/>
    <w:rsid w:val="008063CC"/>
    <w:rsid w:val="00806BB3"/>
    <w:rsid w:val="00806D7B"/>
    <w:rsid w:val="00807263"/>
    <w:rsid w:val="0080740D"/>
    <w:rsid w:val="00807535"/>
    <w:rsid w:val="008076E0"/>
    <w:rsid w:val="008077D3"/>
    <w:rsid w:val="008079C4"/>
    <w:rsid w:val="00807BA5"/>
    <w:rsid w:val="008104BE"/>
    <w:rsid w:val="008105B0"/>
    <w:rsid w:val="008107D4"/>
    <w:rsid w:val="00810F12"/>
    <w:rsid w:val="0081101C"/>
    <w:rsid w:val="00811077"/>
    <w:rsid w:val="00811096"/>
    <w:rsid w:val="00811708"/>
    <w:rsid w:val="00811DAA"/>
    <w:rsid w:val="00812182"/>
    <w:rsid w:val="00812291"/>
    <w:rsid w:val="0081255E"/>
    <w:rsid w:val="00812DA8"/>
    <w:rsid w:val="00812EE4"/>
    <w:rsid w:val="008134C4"/>
    <w:rsid w:val="0081386F"/>
    <w:rsid w:val="00813AFE"/>
    <w:rsid w:val="00813B0A"/>
    <w:rsid w:val="00813E6B"/>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BA0"/>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068"/>
    <w:rsid w:val="008324FA"/>
    <w:rsid w:val="00832AA3"/>
    <w:rsid w:val="00832C2D"/>
    <w:rsid w:val="00832EF2"/>
    <w:rsid w:val="00832F79"/>
    <w:rsid w:val="00833274"/>
    <w:rsid w:val="0083343E"/>
    <w:rsid w:val="00834363"/>
    <w:rsid w:val="008343E1"/>
    <w:rsid w:val="008345ED"/>
    <w:rsid w:val="00834D70"/>
    <w:rsid w:val="00834F30"/>
    <w:rsid w:val="00835482"/>
    <w:rsid w:val="0083548F"/>
    <w:rsid w:val="00835566"/>
    <w:rsid w:val="00835639"/>
    <w:rsid w:val="00835641"/>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3E62"/>
    <w:rsid w:val="00844094"/>
    <w:rsid w:val="008440D6"/>
    <w:rsid w:val="008443A5"/>
    <w:rsid w:val="008446D2"/>
    <w:rsid w:val="00844BE1"/>
    <w:rsid w:val="00844EC7"/>
    <w:rsid w:val="00845030"/>
    <w:rsid w:val="008450AC"/>
    <w:rsid w:val="00845457"/>
    <w:rsid w:val="008454C2"/>
    <w:rsid w:val="0084564F"/>
    <w:rsid w:val="00845695"/>
    <w:rsid w:val="00845AEE"/>
    <w:rsid w:val="00845BC0"/>
    <w:rsid w:val="00846190"/>
    <w:rsid w:val="008462AE"/>
    <w:rsid w:val="008467EB"/>
    <w:rsid w:val="008468CC"/>
    <w:rsid w:val="00846FFD"/>
    <w:rsid w:val="00847436"/>
    <w:rsid w:val="00847795"/>
    <w:rsid w:val="00847867"/>
    <w:rsid w:val="0084790B"/>
    <w:rsid w:val="00847A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7CF"/>
    <w:rsid w:val="0085591A"/>
    <w:rsid w:val="00855C14"/>
    <w:rsid w:val="00856030"/>
    <w:rsid w:val="0085643F"/>
    <w:rsid w:val="0085686E"/>
    <w:rsid w:val="00856B8B"/>
    <w:rsid w:val="00856D58"/>
    <w:rsid w:val="00856D6F"/>
    <w:rsid w:val="00857498"/>
    <w:rsid w:val="008574A5"/>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D31"/>
    <w:rsid w:val="00862F98"/>
    <w:rsid w:val="00863140"/>
    <w:rsid w:val="00863462"/>
    <w:rsid w:val="0086357D"/>
    <w:rsid w:val="0086363B"/>
    <w:rsid w:val="00863BD3"/>
    <w:rsid w:val="00863CDE"/>
    <w:rsid w:val="00864607"/>
    <w:rsid w:val="00864BAE"/>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A36"/>
    <w:rsid w:val="00866FD1"/>
    <w:rsid w:val="008674C5"/>
    <w:rsid w:val="00867506"/>
    <w:rsid w:val="00867BB6"/>
    <w:rsid w:val="00867C41"/>
    <w:rsid w:val="00867C52"/>
    <w:rsid w:val="00867DE1"/>
    <w:rsid w:val="00870286"/>
    <w:rsid w:val="00870292"/>
    <w:rsid w:val="008702EC"/>
    <w:rsid w:val="00870344"/>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AED"/>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40"/>
    <w:rsid w:val="00876677"/>
    <w:rsid w:val="00876A94"/>
    <w:rsid w:val="0087707D"/>
    <w:rsid w:val="008777EA"/>
    <w:rsid w:val="00877BF5"/>
    <w:rsid w:val="00877E3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4DAE"/>
    <w:rsid w:val="00884FD1"/>
    <w:rsid w:val="00885040"/>
    <w:rsid w:val="008852E3"/>
    <w:rsid w:val="00885502"/>
    <w:rsid w:val="00885629"/>
    <w:rsid w:val="00885952"/>
    <w:rsid w:val="00886153"/>
    <w:rsid w:val="00886210"/>
    <w:rsid w:val="008867C1"/>
    <w:rsid w:val="008868E5"/>
    <w:rsid w:val="0088696A"/>
    <w:rsid w:val="0088697B"/>
    <w:rsid w:val="00886A6F"/>
    <w:rsid w:val="00886AAC"/>
    <w:rsid w:val="0088722D"/>
    <w:rsid w:val="008873C8"/>
    <w:rsid w:val="008873FE"/>
    <w:rsid w:val="0088798A"/>
    <w:rsid w:val="00887B3D"/>
    <w:rsid w:val="00890407"/>
    <w:rsid w:val="00890802"/>
    <w:rsid w:val="00890837"/>
    <w:rsid w:val="008908F9"/>
    <w:rsid w:val="00890A01"/>
    <w:rsid w:val="00890B4D"/>
    <w:rsid w:val="00890B65"/>
    <w:rsid w:val="00890F48"/>
    <w:rsid w:val="008911B9"/>
    <w:rsid w:val="00891219"/>
    <w:rsid w:val="0089124A"/>
    <w:rsid w:val="0089131E"/>
    <w:rsid w:val="008918EF"/>
    <w:rsid w:val="00891A77"/>
    <w:rsid w:val="00891D96"/>
    <w:rsid w:val="00891EC1"/>
    <w:rsid w:val="008923B0"/>
    <w:rsid w:val="0089288E"/>
    <w:rsid w:val="00892955"/>
    <w:rsid w:val="00892B6E"/>
    <w:rsid w:val="00892C43"/>
    <w:rsid w:val="00893209"/>
    <w:rsid w:val="0089335D"/>
    <w:rsid w:val="00893540"/>
    <w:rsid w:val="0089366E"/>
    <w:rsid w:val="00893B81"/>
    <w:rsid w:val="00893E52"/>
    <w:rsid w:val="00893F27"/>
    <w:rsid w:val="00894390"/>
    <w:rsid w:val="008944BC"/>
    <w:rsid w:val="00894BBE"/>
    <w:rsid w:val="00894D4F"/>
    <w:rsid w:val="00894D5B"/>
    <w:rsid w:val="00895626"/>
    <w:rsid w:val="008956F2"/>
    <w:rsid w:val="00895704"/>
    <w:rsid w:val="008957B8"/>
    <w:rsid w:val="00895BBF"/>
    <w:rsid w:val="00895E51"/>
    <w:rsid w:val="00895EC6"/>
    <w:rsid w:val="008961C9"/>
    <w:rsid w:val="008963F2"/>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185"/>
    <w:rsid w:val="008A26D2"/>
    <w:rsid w:val="008A2710"/>
    <w:rsid w:val="008A27C6"/>
    <w:rsid w:val="008A2B76"/>
    <w:rsid w:val="008A2D41"/>
    <w:rsid w:val="008A3082"/>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D7A"/>
    <w:rsid w:val="008B0E36"/>
    <w:rsid w:val="008B0F06"/>
    <w:rsid w:val="008B1568"/>
    <w:rsid w:val="008B192C"/>
    <w:rsid w:val="008B1EB5"/>
    <w:rsid w:val="008B1F00"/>
    <w:rsid w:val="008B1F5B"/>
    <w:rsid w:val="008B2065"/>
    <w:rsid w:val="008B2796"/>
    <w:rsid w:val="008B2DBD"/>
    <w:rsid w:val="008B2F85"/>
    <w:rsid w:val="008B34A7"/>
    <w:rsid w:val="008B3558"/>
    <w:rsid w:val="008B384B"/>
    <w:rsid w:val="008B3CC4"/>
    <w:rsid w:val="008B41F9"/>
    <w:rsid w:val="008B425F"/>
    <w:rsid w:val="008B43EB"/>
    <w:rsid w:val="008B44E1"/>
    <w:rsid w:val="008B457E"/>
    <w:rsid w:val="008B460F"/>
    <w:rsid w:val="008B4984"/>
    <w:rsid w:val="008B4A06"/>
    <w:rsid w:val="008B4C2E"/>
    <w:rsid w:val="008B4CA2"/>
    <w:rsid w:val="008B4D67"/>
    <w:rsid w:val="008B4E03"/>
    <w:rsid w:val="008B4EE8"/>
    <w:rsid w:val="008B4F6A"/>
    <w:rsid w:val="008B5211"/>
    <w:rsid w:val="008B5C86"/>
    <w:rsid w:val="008B5E9D"/>
    <w:rsid w:val="008B62B9"/>
    <w:rsid w:val="008B6782"/>
    <w:rsid w:val="008B6833"/>
    <w:rsid w:val="008B6840"/>
    <w:rsid w:val="008B6BC1"/>
    <w:rsid w:val="008B6BF4"/>
    <w:rsid w:val="008B70CA"/>
    <w:rsid w:val="008B71F4"/>
    <w:rsid w:val="008B7280"/>
    <w:rsid w:val="008B7309"/>
    <w:rsid w:val="008B7368"/>
    <w:rsid w:val="008B7550"/>
    <w:rsid w:val="008B75C4"/>
    <w:rsid w:val="008B7618"/>
    <w:rsid w:val="008B7741"/>
    <w:rsid w:val="008B780F"/>
    <w:rsid w:val="008B78EC"/>
    <w:rsid w:val="008B798B"/>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1FC1"/>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47D"/>
    <w:rsid w:val="008C54E2"/>
    <w:rsid w:val="008C5844"/>
    <w:rsid w:val="008C58B7"/>
    <w:rsid w:val="008C5937"/>
    <w:rsid w:val="008C5CF3"/>
    <w:rsid w:val="008C60C4"/>
    <w:rsid w:val="008C6148"/>
    <w:rsid w:val="008C62AC"/>
    <w:rsid w:val="008C631B"/>
    <w:rsid w:val="008C650F"/>
    <w:rsid w:val="008C6695"/>
    <w:rsid w:val="008C67AF"/>
    <w:rsid w:val="008C6853"/>
    <w:rsid w:val="008C6BB7"/>
    <w:rsid w:val="008C6E89"/>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3E5"/>
    <w:rsid w:val="008D1541"/>
    <w:rsid w:val="008D1607"/>
    <w:rsid w:val="008D1AAA"/>
    <w:rsid w:val="008D1AED"/>
    <w:rsid w:val="008D1B99"/>
    <w:rsid w:val="008D1EC9"/>
    <w:rsid w:val="008D2243"/>
    <w:rsid w:val="008D253C"/>
    <w:rsid w:val="008D25EB"/>
    <w:rsid w:val="008D2952"/>
    <w:rsid w:val="008D2A19"/>
    <w:rsid w:val="008D2BAF"/>
    <w:rsid w:val="008D3611"/>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07"/>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67E"/>
    <w:rsid w:val="008E7A89"/>
    <w:rsid w:val="008E7CC6"/>
    <w:rsid w:val="008F0103"/>
    <w:rsid w:val="008F0297"/>
    <w:rsid w:val="008F030A"/>
    <w:rsid w:val="008F05A5"/>
    <w:rsid w:val="008F0714"/>
    <w:rsid w:val="008F07FD"/>
    <w:rsid w:val="008F0A60"/>
    <w:rsid w:val="008F0ACD"/>
    <w:rsid w:val="008F0DB5"/>
    <w:rsid w:val="008F0F06"/>
    <w:rsid w:val="008F0F72"/>
    <w:rsid w:val="008F1250"/>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A6"/>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B7D"/>
    <w:rsid w:val="008F6D89"/>
    <w:rsid w:val="008F6DFD"/>
    <w:rsid w:val="008F6E1C"/>
    <w:rsid w:val="008F6E53"/>
    <w:rsid w:val="008F7126"/>
    <w:rsid w:val="008F74E0"/>
    <w:rsid w:val="008F754D"/>
    <w:rsid w:val="008F7C10"/>
    <w:rsid w:val="008F7D19"/>
    <w:rsid w:val="008F7D73"/>
    <w:rsid w:val="008F7F1D"/>
    <w:rsid w:val="00900242"/>
    <w:rsid w:val="0090027B"/>
    <w:rsid w:val="00900C09"/>
    <w:rsid w:val="00901009"/>
    <w:rsid w:val="00901895"/>
    <w:rsid w:val="00901C49"/>
    <w:rsid w:val="00901CDA"/>
    <w:rsid w:val="00901F4E"/>
    <w:rsid w:val="009020D8"/>
    <w:rsid w:val="00902522"/>
    <w:rsid w:val="00902791"/>
    <w:rsid w:val="00902960"/>
    <w:rsid w:val="00902971"/>
    <w:rsid w:val="00902AB9"/>
    <w:rsid w:val="0090304C"/>
    <w:rsid w:val="009030AC"/>
    <w:rsid w:val="0090310A"/>
    <w:rsid w:val="00903214"/>
    <w:rsid w:val="00903297"/>
    <w:rsid w:val="00903648"/>
    <w:rsid w:val="0090376E"/>
    <w:rsid w:val="009037F9"/>
    <w:rsid w:val="00903903"/>
    <w:rsid w:val="00903B70"/>
    <w:rsid w:val="00903DB5"/>
    <w:rsid w:val="00903FD6"/>
    <w:rsid w:val="00903FF0"/>
    <w:rsid w:val="009040BB"/>
    <w:rsid w:val="0090424C"/>
    <w:rsid w:val="009046F4"/>
    <w:rsid w:val="00904868"/>
    <w:rsid w:val="00904A84"/>
    <w:rsid w:val="00904CDE"/>
    <w:rsid w:val="00904CFF"/>
    <w:rsid w:val="00904D04"/>
    <w:rsid w:val="00904E83"/>
    <w:rsid w:val="0090504E"/>
    <w:rsid w:val="009054BB"/>
    <w:rsid w:val="00905968"/>
    <w:rsid w:val="00905A9E"/>
    <w:rsid w:val="00906A55"/>
    <w:rsid w:val="00906B4E"/>
    <w:rsid w:val="00906CA1"/>
    <w:rsid w:val="0090719D"/>
    <w:rsid w:val="00907C50"/>
    <w:rsid w:val="00907D5C"/>
    <w:rsid w:val="0091024A"/>
    <w:rsid w:val="009103E3"/>
    <w:rsid w:val="00910B02"/>
    <w:rsid w:val="00910C3B"/>
    <w:rsid w:val="00910C67"/>
    <w:rsid w:val="009110FB"/>
    <w:rsid w:val="00911198"/>
    <w:rsid w:val="009113FD"/>
    <w:rsid w:val="00911509"/>
    <w:rsid w:val="009116A7"/>
    <w:rsid w:val="009118BD"/>
    <w:rsid w:val="00911AA6"/>
    <w:rsid w:val="00911DF1"/>
    <w:rsid w:val="00911F9B"/>
    <w:rsid w:val="00912441"/>
    <w:rsid w:val="009125E3"/>
    <w:rsid w:val="00912796"/>
    <w:rsid w:val="00912A74"/>
    <w:rsid w:val="00912B94"/>
    <w:rsid w:val="00912F53"/>
    <w:rsid w:val="00912FEC"/>
    <w:rsid w:val="00913298"/>
    <w:rsid w:val="009134D0"/>
    <w:rsid w:val="009136E5"/>
    <w:rsid w:val="00913726"/>
    <w:rsid w:val="00913747"/>
    <w:rsid w:val="009137D4"/>
    <w:rsid w:val="00913948"/>
    <w:rsid w:val="0091424E"/>
    <w:rsid w:val="0091481F"/>
    <w:rsid w:val="00914D31"/>
    <w:rsid w:val="009150D0"/>
    <w:rsid w:val="0091578B"/>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28B"/>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DF"/>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1C"/>
    <w:rsid w:val="00925F8E"/>
    <w:rsid w:val="00925FA9"/>
    <w:rsid w:val="0092635C"/>
    <w:rsid w:val="009268BB"/>
    <w:rsid w:val="00926C84"/>
    <w:rsid w:val="00926DC1"/>
    <w:rsid w:val="00926EE7"/>
    <w:rsid w:val="00927075"/>
    <w:rsid w:val="009275FA"/>
    <w:rsid w:val="00927631"/>
    <w:rsid w:val="00927960"/>
    <w:rsid w:val="00927CA9"/>
    <w:rsid w:val="00927CF2"/>
    <w:rsid w:val="00927D08"/>
    <w:rsid w:val="00927E90"/>
    <w:rsid w:val="00930089"/>
    <w:rsid w:val="009301EA"/>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37D2D"/>
    <w:rsid w:val="00937E69"/>
    <w:rsid w:val="00940093"/>
    <w:rsid w:val="009400B5"/>
    <w:rsid w:val="00940657"/>
    <w:rsid w:val="00940B3C"/>
    <w:rsid w:val="00940C1F"/>
    <w:rsid w:val="00940E06"/>
    <w:rsid w:val="009410A0"/>
    <w:rsid w:val="009411D8"/>
    <w:rsid w:val="009412CB"/>
    <w:rsid w:val="00941383"/>
    <w:rsid w:val="00941CBB"/>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3E0A"/>
    <w:rsid w:val="00944301"/>
    <w:rsid w:val="0094455F"/>
    <w:rsid w:val="00944634"/>
    <w:rsid w:val="0094484D"/>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1562"/>
    <w:rsid w:val="0095232C"/>
    <w:rsid w:val="009525DC"/>
    <w:rsid w:val="0095290F"/>
    <w:rsid w:val="00952911"/>
    <w:rsid w:val="009532B7"/>
    <w:rsid w:val="00953662"/>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4AF"/>
    <w:rsid w:val="009568D0"/>
    <w:rsid w:val="009568FD"/>
    <w:rsid w:val="00956903"/>
    <w:rsid w:val="0095699E"/>
    <w:rsid w:val="0095740B"/>
    <w:rsid w:val="00957A89"/>
    <w:rsid w:val="00957AD8"/>
    <w:rsid w:val="00957DAE"/>
    <w:rsid w:val="009603C0"/>
    <w:rsid w:val="009603C5"/>
    <w:rsid w:val="0096055F"/>
    <w:rsid w:val="009605D6"/>
    <w:rsid w:val="009607CF"/>
    <w:rsid w:val="00960970"/>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ADB"/>
    <w:rsid w:val="00964E1B"/>
    <w:rsid w:val="00964FA4"/>
    <w:rsid w:val="00965011"/>
    <w:rsid w:val="00965355"/>
    <w:rsid w:val="00965BB1"/>
    <w:rsid w:val="00966071"/>
    <w:rsid w:val="0096627E"/>
    <w:rsid w:val="009669C0"/>
    <w:rsid w:val="009669F7"/>
    <w:rsid w:val="00966A4F"/>
    <w:rsid w:val="00966CBC"/>
    <w:rsid w:val="00966E81"/>
    <w:rsid w:val="00967073"/>
    <w:rsid w:val="0096765D"/>
    <w:rsid w:val="0096778A"/>
    <w:rsid w:val="00967E55"/>
    <w:rsid w:val="009708FE"/>
    <w:rsid w:val="00970B43"/>
    <w:rsid w:val="00970D1A"/>
    <w:rsid w:val="00970FB2"/>
    <w:rsid w:val="009711BB"/>
    <w:rsid w:val="00971C88"/>
    <w:rsid w:val="00971CE1"/>
    <w:rsid w:val="00971E7A"/>
    <w:rsid w:val="00972369"/>
    <w:rsid w:val="00972726"/>
    <w:rsid w:val="009730A2"/>
    <w:rsid w:val="009730F4"/>
    <w:rsid w:val="0097325C"/>
    <w:rsid w:val="0097338D"/>
    <w:rsid w:val="009736EF"/>
    <w:rsid w:val="009737EA"/>
    <w:rsid w:val="00973D74"/>
    <w:rsid w:val="00973DB1"/>
    <w:rsid w:val="009743E8"/>
    <w:rsid w:val="0097490F"/>
    <w:rsid w:val="009750E7"/>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5E"/>
    <w:rsid w:val="009843D2"/>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74C"/>
    <w:rsid w:val="0098692A"/>
    <w:rsid w:val="00986D4A"/>
    <w:rsid w:val="00986F5A"/>
    <w:rsid w:val="00987279"/>
    <w:rsid w:val="00987502"/>
    <w:rsid w:val="009875F1"/>
    <w:rsid w:val="00987782"/>
    <w:rsid w:val="00987B2F"/>
    <w:rsid w:val="0099093F"/>
    <w:rsid w:val="00990DC5"/>
    <w:rsid w:val="00990EA5"/>
    <w:rsid w:val="0099132A"/>
    <w:rsid w:val="00991606"/>
    <w:rsid w:val="00991608"/>
    <w:rsid w:val="00991D97"/>
    <w:rsid w:val="00991F7B"/>
    <w:rsid w:val="00992309"/>
    <w:rsid w:val="00992612"/>
    <w:rsid w:val="00992810"/>
    <w:rsid w:val="00992AEF"/>
    <w:rsid w:val="00992B2B"/>
    <w:rsid w:val="00992BE5"/>
    <w:rsid w:val="00992FFA"/>
    <w:rsid w:val="00993478"/>
    <w:rsid w:val="009936C0"/>
    <w:rsid w:val="009939DD"/>
    <w:rsid w:val="00993A46"/>
    <w:rsid w:val="00993BD7"/>
    <w:rsid w:val="00993DFB"/>
    <w:rsid w:val="0099418A"/>
    <w:rsid w:val="0099438B"/>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1E7A"/>
    <w:rsid w:val="009A2010"/>
    <w:rsid w:val="009A20A2"/>
    <w:rsid w:val="009A21C6"/>
    <w:rsid w:val="009A2693"/>
    <w:rsid w:val="009A2745"/>
    <w:rsid w:val="009A2A1A"/>
    <w:rsid w:val="009A2A2A"/>
    <w:rsid w:val="009A2B08"/>
    <w:rsid w:val="009A320D"/>
    <w:rsid w:val="009A3284"/>
    <w:rsid w:val="009A3441"/>
    <w:rsid w:val="009A358A"/>
    <w:rsid w:val="009A3629"/>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64E"/>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712"/>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5C32"/>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00B"/>
    <w:rsid w:val="009D110B"/>
    <w:rsid w:val="009D1148"/>
    <w:rsid w:val="009D11B4"/>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8F5"/>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D7CB8"/>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52F"/>
    <w:rsid w:val="009E69CD"/>
    <w:rsid w:val="009E6F3B"/>
    <w:rsid w:val="009E756A"/>
    <w:rsid w:val="009E7725"/>
    <w:rsid w:val="009E7779"/>
    <w:rsid w:val="009E79A7"/>
    <w:rsid w:val="009E7F03"/>
    <w:rsid w:val="009E7F16"/>
    <w:rsid w:val="009F010E"/>
    <w:rsid w:val="009F03E8"/>
    <w:rsid w:val="009F06E9"/>
    <w:rsid w:val="009F0732"/>
    <w:rsid w:val="009F07B5"/>
    <w:rsid w:val="009F0A37"/>
    <w:rsid w:val="009F0ACB"/>
    <w:rsid w:val="009F0B74"/>
    <w:rsid w:val="009F119B"/>
    <w:rsid w:val="009F14FF"/>
    <w:rsid w:val="009F165B"/>
    <w:rsid w:val="009F189F"/>
    <w:rsid w:val="009F1A3E"/>
    <w:rsid w:val="009F1ED4"/>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1DC0"/>
    <w:rsid w:val="00A0234E"/>
    <w:rsid w:val="00A02680"/>
    <w:rsid w:val="00A02820"/>
    <w:rsid w:val="00A028B0"/>
    <w:rsid w:val="00A02A28"/>
    <w:rsid w:val="00A02B5F"/>
    <w:rsid w:val="00A02DD8"/>
    <w:rsid w:val="00A02E8C"/>
    <w:rsid w:val="00A02EDB"/>
    <w:rsid w:val="00A02F9D"/>
    <w:rsid w:val="00A03138"/>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1C8"/>
    <w:rsid w:val="00A07650"/>
    <w:rsid w:val="00A076F3"/>
    <w:rsid w:val="00A07AF4"/>
    <w:rsid w:val="00A07D6B"/>
    <w:rsid w:val="00A07D7A"/>
    <w:rsid w:val="00A10746"/>
    <w:rsid w:val="00A1090D"/>
    <w:rsid w:val="00A109FA"/>
    <w:rsid w:val="00A109FB"/>
    <w:rsid w:val="00A10AD1"/>
    <w:rsid w:val="00A10D28"/>
    <w:rsid w:val="00A110D0"/>
    <w:rsid w:val="00A110D5"/>
    <w:rsid w:val="00A11696"/>
    <w:rsid w:val="00A11725"/>
    <w:rsid w:val="00A11733"/>
    <w:rsid w:val="00A11C73"/>
    <w:rsid w:val="00A11FB0"/>
    <w:rsid w:val="00A12048"/>
    <w:rsid w:val="00A120FD"/>
    <w:rsid w:val="00A1211F"/>
    <w:rsid w:val="00A123F0"/>
    <w:rsid w:val="00A12412"/>
    <w:rsid w:val="00A1275C"/>
    <w:rsid w:val="00A127EE"/>
    <w:rsid w:val="00A12DE1"/>
    <w:rsid w:val="00A12E5B"/>
    <w:rsid w:val="00A13206"/>
    <w:rsid w:val="00A13624"/>
    <w:rsid w:val="00A1365A"/>
    <w:rsid w:val="00A13A9D"/>
    <w:rsid w:val="00A13F0F"/>
    <w:rsid w:val="00A1406F"/>
    <w:rsid w:val="00A14212"/>
    <w:rsid w:val="00A14615"/>
    <w:rsid w:val="00A146ED"/>
    <w:rsid w:val="00A14813"/>
    <w:rsid w:val="00A1496B"/>
    <w:rsid w:val="00A14980"/>
    <w:rsid w:val="00A15026"/>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64E"/>
    <w:rsid w:val="00A207A1"/>
    <w:rsid w:val="00A207FA"/>
    <w:rsid w:val="00A21340"/>
    <w:rsid w:val="00A2169D"/>
    <w:rsid w:val="00A2175C"/>
    <w:rsid w:val="00A2186F"/>
    <w:rsid w:val="00A21B92"/>
    <w:rsid w:val="00A21E38"/>
    <w:rsid w:val="00A221DE"/>
    <w:rsid w:val="00A222E8"/>
    <w:rsid w:val="00A223C6"/>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1E9B"/>
    <w:rsid w:val="00A321E8"/>
    <w:rsid w:val="00A3243D"/>
    <w:rsid w:val="00A327BA"/>
    <w:rsid w:val="00A3287B"/>
    <w:rsid w:val="00A3304C"/>
    <w:rsid w:val="00A331D6"/>
    <w:rsid w:val="00A331F8"/>
    <w:rsid w:val="00A33796"/>
    <w:rsid w:val="00A338D9"/>
    <w:rsid w:val="00A33BA4"/>
    <w:rsid w:val="00A341F0"/>
    <w:rsid w:val="00A34509"/>
    <w:rsid w:val="00A347F6"/>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AF1"/>
    <w:rsid w:val="00A37BE7"/>
    <w:rsid w:val="00A37F8D"/>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796"/>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BA"/>
    <w:rsid w:val="00A506D1"/>
    <w:rsid w:val="00A50C19"/>
    <w:rsid w:val="00A50D96"/>
    <w:rsid w:val="00A50DC3"/>
    <w:rsid w:val="00A5173D"/>
    <w:rsid w:val="00A517DB"/>
    <w:rsid w:val="00A519F8"/>
    <w:rsid w:val="00A51B6B"/>
    <w:rsid w:val="00A51CF3"/>
    <w:rsid w:val="00A52092"/>
    <w:rsid w:val="00A527D8"/>
    <w:rsid w:val="00A5297A"/>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BCB"/>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E25"/>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BC0"/>
    <w:rsid w:val="00A65F6F"/>
    <w:rsid w:val="00A6650F"/>
    <w:rsid w:val="00A666C9"/>
    <w:rsid w:val="00A6695D"/>
    <w:rsid w:val="00A6725C"/>
    <w:rsid w:val="00A6768F"/>
    <w:rsid w:val="00A67972"/>
    <w:rsid w:val="00A67B25"/>
    <w:rsid w:val="00A701E7"/>
    <w:rsid w:val="00A70268"/>
    <w:rsid w:val="00A70568"/>
    <w:rsid w:val="00A70E61"/>
    <w:rsid w:val="00A7126F"/>
    <w:rsid w:val="00A71523"/>
    <w:rsid w:val="00A7163E"/>
    <w:rsid w:val="00A71A76"/>
    <w:rsid w:val="00A7231A"/>
    <w:rsid w:val="00A72977"/>
    <w:rsid w:val="00A72A9B"/>
    <w:rsid w:val="00A72ACE"/>
    <w:rsid w:val="00A72CE3"/>
    <w:rsid w:val="00A73060"/>
    <w:rsid w:val="00A73082"/>
    <w:rsid w:val="00A732A2"/>
    <w:rsid w:val="00A733EC"/>
    <w:rsid w:val="00A73934"/>
    <w:rsid w:val="00A73D92"/>
    <w:rsid w:val="00A73DCE"/>
    <w:rsid w:val="00A74496"/>
    <w:rsid w:val="00A74765"/>
    <w:rsid w:val="00A74D4E"/>
    <w:rsid w:val="00A74D7B"/>
    <w:rsid w:val="00A7505F"/>
    <w:rsid w:val="00A75171"/>
    <w:rsid w:val="00A75426"/>
    <w:rsid w:val="00A75A56"/>
    <w:rsid w:val="00A75A79"/>
    <w:rsid w:val="00A75B12"/>
    <w:rsid w:val="00A75BF2"/>
    <w:rsid w:val="00A75DC2"/>
    <w:rsid w:val="00A7605C"/>
    <w:rsid w:val="00A76149"/>
    <w:rsid w:val="00A76263"/>
    <w:rsid w:val="00A76368"/>
    <w:rsid w:val="00A7658D"/>
    <w:rsid w:val="00A7665D"/>
    <w:rsid w:val="00A766D0"/>
    <w:rsid w:val="00A76B3D"/>
    <w:rsid w:val="00A76EBD"/>
    <w:rsid w:val="00A7703F"/>
    <w:rsid w:val="00A770BB"/>
    <w:rsid w:val="00A770F4"/>
    <w:rsid w:val="00A775B0"/>
    <w:rsid w:val="00A775C7"/>
    <w:rsid w:val="00A77625"/>
    <w:rsid w:val="00A7789E"/>
    <w:rsid w:val="00A77BAD"/>
    <w:rsid w:val="00A77D76"/>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07"/>
    <w:rsid w:val="00A83C3B"/>
    <w:rsid w:val="00A84023"/>
    <w:rsid w:val="00A841C5"/>
    <w:rsid w:val="00A84287"/>
    <w:rsid w:val="00A84312"/>
    <w:rsid w:val="00A843F6"/>
    <w:rsid w:val="00A845E5"/>
    <w:rsid w:val="00A848C1"/>
    <w:rsid w:val="00A84A3D"/>
    <w:rsid w:val="00A84C25"/>
    <w:rsid w:val="00A84D91"/>
    <w:rsid w:val="00A85243"/>
    <w:rsid w:val="00A852D3"/>
    <w:rsid w:val="00A8538E"/>
    <w:rsid w:val="00A859C6"/>
    <w:rsid w:val="00A85A58"/>
    <w:rsid w:val="00A86259"/>
    <w:rsid w:val="00A8646A"/>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953"/>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4A0"/>
    <w:rsid w:val="00A96528"/>
    <w:rsid w:val="00A965CB"/>
    <w:rsid w:val="00A969BC"/>
    <w:rsid w:val="00A96C86"/>
    <w:rsid w:val="00A96EBA"/>
    <w:rsid w:val="00A971A0"/>
    <w:rsid w:val="00A976B8"/>
    <w:rsid w:val="00A978B7"/>
    <w:rsid w:val="00A97FE8"/>
    <w:rsid w:val="00AA0261"/>
    <w:rsid w:val="00AA042D"/>
    <w:rsid w:val="00AA0475"/>
    <w:rsid w:val="00AA0543"/>
    <w:rsid w:val="00AA071B"/>
    <w:rsid w:val="00AA0ABC"/>
    <w:rsid w:val="00AA0B35"/>
    <w:rsid w:val="00AA0E0B"/>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239"/>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539"/>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4F4B"/>
    <w:rsid w:val="00AB512D"/>
    <w:rsid w:val="00AB513D"/>
    <w:rsid w:val="00AB5361"/>
    <w:rsid w:val="00AB5388"/>
    <w:rsid w:val="00AB5408"/>
    <w:rsid w:val="00AB54C0"/>
    <w:rsid w:val="00AB5794"/>
    <w:rsid w:val="00AB5B20"/>
    <w:rsid w:val="00AB5CB0"/>
    <w:rsid w:val="00AB61EA"/>
    <w:rsid w:val="00AB6219"/>
    <w:rsid w:val="00AB64D7"/>
    <w:rsid w:val="00AB6605"/>
    <w:rsid w:val="00AB6D08"/>
    <w:rsid w:val="00AB6DB5"/>
    <w:rsid w:val="00AB72F7"/>
    <w:rsid w:val="00AB74A1"/>
    <w:rsid w:val="00AB78D7"/>
    <w:rsid w:val="00AB7961"/>
    <w:rsid w:val="00AB7CA0"/>
    <w:rsid w:val="00AC03CE"/>
    <w:rsid w:val="00AC0841"/>
    <w:rsid w:val="00AC0AA0"/>
    <w:rsid w:val="00AC0C37"/>
    <w:rsid w:val="00AC0D82"/>
    <w:rsid w:val="00AC0DA1"/>
    <w:rsid w:val="00AC0DEE"/>
    <w:rsid w:val="00AC10EE"/>
    <w:rsid w:val="00AC1163"/>
    <w:rsid w:val="00AC12F8"/>
    <w:rsid w:val="00AC1345"/>
    <w:rsid w:val="00AC147A"/>
    <w:rsid w:val="00AC14BA"/>
    <w:rsid w:val="00AC163C"/>
    <w:rsid w:val="00AC166C"/>
    <w:rsid w:val="00AC1757"/>
    <w:rsid w:val="00AC19B0"/>
    <w:rsid w:val="00AC1B50"/>
    <w:rsid w:val="00AC1B68"/>
    <w:rsid w:val="00AC1C56"/>
    <w:rsid w:val="00AC1D47"/>
    <w:rsid w:val="00AC1EE8"/>
    <w:rsid w:val="00AC1EFC"/>
    <w:rsid w:val="00AC22DE"/>
    <w:rsid w:val="00AC26E1"/>
    <w:rsid w:val="00AC2E18"/>
    <w:rsid w:val="00AC2EA6"/>
    <w:rsid w:val="00AC2EFA"/>
    <w:rsid w:val="00AC3A96"/>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6E6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073"/>
    <w:rsid w:val="00AD4222"/>
    <w:rsid w:val="00AD4689"/>
    <w:rsid w:val="00AD46A0"/>
    <w:rsid w:val="00AD4773"/>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733"/>
    <w:rsid w:val="00AE19A7"/>
    <w:rsid w:val="00AE1D48"/>
    <w:rsid w:val="00AE1E92"/>
    <w:rsid w:val="00AE2228"/>
    <w:rsid w:val="00AE24A1"/>
    <w:rsid w:val="00AE2649"/>
    <w:rsid w:val="00AE28EF"/>
    <w:rsid w:val="00AE29F4"/>
    <w:rsid w:val="00AE2ABB"/>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69C"/>
    <w:rsid w:val="00AE69A9"/>
    <w:rsid w:val="00AE6A51"/>
    <w:rsid w:val="00AE6A83"/>
    <w:rsid w:val="00AE6ACB"/>
    <w:rsid w:val="00AE6C49"/>
    <w:rsid w:val="00AE6D3E"/>
    <w:rsid w:val="00AE7084"/>
    <w:rsid w:val="00AE71AA"/>
    <w:rsid w:val="00AE7532"/>
    <w:rsid w:val="00AE75BF"/>
    <w:rsid w:val="00AE79DF"/>
    <w:rsid w:val="00AE7B60"/>
    <w:rsid w:val="00AE7BAF"/>
    <w:rsid w:val="00AE7C4F"/>
    <w:rsid w:val="00AE7CC1"/>
    <w:rsid w:val="00AF001C"/>
    <w:rsid w:val="00AF00AB"/>
    <w:rsid w:val="00AF04FA"/>
    <w:rsid w:val="00AF06B4"/>
    <w:rsid w:val="00AF0725"/>
    <w:rsid w:val="00AF1007"/>
    <w:rsid w:val="00AF191A"/>
    <w:rsid w:val="00AF1951"/>
    <w:rsid w:val="00AF1D43"/>
    <w:rsid w:val="00AF20BE"/>
    <w:rsid w:val="00AF24CD"/>
    <w:rsid w:val="00AF2968"/>
    <w:rsid w:val="00AF2ACC"/>
    <w:rsid w:val="00AF2BF1"/>
    <w:rsid w:val="00AF2D0C"/>
    <w:rsid w:val="00AF2DEA"/>
    <w:rsid w:val="00AF320C"/>
    <w:rsid w:val="00AF3272"/>
    <w:rsid w:val="00AF32B2"/>
    <w:rsid w:val="00AF33B7"/>
    <w:rsid w:val="00AF3521"/>
    <w:rsid w:val="00AF3702"/>
    <w:rsid w:val="00AF380A"/>
    <w:rsid w:val="00AF3988"/>
    <w:rsid w:val="00AF39D3"/>
    <w:rsid w:val="00AF3BA6"/>
    <w:rsid w:val="00AF40B8"/>
    <w:rsid w:val="00AF4241"/>
    <w:rsid w:val="00AF4265"/>
    <w:rsid w:val="00AF4284"/>
    <w:rsid w:val="00AF4298"/>
    <w:rsid w:val="00AF4A34"/>
    <w:rsid w:val="00AF4CC2"/>
    <w:rsid w:val="00AF4DAF"/>
    <w:rsid w:val="00AF4E12"/>
    <w:rsid w:val="00AF4E2E"/>
    <w:rsid w:val="00AF5177"/>
    <w:rsid w:val="00AF5D8C"/>
    <w:rsid w:val="00AF5EA6"/>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5E2"/>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AB8"/>
    <w:rsid w:val="00B06ED2"/>
    <w:rsid w:val="00B0701B"/>
    <w:rsid w:val="00B07087"/>
    <w:rsid w:val="00B071C1"/>
    <w:rsid w:val="00B07474"/>
    <w:rsid w:val="00B0749D"/>
    <w:rsid w:val="00B07528"/>
    <w:rsid w:val="00B07744"/>
    <w:rsid w:val="00B0784E"/>
    <w:rsid w:val="00B07AF6"/>
    <w:rsid w:val="00B07DDA"/>
    <w:rsid w:val="00B07DF3"/>
    <w:rsid w:val="00B10270"/>
    <w:rsid w:val="00B103AD"/>
    <w:rsid w:val="00B10686"/>
    <w:rsid w:val="00B10995"/>
    <w:rsid w:val="00B10C4F"/>
    <w:rsid w:val="00B110E0"/>
    <w:rsid w:val="00B1128F"/>
    <w:rsid w:val="00B112D6"/>
    <w:rsid w:val="00B11399"/>
    <w:rsid w:val="00B11447"/>
    <w:rsid w:val="00B1162F"/>
    <w:rsid w:val="00B11A97"/>
    <w:rsid w:val="00B123D5"/>
    <w:rsid w:val="00B12503"/>
    <w:rsid w:val="00B12524"/>
    <w:rsid w:val="00B126DF"/>
    <w:rsid w:val="00B12AD9"/>
    <w:rsid w:val="00B12BBB"/>
    <w:rsid w:val="00B12F1B"/>
    <w:rsid w:val="00B13157"/>
    <w:rsid w:val="00B132BA"/>
    <w:rsid w:val="00B1359E"/>
    <w:rsid w:val="00B13A52"/>
    <w:rsid w:val="00B13A7A"/>
    <w:rsid w:val="00B13A86"/>
    <w:rsid w:val="00B13D6F"/>
    <w:rsid w:val="00B146E4"/>
    <w:rsid w:val="00B14866"/>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70"/>
    <w:rsid w:val="00B172A9"/>
    <w:rsid w:val="00B179C8"/>
    <w:rsid w:val="00B17CF6"/>
    <w:rsid w:val="00B17F08"/>
    <w:rsid w:val="00B17FA6"/>
    <w:rsid w:val="00B2005A"/>
    <w:rsid w:val="00B2082A"/>
    <w:rsid w:val="00B208A8"/>
    <w:rsid w:val="00B208B6"/>
    <w:rsid w:val="00B20BE2"/>
    <w:rsid w:val="00B21120"/>
    <w:rsid w:val="00B216DC"/>
    <w:rsid w:val="00B2184F"/>
    <w:rsid w:val="00B218F8"/>
    <w:rsid w:val="00B21B7D"/>
    <w:rsid w:val="00B22259"/>
    <w:rsid w:val="00B2283E"/>
    <w:rsid w:val="00B22A3C"/>
    <w:rsid w:val="00B22CCC"/>
    <w:rsid w:val="00B23376"/>
    <w:rsid w:val="00B23457"/>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6D4"/>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2F"/>
    <w:rsid w:val="00B34B46"/>
    <w:rsid w:val="00B351D0"/>
    <w:rsid w:val="00B35204"/>
    <w:rsid w:val="00B35369"/>
    <w:rsid w:val="00B35875"/>
    <w:rsid w:val="00B3599F"/>
    <w:rsid w:val="00B35AF8"/>
    <w:rsid w:val="00B35B6A"/>
    <w:rsid w:val="00B3601E"/>
    <w:rsid w:val="00B36097"/>
    <w:rsid w:val="00B36658"/>
    <w:rsid w:val="00B3676B"/>
    <w:rsid w:val="00B36AB0"/>
    <w:rsid w:val="00B36AC3"/>
    <w:rsid w:val="00B36CFD"/>
    <w:rsid w:val="00B3759A"/>
    <w:rsid w:val="00B375AE"/>
    <w:rsid w:val="00B375CE"/>
    <w:rsid w:val="00B37C97"/>
    <w:rsid w:val="00B402D4"/>
    <w:rsid w:val="00B40857"/>
    <w:rsid w:val="00B4099C"/>
    <w:rsid w:val="00B409DB"/>
    <w:rsid w:val="00B40C8A"/>
    <w:rsid w:val="00B40D4D"/>
    <w:rsid w:val="00B40E17"/>
    <w:rsid w:val="00B41322"/>
    <w:rsid w:val="00B414F4"/>
    <w:rsid w:val="00B419E5"/>
    <w:rsid w:val="00B41EA3"/>
    <w:rsid w:val="00B41EEF"/>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2E3"/>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B09"/>
    <w:rsid w:val="00B52FAB"/>
    <w:rsid w:val="00B534AA"/>
    <w:rsid w:val="00B53F8C"/>
    <w:rsid w:val="00B54220"/>
    <w:rsid w:val="00B5434A"/>
    <w:rsid w:val="00B549BE"/>
    <w:rsid w:val="00B54C9B"/>
    <w:rsid w:val="00B54E9B"/>
    <w:rsid w:val="00B54FA7"/>
    <w:rsid w:val="00B5521B"/>
    <w:rsid w:val="00B55428"/>
    <w:rsid w:val="00B55557"/>
    <w:rsid w:val="00B55843"/>
    <w:rsid w:val="00B558E1"/>
    <w:rsid w:val="00B55AFA"/>
    <w:rsid w:val="00B55B52"/>
    <w:rsid w:val="00B55D21"/>
    <w:rsid w:val="00B55DC0"/>
    <w:rsid w:val="00B5643F"/>
    <w:rsid w:val="00B56450"/>
    <w:rsid w:val="00B5653C"/>
    <w:rsid w:val="00B5668E"/>
    <w:rsid w:val="00B56AE3"/>
    <w:rsid w:val="00B56DE3"/>
    <w:rsid w:val="00B57314"/>
    <w:rsid w:val="00B574EB"/>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71B"/>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508"/>
    <w:rsid w:val="00B668A1"/>
    <w:rsid w:val="00B668D8"/>
    <w:rsid w:val="00B66FD7"/>
    <w:rsid w:val="00B66FF6"/>
    <w:rsid w:val="00B67237"/>
    <w:rsid w:val="00B6735B"/>
    <w:rsid w:val="00B675C2"/>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DFE"/>
    <w:rsid w:val="00B84E1E"/>
    <w:rsid w:val="00B84E7B"/>
    <w:rsid w:val="00B855B3"/>
    <w:rsid w:val="00B857C2"/>
    <w:rsid w:val="00B85C8A"/>
    <w:rsid w:val="00B86012"/>
    <w:rsid w:val="00B860D5"/>
    <w:rsid w:val="00B861D9"/>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808"/>
    <w:rsid w:val="00B92F7F"/>
    <w:rsid w:val="00B93234"/>
    <w:rsid w:val="00B932BF"/>
    <w:rsid w:val="00B93311"/>
    <w:rsid w:val="00B933D2"/>
    <w:rsid w:val="00B93B1D"/>
    <w:rsid w:val="00B93C75"/>
    <w:rsid w:val="00B94257"/>
    <w:rsid w:val="00B943E4"/>
    <w:rsid w:val="00B94460"/>
    <w:rsid w:val="00B94761"/>
    <w:rsid w:val="00B94826"/>
    <w:rsid w:val="00B94AE8"/>
    <w:rsid w:val="00B94C1A"/>
    <w:rsid w:val="00B94D25"/>
    <w:rsid w:val="00B9539A"/>
    <w:rsid w:val="00B953DD"/>
    <w:rsid w:val="00B954AA"/>
    <w:rsid w:val="00B955A9"/>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0EB7"/>
    <w:rsid w:val="00BA10B5"/>
    <w:rsid w:val="00BA134A"/>
    <w:rsid w:val="00BA1472"/>
    <w:rsid w:val="00BA19E4"/>
    <w:rsid w:val="00BA1B5A"/>
    <w:rsid w:val="00BA1C86"/>
    <w:rsid w:val="00BA1CB3"/>
    <w:rsid w:val="00BA1DEE"/>
    <w:rsid w:val="00BA1FFB"/>
    <w:rsid w:val="00BA222F"/>
    <w:rsid w:val="00BA23D3"/>
    <w:rsid w:val="00BA2409"/>
    <w:rsid w:val="00BA2F96"/>
    <w:rsid w:val="00BA2FB9"/>
    <w:rsid w:val="00BA3052"/>
    <w:rsid w:val="00BA32D1"/>
    <w:rsid w:val="00BA33EB"/>
    <w:rsid w:val="00BA36A5"/>
    <w:rsid w:val="00BA3800"/>
    <w:rsid w:val="00BA3956"/>
    <w:rsid w:val="00BA3A65"/>
    <w:rsid w:val="00BA4063"/>
    <w:rsid w:val="00BA468E"/>
    <w:rsid w:val="00BA4811"/>
    <w:rsid w:val="00BA4AAA"/>
    <w:rsid w:val="00BA4B5E"/>
    <w:rsid w:val="00BA4BD7"/>
    <w:rsid w:val="00BA4C80"/>
    <w:rsid w:val="00BA53CA"/>
    <w:rsid w:val="00BA55C6"/>
    <w:rsid w:val="00BA59E1"/>
    <w:rsid w:val="00BA5B3C"/>
    <w:rsid w:val="00BA5F0C"/>
    <w:rsid w:val="00BA61DE"/>
    <w:rsid w:val="00BA61F8"/>
    <w:rsid w:val="00BA6535"/>
    <w:rsid w:val="00BA6570"/>
    <w:rsid w:val="00BA660F"/>
    <w:rsid w:val="00BA68BB"/>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3A90"/>
    <w:rsid w:val="00BB4127"/>
    <w:rsid w:val="00BB4355"/>
    <w:rsid w:val="00BB45D3"/>
    <w:rsid w:val="00BB4BC2"/>
    <w:rsid w:val="00BB4BC6"/>
    <w:rsid w:val="00BB4EF4"/>
    <w:rsid w:val="00BB4FD8"/>
    <w:rsid w:val="00BB562E"/>
    <w:rsid w:val="00BB5CFA"/>
    <w:rsid w:val="00BB5D6D"/>
    <w:rsid w:val="00BB5E39"/>
    <w:rsid w:val="00BB605D"/>
    <w:rsid w:val="00BB6328"/>
    <w:rsid w:val="00BB6376"/>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3E29"/>
    <w:rsid w:val="00BC4066"/>
    <w:rsid w:val="00BC40B8"/>
    <w:rsid w:val="00BC426E"/>
    <w:rsid w:val="00BC48FF"/>
    <w:rsid w:val="00BC4B6B"/>
    <w:rsid w:val="00BC4C53"/>
    <w:rsid w:val="00BC4C6F"/>
    <w:rsid w:val="00BC4E14"/>
    <w:rsid w:val="00BC4EB9"/>
    <w:rsid w:val="00BC501F"/>
    <w:rsid w:val="00BC50CF"/>
    <w:rsid w:val="00BC5598"/>
    <w:rsid w:val="00BC55C9"/>
    <w:rsid w:val="00BC5A66"/>
    <w:rsid w:val="00BC5AB6"/>
    <w:rsid w:val="00BC5B9E"/>
    <w:rsid w:val="00BC5BBD"/>
    <w:rsid w:val="00BC5DA2"/>
    <w:rsid w:val="00BC5FE0"/>
    <w:rsid w:val="00BC62CB"/>
    <w:rsid w:val="00BC6795"/>
    <w:rsid w:val="00BC67F9"/>
    <w:rsid w:val="00BC6AE4"/>
    <w:rsid w:val="00BC6D11"/>
    <w:rsid w:val="00BC6E1A"/>
    <w:rsid w:val="00BC6E69"/>
    <w:rsid w:val="00BC6FC1"/>
    <w:rsid w:val="00BC7058"/>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2FCA"/>
    <w:rsid w:val="00BD364C"/>
    <w:rsid w:val="00BD3B20"/>
    <w:rsid w:val="00BD41C2"/>
    <w:rsid w:val="00BD4243"/>
    <w:rsid w:val="00BD43A2"/>
    <w:rsid w:val="00BD4D6A"/>
    <w:rsid w:val="00BD5011"/>
    <w:rsid w:val="00BD5132"/>
    <w:rsid w:val="00BD5361"/>
    <w:rsid w:val="00BD552B"/>
    <w:rsid w:val="00BD56C7"/>
    <w:rsid w:val="00BD578E"/>
    <w:rsid w:val="00BD5BD8"/>
    <w:rsid w:val="00BD63CB"/>
    <w:rsid w:val="00BD6B08"/>
    <w:rsid w:val="00BD6C9F"/>
    <w:rsid w:val="00BD6E82"/>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19E"/>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D45"/>
    <w:rsid w:val="00BE7EA1"/>
    <w:rsid w:val="00BF03DE"/>
    <w:rsid w:val="00BF0749"/>
    <w:rsid w:val="00BF08FC"/>
    <w:rsid w:val="00BF0B9F"/>
    <w:rsid w:val="00BF0C20"/>
    <w:rsid w:val="00BF10CF"/>
    <w:rsid w:val="00BF12ED"/>
    <w:rsid w:val="00BF1444"/>
    <w:rsid w:val="00BF14F7"/>
    <w:rsid w:val="00BF16D6"/>
    <w:rsid w:val="00BF1DDE"/>
    <w:rsid w:val="00BF1F8C"/>
    <w:rsid w:val="00BF2069"/>
    <w:rsid w:val="00BF22C3"/>
    <w:rsid w:val="00BF2333"/>
    <w:rsid w:val="00BF24FD"/>
    <w:rsid w:val="00BF27F6"/>
    <w:rsid w:val="00BF29E7"/>
    <w:rsid w:val="00BF2BC4"/>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536"/>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0E8"/>
    <w:rsid w:val="00C032A9"/>
    <w:rsid w:val="00C03307"/>
    <w:rsid w:val="00C03371"/>
    <w:rsid w:val="00C03463"/>
    <w:rsid w:val="00C035B5"/>
    <w:rsid w:val="00C03E22"/>
    <w:rsid w:val="00C041D4"/>
    <w:rsid w:val="00C043DC"/>
    <w:rsid w:val="00C04E1E"/>
    <w:rsid w:val="00C04F19"/>
    <w:rsid w:val="00C0503D"/>
    <w:rsid w:val="00C05964"/>
    <w:rsid w:val="00C059A5"/>
    <w:rsid w:val="00C05AF4"/>
    <w:rsid w:val="00C06268"/>
    <w:rsid w:val="00C06334"/>
    <w:rsid w:val="00C063C6"/>
    <w:rsid w:val="00C063FF"/>
    <w:rsid w:val="00C06477"/>
    <w:rsid w:val="00C064F4"/>
    <w:rsid w:val="00C067DB"/>
    <w:rsid w:val="00C0683A"/>
    <w:rsid w:val="00C07027"/>
    <w:rsid w:val="00C07048"/>
    <w:rsid w:val="00C0708F"/>
    <w:rsid w:val="00C07160"/>
    <w:rsid w:val="00C07367"/>
    <w:rsid w:val="00C07672"/>
    <w:rsid w:val="00C0773D"/>
    <w:rsid w:val="00C07888"/>
    <w:rsid w:val="00C07B32"/>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4D6"/>
    <w:rsid w:val="00C13B08"/>
    <w:rsid w:val="00C13B90"/>
    <w:rsid w:val="00C13C94"/>
    <w:rsid w:val="00C13CE1"/>
    <w:rsid w:val="00C13D2B"/>
    <w:rsid w:val="00C14147"/>
    <w:rsid w:val="00C14184"/>
    <w:rsid w:val="00C144FF"/>
    <w:rsid w:val="00C14B7A"/>
    <w:rsid w:val="00C14C68"/>
    <w:rsid w:val="00C14FC8"/>
    <w:rsid w:val="00C1507D"/>
    <w:rsid w:val="00C153AF"/>
    <w:rsid w:val="00C1547C"/>
    <w:rsid w:val="00C15501"/>
    <w:rsid w:val="00C15536"/>
    <w:rsid w:val="00C1561F"/>
    <w:rsid w:val="00C15889"/>
    <w:rsid w:val="00C158FF"/>
    <w:rsid w:val="00C15B78"/>
    <w:rsid w:val="00C15BBF"/>
    <w:rsid w:val="00C15C7F"/>
    <w:rsid w:val="00C15C9A"/>
    <w:rsid w:val="00C15F9D"/>
    <w:rsid w:val="00C16054"/>
    <w:rsid w:val="00C1624E"/>
    <w:rsid w:val="00C1638A"/>
    <w:rsid w:val="00C165A7"/>
    <w:rsid w:val="00C16C6D"/>
    <w:rsid w:val="00C16EAD"/>
    <w:rsid w:val="00C1726E"/>
    <w:rsid w:val="00C178F8"/>
    <w:rsid w:val="00C17BB3"/>
    <w:rsid w:val="00C17D81"/>
    <w:rsid w:val="00C17F2B"/>
    <w:rsid w:val="00C203B9"/>
    <w:rsid w:val="00C20406"/>
    <w:rsid w:val="00C205FB"/>
    <w:rsid w:val="00C20772"/>
    <w:rsid w:val="00C20CD6"/>
    <w:rsid w:val="00C20EF4"/>
    <w:rsid w:val="00C20F7B"/>
    <w:rsid w:val="00C213DD"/>
    <w:rsid w:val="00C21BBA"/>
    <w:rsid w:val="00C21C84"/>
    <w:rsid w:val="00C21E7F"/>
    <w:rsid w:val="00C220C8"/>
    <w:rsid w:val="00C221FF"/>
    <w:rsid w:val="00C223CE"/>
    <w:rsid w:val="00C227AE"/>
    <w:rsid w:val="00C22BA0"/>
    <w:rsid w:val="00C22E20"/>
    <w:rsid w:val="00C2367E"/>
    <w:rsid w:val="00C237DE"/>
    <w:rsid w:val="00C238E0"/>
    <w:rsid w:val="00C23C79"/>
    <w:rsid w:val="00C23C86"/>
    <w:rsid w:val="00C2446E"/>
    <w:rsid w:val="00C2479C"/>
    <w:rsid w:val="00C2482E"/>
    <w:rsid w:val="00C24945"/>
    <w:rsid w:val="00C24BCA"/>
    <w:rsid w:val="00C24C34"/>
    <w:rsid w:val="00C24C59"/>
    <w:rsid w:val="00C24CA2"/>
    <w:rsid w:val="00C24D46"/>
    <w:rsid w:val="00C25517"/>
    <w:rsid w:val="00C25786"/>
    <w:rsid w:val="00C2593B"/>
    <w:rsid w:val="00C25FB9"/>
    <w:rsid w:val="00C261B9"/>
    <w:rsid w:val="00C271DC"/>
    <w:rsid w:val="00C275E4"/>
    <w:rsid w:val="00C2765B"/>
    <w:rsid w:val="00C277F3"/>
    <w:rsid w:val="00C27CC2"/>
    <w:rsid w:val="00C27D42"/>
    <w:rsid w:val="00C30130"/>
    <w:rsid w:val="00C301C3"/>
    <w:rsid w:val="00C30256"/>
    <w:rsid w:val="00C30325"/>
    <w:rsid w:val="00C30D23"/>
    <w:rsid w:val="00C30E5B"/>
    <w:rsid w:val="00C30EA8"/>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780"/>
    <w:rsid w:val="00C34815"/>
    <w:rsid w:val="00C34882"/>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38B"/>
    <w:rsid w:val="00C41512"/>
    <w:rsid w:val="00C41736"/>
    <w:rsid w:val="00C41772"/>
    <w:rsid w:val="00C41E1C"/>
    <w:rsid w:val="00C41EC6"/>
    <w:rsid w:val="00C4232A"/>
    <w:rsid w:val="00C42403"/>
    <w:rsid w:val="00C42416"/>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8BB"/>
    <w:rsid w:val="00C45AAA"/>
    <w:rsid w:val="00C45B3A"/>
    <w:rsid w:val="00C46356"/>
    <w:rsid w:val="00C46577"/>
    <w:rsid w:val="00C4685E"/>
    <w:rsid w:val="00C469CB"/>
    <w:rsid w:val="00C46BAE"/>
    <w:rsid w:val="00C46CC7"/>
    <w:rsid w:val="00C46DFB"/>
    <w:rsid w:val="00C47527"/>
    <w:rsid w:val="00C477E5"/>
    <w:rsid w:val="00C47C34"/>
    <w:rsid w:val="00C47CDF"/>
    <w:rsid w:val="00C50BED"/>
    <w:rsid w:val="00C50ED0"/>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2E7"/>
    <w:rsid w:val="00C5336E"/>
    <w:rsid w:val="00C533F1"/>
    <w:rsid w:val="00C53678"/>
    <w:rsid w:val="00C5377B"/>
    <w:rsid w:val="00C537CD"/>
    <w:rsid w:val="00C53BB3"/>
    <w:rsid w:val="00C54038"/>
    <w:rsid w:val="00C54179"/>
    <w:rsid w:val="00C54279"/>
    <w:rsid w:val="00C54297"/>
    <w:rsid w:val="00C54535"/>
    <w:rsid w:val="00C54632"/>
    <w:rsid w:val="00C55047"/>
    <w:rsid w:val="00C55158"/>
    <w:rsid w:val="00C554C3"/>
    <w:rsid w:val="00C55781"/>
    <w:rsid w:val="00C55C4D"/>
    <w:rsid w:val="00C55EC1"/>
    <w:rsid w:val="00C55F85"/>
    <w:rsid w:val="00C56139"/>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ACE"/>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6F2F"/>
    <w:rsid w:val="00C77070"/>
    <w:rsid w:val="00C7711B"/>
    <w:rsid w:val="00C77412"/>
    <w:rsid w:val="00C7780A"/>
    <w:rsid w:val="00C7785D"/>
    <w:rsid w:val="00C77B63"/>
    <w:rsid w:val="00C77B6C"/>
    <w:rsid w:val="00C80073"/>
    <w:rsid w:val="00C8008C"/>
    <w:rsid w:val="00C801C2"/>
    <w:rsid w:val="00C8020C"/>
    <w:rsid w:val="00C8084E"/>
    <w:rsid w:val="00C81631"/>
    <w:rsid w:val="00C81734"/>
    <w:rsid w:val="00C81C68"/>
    <w:rsid w:val="00C821C9"/>
    <w:rsid w:val="00C8247F"/>
    <w:rsid w:val="00C825FC"/>
    <w:rsid w:val="00C82B1B"/>
    <w:rsid w:val="00C82FFE"/>
    <w:rsid w:val="00C83C0A"/>
    <w:rsid w:val="00C83C57"/>
    <w:rsid w:val="00C840FD"/>
    <w:rsid w:val="00C84132"/>
    <w:rsid w:val="00C84222"/>
    <w:rsid w:val="00C844C2"/>
    <w:rsid w:val="00C84701"/>
    <w:rsid w:val="00C84BB6"/>
    <w:rsid w:val="00C857DE"/>
    <w:rsid w:val="00C85954"/>
    <w:rsid w:val="00C8598D"/>
    <w:rsid w:val="00C8599A"/>
    <w:rsid w:val="00C85A56"/>
    <w:rsid w:val="00C860ED"/>
    <w:rsid w:val="00C866FF"/>
    <w:rsid w:val="00C867D9"/>
    <w:rsid w:val="00C86B58"/>
    <w:rsid w:val="00C86C9A"/>
    <w:rsid w:val="00C86CA8"/>
    <w:rsid w:val="00C86CE0"/>
    <w:rsid w:val="00C86E25"/>
    <w:rsid w:val="00C86EB0"/>
    <w:rsid w:val="00C87131"/>
    <w:rsid w:val="00C873A4"/>
    <w:rsid w:val="00C875D3"/>
    <w:rsid w:val="00C87723"/>
    <w:rsid w:val="00C87843"/>
    <w:rsid w:val="00C87A90"/>
    <w:rsid w:val="00C87C98"/>
    <w:rsid w:val="00C87E29"/>
    <w:rsid w:val="00C87F72"/>
    <w:rsid w:val="00C90092"/>
    <w:rsid w:val="00C90481"/>
    <w:rsid w:val="00C90533"/>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065E"/>
    <w:rsid w:val="00CA0988"/>
    <w:rsid w:val="00CA0B67"/>
    <w:rsid w:val="00CA1245"/>
    <w:rsid w:val="00CA1B10"/>
    <w:rsid w:val="00CA1CCA"/>
    <w:rsid w:val="00CA1E0D"/>
    <w:rsid w:val="00CA1EF5"/>
    <w:rsid w:val="00CA203A"/>
    <w:rsid w:val="00CA24AE"/>
    <w:rsid w:val="00CA25EE"/>
    <w:rsid w:val="00CA3185"/>
    <w:rsid w:val="00CA3366"/>
    <w:rsid w:val="00CA3AA3"/>
    <w:rsid w:val="00CA4030"/>
    <w:rsid w:val="00CA45B9"/>
    <w:rsid w:val="00CA465F"/>
    <w:rsid w:val="00CA47CE"/>
    <w:rsid w:val="00CA48D4"/>
    <w:rsid w:val="00CA4F43"/>
    <w:rsid w:val="00CA53DF"/>
    <w:rsid w:val="00CA55F4"/>
    <w:rsid w:val="00CA57BB"/>
    <w:rsid w:val="00CA5832"/>
    <w:rsid w:val="00CA59EB"/>
    <w:rsid w:val="00CA5DEE"/>
    <w:rsid w:val="00CA5EF9"/>
    <w:rsid w:val="00CA5FCE"/>
    <w:rsid w:val="00CA65E4"/>
    <w:rsid w:val="00CA6684"/>
    <w:rsid w:val="00CA675B"/>
    <w:rsid w:val="00CA6A45"/>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82A"/>
    <w:rsid w:val="00CB2CFF"/>
    <w:rsid w:val="00CB2E31"/>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73A"/>
    <w:rsid w:val="00CB7961"/>
    <w:rsid w:val="00CB7AD7"/>
    <w:rsid w:val="00CB7B42"/>
    <w:rsid w:val="00CB7CEE"/>
    <w:rsid w:val="00CC05B5"/>
    <w:rsid w:val="00CC05D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BB1"/>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5CA"/>
    <w:rsid w:val="00CC6A0C"/>
    <w:rsid w:val="00CC6B5E"/>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C75"/>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5CB"/>
    <w:rsid w:val="00CE093C"/>
    <w:rsid w:val="00CE09C0"/>
    <w:rsid w:val="00CE09FD"/>
    <w:rsid w:val="00CE0AB6"/>
    <w:rsid w:val="00CE0C92"/>
    <w:rsid w:val="00CE0E0C"/>
    <w:rsid w:val="00CE1871"/>
    <w:rsid w:val="00CE1A24"/>
    <w:rsid w:val="00CE1E8E"/>
    <w:rsid w:val="00CE1FB5"/>
    <w:rsid w:val="00CE2177"/>
    <w:rsid w:val="00CE24DD"/>
    <w:rsid w:val="00CE24FC"/>
    <w:rsid w:val="00CE2C1E"/>
    <w:rsid w:val="00CE34AA"/>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78"/>
    <w:rsid w:val="00CF1286"/>
    <w:rsid w:val="00CF1605"/>
    <w:rsid w:val="00CF253C"/>
    <w:rsid w:val="00CF2A5B"/>
    <w:rsid w:val="00CF2EBD"/>
    <w:rsid w:val="00CF2EDD"/>
    <w:rsid w:val="00CF2EE8"/>
    <w:rsid w:val="00CF3156"/>
    <w:rsid w:val="00CF3569"/>
    <w:rsid w:val="00CF35E2"/>
    <w:rsid w:val="00CF36E1"/>
    <w:rsid w:val="00CF38C4"/>
    <w:rsid w:val="00CF40A8"/>
    <w:rsid w:val="00CF4690"/>
    <w:rsid w:val="00CF4872"/>
    <w:rsid w:val="00CF4B2C"/>
    <w:rsid w:val="00CF4BE8"/>
    <w:rsid w:val="00CF4D22"/>
    <w:rsid w:val="00CF4E65"/>
    <w:rsid w:val="00CF4F56"/>
    <w:rsid w:val="00CF5044"/>
    <w:rsid w:val="00CF509E"/>
    <w:rsid w:val="00CF542C"/>
    <w:rsid w:val="00CF56FF"/>
    <w:rsid w:val="00CF58C8"/>
    <w:rsid w:val="00CF58DB"/>
    <w:rsid w:val="00CF5A46"/>
    <w:rsid w:val="00CF5C6D"/>
    <w:rsid w:val="00CF5FF4"/>
    <w:rsid w:val="00CF608E"/>
    <w:rsid w:val="00CF6403"/>
    <w:rsid w:val="00CF647E"/>
    <w:rsid w:val="00CF64E9"/>
    <w:rsid w:val="00CF68F3"/>
    <w:rsid w:val="00CF6C50"/>
    <w:rsid w:val="00CF6D32"/>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1858"/>
    <w:rsid w:val="00D02053"/>
    <w:rsid w:val="00D026C4"/>
    <w:rsid w:val="00D02881"/>
    <w:rsid w:val="00D02C1F"/>
    <w:rsid w:val="00D02CFB"/>
    <w:rsid w:val="00D02F88"/>
    <w:rsid w:val="00D031B0"/>
    <w:rsid w:val="00D035DC"/>
    <w:rsid w:val="00D03CC4"/>
    <w:rsid w:val="00D03D3E"/>
    <w:rsid w:val="00D04080"/>
    <w:rsid w:val="00D0422F"/>
    <w:rsid w:val="00D043C5"/>
    <w:rsid w:val="00D043E3"/>
    <w:rsid w:val="00D0458C"/>
    <w:rsid w:val="00D045CB"/>
    <w:rsid w:val="00D04782"/>
    <w:rsid w:val="00D048CF"/>
    <w:rsid w:val="00D04A6E"/>
    <w:rsid w:val="00D04BCB"/>
    <w:rsid w:val="00D05044"/>
    <w:rsid w:val="00D05508"/>
    <w:rsid w:val="00D055E9"/>
    <w:rsid w:val="00D05776"/>
    <w:rsid w:val="00D05A16"/>
    <w:rsid w:val="00D05B32"/>
    <w:rsid w:val="00D05BED"/>
    <w:rsid w:val="00D05FB3"/>
    <w:rsid w:val="00D06020"/>
    <w:rsid w:val="00D0605D"/>
    <w:rsid w:val="00D0612E"/>
    <w:rsid w:val="00D063B5"/>
    <w:rsid w:val="00D0667F"/>
    <w:rsid w:val="00D066C5"/>
    <w:rsid w:val="00D066C8"/>
    <w:rsid w:val="00D0740B"/>
    <w:rsid w:val="00D0787C"/>
    <w:rsid w:val="00D07B7E"/>
    <w:rsid w:val="00D07D41"/>
    <w:rsid w:val="00D10AAC"/>
    <w:rsid w:val="00D10CC0"/>
    <w:rsid w:val="00D10CFD"/>
    <w:rsid w:val="00D10D03"/>
    <w:rsid w:val="00D110D2"/>
    <w:rsid w:val="00D118E8"/>
    <w:rsid w:val="00D11B55"/>
    <w:rsid w:val="00D11CD1"/>
    <w:rsid w:val="00D11D44"/>
    <w:rsid w:val="00D11DBB"/>
    <w:rsid w:val="00D11E58"/>
    <w:rsid w:val="00D11E5E"/>
    <w:rsid w:val="00D12082"/>
    <w:rsid w:val="00D12381"/>
    <w:rsid w:val="00D1278A"/>
    <w:rsid w:val="00D127BD"/>
    <w:rsid w:val="00D12C62"/>
    <w:rsid w:val="00D131E6"/>
    <w:rsid w:val="00D13208"/>
    <w:rsid w:val="00D1321B"/>
    <w:rsid w:val="00D134EB"/>
    <w:rsid w:val="00D1360B"/>
    <w:rsid w:val="00D13636"/>
    <w:rsid w:val="00D13968"/>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DB2"/>
    <w:rsid w:val="00D15EBA"/>
    <w:rsid w:val="00D15FDD"/>
    <w:rsid w:val="00D16084"/>
    <w:rsid w:val="00D16B71"/>
    <w:rsid w:val="00D16E78"/>
    <w:rsid w:val="00D1703E"/>
    <w:rsid w:val="00D171AF"/>
    <w:rsid w:val="00D1754D"/>
    <w:rsid w:val="00D1788C"/>
    <w:rsid w:val="00D17BAC"/>
    <w:rsid w:val="00D17C2A"/>
    <w:rsid w:val="00D17E80"/>
    <w:rsid w:val="00D17FA8"/>
    <w:rsid w:val="00D17FEC"/>
    <w:rsid w:val="00D205B7"/>
    <w:rsid w:val="00D206EF"/>
    <w:rsid w:val="00D209D6"/>
    <w:rsid w:val="00D20AD0"/>
    <w:rsid w:val="00D20CAC"/>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462"/>
    <w:rsid w:val="00D2371E"/>
    <w:rsid w:val="00D2374F"/>
    <w:rsid w:val="00D237CD"/>
    <w:rsid w:val="00D23918"/>
    <w:rsid w:val="00D23937"/>
    <w:rsid w:val="00D23CB1"/>
    <w:rsid w:val="00D23CE6"/>
    <w:rsid w:val="00D23E90"/>
    <w:rsid w:val="00D24186"/>
    <w:rsid w:val="00D241EC"/>
    <w:rsid w:val="00D24347"/>
    <w:rsid w:val="00D243F0"/>
    <w:rsid w:val="00D2453B"/>
    <w:rsid w:val="00D2476A"/>
    <w:rsid w:val="00D24AD0"/>
    <w:rsid w:val="00D25033"/>
    <w:rsid w:val="00D251EF"/>
    <w:rsid w:val="00D2578A"/>
    <w:rsid w:val="00D25A71"/>
    <w:rsid w:val="00D25C09"/>
    <w:rsid w:val="00D25CFA"/>
    <w:rsid w:val="00D25DEE"/>
    <w:rsid w:val="00D25FBC"/>
    <w:rsid w:val="00D26395"/>
    <w:rsid w:val="00D26861"/>
    <w:rsid w:val="00D26878"/>
    <w:rsid w:val="00D268E5"/>
    <w:rsid w:val="00D2695C"/>
    <w:rsid w:val="00D269C4"/>
    <w:rsid w:val="00D26A74"/>
    <w:rsid w:val="00D26ABC"/>
    <w:rsid w:val="00D26AF9"/>
    <w:rsid w:val="00D27088"/>
    <w:rsid w:val="00D27114"/>
    <w:rsid w:val="00D271F7"/>
    <w:rsid w:val="00D2726F"/>
    <w:rsid w:val="00D2750B"/>
    <w:rsid w:val="00D276E1"/>
    <w:rsid w:val="00D27751"/>
    <w:rsid w:val="00D27A1E"/>
    <w:rsid w:val="00D27BBE"/>
    <w:rsid w:val="00D27E4B"/>
    <w:rsid w:val="00D27E83"/>
    <w:rsid w:val="00D304A5"/>
    <w:rsid w:val="00D30816"/>
    <w:rsid w:val="00D3092C"/>
    <w:rsid w:val="00D3099F"/>
    <w:rsid w:val="00D30A26"/>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4E3"/>
    <w:rsid w:val="00D344E9"/>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5D4"/>
    <w:rsid w:val="00D43B3F"/>
    <w:rsid w:val="00D444DB"/>
    <w:rsid w:val="00D44635"/>
    <w:rsid w:val="00D446A5"/>
    <w:rsid w:val="00D446CA"/>
    <w:rsid w:val="00D4475E"/>
    <w:rsid w:val="00D447B4"/>
    <w:rsid w:val="00D44971"/>
    <w:rsid w:val="00D44979"/>
    <w:rsid w:val="00D44A79"/>
    <w:rsid w:val="00D44AEE"/>
    <w:rsid w:val="00D44C2B"/>
    <w:rsid w:val="00D44D06"/>
    <w:rsid w:val="00D45148"/>
    <w:rsid w:val="00D451ED"/>
    <w:rsid w:val="00D45244"/>
    <w:rsid w:val="00D45773"/>
    <w:rsid w:val="00D457D2"/>
    <w:rsid w:val="00D4595E"/>
    <w:rsid w:val="00D45965"/>
    <w:rsid w:val="00D45B8C"/>
    <w:rsid w:val="00D45ECB"/>
    <w:rsid w:val="00D45F64"/>
    <w:rsid w:val="00D46D04"/>
    <w:rsid w:val="00D46D0D"/>
    <w:rsid w:val="00D46F20"/>
    <w:rsid w:val="00D46F55"/>
    <w:rsid w:val="00D471D6"/>
    <w:rsid w:val="00D4759E"/>
    <w:rsid w:val="00D4783F"/>
    <w:rsid w:val="00D478EF"/>
    <w:rsid w:val="00D47954"/>
    <w:rsid w:val="00D50021"/>
    <w:rsid w:val="00D50038"/>
    <w:rsid w:val="00D50354"/>
    <w:rsid w:val="00D50554"/>
    <w:rsid w:val="00D50840"/>
    <w:rsid w:val="00D50868"/>
    <w:rsid w:val="00D50994"/>
    <w:rsid w:val="00D509C8"/>
    <w:rsid w:val="00D50BCA"/>
    <w:rsid w:val="00D50F33"/>
    <w:rsid w:val="00D51148"/>
    <w:rsid w:val="00D5135D"/>
    <w:rsid w:val="00D5157C"/>
    <w:rsid w:val="00D5172B"/>
    <w:rsid w:val="00D51843"/>
    <w:rsid w:val="00D51857"/>
    <w:rsid w:val="00D519EA"/>
    <w:rsid w:val="00D51A2E"/>
    <w:rsid w:val="00D51D85"/>
    <w:rsid w:val="00D51EEC"/>
    <w:rsid w:val="00D521E0"/>
    <w:rsid w:val="00D5222F"/>
    <w:rsid w:val="00D525A1"/>
    <w:rsid w:val="00D5273D"/>
    <w:rsid w:val="00D52870"/>
    <w:rsid w:val="00D528A6"/>
    <w:rsid w:val="00D528B7"/>
    <w:rsid w:val="00D52A29"/>
    <w:rsid w:val="00D52ACD"/>
    <w:rsid w:val="00D52F4A"/>
    <w:rsid w:val="00D53084"/>
    <w:rsid w:val="00D5322E"/>
    <w:rsid w:val="00D53362"/>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41C"/>
    <w:rsid w:val="00D6458A"/>
    <w:rsid w:val="00D64635"/>
    <w:rsid w:val="00D64636"/>
    <w:rsid w:val="00D64904"/>
    <w:rsid w:val="00D64DFB"/>
    <w:rsid w:val="00D64E68"/>
    <w:rsid w:val="00D64ED2"/>
    <w:rsid w:val="00D65524"/>
    <w:rsid w:val="00D657F6"/>
    <w:rsid w:val="00D65B92"/>
    <w:rsid w:val="00D660F7"/>
    <w:rsid w:val="00D66122"/>
    <w:rsid w:val="00D6616C"/>
    <w:rsid w:val="00D661E5"/>
    <w:rsid w:val="00D663D6"/>
    <w:rsid w:val="00D66547"/>
    <w:rsid w:val="00D6682D"/>
    <w:rsid w:val="00D66961"/>
    <w:rsid w:val="00D66973"/>
    <w:rsid w:val="00D66C3B"/>
    <w:rsid w:val="00D66DB5"/>
    <w:rsid w:val="00D6733C"/>
    <w:rsid w:val="00D674A9"/>
    <w:rsid w:val="00D6777D"/>
    <w:rsid w:val="00D67890"/>
    <w:rsid w:val="00D6793D"/>
    <w:rsid w:val="00D67A9F"/>
    <w:rsid w:val="00D70022"/>
    <w:rsid w:val="00D7077A"/>
    <w:rsid w:val="00D70ABA"/>
    <w:rsid w:val="00D71272"/>
    <w:rsid w:val="00D71358"/>
    <w:rsid w:val="00D7135B"/>
    <w:rsid w:val="00D71935"/>
    <w:rsid w:val="00D71B02"/>
    <w:rsid w:val="00D71D42"/>
    <w:rsid w:val="00D71D81"/>
    <w:rsid w:val="00D71E94"/>
    <w:rsid w:val="00D72078"/>
    <w:rsid w:val="00D721B7"/>
    <w:rsid w:val="00D7234D"/>
    <w:rsid w:val="00D72374"/>
    <w:rsid w:val="00D72573"/>
    <w:rsid w:val="00D726DE"/>
    <w:rsid w:val="00D72774"/>
    <w:rsid w:val="00D72AD3"/>
    <w:rsid w:val="00D72E7D"/>
    <w:rsid w:val="00D733BA"/>
    <w:rsid w:val="00D73663"/>
    <w:rsid w:val="00D736FC"/>
    <w:rsid w:val="00D73769"/>
    <w:rsid w:val="00D73883"/>
    <w:rsid w:val="00D73BB8"/>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52C"/>
    <w:rsid w:val="00D7664E"/>
    <w:rsid w:val="00D766A1"/>
    <w:rsid w:val="00D76736"/>
    <w:rsid w:val="00D76A98"/>
    <w:rsid w:val="00D76AB2"/>
    <w:rsid w:val="00D76B80"/>
    <w:rsid w:val="00D7788D"/>
    <w:rsid w:val="00D77C24"/>
    <w:rsid w:val="00D77EA2"/>
    <w:rsid w:val="00D80524"/>
    <w:rsid w:val="00D806EE"/>
    <w:rsid w:val="00D807BF"/>
    <w:rsid w:val="00D80A96"/>
    <w:rsid w:val="00D80AA1"/>
    <w:rsid w:val="00D80D07"/>
    <w:rsid w:val="00D80DEC"/>
    <w:rsid w:val="00D80EBE"/>
    <w:rsid w:val="00D8132E"/>
    <w:rsid w:val="00D81A5D"/>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4AC4"/>
    <w:rsid w:val="00D852B3"/>
    <w:rsid w:val="00D8576A"/>
    <w:rsid w:val="00D857AA"/>
    <w:rsid w:val="00D85860"/>
    <w:rsid w:val="00D85B6A"/>
    <w:rsid w:val="00D85BA4"/>
    <w:rsid w:val="00D85CEC"/>
    <w:rsid w:val="00D85DF9"/>
    <w:rsid w:val="00D85F18"/>
    <w:rsid w:val="00D8609A"/>
    <w:rsid w:val="00D8655D"/>
    <w:rsid w:val="00D86704"/>
    <w:rsid w:val="00D86AD3"/>
    <w:rsid w:val="00D86CA2"/>
    <w:rsid w:val="00D86E41"/>
    <w:rsid w:val="00D8703E"/>
    <w:rsid w:val="00D8708B"/>
    <w:rsid w:val="00D8709B"/>
    <w:rsid w:val="00D871F7"/>
    <w:rsid w:val="00D8723C"/>
    <w:rsid w:val="00D873B6"/>
    <w:rsid w:val="00D87422"/>
    <w:rsid w:val="00D8792A"/>
    <w:rsid w:val="00D87AE8"/>
    <w:rsid w:val="00D87D26"/>
    <w:rsid w:val="00D87F7E"/>
    <w:rsid w:val="00D9001E"/>
    <w:rsid w:val="00D90028"/>
    <w:rsid w:val="00D90088"/>
    <w:rsid w:val="00D90314"/>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CF8"/>
    <w:rsid w:val="00D92D7D"/>
    <w:rsid w:val="00D935B2"/>
    <w:rsid w:val="00D93B14"/>
    <w:rsid w:val="00D93C55"/>
    <w:rsid w:val="00D93CCE"/>
    <w:rsid w:val="00D94199"/>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B5C"/>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ED6"/>
    <w:rsid w:val="00DA6F75"/>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308"/>
    <w:rsid w:val="00DB6871"/>
    <w:rsid w:val="00DB6C7C"/>
    <w:rsid w:val="00DB6CFB"/>
    <w:rsid w:val="00DB6E56"/>
    <w:rsid w:val="00DB6FB1"/>
    <w:rsid w:val="00DB7584"/>
    <w:rsid w:val="00DB7A1E"/>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5E"/>
    <w:rsid w:val="00DC28B5"/>
    <w:rsid w:val="00DC2C9C"/>
    <w:rsid w:val="00DC2EEB"/>
    <w:rsid w:val="00DC316D"/>
    <w:rsid w:val="00DC317C"/>
    <w:rsid w:val="00DC34AA"/>
    <w:rsid w:val="00DC37DB"/>
    <w:rsid w:val="00DC38C3"/>
    <w:rsid w:val="00DC3FD1"/>
    <w:rsid w:val="00DC4119"/>
    <w:rsid w:val="00DC4147"/>
    <w:rsid w:val="00DC417F"/>
    <w:rsid w:val="00DC437C"/>
    <w:rsid w:val="00DC4D41"/>
    <w:rsid w:val="00DC5055"/>
    <w:rsid w:val="00DC52B2"/>
    <w:rsid w:val="00DC5474"/>
    <w:rsid w:val="00DC5654"/>
    <w:rsid w:val="00DC578E"/>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BE6"/>
    <w:rsid w:val="00DD3372"/>
    <w:rsid w:val="00DD366E"/>
    <w:rsid w:val="00DD37C0"/>
    <w:rsid w:val="00DD3AB9"/>
    <w:rsid w:val="00DD3D0A"/>
    <w:rsid w:val="00DD3FB4"/>
    <w:rsid w:val="00DD4036"/>
    <w:rsid w:val="00DD44A9"/>
    <w:rsid w:val="00DD4666"/>
    <w:rsid w:val="00DD4B3C"/>
    <w:rsid w:val="00DD50D4"/>
    <w:rsid w:val="00DD5233"/>
    <w:rsid w:val="00DD5277"/>
    <w:rsid w:val="00DD542B"/>
    <w:rsid w:val="00DD595A"/>
    <w:rsid w:val="00DD5975"/>
    <w:rsid w:val="00DD59AE"/>
    <w:rsid w:val="00DD5A12"/>
    <w:rsid w:val="00DD5A62"/>
    <w:rsid w:val="00DD5EC1"/>
    <w:rsid w:val="00DD662E"/>
    <w:rsid w:val="00DD6672"/>
    <w:rsid w:val="00DD683F"/>
    <w:rsid w:val="00DD72B1"/>
    <w:rsid w:val="00DD75FD"/>
    <w:rsid w:val="00DD7962"/>
    <w:rsid w:val="00DE02D7"/>
    <w:rsid w:val="00DE0357"/>
    <w:rsid w:val="00DE05BB"/>
    <w:rsid w:val="00DE07CA"/>
    <w:rsid w:val="00DE0AD5"/>
    <w:rsid w:val="00DE0C42"/>
    <w:rsid w:val="00DE0F38"/>
    <w:rsid w:val="00DE0F8A"/>
    <w:rsid w:val="00DE11C7"/>
    <w:rsid w:val="00DE1226"/>
    <w:rsid w:val="00DE1444"/>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399"/>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0E6"/>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907"/>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AB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9F"/>
    <w:rsid w:val="00E126FA"/>
    <w:rsid w:val="00E128C0"/>
    <w:rsid w:val="00E1297F"/>
    <w:rsid w:val="00E130EA"/>
    <w:rsid w:val="00E13597"/>
    <w:rsid w:val="00E13718"/>
    <w:rsid w:val="00E13A6C"/>
    <w:rsid w:val="00E13CB5"/>
    <w:rsid w:val="00E13D46"/>
    <w:rsid w:val="00E13ECC"/>
    <w:rsid w:val="00E1433D"/>
    <w:rsid w:val="00E14822"/>
    <w:rsid w:val="00E1484B"/>
    <w:rsid w:val="00E14D49"/>
    <w:rsid w:val="00E14D5C"/>
    <w:rsid w:val="00E14EA0"/>
    <w:rsid w:val="00E154B6"/>
    <w:rsid w:val="00E15AF7"/>
    <w:rsid w:val="00E15CB6"/>
    <w:rsid w:val="00E15FFC"/>
    <w:rsid w:val="00E1617C"/>
    <w:rsid w:val="00E164AE"/>
    <w:rsid w:val="00E166C3"/>
    <w:rsid w:val="00E16D89"/>
    <w:rsid w:val="00E16EC7"/>
    <w:rsid w:val="00E16F3D"/>
    <w:rsid w:val="00E17058"/>
    <w:rsid w:val="00E173A6"/>
    <w:rsid w:val="00E17520"/>
    <w:rsid w:val="00E17655"/>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A66"/>
    <w:rsid w:val="00E22C04"/>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AAE"/>
    <w:rsid w:val="00E24EC7"/>
    <w:rsid w:val="00E25378"/>
    <w:rsid w:val="00E256CB"/>
    <w:rsid w:val="00E25739"/>
    <w:rsid w:val="00E258E5"/>
    <w:rsid w:val="00E25B57"/>
    <w:rsid w:val="00E25BA3"/>
    <w:rsid w:val="00E25D9A"/>
    <w:rsid w:val="00E26506"/>
    <w:rsid w:val="00E26AE3"/>
    <w:rsid w:val="00E26B67"/>
    <w:rsid w:val="00E26BAA"/>
    <w:rsid w:val="00E26DA2"/>
    <w:rsid w:val="00E27681"/>
    <w:rsid w:val="00E2796B"/>
    <w:rsid w:val="00E27D59"/>
    <w:rsid w:val="00E27F62"/>
    <w:rsid w:val="00E27FA3"/>
    <w:rsid w:val="00E3016C"/>
    <w:rsid w:val="00E3020A"/>
    <w:rsid w:val="00E302D8"/>
    <w:rsid w:val="00E307A2"/>
    <w:rsid w:val="00E308AC"/>
    <w:rsid w:val="00E30A9F"/>
    <w:rsid w:val="00E30B11"/>
    <w:rsid w:val="00E3161A"/>
    <w:rsid w:val="00E31A9E"/>
    <w:rsid w:val="00E31E56"/>
    <w:rsid w:val="00E31E85"/>
    <w:rsid w:val="00E31E9B"/>
    <w:rsid w:val="00E31F7F"/>
    <w:rsid w:val="00E320DD"/>
    <w:rsid w:val="00E32439"/>
    <w:rsid w:val="00E326F3"/>
    <w:rsid w:val="00E32884"/>
    <w:rsid w:val="00E32DEC"/>
    <w:rsid w:val="00E32E51"/>
    <w:rsid w:val="00E32E89"/>
    <w:rsid w:val="00E32EEF"/>
    <w:rsid w:val="00E331F7"/>
    <w:rsid w:val="00E3322B"/>
    <w:rsid w:val="00E33A0C"/>
    <w:rsid w:val="00E33C32"/>
    <w:rsid w:val="00E33D69"/>
    <w:rsid w:val="00E33E0D"/>
    <w:rsid w:val="00E341BC"/>
    <w:rsid w:val="00E34428"/>
    <w:rsid w:val="00E345F2"/>
    <w:rsid w:val="00E34776"/>
    <w:rsid w:val="00E34984"/>
    <w:rsid w:val="00E34B3D"/>
    <w:rsid w:val="00E34B9D"/>
    <w:rsid w:val="00E3517B"/>
    <w:rsid w:val="00E356CB"/>
    <w:rsid w:val="00E356F9"/>
    <w:rsid w:val="00E3592A"/>
    <w:rsid w:val="00E35C5A"/>
    <w:rsid w:val="00E35CB9"/>
    <w:rsid w:val="00E35F47"/>
    <w:rsid w:val="00E36248"/>
    <w:rsid w:val="00E36475"/>
    <w:rsid w:val="00E365E3"/>
    <w:rsid w:val="00E366B3"/>
    <w:rsid w:val="00E36A03"/>
    <w:rsid w:val="00E36CDF"/>
    <w:rsid w:val="00E36DEC"/>
    <w:rsid w:val="00E36FB5"/>
    <w:rsid w:val="00E37096"/>
    <w:rsid w:val="00E37128"/>
    <w:rsid w:val="00E37BBA"/>
    <w:rsid w:val="00E40364"/>
    <w:rsid w:val="00E404C1"/>
    <w:rsid w:val="00E40952"/>
    <w:rsid w:val="00E40A0A"/>
    <w:rsid w:val="00E40BBA"/>
    <w:rsid w:val="00E41482"/>
    <w:rsid w:val="00E41881"/>
    <w:rsid w:val="00E41D15"/>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7FD"/>
    <w:rsid w:val="00E45864"/>
    <w:rsid w:val="00E46463"/>
    <w:rsid w:val="00E464AD"/>
    <w:rsid w:val="00E46B99"/>
    <w:rsid w:val="00E470EF"/>
    <w:rsid w:val="00E476D5"/>
    <w:rsid w:val="00E47B4B"/>
    <w:rsid w:val="00E47EF5"/>
    <w:rsid w:val="00E47FBE"/>
    <w:rsid w:val="00E50703"/>
    <w:rsid w:val="00E507ED"/>
    <w:rsid w:val="00E50B1F"/>
    <w:rsid w:val="00E50F9B"/>
    <w:rsid w:val="00E51159"/>
    <w:rsid w:val="00E512A9"/>
    <w:rsid w:val="00E51492"/>
    <w:rsid w:val="00E51E71"/>
    <w:rsid w:val="00E51F66"/>
    <w:rsid w:val="00E51FD1"/>
    <w:rsid w:val="00E52162"/>
    <w:rsid w:val="00E527F2"/>
    <w:rsid w:val="00E5283A"/>
    <w:rsid w:val="00E5391E"/>
    <w:rsid w:val="00E539FA"/>
    <w:rsid w:val="00E53DD9"/>
    <w:rsid w:val="00E53DDE"/>
    <w:rsid w:val="00E53E81"/>
    <w:rsid w:val="00E53FBB"/>
    <w:rsid w:val="00E54364"/>
    <w:rsid w:val="00E543A0"/>
    <w:rsid w:val="00E54804"/>
    <w:rsid w:val="00E549A5"/>
    <w:rsid w:val="00E54B76"/>
    <w:rsid w:val="00E54BAB"/>
    <w:rsid w:val="00E54D21"/>
    <w:rsid w:val="00E54D88"/>
    <w:rsid w:val="00E54DCC"/>
    <w:rsid w:val="00E55319"/>
    <w:rsid w:val="00E55571"/>
    <w:rsid w:val="00E5557B"/>
    <w:rsid w:val="00E555BA"/>
    <w:rsid w:val="00E555D5"/>
    <w:rsid w:val="00E55726"/>
    <w:rsid w:val="00E55BC9"/>
    <w:rsid w:val="00E55F31"/>
    <w:rsid w:val="00E56040"/>
    <w:rsid w:val="00E56104"/>
    <w:rsid w:val="00E5631D"/>
    <w:rsid w:val="00E56988"/>
    <w:rsid w:val="00E56A1D"/>
    <w:rsid w:val="00E56B88"/>
    <w:rsid w:val="00E57327"/>
    <w:rsid w:val="00E57B2C"/>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A43"/>
    <w:rsid w:val="00E62BB5"/>
    <w:rsid w:val="00E62F53"/>
    <w:rsid w:val="00E62F74"/>
    <w:rsid w:val="00E630B0"/>
    <w:rsid w:val="00E630CD"/>
    <w:rsid w:val="00E63111"/>
    <w:rsid w:val="00E633A1"/>
    <w:rsid w:val="00E6355A"/>
    <w:rsid w:val="00E636FB"/>
    <w:rsid w:val="00E6370B"/>
    <w:rsid w:val="00E6396A"/>
    <w:rsid w:val="00E63CE1"/>
    <w:rsid w:val="00E642B2"/>
    <w:rsid w:val="00E64521"/>
    <w:rsid w:val="00E64696"/>
    <w:rsid w:val="00E646C1"/>
    <w:rsid w:val="00E64722"/>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00F"/>
    <w:rsid w:val="00E7235D"/>
    <w:rsid w:val="00E726B7"/>
    <w:rsid w:val="00E727DB"/>
    <w:rsid w:val="00E72B42"/>
    <w:rsid w:val="00E72BE4"/>
    <w:rsid w:val="00E72E5E"/>
    <w:rsid w:val="00E73430"/>
    <w:rsid w:val="00E7359A"/>
    <w:rsid w:val="00E735B2"/>
    <w:rsid w:val="00E735D6"/>
    <w:rsid w:val="00E7387C"/>
    <w:rsid w:val="00E73B8F"/>
    <w:rsid w:val="00E740C5"/>
    <w:rsid w:val="00E7430E"/>
    <w:rsid w:val="00E7454F"/>
    <w:rsid w:val="00E747FB"/>
    <w:rsid w:val="00E748E4"/>
    <w:rsid w:val="00E749BE"/>
    <w:rsid w:val="00E74AD7"/>
    <w:rsid w:val="00E74B9E"/>
    <w:rsid w:val="00E74E18"/>
    <w:rsid w:val="00E74E68"/>
    <w:rsid w:val="00E74FD3"/>
    <w:rsid w:val="00E75006"/>
    <w:rsid w:val="00E754F4"/>
    <w:rsid w:val="00E75630"/>
    <w:rsid w:val="00E75C56"/>
    <w:rsid w:val="00E76047"/>
    <w:rsid w:val="00E7610A"/>
    <w:rsid w:val="00E76A80"/>
    <w:rsid w:val="00E76B58"/>
    <w:rsid w:val="00E76B5B"/>
    <w:rsid w:val="00E76CF2"/>
    <w:rsid w:val="00E76E28"/>
    <w:rsid w:val="00E76E81"/>
    <w:rsid w:val="00E76EA8"/>
    <w:rsid w:val="00E76EF2"/>
    <w:rsid w:val="00E7719A"/>
    <w:rsid w:val="00E77857"/>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014"/>
    <w:rsid w:val="00E84597"/>
    <w:rsid w:val="00E8473D"/>
    <w:rsid w:val="00E8473F"/>
    <w:rsid w:val="00E84897"/>
    <w:rsid w:val="00E84D79"/>
    <w:rsid w:val="00E84EE4"/>
    <w:rsid w:val="00E84F21"/>
    <w:rsid w:val="00E85144"/>
    <w:rsid w:val="00E852D6"/>
    <w:rsid w:val="00E8557D"/>
    <w:rsid w:val="00E85C38"/>
    <w:rsid w:val="00E85E44"/>
    <w:rsid w:val="00E85F3B"/>
    <w:rsid w:val="00E86193"/>
    <w:rsid w:val="00E861E2"/>
    <w:rsid w:val="00E86233"/>
    <w:rsid w:val="00E865D1"/>
    <w:rsid w:val="00E8698C"/>
    <w:rsid w:val="00E8722A"/>
    <w:rsid w:val="00E87294"/>
    <w:rsid w:val="00E872A6"/>
    <w:rsid w:val="00E873C0"/>
    <w:rsid w:val="00E87410"/>
    <w:rsid w:val="00E87480"/>
    <w:rsid w:val="00E87948"/>
    <w:rsid w:val="00E879A7"/>
    <w:rsid w:val="00E879E4"/>
    <w:rsid w:val="00E87A76"/>
    <w:rsid w:val="00E87B38"/>
    <w:rsid w:val="00E87DBE"/>
    <w:rsid w:val="00E87E67"/>
    <w:rsid w:val="00E90066"/>
    <w:rsid w:val="00E90565"/>
    <w:rsid w:val="00E90649"/>
    <w:rsid w:val="00E906B8"/>
    <w:rsid w:val="00E90C0F"/>
    <w:rsid w:val="00E90E6A"/>
    <w:rsid w:val="00E90E79"/>
    <w:rsid w:val="00E9100C"/>
    <w:rsid w:val="00E9121E"/>
    <w:rsid w:val="00E914B1"/>
    <w:rsid w:val="00E914D6"/>
    <w:rsid w:val="00E91754"/>
    <w:rsid w:val="00E9178B"/>
    <w:rsid w:val="00E91937"/>
    <w:rsid w:val="00E91ADF"/>
    <w:rsid w:val="00E91B6B"/>
    <w:rsid w:val="00E91E6C"/>
    <w:rsid w:val="00E91F4F"/>
    <w:rsid w:val="00E91F55"/>
    <w:rsid w:val="00E9218B"/>
    <w:rsid w:val="00E9243B"/>
    <w:rsid w:val="00E92515"/>
    <w:rsid w:val="00E93195"/>
    <w:rsid w:val="00E9329B"/>
    <w:rsid w:val="00E93494"/>
    <w:rsid w:val="00E93725"/>
    <w:rsid w:val="00E938EC"/>
    <w:rsid w:val="00E93FE5"/>
    <w:rsid w:val="00E94278"/>
    <w:rsid w:val="00E946DD"/>
    <w:rsid w:val="00E947E1"/>
    <w:rsid w:val="00E949CD"/>
    <w:rsid w:val="00E94A8B"/>
    <w:rsid w:val="00E94E06"/>
    <w:rsid w:val="00E95151"/>
    <w:rsid w:val="00E95403"/>
    <w:rsid w:val="00E95472"/>
    <w:rsid w:val="00E9565B"/>
    <w:rsid w:val="00E95688"/>
    <w:rsid w:val="00E95A26"/>
    <w:rsid w:val="00E95A28"/>
    <w:rsid w:val="00E95B32"/>
    <w:rsid w:val="00E95C51"/>
    <w:rsid w:val="00E95D13"/>
    <w:rsid w:val="00E95D94"/>
    <w:rsid w:val="00E96012"/>
    <w:rsid w:val="00E9656A"/>
    <w:rsid w:val="00E967C3"/>
    <w:rsid w:val="00E96ADC"/>
    <w:rsid w:val="00E96C6E"/>
    <w:rsid w:val="00E97445"/>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ED7"/>
    <w:rsid w:val="00EA3FC5"/>
    <w:rsid w:val="00EA415B"/>
    <w:rsid w:val="00EA4241"/>
    <w:rsid w:val="00EA47A5"/>
    <w:rsid w:val="00EA4E1D"/>
    <w:rsid w:val="00EA4FCF"/>
    <w:rsid w:val="00EA5740"/>
    <w:rsid w:val="00EA5A94"/>
    <w:rsid w:val="00EA5B70"/>
    <w:rsid w:val="00EA5EEA"/>
    <w:rsid w:val="00EA5FFD"/>
    <w:rsid w:val="00EA648B"/>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E15"/>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0AA"/>
    <w:rsid w:val="00EB52C3"/>
    <w:rsid w:val="00EB5335"/>
    <w:rsid w:val="00EB55CB"/>
    <w:rsid w:val="00EB560F"/>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1F9E"/>
    <w:rsid w:val="00EC2288"/>
    <w:rsid w:val="00EC2307"/>
    <w:rsid w:val="00EC2B31"/>
    <w:rsid w:val="00EC2D5F"/>
    <w:rsid w:val="00EC2DA5"/>
    <w:rsid w:val="00EC2EDD"/>
    <w:rsid w:val="00EC3156"/>
    <w:rsid w:val="00EC318E"/>
    <w:rsid w:val="00EC352D"/>
    <w:rsid w:val="00EC3599"/>
    <w:rsid w:val="00EC38D3"/>
    <w:rsid w:val="00EC3F3F"/>
    <w:rsid w:val="00EC3FD4"/>
    <w:rsid w:val="00EC4042"/>
    <w:rsid w:val="00EC45A5"/>
    <w:rsid w:val="00EC47F5"/>
    <w:rsid w:val="00EC48DA"/>
    <w:rsid w:val="00EC49B1"/>
    <w:rsid w:val="00EC5045"/>
    <w:rsid w:val="00EC6130"/>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4DEB"/>
    <w:rsid w:val="00ED526E"/>
    <w:rsid w:val="00ED552D"/>
    <w:rsid w:val="00ED569C"/>
    <w:rsid w:val="00ED5D01"/>
    <w:rsid w:val="00ED5F33"/>
    <w:rsid w:val="00ED6048"/>
    <w:rsid w:val="00ED6184"/>
    <w:rsid w:val="00ED619D"/>
    <w:rsid w:val="00ED6432"/>
    <w:rsid w:val="00ED64DC"/>
    <w:rsid w:val="00ED656B"/>
    <w:rsid w:val="00ED65A6"/>
    <w:rsid w:val="00ED69FC"/>
    <w:rsid w:val="00ED6D5C"/>
    <w:rsid w:val="00ED6D5D"/>
    <w:rsid w:val="00ED6EA4"/>
    <w:rsid w:val="00ED72E4"/>
    <w:rsid w:val="00ED775B"/>
    <w:rsid w:val="00ED77CD"/>
    <w:rsid w:val="00ED7AD5"/>
    <w:rsid w:val="00ED7CE9"/>
    <w:rsid w:val="00EE0014"/>
    <w:rsid w:val="00EE0331"/>
    <w:rsid w:val="00EE03C3"/>
    <w:rsid w:val="00EE04BA"/>
    <w:rsid w:val="00EE0705"/>
    <w:rsid w:val="00EE0809"/>
    <w:rsid w:val="00EE0985"/>
    <w:rsid w:val="00EE0AB1"/>
    <w:rsid w:val="00EE0F52"/>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73"/>
    <w:rsid w:val="00EE6499"/>
    <w:rsid w:val="00EE65CE"/>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07E"/>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A0F"/>
    <w:rsid w:val="00EF5B45"/>
    <w:rsid w:val="00EF5F50"/>
    <w:rsid w:val="00EF61ED"/>
    <w:rsid w:val="00EF6338"/>
    <w:rsid w:val="00EF6584"/>
    <w:rsid w:val="00EF65C1"/>
    <w:rsid w:val="00EF667F"/>
    <w:rsid w:val="00EF680A"/>
    <w:rsid w:val="00EF6873"/>
    <w:rsid w:val="00EF69EC"/>
    <w:rsid w:val="00EF6BD7"/>
    <w:rsid w:val="00EF6EDD"/>
    <w:rsid w:val="00EF6F6F"/>
    <w:rsid w:val="00EF71E7"/>
    <w:rsid w:val="00EF7365"/>
    <w:rsid w:val="00EF7413"/>
    <w:rsid w:val="00EF7BEC"/>
    <w:rsid w:val="00F0029A"/>
    <w:rsid w:val="00F003BA"/>
    <w:rsid w:val="00F0049C"/>
    <w:rsid w:val="00F00A81"/>
    <w:rsid w:val="00F00A9E"/>
    <w:rsid w:val="00F00CB6"/>
    <w:rsid w:val="00F00DEE"/>
    <w:rsid w:val="00F00E23"/>
    <w:rsid w:val="00F00FD5"/>
    <w:rsid w:val="00F010B8"/>
    <w:rsid w:val="00F012AB"/>
    <w:rsid w:val="00F01735"/>
    <w:rsid w:val="00F01790"/>
    <w:rsid w:val="00F01E6A"/>
    <w:rsid w:val="00F01E90"/>
    <w:rsid w:val="00F01EAF"/>
    <w:rsid w:val="00F020FB"/>
    <w:rsid w:val="00F021D1"/>
    <w:rsid w:val="00F021F7"/>
    <w:rsid w:val="00F0278D"/>
    <w:rsid w:val="00F0289C"/>
    <w:rsid w:val="00F02B13"/>
    <w:rsid w:val="00F02D67"/>
    <w:rsid w:val="00F0310A"/>
    <w:rsid w:val="00F033C8"/>
    <w:rsid w:val="00F034A3"/>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4EAF"/>
    <w:rsid w:val="00F04EC3"/>
    <w:rsid w:val="00F0519A"/>
    <w:rsid w:val="00F0575D"/>
    <w:rsid w:val="00F05868"/>
    <w:rsid w:val="00F059D3"/>
    <w:rsid w:val="00F05B1E"/>
    <w:rsid w:val="00F05BA7"/>
    <w:rsid w:val="00F060CA"/>
    <w:rsid w:val="00F0620E"/>
    <w:rsid w:val="00F0629F"/>
    <w:rsid w:val="00F0641C"/>
    <w:rsid w:val="00F06473"/>
    <w:rsid w:val="00F06795"/>
    <w:rsid w:val="00F06955"/>
    <w:rsid w:val="00F06ACF"/>
    <w:rsid w:val="00F06B2A"/>
    <w:rsid w:val="00F06BEE"/>
    <w:rsid w:val="00F06C39"/>
    <w:rsid w:val="00F072E6"/>
    <w:rsid w:val="00F073E5"/>
    <w:rsid w:val="00F07B6F"/>
    <w:rsid w:val="00F07C53"/>
    <w:rsid w:val="00F07EF9"/>
    <w:rsid w:val="00F10136"/>
    <w:rsid w:val="00F10167"/>
    <w:rsid w:val="00F102F4"/>
    <w:rsid w:val="00F10643"/>
    <w:rsid w:val="00F10ABB"/>
    <w:rsid w:val="00F10CF0"/>
    <w:rsid w:val="00F10FC7"/>
    <w:rsid w:val="00F11170"/>
    <w:rsid w:val="00F1124C"/>
    <w:rsid w:val="00F11482"/>
    <w:rsid w:val="00F1186E"/>
    <w:rsid w:val="00F11B1B"/>
    <w:rsid w:val="00F11B28"/>
    <w:rsid w:val="00F11E73"/>
    <w:rsid w:val="00F11F23"/>
    <w:rsid w:val="00F11F96"/>
    <w:rsid w:val="00F121A9"/>
    <w:rsid w:val="00F12301"/>
    <w:rsid w:val="00F126EA"/>
    <w:rsid w:val="00F127DF"/>
    <w:rsid w:val="00F12C1C"/>
    <w:rsid w:val="00F1329D"/>
    <w:rsid w:val="00F1388F"/>
    <w:rsid w:val="00F138B3"/>
    <w:rsid w:val="00F13963"/>
    <w:rsid w:val="00F13F19"/>
    <w:rsid w:val="00F1444F"/>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0D0"/>
    <w:rsid w:val="00F2027A"/>
    <w:rsid w:val="00F2062C"/>
    <w:rsid w:val="00F20704"/>
    <w:rsid w:val="00F2092C"/>
    <w:rsid w:val="00F20D7A"/>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A9F"/>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C8C"/>
    <w:rsid w:val="00F26DB1"/>
    <w:rsid w:val="00F26E60"/>
    <w:rsid w:val="00F26E75"/>
    <w:rsid w:val="00F26FA1"/>
    <w:rsid w:val="00F26FEA"/>
    <w:rsid w:val="00F27377"/>
    <w:rsid w:val="00F273C2"/>
    <w:rsid w:val="00F278D1"/>
    <w:rsid w:val="00F2799B"/>
    <w:rsid w:val="00F27A21"/>
    <w:rsid w:val="00F27D73"/>
    <w:rsid w:val="00F27F35"/>
    <w:rsid w:val="00F27F7E"/>
    <w:rsid w:val="00F301C8"/>
    <w:rsid w:val="00F3027E"/>
    <w:rsid w:val="00F30949"/>
    <w:rsid w:val="00F30F25"/>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7C4"/>
    <w:rsid w:val="00F40F81"/>
    <w:rsid w:val="00F412AA"/>
    <w:rsid w:val="00F412C7"/>
    <w:rsid w:val="00F416BC"/>
    <w:rsid w:val="00F417B6"/>
    <w:rsid w:val="00F41CD8"/>
    <w:rsid w:val="00F428B5"/>
    <w:rsid w:val="00F42B16"/>
    <w:rsid w:val="00F42E5C"/>
    <w:rsid w:val="00F430F2"/>
    <w:rsid w:val="00F4398F"/>
    <w:rsid w:val="00F43ACC"/>
    <w:rsid w:val="00F4412C"/>
    <w:rsid w:val="00F4423E"/>
    <w:rsid w:val="00F4448D"/>
    <w:rsid w:val="00F446AA"/>
    <w:rsid w:val="00F44966"/>
    <w:rsid w:val="00F44C83"/>
    <w:rsid w:val="00F452AC"/>
    <w:rsid w:val="00F4558B"/>
    <w:rsid w:val="00F4567C"/>
    <w:rsid w:val="00F45E95"/>
    <w:rsid w:val="00F4605F"/>
    <w:rsid w:val="00F4606E"/>
    <w:rsid w:val="00F460CC"/>
    <w:rsid w:val="00F46179"/>
    <w:rsid w:val="00F4624B"/>
    <w:rsid w:val="00F467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2B62"/>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724"/>
    <w:rsid w:val="00F72579"/>
    <w:rsid w:val="00F727EB"/>
    <w:rsid w:val="00F728C3"/>
    <w:rsid w:val="00F72916"/>
    <w:rsid w:val="00F72C8A"/>
    <w:rsid w:val="00F72D2A"/>
    <w:rsid w:val="00F734BA"/>
    <w:rsid w:val="00F7357E"/>
    <w:rsid w:val="00F736A7"/>
    <w:rsid w:val="00F7385F"/>
    <w:rsid w:val="00F73A0B"/>
    <w:rsid w:val="00F73F2A"/>
    <w:rsid w:val="00F740A7"/>
    <w:rsid w:val="00F740FF"/>
    <w:rsid w:val="00F741FD"/>
    <w:rsid w:val="00F74612"/>
    <w:rsid w:val="00F748D3"/>
    <w:rsid w:val="00F74D79"/>
    <w:rsid w:val="00F75036"/>
    <w:rsid w:val="00F75C9E"/>
    <w:rsid w:val="00F7647E"/>
    <w:rsid w:val="00F76526"/>
    <w:rsid w:val="00F765FB"/>
    <w:rsid w:val="00F76710"/>
    <w:rsid w:val="00F76743"/>
    <w:rsid w:val="00F768F9"/>
    <w:rsid w:val="00F76C3E"/>
    <w:rsid w:val="00F77149"/>
    <w:rsid w:val="00F771B1"/>
    <w:rsid w:val="00F774EA"/>
    <w:rsid w:val="00F775DE"/>
    <w:rsid w:val="00F77772"/>
    <w:rsid w:val="00F77E91"/>
    <w:rsid w:val="00F77F23"/>
    <w:rsid w:val="00F800FD"/>
    <w:rsid w:val="00F80200"/>
    <w:rsid w:val="00F80202"/>
    <w:rsid w:val="00F802CA"/>
    <w:rsid w:val="00F802DC"/>
    <w:rsid w:val="00F803D4"/>
    <w:rsid w:val="00F80701"/>
    <w:rsid w:val="00F80B15"/>
    <w:rsid w:val="00F80D59"/>
    <w:rsid w:val="00F80DDF"/>
    <w:rsid w:val="00F80ECB"/>
    <w:rsid w:val="00F812DF"/>
    <w:rsid w:val="00F814A4"/>
    <w:rsid w:val="00F814C8"/>
    <w:rsid w:val="00F8174A"/>
    <w:rsid w:val="00F81A0C"/>
    <w:rsid w:val="00F81C84"/>
    <w:rsid w:val="00F81D02"/>
    <w:rsid w:val="00F81E3F"/>
    <w:rsid w:val="00F81FE1"/>
    <w:rsid w:val="00F820FA"/>
    <w:rsid w:val="00F821F1"/>
    <w:rsid w:val="00F82474"/>
    <w:rsid w:val="00F82490"/>
    <w:rsid w:val="00F8270B"/>
    <w:rsid w:val="00F82B48"/>
    <w:rsid w:val="00F82B4D"/>
    <w:rsid w:val="00F82D69"/>
    <w:rsid w:val="00F82F0F"/>
    <w:rsid w:val="00F83100"/>
    <w:rsid w:val="00F833E3"/>
    <w:rsid w:val="00F839A4"/>
    <w:rsid w:val="00F83F81"/>
    <w:rsid w:val="00F84438"/>
    <w:rsid w:val="00F84752"/>
    <w:rsid w:val="00F84D8A"/>
    <w:rsid w:val="00F85192"/>
    <w:rsid w:val="00F851E8"/>
    <w:rsid w:val="00F85858"/>
    <w:rsid w:val="00F858DF"/>
    <w:rsid w:val="00F859B8"/>
    <w:rsid w:val="00F85AF4"/>
    <w:rsid w:val="00F85B31"/>
    <w:rsid w:val="00F85D2C"/>
    <w:rsid w:val="00F85EB0"/>
    <w:rsid w:val="00F865B1"/>
    <w:rsid w:val="00F869A8"/>
    <w:rsid w:val="00F869B7"/>
    <w:rsid w:val="00F86BB3"/>
    <w:rsid w:val="00F86F68"/>
    <w:rsid w:val="00F870D6"/>
    <w:rsid w:val="00F8710F"/>
    <w:rsid w:val="00F874B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377"/>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C45"/>
    <w:rsid w:val="00F95EF7"/>
    <w:rsid w:val="00F963A3"/>
    <w:rsid w:val="00F96463"/>
    <w:rsid w:val="00F965E4"/>
    <w:rsid w:val="00F9700B"/>
    <w:rsid w:val="00F971A9"/>
    <w:rsid w:val="00F97234"/>
    <w:rsid w:val="00F97542"/>
    <w:rsid w:val="00F97633"/>
    <w:rsid w:val="00F9797F"/>
    <w:rsid w:val="00FA0259"/>
    <w:rsid w:val="00FA0266"/>
    <w:rsid w:val="00FA035C"/>
    <w:rsid w:val="00FA069E"/>
    <w:rsid w:val="00FA07A0"/>
    <w:rsid w:val="00FA0853"/>
    <w:rsid w:val="00FA08BD"/>
    <w:rsid w:val="00FA0A4A"/>
    <w:rsid w:val="00FA10B2"/>
    <w:rsid w:val="00FA12BC"/>
    <w:rsid w:val="00FA17CB"/>
    <w:rsid w:val="00FA19BF"/>
    <w:rsid w:val="00FA1D4A"/>
    <w:rsid w:val="00FA1E82"/>
    <w:rsid w:val="00FA1EAA"/>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37E"/>
    <w:rsid w:val="00FA476F"/>
    <w:rsid w:val="00FA482F"/>
    <w:rsid w:val="00FA4D01"/>
    <w:rsid w:val="00FA4F82"/>
    <w:rsid w:val="00FA501B"/>
    <w:rsid w:val="00FA50BB"/>
    <w:rsid w:val="00FA5154"/>
    <w:rsid w:val="00FA55AD"/>
    <w:rsid w:val="00FA57A1"/>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14"/>
    <w:rsid w:val="00FB0BF2"/>
    <w:rsid w:val="00FB0D7F"/>
    <w:rsid w:val="00FB0DC6"/>
    <w:rsid w:val="00FB0DE4"/>
    <w:rsid w:val="00FB1646"/>
    <w:rsid w:val="00FB18AF"/>
    <w:rsid w:val="00FB1AD7"/>
    <w:rsid w:val="00FB1E54"/>
    <w:rsid w:val="00FB237A"/>
    <w:rsid w:val="00FB279C"/>
    <w:rsid w:val="00FB298D"/>
    <w:rsid w:val="00FB2E83"/>
    <w:rsid w:val="00FB307E"/>
    <w:rsid w:val="00FB3349"/>
    <w:rsid w:val="00FB34A0"/>
    <w:rsid w:val="00FB37B8"/>
    <w:rsid w:val="00FB3C28"/>
    <w:rsid w:val="00FB43B6"/>
    <w:rsid w:val="00FB4829"/>
    <w:rsid w:val="00FB4949"/>
    <w:rsid w:val="00FB4B70"/>
    <w:rsid w:val="00FB51E5"/>
    <w:rsid w:val="00FB51EE"/>
    <w:rsid w:val="00FB56F1"/>
    <w:rsid w:val="00FB59C5"/>
    <w:rsid w:val="00FB5BB1"/>
    <w:rsid w:val="00FB5BCC"/>
    <w:rsid w:val="00FB5C87"/>
    <w:rsid w:val="00FB5D7B"/>
    <w:rsid w:val="00FB5ED4"/>
    <w:rsid w:val="00FB5F6A"/>
    <w:rsid w:val="00FB6093"/>
    <w:rsid w:val="00FB6275"/>
    <w:rsid w:val="00FB6383"/>
    <w:rsid w:val="00FB64E1"/>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1F76"/>
    <w:rsid w:val="00FC2228"/>
    <w:rsid w:val="00FC22FB"/>
    <w:rsid w:val="00FC2773"/>
    <w:rsid w:val="00FC2E1D"/>
    <w:rsid w:val="00FC2E56"/>
    <w:rsid w:val="00FC30B7"/>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C7A"/>
    <w:rsid w:val="00FD3DA2"/>
    <w:rsid w:val="00FD3E31"/>
    <w:rsid w:val="00FD4243"/>
    <w:rsid w:val="00FD426A"/>
    <w:rsid w:val="00FD461A"/>
    <w:rsid w:val="00FD4780"/>
    <w:rsid w:val="00FD491A"/>
    <w:rsid w:val="00FD49BF"/>
    <w:rsid w:val="00FD4A2A"/>
    <w:rsid w:val="00FD52FD"/>
    <w:rsid w:val="00FD5697"/>
    <w:rsid w:val="00FD56A9"/>
    <w:rsid w:val="00FD5758"/>
    <w:rsid w:val="00FD5B6D"/>
    <w:rsid w:val="00FD5C50"/>
    <w:rsid w:val="00FD5E14"/>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71D"/>
    <w:rsid w:val="00FE3AD9"/>
    <w:rsid w:val="00FE3E06"/>
    <w:rsid w:val="00FE3F7E"/>
    <w:rsid w:val="00FE44E3"/>
    <w:rsid w:val="00FE4C13"/>
    <w:rsid w:val="00FE4D68"/>
    <w:rsid w:val="00FE508B"/>
    <w:rsid w:val="00FE5183"/>
    <w:rsid w:val="00FE525B"/>
    <w:rsid w:val="00FE52B5"/>
    <w:rsid w:val="00FE533C"/>
    <w:rsid w:val="00FE551E"/>
    <w:rsid w:val="00FE57C0"/>
    <w:rsid w:val="00FE58F3"/>
    <w:rsid w:val="00FE618E"/>
    <w:rsid w:val="00FE6331"/>
    <w:rsid w:val="00FE6579"/>
    <w:rsid w:val="00FE675E"/>
    <w:rsid w:val="00FE68D6"/>
    <w:rsid w:val="00FE6974"/>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275"/>
    <w:rsid w:val="00FF23D4"/>
    <w:rsid w:val="00FF2423"/>
    <w:rsid w:val="00FF2F06"/>
    <w:rsid w:val="00FF3072"/>
    <w:rsid w:val="00FF311A"/>
    <w:rsid w:val="00FF3227"/>
    <w:rsid w:val="00FF3518"/>
    <w:rsid w:val="00FF3C4C"/>
    <w:rsid w:val="00FF3EB3"/>
    <w:rsid w:val="00FF3EFF"/>
    <w:rsid w:val="00FF4052"/>
    <w:rsid w:val="00FF41BE"/>
    <w:rsid w:val="00FF48E5"/>
    <w:rsid w:val="00FF48EE"/>
    <w:rsid w:val="00FF49C3"/>
    <w:rsid w:val="00FF4CD2"/>
    <w:rsid w:val="00FF4E2E"/>
    <w:rsid w:val="00FF4E74"/>
    <w:rsid w:val="00FF4EBA"/>
    <w:rsid w:val="00FF4ED6"/>
    <w:rsid w:val="00FF5142"/>
    <w:rsid w:val="00FF51F0"/>
    <w:rsid w:val="00FF53E6"/>
    <w:rsid w:val="00FF551D"/>
    <w:rsid w:val="00FF5693"/>
    <w:rsid w:val="00FF5DE8"/>
    <w:rsid w:val="00FF5F3D"/>
    <w:rsid w:val="00FF5FFE"/>
    <w:rsid w:val="00FF60B9"/>
    <w:rsid w:val="00FF627B"/>
    <w:rsid w:val="00FF627E"/>
    <w:rsid w:val="00FF66CE"/>
    <w:rsid w:val="00FF6B74"/>
    <w:rsid w:val="00FF6CC1"/>
    <w:rsid w:val="00FF6CCB"/>
    <w:rsid w:val="00FF6F2A"/>
    <w:rsid w:val="00FF74FF"/>
    <w:rsid w:val="00FF7AC4"/>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71393049">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57549429">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1996159">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p/82576"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6D49-F8BC-4AEB-A9C5-82D864D0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Ефимов Станислав Андреевич</cp:lastModifiedBy>
  <cp:revision>3</cp:revision>
  <cp:lastPrinted>2018-08-09T07:15:00Z</cp:lastPrinted>
  <dcterms:created xsi:type="dcterms:W3CDTF">2018-10-05T08:36:00Z</dcterms:created>
  <dcterms:modified xsi:type="dcterms:W3CDTF">2018-10-05T08:37:00Z</dcterms:modified>
</cp:coreProperties>
</file>