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B17E67" w:rsidRDefault="005865FB" w:rsidP="001A5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исх. от </w:t>
      </w:r>
      <w:r w:rsidR="001A5BB7">
        <w:rPr>
          <w:rFonts w:ascii="Times New Roman" w:hAnsi="Times New Roman"/>
          <w:sz w:val="24"/>
          <w:szCs w:val="24"/>
        </w:rPr>
        <w:t>0</w:t>
      </w:r>
      <w:r w:rsidR="00B57057">
        <w:rPr>
          <w:rFonts w:ascii="Times New Roman" w:hAnsi="Times New Roman"/>
          <w:sz w:val="24"/>
          <w:szCs w:val="24"/>
        </w:rPr>
        <w:t>1</w:t>
      </w:r>
      <w:r w:rsidR="001A5BB7">
        <w:rPr>
          <w:rFonts w:ascii="Times New Roman" w:hAnsi="Times New Roman"/>
          <w:sz w:val="24"/>
          <w:szCs w:val="24"/>
        </w:rPr>
        <w:t>.1</w:t>
      </w:r>
      <w:r w:rsidR="00B57057">
        <w:rPr>
          <w:rFonts w:ascii="Times New Roman" w:hAnsi="Times New Roman"/>
          <w:sz w:val="24"/>
          <w:szCs w:val="24"/>
        </w:rPr>
        <w:t>1</w:t>
      </w:r>
      <w:r w:rsidR="001A5BB7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A5BB7">
        <w:rPr>
          <w:rFonts w:ascii="Times New Roman" w:hAnsi="Times New Roman"/>
          <w:sz w:val="24"/>
          <w:szCs w:val="24"/>
        </w:rPr>
        <w:t>12-Исх-1</w:t>
      </w:r>
      <w:r w:rsidR="00B57057">
        <w:rPr>
          <w:rFonts w:ascii="Times New Roman" w:hAnsi="Times New Roman"/>
          <w:sz w:val="24"/>
          <w:szCs w:val="24"/>
        </w:rPr>
        <w:t>8237</w:t>
      </w:r>
    </w:p>
    <w:p w:rsidR="001A5BB7" w:rsidRDefault="001A5BB7" w:rsidP="001A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BB7" w:rsidRPr="001A5BB7" w:rsidRDefault="001A5BB7" w:rsidP="001A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A5BB7" w:rsidRPr="001A5BB7" w:rsidRDefault="001A5BB7" w:rsidP="001A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постановления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A5BB7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1A5BB7">
        <w:rPr>
          <w:rFonts w:ascii="Times New Roman" w:hAnsi="Times New Roman" w:cs="Times New Roman"/>
          <w:sz w:val="28"/>
          <w:szCs w:val="28"/>
        </w:rPr>
        <w:t>«О порядке отбора заявок на реализацию приоритетных инвестиционных проектов в области освоения лесов на территории Ханты-Мансийского автономного округа – Югры» (далее – проект)</w:t>
      </w:r>
    </w:p>
    <w:p w:rsidR="001A5BB7" w:rsidRPr="001A5BB7" w:rsidRDefault="001A5BB7" w:rsidP="001A5B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5BB7" w:rsidRPr="00990201" w:rsidRDefault="001A5BB7" w:rsidP="00990201">
      <w:pPr>
        <w:pStyle w:val="ConsPlusTitle"/>
        <w:spacing w:line="360" w:lineRule="auto"/>
        <w:ind w:firstLine="708"/>
        <w:jc w:val="both"/>
        <w:rPr>
          <w:b w:val="0"/>
        </w:rPr>
      </w:pPr>
      <w:proofErr w:type="gramStart"/>
      <w:r w:rsidRPr="001A5BB7">
        <w:rPr>
          <w:b w:val="0"/>
        </w:rPr>
        <w:t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</w:t>
      </w:r>
      <w:r>
        <w:rPr>
          <w:b w:val="0"/>
        </w:rPr>
        <w:t xml:space="preserve"> </w:t>
      </w:r>
      <w:r w:rsidRPr="001A5BB7">
        <w:rPr>
          <w:b w:val="0"/>
        </w:rPr>
        <w:t>регулирующего воздействия</w:t>
      </w:r>
      <w:r>
        <w:rPr>
          <w:b w:val="0"/>
        </w:rPr>
        <w:t xml:space="preserve"> (далее – ОРВ) п</w:t>
      </w:r>
      <w:r w:rsidRPr="001A5BB7">
        <w:rPr>
          <w:b w:val="0"/>
        </w:rPr>
        <w:t>роектов нормативных правовых актов, подготовленных</w:t>
      </w:r>
      <w:r>
        <w:rPr>
          <w:b w:val="0"/>
        </w:rPr>
        <w:t xml:space="preserve"> </w:t>
      </w:r>
      <w:r w:rsidRPr="001A5BB7">
        <w:rPr>
          <w:b w:val="0"/>
        </w:rPr>
        <w:t>исполнительными органами государственной власти</w:t>
      </w:r>
      <w:r>
        <w:rPr>
          <w:b w:val="0"/>
        </w:rPr>
        <w:t xml:space="preserve"> Х</w:t>
      </w:r>
      <w:r w:rsidRPr="001A5BB7">
        <w:rPr>
          <w:b w:val="0"/>
        </w:rPr>
        <w:t>анты-</w:t>
      </w:r>
      <w:r>
        <w:rPr>
          <w:b w:val="0"/>
        </w:rPr>
        <w:t>М</w:t>
      </w:r>
      <w:r w:rsidRPr="001A5BB7">
        <w:rPr>
          <w:b w:val="0"/>
        </w:rPr>
        <w:t xml:space="preserve">ансийского автономного округа </w:t>
      </w:r>
      <w:r>
        <w:rPr>
          <w:b w:val="0"/>
        </w:rPr>
        <w:t>–</w:t>
      </w:r>
      <w:r w:rsidRPr="001A5BB7">
        <w:rPr>
          <w:b w:val="0"/>
        </w:rPr>
        <w:t xml:space="preserve"> </w:t>
      </w:r>
      <w:r>
        <w:rPr>
          <w:b w:val="0"/>
        </w:rPr>
        <w:t>Ю</w:t>
      </w:r>
      <w:r w:rsidRPr="001A5BB7">
        <w:rPr>
          <w:b w:val="0"/>
        </w:rPr>
        <w:t>гры, экспертизы</w:t>
      </w:r>
      <w:r>
        <w:rPr>
          <w:b w:val="0"/>
        </w:rPr>
        <w:t xml:space="preserve"> </w:t>
      </w:r>
      <w:r w:rsidRPr="001A5BB7">
        <w:rPr>
          <w:b w:val="0"/>
        </w:rPr>
        <w:t>и оценки фактического воздействия нормативных правовых</w:t>
      </w:r>
      <w:r>
        <w:rPr>
          <w:b w:val="0"/>
        </w:rPr>
        <w:t xml:space="preserve"> </w:t>
      </w:r>
      <w:r w:rsidRPr="001A5BB7">
        <w:rPr>
          <w:b w:val="0"/>
        </w:rPr>
        <w:t xml:space="preserve">актов </w:t>
      </w:r>
      <w:r>
        <w:rPr>
          <w:b w:val="0"/>
        </w:rPr>
        <w:t>Х</w:t>
      </w:r>
      <w:r w:rsidRPr="001A5BB7">
        <w:rPr>
          <w:b w:val="0"/>
        </w:rPr>
        <w:t>анты-</w:t>
      </w:r>
      <w:r>
        <w:rPr>
          <w:b w:val="0"/>
        </w:rPr>
        <w:t>М</w:t>
      </w:r>
      <w:r w:rsidRPr="001A5BB7">
        <w:rPr>
          <w:b w:val="0"/>
        </w:rPr>
        <w:t xml:space="preserve">ансийского автономного округа </w:t>
      </w:r>
      <w:r>
        <w:rPr>
          <w:b w:val="0"/>
        </w:rPr>
        <w:t>–</w:t>
      </w:r>
      <w:r w:rsidRPr="001A5BB7">
        <w:rPr>
          <w:b w:val="0"/>
        </w:rPr>
        <w:t xml:space="preserve"> </w:t>
      </w:r>
      <w:r>
        <w:rPr>
          <w:b w:val="0"/>
        </w:rPr>
        <w:t>Ю</w:t>
      </w:r>
      <w:r w:rsidRPr="001A5BB7">
        <w:rPr>
          <w:b w:val="0"/>
        </w:rPr>
        <w:t>гры,</w:t>
      </w:r>
      <w:r>
        <w:rPr>
          <w:b w:val="0"/>
        </w:rPr>
        <w:t xml:space="preserve"> </w:t>
      </w:r>
      <w:r w:rsidRPr="001A5BB7">
        <w:rPr>
          <w:b w:val="0"/>
        </w:rPr>
        <w:t>затрагивающих вопросы осуществления предпринимательской</w:t>
      </w:r>
      <w:r>
        <w:rPr>
          <w:b w:val="0"/>
        </w:rPr>
        <w:t xml:space="preserve"> </w:t>
      </w:r>
      <w:r w:rsidRPr="001A5BB7">
        <w:rPr>
          <w:b w:val="0"/>
        </w:rPr>
        <w:t xml:space="preserve">и инвестиционной </w:t>
      </w:r>
      <w:r w:rsidRPr="00990201">
        <w:rPr>
          <w:b w:val="0"/>
        </w:rPr>
        <w:t>деятельности, утвержденного постановлением Правительства автономного</w:t>
      </w:r>
      <w:proofErr w:type="gramEnd"/>
      <w:r w:rsidRPr="00990201">
        <w:rPr>
          <w:b w:val="0"/>
        </w:rPr>
        <w:t xml:space="preserve"> округа от 30 августа 2013 года</w:t>
      </w:r>
      <w:r w:rsidR="00990201">
        <w:rPr>
          <w:b w:val="0"/>
        </w:rPr>
        <w:t xml:space="preserve"> </w:t>
      </w:r>
      <w:r w:rsidRPr="00990201">
        <w:rPr>
          <w:b w:val="0"/>
        </w:rPr>
        <w:t>№ 328-п (далее – Порядок), рассмотрев проект, пояснительную записку к нему, сводный отчет о результатах проведения ОРВ</w:t>
      </w:r>
      <w:r w:rsidR="00990201">
        <w:rPr>
          <w:b w:val="0"/>
        </w:rPr>
        <w:t xml:space="preserve"> </w:t>
      </w:r>
      <w:r w:rsidRPr="00990201">
        <w:rPr>
          <w:b w:val="0"/>
        </w:rPr>
        <w:t xml:space="preserve">проекта (далее – сводный отчет), свод предложений </w:t>
      </w:r>
      <w:r w:rsidR="00990201">
        <w:rPr>
          <w:b w:val="0"/>
        </w:rPr>
        <w:br/>
      </w:r>
      <w:r w:rsidRPr="00990201">
        <w:rPr>
          <w:b w:val="0"/>
        </w:rPr>
        <w:lastRenderedPageBreak/>
        <w:t xml:space="preserve">по результатам проведения публичных консультаций, подготовленные Департаментом </w:t>
      </w:r>
      <w:r w:rsidR="00990201">
        <w:rPr>
          <w:b w:val="0"/>
        </w:rPr>
        <w:t xml:space="preserve">недропользования и </w:t>
      </w:r>
      <w:r w:rsidRPr="00990201">
        <w:rPr>
          <w:b w:val="0"/>
        </w:rPr>
        <w:t>природных ресурсов автономного округа (далее – Деп</w:t>
      </w:r>
      <w:r w:rsidR="00990201">
        <w:rPr>
          <w:b w:val="0"/>
        </w:rPr>
        <w:t>недра и</w:t>
      </w:r>
      <w:r w:rsidRPr="00990201">
        <w:rPr>
          <w:b w:val="0"/>
        </w:rPr>
        <w:t xml:space="preserve"> природных ресурсов</w:t>
      </w:r>
      <w:r w:rsidR="00990201">
        <w:rPr>
          <w:b w:val="0"/>
        </w:rPr>
        <w:t xml:space="preserve"> Югры</w:t>
      </w:r>
      <w:r w:rsidRPr="00990201">
        <w:rPr>
          <w:b w:val="0"/>
        </w:rPr>
        <w:t>, регулирующий орган), сообщает следующее.</w:t>
      </w:r>
    </w:p>
    <w:p w:rsidR="00B57057" w:rsidRDefault="001A5BB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990201">
        <w:rPr>
          <w:rFonts w:ascii="Times New Roman" w:hAnsi="Times New Roman" w:cs="Times New Roman"/>
          <w:sz w:val="28"/>
          <w:szCs w:val="28"/>
        </w:rPr>
        <w:t>недра и природных ресурсов Югры</w:t>
      </w:r>
      <w:r w:rsidRPr="001A5BB7">
        <w:rPr>
          <w:rFonts w:ascii="Times New Roman" w:hAnsi="Times New Roman" w:cs="Times New Roman"/>
          <w:sz w:val="28"/>
          <w:szCs w:val="28"/>
        </w:rPr>
        <w:t xml:space="preserve"> </w:t>
      </w:r>
      <w:r w:rsidR="00990201">
        <w:rPr>
          <w:rFonts w:ascii="Times New Roman" w:hAnsi="Times New Roman" w:cs="Times New Roman"/>
          <w:sz w:val="28"/>
          <w:szCs w:val="28"/>
        </w:rPr>
        <w:br/>
      </w:r>
      <w:r w:rsidRPr="001A5BB7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B57057">
        <w:rPr>
          <w:rFonts w:ascii="Times New Roman" w:hAnsi="Times New Roman" w:cs="Times New Roman"/>
          <w:sz w:val="28"/>
          <w:szCs w:val="28"/>
        </w:rPr>
        <w:t>повторно</w:t>
      </w:r>
      <w:r w:rsidRPr="001A5BB7">
        <w:rPr>
          <w:rFonts w:ascii="Times New Roman" w:hAnsi="Times New Roman" w:cs="Times New Roman"/>
          <w:sz w:val="28"/>
          <w:szCs w:val="28"/>
        </w:rPr>
        <w:t>.</w:t>
      </w:r>
      <w:r w:rsidR="00B57057">
        <w:rPr>
          <w:rFonts w:ascii="Times New Roman" w:hAnsi="Times New Roman" w:cs="Times New Roman"/>
          <w:sz w:val="28"/>
          <w:szCs w:val="28"/>
        </w:rPr>
        <w:t xml:space="preserve"> Замечания уполномоченного органа, указанные в заключени</w:t>
      </w:r>
      <w:proofErr w:type="gramStart"/>
      <w:r w:rsidR="00B570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7057">
        <w:rPr>
          <w:rFonts w:ascii="Times New Roman" w:hAnsi="Times New Roman" w:cs="Times New Roman"/>
          <w:sz w:val="28"/>
          <w:szCs w:val="28"/>
        </w:rPr>
        <w:t xml:space="preserve"> от 12 октября 2017 года № 22-Исх-14328, устранены:</w:t>
      </w:r>
    </w:p>
    <w:p w:rsidR="00B57057" w:rsidRDefault="00B5705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исключено требование о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>нвестора собственных средств, доля которых в общих расходах на реализацию инвестиционного проекта составляет не менее 30%</w:t>
      </w:r>
      <w:r w:rsidR="00AC20B5">
        <w:rPr>
          <w:rFonts w:ascii="Times New Roman" w:hAnsi="Times New Roman" w:cs="Times New Roman"/>
          <w:sz w:val="28"/>
          <w:szCs w:val="28"/>
        </w:rPr>
        <w:t xml:space="preserve"> и критерий оценки наличия указанных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057" w:rsidRDefault="00B57057" w:rsidP="00B5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ючены положения о</w:t>
      </w:r>
      <w:r w:rsidR="00CB6DA1">
        <w:rPr>
          <w:rFonts w:ascii="Times New Roman" w:hAnsi="Times New Roman" w:cs="Times New Roman"/>
          <w:sz w:val="28"/>
          <w:szCs w:val="28"/>
        </w:rPr>
        <w:t xml:space="preserve"> проведении отбора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="00CB6D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B5" w:rsidRDefault="00AC20B5" w:rsidP="00B5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 критерий оценки инвестиционного проекта на предмет наличия собственных производственных мощностей по переработке древесных отходов; </w:t>
      </w:r>
    </w:p>
    <w:p w:rsidR="00B57057" w:rsidRDefault="00CB6DA1" w:rsidP="00B5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сокращены сроки административных процедур </w:t>
      </w:r>
      <w:r w:rsidR="00B57057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B57057">
        <w:rPr>
          <w:rFonts w:ascii="Times New Roman" w:hAnsi="Times New Roman" w:cs="Times New Roman"/>
          <w:sz w:val="28"/>
          <w:szCs w:val="28"/>
        </w:rPr>
        <w:t xml:space="preserve">об утверждении заявки на реализацию приоритетных инвестиционных проектов в области освоения лесов; </w:t>
      </w:r>
    </w:p>
    <w:p w:rsidR="00B57057" w:rsidRDefault="00B57057" w:rsidP="00B5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способ уведомления заявителей</w:t>
      </w:r>
      <w:r w:rsidR="00CB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отбора заявок.  </w:t>
      </w:r>
    </w:p>
    <w:p w:rsidR="00E92EC8" w:rsidRDefault="008447CC" w:rsidP="00B5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в проект изменения устраняют административные барьеры </w:t>
      </w:r>
      <w:r w:rsidR="00E92EC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инвестиционной деятельности в области освоения лесов путем </w:t>
      </w:r>
      <w:r w:rsidR="0089719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92EC8">
        <w:rPr>
          <w:rFonts w:ascii="Times New Roman" w:hAnsi="Times New Roman" w:cs="Times New Roman"/>
          <w:sz w:val="28"/>
          <w:szCs w:val="28"/>
        </w:rPr>
        <w:t xml:space="preserve">возможности высвобождения </w:t>
      </w:r>
      <w:r w:rsidR="00897191">
        <w:rPr>
          <w:rFonts w:ascii="Times New Roman" w:hAnsi="Times New Roman" w:cs="Times New Roman"/>
          <w:sz w:val="28"/>
          <w:szCs w:val="28"/>
        </w:rPr>
        <w:br/>
      </w:r>
      <w:r w:rsidR="00E92EC8">
        <w:rPr>
          <w:rFonts w:ascii="Times New Roman" w:hAnsi="Times New Roman" w:cs="Times New Roman"/>
          <w:sz w:val="28"/>
          <w:szCs w:val="28"/>
        </w:rPr>
        <w:t>и использования значительных финансовых ресурсов, ранее заблокированных требованием о наличии на момент начала реализации инвестиционного проекта</w:t>
      </w:r>
      <w:r w:rsidR="005F1F6E">
        <w:rPr>
          <w:rFonts w:ascii="Times New Roman" w:hAnsi="Times New Roman" w:cs="Times New Roman"/>
          <w:sz w:val="28"/>
          <w:szCs w:val="28"/>
        </w:rPr>
        <w:t xml:space="preserve"> </w:t>
      </w:r>
      <w:r w:rsidR="00E92EC8">
        <w:rPr>
          <w:rFonts w:ascii="Times New Roman" w:hAnsi="Times New Roman" w:cs="Times New Roman"/>
          <w:sz w:val="28"/>
          <w:szCs w:val="28"/>
        </w:rPr>
        <w:t xml:space="preserve">не менее 30% собственных средств от его общей стоимости. В результате субъекты инвестиционной деятельности получили возможность перераспределить имеющиеся денежные средства </w:t>
      </w:r>
      <w:r w:rsidR="005F1F6E">
        <w:rPr>
          <w:rFonts w:ascii="Times New Roman" w:hAnsi="Times New Roman" w:cs="Times New Roman"/>
          <w:sz w:val="28"/>
          <w:szCs w:val="28"/>
        </w:rPr>
        <w:br/>
      </w:r>
      <w:r w:rsidR="00E92EC8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 других инвестиционных проектов, исходя </w:t>
      </w:r>
      <w:r w:rsidR="005F1F6E">
        <w:rPr>
          <w:rFonts w:ascii="Times New Roman" w:hAnsi="Times New Roman" w:cs="Times New Roman"/>
          <w:sz w:val="28"/>
          <w:szCs w:val="28"/>
        </w:rPr>
        <w:br/>
      </w:r>
      <w:r w:rsidR="00E92EC8">
        <w:rPr>
          <w:rFonts w:ascii="Times New Roman" w:hAnsi="Times New Roman" w:cs="Times New Roman"/>
          <w:sz w:val="28"/>
          <w:szCs w:val="28"/>
        </w:rPr>
        <w:t xml:space="preserve">из среднесрочной финансовой потребности. Исходя из количества потенциальных субъектов предлагаемого правового регулирования </w:t>
      </w:r>
      <w:r w:rsidR="005F1F6E">
        <w:rPr>
          <w:rFonts w:ascii="Times New Roman" w:hAnsi="Times New Roman" w:cs="Times New Roman"/>
          <w:sz w:val="28"/>
          <w:szCs w:val="28"/>
        </w:rPr>
        <w:br/>
      </w:r>
      <w:r w:rsidR="00E92EC8">
        <w:rPr>
          <w:rFonts w:ascii="Times New Roman" w:hAnsi="Times New Roman" w:cs="Times New Roman"/>
          <w:sz w:val="28"/>
          <w:szCs w:val="28"/>
        </w:rPr>
        <w:t xml:space="preserve">и средней стоимости инвестиционного проекта, соответствующего установленным проектом критериям, общая средняя сумма высвободившихся денежных средств может составить до </w:t>
      </w:r>
      <w:r w:rsidR="00C976F7">
        <w:rPr>
          <w:rFonts w:ascii="Times New Roman" w:hAnsi="Times New Roman" w:cs="Times New Roman"/>
          <w:sz w:val="28"/>
          <w:szCs w:val="28"/>
        </w:rPr>
        <w:t xml:space="preserve">6 900 млн. рублей. </w:t>
      </w:r>
      <w:r w:rsidR="005F1F6E">
        <w:rPr>
          <w:rFonts w:ascii="Times New Roman" w:hAnsi="Times New Roman" w:cs="Times New Roman"/>
          <w:sz w:val="28"/>
          <w:szCs w:val="28"/>
        </w:rPr>
        <w:t xml:space="preserve">Кроме того, сокращение сроков административных процедур </w:t>
      </w:r>
      <w:r w:rsidR="000A06D8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F1F6E">
        <w:rPr>
          <w:rFonts w:ascii="Times New Roman" w:hAnsi="Times New Roman" w:cs="Times New Roman"/>
          <w:sz w:val="28"/>
          <w:szCs w:val="28"/>
        </w:rPr>
        <w:t xml:space="preserve">инвесторам </w:t>
      </w:r>
      <w:r w:rsidR="000A06D8">
        <w:rPr>
          <w:rFonts w:ascii="Times New Roman" w:hAnsi="Times New Roman" w:cs="Times New Roman"/>
          <w:sz w:val="28"/>
          <w:szCs w:val="28"/>
        </w:rPr>
        <w:t xml:space="preserve">в более короткие сроки воспользоваться </w:t>
      </w:r>
      <w:r w:rsidR="005F1F6E">
        <w:rPr>
          <w:rFonts w:ascii="Times New Roman" w:hAnsi="Times New Roman" w:cs="Times New Roman"/>
          <w:sz w:val="28"/>
          <w:szCs w:val="28"/>
        </w:rPr>
        <w:t>прав</w:t>
      </w:r>
      <w:r w:rsidR="000A06D8">
        <w:rPr>
          <w:rFonts w:ascii="Times New Roman" w:hAnsi="Times New Roman" w:cs="Times New Roman"/>
          <w:sz w:val="28"/>
          <w:szCs w:val="28"/>
        </w:rPr>
        <w:t>ом</w:t>
      </w:r>
      <w:r w:rsidR="005F1F6E">
        <w:rPr>
          <w:rFonts w:ascii="Times New Roman" w:hAnsi="Times New Roman" w:cs="Times New Roman"/>
          <w:sz w:val="28"/>
          <w:szCs w:val="28"/>
        </w:rPr>
        <w:t xml:space="preserve"> </w:t>
      </w:r>
      <w:r w:rsidR="000A06D8">
        <w:rPr>
          <w:rFonts w:ascii="Times New Roman" w:hAnsi="Times New Roman" w:cs="Times New Roman"/>
          <w:sz w:val="28"/>
          <w:szCs w:val="28"/>
        </w:rPr>
        <w:br/>
      </w:r>
      <w:r w:rsidR="005F1F6E">
        <w:rPr>
          <w:rFonts w:ascii="Times New Roman" w:hAnsi="Times New Roman" w:cs="Times New Roman"/>
          <w:sz w:val="28"/>
          <w:szCs w:val="28"/>
        </w:rPr>
        <w:t xml:space="preserve">на применение льготной ставки </w:t>
      </w:r>
      <w:r w:rsidR="000A06D8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="005F1F6E">
        <w:rPr>
          <w:rFonts w:ascii="Times New Roman" w:hAnsi="Times New Roman" w:cs="Times New Roman"/>
          <w:sz w:val="28"/>
          <w:szCs w:val="28"/>
        </w:rPr>
        <w:t xml:space="preserve">за </w:t>
      </w:r>
      <w:r w:rsidR="000A06D8">
        <w:rPr>
          <w:rFonts w:ascii="Times New Roman" w:hAnsi="Times New Roman" w:cs="Times New Roman"/>
          <w:sz w:val="28"/>
          <w:szCs w:val="28"/>
        </w:rPr>
        <w:t xml:space="preserve">лесной участок. </w:t>
      </w:r>
      <w:r w:rsidR="005F1F6E">
        <w:rPr>
          <w:rFonts w:ascii="Times New Roman" w:hAnsi="Times New Roman" w:cs="Times New Roman"/>
          <w:sz w:val="28"/>
          <w:szCs w:val="28"/>
        </w:rPr>
        <w:t xml:space="preserve">      </w:t>
      </w:r>
      <w:r w:rsidR="00E92E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2B69" w:rsidRDefault="001A5BB7" w:rsidP="00C97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1A5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B69">
        <w:rPr>
          <w:rFonts w:ascii="Times New Roman" w:hAnsi="Times New Roman" w:cs="Times New Roman"/>
          <w:sz w:val="28"/>
          <w:szCs w:val="28"/>
        </w:rPr>
        <w:t>:</w:t>
      </w:r>
    </w:p>
    <w:p w:rsidR="00DE2B69" w:rsidRDefault="001A5BB7" w:rsidP="001A5B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Лесным кодексом Российской Федерации</w:t>
      </w:r>
      <w:r w:rsidR="00DE2B69">
        <w:rPr>
          <w:rFonts w:ascii="Times New Roman" w:hAnsi="Times New Roman" w:cs="Times New Roman"/>
          <w:sz w:val="28"/>
          <w:szCs w:val="28"/>
        </w:rPr>
        <w:t>;</w:t>
      </w:r>
    </w:p>
    <w:p w:rsidR="00DE2B69" w:rsidRDefault="001A5BB7" w:rsidP="001A5BB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DE2B69">
        <w:rPr>
          <w:rFonts w:ascii="Times New Roman" w:hAnsi="Times New Roman" w:cs="Times New Roman"/>
          <w:sz w:val="28"/>
          <w:szCs w:val="28"/>
        </w:rPr>
        <w:t xml:space="preserve"> </w:t>
      </w:r>
      <w:r w:rsidRPr="001A5BB7">
        <w:rPr>
          <w:rFonts w:ascii="Times New Roman" w:hAnsi="Times New Roman" w:cs="Times New Roman"/>
          <w:sz w:val="28"/>
          <w:szCs w:val="28"/>
        </w:rPr>
        <w:t>от 30 июня 2007 года № 419 «О приоритетных инвестиционных проектах</w:t>
      </w:r>
      <w:r w:rsidR="00DE2B69">
        <w:rPr>
          <w:rFonts w:ascii="Times New Roman" w:hAnsi="Times New Roman" w:cs="Times New Roman"/>
          <w:sz w:val="28"/>
          <w:szCs w:val="28"/>
        </w:rPr>
        <w:t xml:space="preserve"> </w:t>
      </w:r>
      <w:r w:rsidRPr="001A5BB7">
        <w:rPr>
          <w:rFonts w:ascii="Times New Roman" w:hAnsi="Times New Roman" w:cs="Times New Roman"/>
          <w:sz w:val="28"/>
          <w:szCs w:val="28"/>
        </w:rPr>
        <w:t>в области освоения лесов</w:t>
      </w:r>
      <w:r w:rsidRPr="001A5BB7">
        <w:rPr>
          <w:rFonts w:ascii="Times New Roman" w:eastAsia="Calibri" w:hAnsi="Times New Roman" w:cs="Times New Roman"/>
          <w:sz w:val="28"/>
          <w:szCs w:val="28"/>
        </w:rPr>
        <w:t>»</w:t>
      </w:r>
      <w:r w:rsidR="006A54D4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 № 419)</w:t>
      </w:r>
      <w:r w:rsidR="00DE2B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2B69" w:rsidRDefault="00DE2B69" w:rsidP="001A5BB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Министерства промышленности и энергетики Российской Федерации от 10 октября 2007 года № 422 «Об утверждении методических указаний по разработке концепции инвестиционного проекта, претендующего на включение в перечень приоритетных инвестиционных проектов в области освоения лесов»;</w:t>
      </w:r>
    </w:p>
    <w:p w:rsidR="001A5BB7" w:rsidRPr="001A5BB7" w:rsidRDefault="00990201" w:rsidP="001A5BB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Законом автономного округа от 29 декабря 2006 года № 148-</w:t>
      </w:r>
      <w:r w:rsidR="00795196">
        <w:rPr>
          <w:rFonts w:ascii="Times New Roman" w:eastAsia="Calibri" w:hAnsi="Times New Roman" w:cs="Times New Roman"/>
          <w:sz w:val="28"/>
          <w:szCs w:val="28"/>
        </w:rPr>
        <w:t>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«О регулировании отдельных вопросов в области водных и лесных отношений на территории Ханты-Мансийского автономного </w:t>
      </w:r>
      <w:r w:rsidR="00DE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округа – Югры»</w:t>
      </w:r>
      <w:r w:rsidR="00795196">
        <w:rPr>
          <w:rFonts w:ascii="Times New Roman" w:eastAsia="Calibri" w:hAnsi="Times New Roman" w:cs="Times New Roman"/>
          <w:sz w:val="28"/>
          <w:szCs w:val="28"/>
        </w:rPr>
        <w:t xml:space="preserve"> (далее – Закон № 148-оз)</w:t>
      </w:r>
      <w:r w:rsidR="001A5BB7" w:rsidRPr="001A5B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BB7" w:rsidRPr="001A5BB7" w:rsidRDefault="001A5BB7" w:rsidP="001A5B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Проектом предлагается утвердить порядок отбора заявок </w:t>
      </w:r>
      <w:r w:rsidR="00990201">
        <w:rPr>
          <w:rFonts w:ascii="Times New Roman" w:hAnsi="Times New Roman" w:cs="Times New Roman"/>
          <w:sz w:val="28"/>
          <w:szCs w:val="28"/>
        </w:rPr>
        <w:br/>
      </w:r>
      <w:r w:rsidRPr="001A5BB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90201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1A5BB7">
        <w:rPr>
          <w:rFonts w:ascii="Times New Roman" w:hAnsi="Times New Roman" w:cs="Times New Roman"/>
          <w:sz w:val="28"/>
          <w:szCs w:val="28"/>
        </w:rPr>
        <w:t>инвестиционных проектов в области освоения лесов на территории автономного округа.</w:t>
      </w:r>
    </w:p>
    <w:p w:rsidR="001A5BB7" w:rsidRPr="001A5BB7" w:rsidRDefault="001A5BB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регулирующим органом </w:t>
      </w:r>
      <w:r w:rsidRPr="001A5BB7">
        <w:rPr>
          <w:rFonts w:ascii="Times New Roman" w:hAnsi="Times New Roman" w:cs="Times New Roman"/>
          <w:sz w:val="28"/>
          <w:szCs w:val="28"/>
        </w:rPr>
        <w:br/>
        <w:t xml:space="preserve">на едином официальном сайте государственных органов автономного округа </w:t>
      </w:r>
      <w:r w:rsidR="00DE2B69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Pr="001A5BB7">
        <w:rPr>
          <w:rFonts w:ascii="Times New Roman" w:hAnsi="Times New Roman" w:cs="Times New Roman"/>
          <w:sz w:val="28"/>
          <w:szCs w:val="28"/>
        </w:rPr>
        <w:t>201</w:t>
      </w:r>
      <w:r w:rsidR="00DE2B69">
        <w:rPr>
          <w:rFonts w:ascii="Times New Roman" w:hAnsi="Times New Roman" w:cs="Times New Roman"/>
          <w:sz w:val="28"/>
          <w:szCs w:val="28"/>
        </w:rPr>
        <w:t>7</w:t>
      </w:r>
      <w:r w:rsidRPr="001A5B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5BB7" w:rsidRPr="001A5BB7" w:rsidRDefault="001A5BB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Регулирующим органом проведены публичные консультации </w:t>
      </w:r>
      <w:r w:rsidRPr="001A5BB7">
        <w:rPr>
          <w:rFonts w:ascii="Times New Roman" w:hAnsi="Times New Roman" w:cs="Times New Roman"/>
          <w:sz w:val="28"/>
          <w:szCs w:val="28"/>
        </w:rPr>
        <w:br/>
        <w:t xml:space="preserve">по проекту в период с </w:t>
      </w:r>
      <w:r w:rsidR="00DE2B69">
        <w:rPr>
          <w:rFonts w:ascii="Times New Roman" w:hAnsi="Times New Roman" w:cs="Times New Roman"/>
          <w:sz w:val="28"/>
          <w:szCs w:val="28"/>
        </w:rPr>
        <w:t>7</w:t>
      </w:r>
      <w:r w:rsidRPr="001A5BB7">
        <w:rPr>
          <w:rFonts w:ascii="Times New Roman" w:hAnsi="Times New Roman" w:cs="Times New Roman"/>
          <w:sz w:val="28"/>
          <w:szCs w:val="28"/>
        </w:rPr>
        <w:t xml:space="preserve"> по 2</w:t>
      </w:r>
      <w:r w:rsidR="00DE2B69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Pr="001A5BB7">
        <w:rPr>
          <w:rFonts w:ascii="Times New Roman" w:hAnsi="Times New Roman" w:cs="Times New Roman"/>
          <w:sz w:val="28"/>
          <w:szCs w:val="28"/>
        </w:rPr>
        <w:t>201</w:t>
      </w:r>
      <w:r w:rsidR="00DE2B69">
        <w:rPr>
          <w:rFonts w:ascii="Times New Roman" w:hAnsi="Times New Roman" w:cs="Times New Roman"/>
          <w:sz w:val="28"/>
          <w:szCs w:val="28"/>
        </w:rPr>
        <w:t>7</w:t>
      </w:r>
      <w:r w:rsidRPr="001A5BB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5BB7" w:rsidRPr="001A5BB7" w:rsidRDefault="001A5BB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поступили отзывы </w:t>
      </w:r>
      <w:r w:rsidR="00DE2B69">
        <w:rPr>
          <w:rFonts w:ascii="Times New Roman" w:hAnsi="Times New Roman" w:cs="Times New Roman"/>
          <w:sz w:val="28"/>
          <w:szCs w:val="28"/>
        </w:rPr>
        <w:br/>
      </w:r>
      <w:r w:rsidRPr="001A5BB7">
        <w:rPr>
          <w:rFonts w:ascii="Times New Roman" w:hAnsi="Times New Roman" w:cs="Times New Roman"/>
          <w:sz w:val="28"/>
          <w:szCs w:val="28"/>
        </w:rPr>
        <w:t xml:space="preserve">об отсутствии замечаний и предложений к проекту от </w:t>
      </w:r>
      <w:r w:rsidR="00DE2B69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автономном округе, </w:t>
      </w:r>
      <w:r w:rsidRPr="001A5BB7">
        <w:rPr>
          <w:rFonts w:ascii="Times New Roman" w:hAnsi="Times New Roman" w:cs="Times New Roman"/>
          <w:sz w:val="28"/>
          <w:szCs w:val="28"/>
        </w:rPr>
        <w:t>акционерного общества «Югорский лесопромышленный Холдинг»</w:t>
      </w:r>
      <w:r w:rsidR="00DE2B69">
        <w:rPr>
          <w:rFonts w:ascii="Times New Roman" w:hAnsi="Times New Roman" w:cs="Times New Roman"/>
          <w:sz w:val="28"/>
          <w:szCs w:val="28"/>
        </w:rPr>
        <w:t>,</w:t>
      </w:r>
      <w:r w:rsidRPr="001A5BB7">
        <w:rPr>
          <w:rFonts w:ascii="Times New Roman" w:hAnsi="Times New Roman" w:cs="Times New Roman"/>
          <w:sz w:val="28"/>
          <w:szCs w:val="28"/>
        </w:rPr>
        <w:t xml:space="preserve"> обществ </w:t>
      </w:r>
      <w:r w:rsidR="00DE2B69">
        <w:rPr>
          <w:rFonts w:ascii="Times New Roman" w:hAnsi="Times New Roman" w:cs="Times New Roman"/>
          <w:sz w:val="28"/>
          <w:szCs w:val="28"/>
        </w:rPr>
        <w:br/>
      </w:r>
      <w:r w:rsidRPr="001A5BB7">
        <w:rPr>
          <w:rFonts w:ascii="Times New Roman" w:hAnsi="Times New Roman" w:cs="Times New Roman"/>
          <w:sz w:val="28"/>
          <w:szCs w:val="28"/>
        </w:rPr>
        <w:t>с ограниченной ответственностью «ЛВЛ-Стройпроект»</w:t>
      </w:r>
      <w:r w:rsidR="00DE2B69">
        <w:rPr>
          <w:rFonts w:ascii="Times New Roman" w:hAnsi="Times New Roman" w:cs="Times New Roman"/>
          <w:sz w:val="28"/>
          <w:szCs w:val="28"/>
        </w:rPr>
        <w:t xml:space="preserve"> и «Сургутмебель»</w:t>
      </w:r>
      <w:r w:rsidRPr="001A5BB7">
        <w:rPr>
          <w:rFonts w:ascii="Times New Roman" w:hAnsi="Times New Roman" w:cs="Times New Roman"/>
          <w:sz w:val="28"/>
          <w:szCs w:val="28"/>
        </w:rPr>
        <w:t>.</w:t>
      </w:r>
    </w:p>
    <w:p w:rsidR="001A5BB7" w:rsidRPr="001A5BB7" w:rsidRDefault="001A5BB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Уполномоченным органом проанализирован опыт субъектов Российской Федерации в соответствующих сферах деятельности: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685"/>
        <w:gridCol w:w="2835"/>
      </w:tblGrid>
      <w:tr w:rsidR="001A5BB7" w:rsidRPr="00DE2B69" w:rsidTr="003E4849">
        <w:tc>
          <w:tcPr>
            <w:tcW w:w="534" w:type="dxa"/>
            <w:shd w:val="clear" w:color="auto" w:fill="auto"/>
            <w:vAlign w:val="center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 в проекте</w:t>
            </w:r>
          </w:p>
        </w:tc>
      </w:tr>
      <w:tr w:rsidR="001A5BB7" w:rsidRPr="00DE2B69" w:rsidTr="003E4849">
        <w:tc>
          <w:tcPr>
            <w:tcW w:w="534" w:type="dxa"/>
            <w:shd w:val="clear" w:color="auto" w:fill="auto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Коми </w:t>
            </w:r>
          </w:p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от 21 марта 2008 года 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58 </w:t>
            </w:r>
            <w:r w:rsidR="003E4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«О приоритетных инвестиционных проектах в области освоения лесов </w:t>
            </w:r>
            <w:r w:rsidR="003E4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на территории Республики Коми»</w:t>
            </w:r>
            <w:r w:rsidR="00CF3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BB7" w:rsidRPr="00DE2B69" w:rsidRDefault="001A5BB7" w:rsidP="00EE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сроки принятия решения </w:t>
            </w:r>
            <w:r w:rsidR="006A54D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заявк</w:t>
            </w:r>
            <w:r w:rsidR="006A54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4D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</w:t>
            </w:r>
            <w:r w:rsidR="006A54D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</w:t>
            </w:r>
            <w:r w:rsidR="006A54D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</w:t>
            </w:r>
            <w:r w:rsidR="006A54D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6A54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освоения лесов:</w:t>
            </w:r>
          </w:p>
          <w:p w:rsidR="001A5BB7" w:rsidRPr="00DE2B69" w:rsidRDefault="001A5BB7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30 календарных дней со дня приема заявки (в случае реализации инвестиционного проекта </w:t>
            </w:r>
            <w:r w:rsidR="003E4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на территории одного субъекта Российской Федерации);</w:t>
            </w:r>
          </w:p>
          <w:p w:rsidR="001A5BB7" w:rsidRPr="00DE2B69" w:rsidRDefault="001A5BB7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45 календарных дней (в случае реализации инвестиционного проекта на территории нескольких субъектов Российской Федерации).</w:t>
            </w:r>
          </w:p>
          <w:p w:rsidR="001A5BB7" w:rsidRDefault="006A54D4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представляет документы </w:t>
            </w:r>
            <w:r w:rsidR="00EE60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4C2D">
              <w:rPr>
                <w:rFonts w:ascii="Times New Roman" w:hAnsi="Times New Roman" w:cs="Times New Roman"/>
                <w:sz w:val="20"/>
                <w:szCs w:val="20"/>
              </w:rPr>
              <w:t>№ 419</w:t>
            </w:r>
            <w:r w:rsidR="001A5BB7" w:rsidRPr="00DE2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4D4" w:rsidRPr="00DE2B69" w:rsidRDefault="006A54D4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определенной доли собственных средств в общих расходах на реализацию инвестиционного проекта не предусмотрено.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A5BB7" w:rsidRPr="00DE2B69" w:rsidRDefault="001A5BB7" w:rsidP="00EE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сроки принятия решения </w:t>
            </w:r>
            <w:r w:rsidR="006A54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заявк</w:t>
            </w:r>
            <w:r w:rsidR="006A54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671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</w:t>
            </w:r>
            <w:r w:rsidR="00C4671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</w:t>
            </w:r>
            <w:r w:rsidR="00C4671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</w:t>
            </w:r>
            <w:r w:rsidR="00C4671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C467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в области освоения лесов:</w:t>
            </w:r>
          </w:p>
          <w:p w:rsidR="001A5BB7" w:rsidRPr="00DE2B69" w:rsidRDefault="001A5BB7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3A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</w:t>
            </w:r>
            <w:r w:rsidR="00CF383A" w:rsidRPr="00CF3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со дня приема заявки 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случае реализации инвестиционного проекта </w:t>
            </w:r>
            <w:r w:rsidR="00CF383A" w:rsidRPr="00CF3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на территории одного субъекта Российской Федерации);</w:t>
            </w:r>
          </w:p>
          <w:p w:rsidR="001A5BB7" w:rsidRPr="00DE2B69" w:rsidRDefault="00243A91" w:rsidP="00EE60C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A5BB7"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</w:t>
            </w:r>
            <w:r w:rsidR="001A5BB7" w:rsidRPr="00DE2B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случае реализации инвестиционного проекта </w:t>
            </w:r>
            <w:r w:rsidR="00EE60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5BB7" w:rsidRPr="00DE2B69">
              <w:rPr>
                <w:rFonts w:ascii="Times New Roman" w:hAnsi="Times New Roman" w:cs="Times New Roman"/>
                <w:sz w:val="20"/>
                <w:szCs w:val="20"/>
              </w:rPr>
              <w:t>на территории нескольких субъектов Российской Федерации).</w:t>
            </w:r>
          </w:p>
          <w:p w:rsidR="001A5BB7" w:rsidRPr="004F4C2D" w:rsidRDefault="001A5BB7" w:rsidP="00EE60C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представляет </w:t>
            </w:r>
            <w:r w:rsidR="00CF383A" w:rsidRPr="00CF3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C4671F"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C4671F">
              <w:rPr>
                <w:rFonts w:ascii="Times New Roman" w:hAnsi="Times New Roman" w:cs="Times New Roman"/>
                <w:sz w:val="20"/>
                <w:szCs w:val="20"/>
              </w:rPr>
              <w:t>ов, подтверждающих соответствие предъявляемым постановлением № 419 требованиям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83A" w:rsidRPr="00CF383A" w:rsidRDefault="00CF383A" w:rsidP="00EE60C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требование </w:t>
            </w:r>
            <w:r w:rsidR="00EE60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наличии</w:t>
            </w:r>
            <w:r w:rsidR="00EE6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30% собственных средств заявителя на реализацию инвестиционного проекта.</w:t>
            </w:r>
          </w:p>
        </w:tc>
      </w:tr>
      <w:tr w:rsidR="001A5BB7" w:rsidRPr="00DE2B69" w:rsidTr="003E4849">
        <w:tc>
          <w:tcPr>
            <w:tcW w:w="534" w:type="dxa"/>
            <w:shd w:val="clear" w:color="auto" w:fill="auto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3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A5BB7" w:rsidRPr="00DE2B69" w:rsidRDefault="001A5BB7" w:rsidP="003E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</w:t>
            </w:r>
            <w:r w:rsidR="00CF3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от 28 мая 2008 года 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520-ПП </w:t>
            </w:r>
            <w:r w:rsidR="003E4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«О порядке отбора заявок</w:t>
            </w:r>
            <w:r w:rsidR="003E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E6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инвестиционных проектов в области освоения лесов </w:t>
            </w:r>
            <w:r w:rsidR="003E4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на территории Свердловской области»</w:t>
            </w:r>
            <w:r w:rsidR="00CF3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BB7" w:rsidRPr="00DE2B69" w:rsidRDefault="001A5BB7" w:rsidP="00EE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Установлены сроки принятия решения на заявку по реализации приоритетных инвестиционных проектов в области освоения лесов:</w:t>
            </w:r>
          </w:p>
          <w:p w:rsidR="001A5BB7" w:rsidRPr="00DE2B69" w:rsidRDefault="001A5BB7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30 календарных дней со дня приема заявки (в случае реализации инвестиционного проекта </w:t>
            </w:r>
            <w:r w:rsidR="003E4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на территории одного субъекта Российской Федерации);</w:t>
            </w:r>
          </w:p>
          <w:p w:rsidR="001A5BB7" w:rsidRPr="00DE2B69" w:rsidRDefault="001A5BB7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45 календарных дней (в случае реализации инвестиционного проекта на территории нескольких субъектов Российской Федерации).</w:t>
            </w:r>
          </w:p>
          <w:p w:rsidR="00EE60C3" w:rsidRDefault="00EE60C3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Заявитель представляет документы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требованиями, установленными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419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5BB7" w:rsidRPr="00DE2B69" w:rsidRDefault="00EE60C3" w:rsidP="004F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определенной доли собственных средств в общих расходах на реализацию инвестиционного проекта не предусмотрено.</w:t>
            </w:r>
          </w:p>
        </w:tc>
        <w:tc>
          <w:tcPr>
            <w:tcW w:w="2835" w:type="dxa"/>
            <w:vMerge/>
            <w:shd w:val="clear" w:color="auto" w:fill="auto"/>
          </w:tcPr>
          <w:p w:rsidR="001A5BB7" w:rsidRPr="00DE2B69" w:rsidRDefault="001A5BB7" w:rsidP="00DE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B7" w:rsidRPr="00DE2B69" w:rsidTr="003E4849">
        <w:tc>
          <w:tcPr>
            <w:tcW w:w="534" w:type="dxa"/>
            <w:shd w:val="clear" w:color="auto" w:fill="auto"/>
          </w:tcPr>
          <w:p w:rsidR="001A5BB7" w:rsidRPr="00DE2B69" w:rsidRDefault="001A5BB7" w:rsidP="00CF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F3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Вологодской области </w:t>
            </w:r>
            <w:r w:rsidR="00EE60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от 5 февраля </w:t>
            </w:r>
            <w:r w:rsidR="00D64A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2008 года </w:t>
            </w:r>
            <w:r w:rsidRPr="00DE2B69">
              <w:rPr>
                <w:rFonts w:ascii="Times New Roman" w:hAnsi="Times New Roman" w:cs="Times New Roman"/>
                <w:sz w:val="20"/>
                <w:szCs w:val="20"/>
              </w:rPr>
              <w:br/>
              <w:t>№ 186 «О Порядке отбора и утверждения заявок на реализацию приоритетных инвестиционных проектов в области освоения лесов, мониторинга реализации данных проектов»</w:t>
            </w:r>
            <w:r w:rsidR="00D64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BB7" w:rsidRPr="00DE2B69" w:rsidRDefault="001A5BB7" w:rsidP="00EE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Установлены сроки принятия решения на заявку по реализации приоритетных инвестиционных проектов в области освоения лесов:</w:t>
            </w:r>
          </w:p>
          <w:p w:rsidR="001A5BB7" w:rsidRPr="00DE2B69" w:rsidRDefault="001A5BB7" w:rsidP="00EE60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30 календарных дней со дня приема заявки (в случае реализации инвестиционного проекта на территории одного субъекта Российской Федерации);</w:t>
            </w:r>
          </w:p>
          <w:p w:rsidR="001A5BB7" w:rsidRPr="00DE2B69" w:rsidRDefault="001A5BB7" w:rsidP="00EE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45 календарных дней (в случае реализации инвестиционного проекта на территории нескольких субъектов Российской Федерации).</w:t>
            </w:r>
          </w:p>
          <w:p w:rsidR="001A5BB7" w:rsidRDefault="001A5BB7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Заявитель представляет 2 документа.</w:t>
            </w:r>
          </w:p>
          <w:p w:rsidR="00EE60C3" w:rsidRPr="00DE2B69" w:rsidRDefault="00EE60C3" w:rsidP="00EE60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определенной доли собственных средств в общих расходах на реализацию инвестиционного проекта не предусмотрено.</w:t>
            </w:r>
          </w:p>
        </w:tc>
        <w:tc>
          <w:tcPr>
            <w:tcW w:w="2835" w:type="dxa"/>
            <w:vMerge/>
            <w:shd w:val="clear" w:color="auto" w:fill="auto"/>
          </w:tcPr>
          <w:p w:rsidR="001A5BB7" w:rsidRPr="00DE2B69" w:rsidRDefault="001A5BB7" w:rsidP="00DE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3A91" w:rsidRDefault="001A5BB7" w:rsidP="00243A9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91">
        <w:rPr>
          <w:rFonts w:ascii="Times New Roman" w:hAnsi="Times New Roman" w:cs="Times New Roman"/>
          <w:sz w:val="28"/>
          <w:szCs w:val="28"/>
        </w:rPr>
        <w:t xml:space="preserve">Мониторинг нормативных правовых актов указанных выше  субъектов Российской Федерации показал, что при осуществлении отбора заявок на реализацию инвестиционных проектов в области освоения лесов в автономном округе предлагается установить правовое регулирование, </w:t>
      </w:r>
      <w:r w:rsidR="00243A91">
        <w:rPr>
          <w:rFonts w:ascii="Times New Roman" w:hAnsi="Times New Roman" w:cs="Times New Roman"/>
          <w:sz w:val="28"/>
          <w:szCs w:val="28"/>
        </w:rPr>
        <w:t xml:space="preserve">отличающееся от </w:t>
      </w:r>
      <w:r w:rsidRPr="00243A91">
        <w:rPr>
          <w:rFonts w:ascii="Times New Roman" w:hAnsi="Times New Roman" w:cs="Times New Roman"/>
          <w:sz w:val="28"/>
          <w:szCs w:val="28"/>
        </w:rPr>
        <w:t>применяемо</w:t>
      </w:r>
      <w:r w:rsidR="00243A91">
        <w:rPr>
          <w:rFonts w:ascii="Times New Roman" w:hAnsi="Times New Roman" w:cs="Times New Roman"/>
          <w:sz w:val="28"/>
          <w:szCs w:val="28"/>
        </w:rPr>
        <w:t>го</w:t>
      </w:r>
      <w:r w:rsidRPr="00243A91">
        <w:rPr>
          <w:rFonts w:ascii="Times New Roman" w:hAnsi="Times New Roman" w:cs="Times New Roman"/>
          <w:sz w:val="28"/>
          <w:szCs w:val="28"/>
        </w:rPr>
        <w:t xml:space="preserve"> в Республике Коми, Волог</w:t>
      </w:r>
      <w:r w:rsidR="00D64A1B">
        <w:rPr>
          <w:rFonts w:ascii="Times New Roman" w:hAnsi="Times New Roman" w:cs="Times New Roman"/>
          <w:sz w:val="28"/>
          <w:szCs w:val="28"/>
        </w:rPr>
        <w:t>о</w:t>
      </w:r>
      <w:r w:rsidRPr="00243A91">
        <w:rPr>
          <w:rFonts w:ascii="Times New Roman" w:hAnsi="Times New Roman" w:cs="Times New Roman"/>
          <w:sz w:val="28"/>
          <w:szCs w:val="28"/>
        </w:rPr>
        <w:t xml:space="preserve">дской </w:t>
      </w:r>
      <w:r w:rsidR="00243A91">
        <w:rPr>
          <w:rFonts w:ascii="Times New Roman" w:hAnsi="Times New Roman" w:cs="Times New Roman"/>
          <w:sz w:val="28"/>
          <w:szCs w:val="28"/>
        </w:rPr>
        <w:br/>
      </w:r>
      <w:r w:rsidRPr="00243A91">
        <w:rPr>
          <w:rFonts w:ascii="Times New Roman" w:hAnsi="Times New Roman" w:cs="Times New Roman"/>
          <w:sz w:val="28"/>
          <w:szCs w:val="28"/>
        </w:rPr>
        <w:t>и Свердловской областях</w:t>
      </w:r>
      <w:r w:rsidR="00243A91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43A91" w:rsidRDefault="00243A91" w:rsidP="00243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рассмотрения заявки на участие в отборе</w:t>
      </w:r>
      <w:r w:rsidR="008447CC">
        <w:rPr>
          <w:rFonts w:ascii="Times New Roman" w:hAnsi="Times New Roman" w:cs="Times New Roman"/>
          <w:sz w:val="28"/>
          <w:szCs w:val="28"/>
        </w:rPr>
        <w:t xml:space="preserve"> (</w:t>
      </w:r>
      <w:r w:rsidR="008447CC" w:rsidRPr="00243A91">
        <w:rPr>
          <w:rFonts w:ascii="Times New Roman" w:hAnsi="Times New Roman" w:cs="Times New Roman"/>
          <w:sz w:val="28"/>
          <w:szCs w:val="28"/>
        </w:rPr>
        <w:t>Республик</w:t>
      </w:r>
      <w:r w:rsidR="008447CC">
        <w:rPr>
          <w:rFonts w:ascii="Times New Roman" w:hAnsi="Times New Roman" w:cs="Times New Roman"/>
          <w:sz w:val="28"/>
          <w:szCs w:val="28"/>
        </w:rPr>
        <w:t>а</w:t>
      </w:r>
      <w:r w:rsidR="008447CC" w:rsidRPr="00243A91">
        <w:rPr>
          <w:rFonts w:ascii="Times New Roman" w:hAnsi="Times New Roman" w:cs="Times New Roman"/>
          <w:sz w:val="28"/>
          <w:szCs w:val="28"/>
        </w:rPr>
        <w:t xml:space="preserve"> Коми, Волог</w:t>
      </w:r>
      <w:r w:rsidR="008447CC">
        <w:rPr>
          <w:rFonts w:ascii="Times New Roman" w:hAnsi="Times New Roman" w:cs="Times New Roman"/>
          <w:sz w:val="28"/>
          <w:szCs w:val="28"/>
        </w:rPr>
        <w:t>о</w:t>
      </w:r>
      <w:r w:rsidR="008447CC" w:rsidRPr="00243A91">
        <w:rPr>
          <w:rFonts w:ascii="Times New Roman" w:hAnsi="Times New Roman" w:cs="Times New Roman"/>
          <w:sz w:val="28"/>
          <w:szCs w:val="28"/>
        </w:rPr>
        <w:t>дск</w:t>
      </w:r>
      <w:r w:rsidR="008447CC">
        <w:rPr>
          <w:rFonts w:ascii="Times New Roman" w:hAnsi="Times New Roman" w:cs="Times New Roman"/>
          <w:sz w:val="28"/>
          <w:szCs w:val="28"/>
        </w:rPr>
        <w:t xml:space="preserve">ая </w:t>
      </w:r>
      <w:r w:rsidR="008447CC" w:rsidRPr="00243A91">
        <w:rPr>
          <w:rFonts w:ascii="Times New Roman" w:hAnsi="Times New Roman" w:cs="Times New Roman"/>
          <w:sz w:val="28"/>
          <w:szCs w:val="28"/>
        </w:rPr>
        <w:t>и Свердловск</w:t>
      </w:r>
      <w:r w:rsidR="008447CC">
        <w:rPr>
          <w:rFonts w:ascii="Times New Roman" w:hAnsi="Times New Roman" w:cs="Times New Roman"/>
          <w:sz w:val="28"/>
          <w:szCs w:val="28"/>
        </w:rPr>
        <w:t>ая</w:t>
      </w:r>
      <w:r w:rsidR="008447CC" w:rsidRPr="00243A9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447CC">
        <w:rPr>
          <w:rFonts w:ascii="Times New Roman" w:hAnsi="Times New Roman" w:cs="Times New Roman"/>
          <w:sz w:val="28"/>
          <w:szCs w:val="28"/>
        </w:rPr>
        <w:t>и – 30 календарных дней, автономный округ – 35 календарных дней)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BB7" w:rsidRPr="00243A91" w:rsidRDefault="00243A91" w:rsidP="00243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дополнительных требований к заявителю</w:t>
      </w:r>
      <w:r w:rsidR="008447CC">
        <w:rPr>
          <w:rFonts w:ascii="Times New Roman" w:hAnsi="Times New Roman" w:cs="Times New Roman"/>
          <w:sz w:val="28"/>
          <w:szCs w:val="28"/>
        </w:rPr>
        <w:t xml:space="preserve"> (в </w:t>
      </w:r>
      <w:r w:rsidR="008447CC" w:rsidRPr="00243A91">
        <w:rPr>
          <w:rFonts w:ascii="Times New Roman" w:hAnsi="Times New Roman" w:cs="Times New Roman"/>
          <w:sz w:val="28"/>
          <w:szCs w:val="28"/>
        </w:rPr>
        <w:t>Республик</w:t>
      </w:r>
      <w:r w:rsidR="008447CC">
        <w:rPr>
          <w:rFonts w:ascii="Times New Roman" w:hAnsi="Times New Roman" w:cs="Times New Roman"/>
          <w:sz w:val="28"/>
          <w:szCs w:val="28"/>
        </w:rPr>
        <w:t>е</w:t>
      </w:r>
      <w:r w:rsidR="008447CC" w:rsidRPr="00243A91">
        <w:rPr>
          <w:rFonts w:ascii="Times New Roman" w:hAnsi="Times New Roman" w:cs="Times New Roman"/>
          <w:sz w:val="28"/>
          <w:szCs w:val="28"/>
        </w:rPr>
        <w:t xml:space="preserve"> Коми, Волог</w:t>
      </w:r>
      <w:r w:rsidR="008447CC">
        <w:rPr>
          <w:rFonts w:ascii="Times New Roman" w:hAnsi="Times New Roman" w:cs="Times New Roman"/>
          <w:sz w:val="28"/>
          <w:szCs w:val="28"/>
        </w:rPr>
        <w:t>о</w:t>
      </w:r>
      <w:r w:rsidR="008447CC" w:rsidRPr="00243A91">
        <w:rPr>
          <w:rFonts w:ascii="Times New Roman" w:hAnsi="Times New Roman" w:cs="Times New Roman"/>
          <w:sz w:val="28"/>
          <w:szCs w:val="28"/>
        </w:rPr>
        <w:t>дск</w:t>
      </w:r>
      <w:r w:rsidR="008447CC">
        <w:rPr>
          <w:rFonts w:ascii="Times New Roman" w:hAnsi="Times New Roman" w:cs="Times New Roman"/>
          <w:sz w:val="28"/>
          <w:szCs w:val="28"/>
        </w:rPr>
        <w:t xml:space="preserve">ой </w:t>
      </w:r>
      <w:r w:rsidR="008447CC" w:rsidRPr="00243A91">
        <w:rPr>
          <w:rFonts w:ascii="Times New Roman" w:hAnsi="Times New Roman" w:cs="Times New Roman"/>
          <w:sz w:val="28"/>
          <w:szCs w:val="28"/>
        </w:rPr>
        <w:t>и Свердловск</w:t>
      </w:r>
      <w:r w:rsidR="008447CC">
        <w:rPr>
          <w:rFonts w:ascii="Times New Roman" w:hAnsi="Times New Roman" w:cs="Times New Roman"/>
          <w:sz w:val="28"/>
          <w:szCs w:val="28"/>
        </w:rPr>
        <w:t>ой</w:t>
      </w:r>
      <w:r w:rsidR="008447CC" w:rsidRPr="00243A9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447CC">
        <w:rPr>
          <w:rFonts w:ascii="Times New Roman" w:hAnsi="Times New Roman" w:cs="Times New Roman"/>
          <w:sz w:val="28"/>
          <w:szCs w:val="28"/>
        </w:rPr>
        <w:t xml:space="preserve">ях дополнительные требования не предусмотрены, в автономном округе предусмотрено </w:t>
      </w:r>
      <w:r w:rsidR="008447CC" w:rsidRPr="008447CC">
        <w:rPr>
          <w:rFonts w:ascii="Times New Roman" w:hAnsi="Times New Roman" w:cs="Times New Roman"/>
          <w:sz w:val="28"/>
          <w:szCs w:val="20"/>
        </w:rPr>
        <w:t xml:space="preserve">требование </w:t>
      </w:r>
      <w:r w:rsidR="008447CC" w:rsidRPr="008447CC">
        <w:rPr>
          <w:rFonts w:ascii="Times New Roman" w:hAnsi="Times New Roman" w:cs="Times New Roman"/>
          <w:sz w:val="28"/>
          <w:szCs w:val="20"/>
        </w:rPr>
        <w:br/>
        <w:t>о наличии не менее 30% собственных средств заявителя на реализацию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BB7" w:rsidRDefault="003E4849" w:rsidP="00D64A1B">
      <w:pPr>
        <w:spacing w:after="0"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Предлагаемое проектом правовое регулирование затрагивает интересы 6 крупных лесопромышленных предприятий, занимающихся заготовкой древесины на арендованных лесных участках.</w:t>
      </w:r>
    </w:p>
    <w:p w:rsidR="00D64A1B" w:rsidRDefault="003E4849" w:rsidP="003E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5BB7" w:rsidRPr="003E4849">
        <w:rPr>
          <w:rFonts w:ascii="Times New Roman" w:hAnsi="Times New Roman" w:cs="Times New Roman"/>
          <w:sz w:val="28"/>
          <w:szCs w:val="28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Департаментом природных ресурсов произведен расчет </w:t>
      </w:r>
      <w:r w:rsidR="00D64A1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1A5BB7" w:rsidRPr="003E4849">
        <w:rPr>
          <w:rFonts w:ascii="Times New Roman" w:hAnsi="Times New Roman" w:cs="Times New Roman"/>
          <w:sz w:val="28"/>
          <w:szCs w:val="28"/>
        </w:rPr>
        <w:t>издержек субъектов правового регулирования</w:t>
      </w:r>
      <w:r w:rsidR="00D64A1B">
        <w:rPr>
          <w:rFonts w:ascii="Times New Roman" w:hAnsi="Times New Roman" w:cs="Times New Roman"/>
          <w:sz w:val="28"/>
          <w:szCs w:val="28"/>
        </w:rPr>
        <w:t>, связанных с подготовкой и представлением заявки на участие в отборе, которые составили 17,</w:t>
      </w:r>
      <w:r w:rsidR="00E44747">
        <w:rPr>
          <w:rFonts w:ascii="Times New Roman" w:hAnsi="Times New Roman" w:cs="Times New Roman"/>
          <w:sz w:val="28"/>
          <w:szCs w:val="28"/>
        </w:rPr>
        <w:t>2</w:t>
      </w:r>
      <w:r w:rsidR="00D64A1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64A1B" w:rsidRDefault="00D64A1B" w:rsidP="003E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6,2 тыс. рублей – на приобретение расходных материалов;</w:t>
      </w:r>
    </w:p>
    <w:p w:rsidR="00D64A1B" w:rsidRDefault="00D64A1B" w:rsidP="003E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4,1 тыс. рублей – на оплату труда сотрудников,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подготовке документов; </w:t>
      </w:r>
    </w:p>
    <w:p w:rsidR="00D64A1B" w:rsidRDefault="00E44747" w:rsidP="003E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6,9 тыс. рублей – на расходы, связанные с доставкой документов </w:t>
      </w:r>
      <w:r>
        <w:rPr>
          <w:rFonts w:ascii="Times New Roman" w:hAnsi="Times New Roman" w:cs="Times New Roman"/>
          <w:sz w:val="28"/>
          <w:szCs w:val="28"/>
        </w:rPr>
        <w:br/>
        <w:t>в Депнедра и природных ресурсов Югры.</w:t>
      </w:r>
    </w:p>
    <w:p w:rsidR="001A5BB7" w:rsidRPr="003E4849" w:rsidRDefault="00D64A1B" w:rsidP="003E48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 случае утверждения</w:t>
      </w:r>
      <w:r w:rsidR="00E44747">
        <w:rPr>
          <w:rFonts w:ascii="Times New Roman" w:hAnsi="Times New Roman" w:cs="Times New Roman"/>
          <w:spacing w:val="-2"/>
          <w:sz w:val="28"/>
          <w:szCs w:val="28"/>
        </w:rPr>
        <w:t xml:space="preserve"> заявки на реализацию инвестиционного проекта, указанный инвестиционный проект включается </w:t>
      </w:r>
      <w:r w:rsidR="00E44747">
        <w:rPr>
          <w:rFonts w:ascii="Times New Roman" w:hAnsi="Times New Roman" w:cs="Times New Roman"/>
          <w:spacing w:val="-2"/>
          <w:sz w:val="28"/>
          <w:szCs w:val="28"/>
        </w:rPr>
        <w:br/>
        <w:t>в перечень инвестиционных проектов в области освоения лесов</w:t>
      </w:r>
      <w:r w:rsidR="006E094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44747">
        <w:rPr>
          <w:rFonts w:ascii="Times New Roman" w:hAnsi="Times New Roman" w:cs="Times New Roman"/>
          <w:spacing w:val="-2"/>
          <w:sz w:val="28"/>
          <w:szCs w:val="28"/>
        </w:rPr>
        <w:t xml:space="preserve"> к которым применяются положения о льготных ставках платы за единицу объема лесных ресурсов и за единицу площади лесного участка, в связи с чем, у</w:t>
      </w:r>
      <w:r w:rsidR="001A5BB7" w:rsidRPr="003E4849">
        <w:rPr>
          <w:rFonts w:ascii="Times New Roman" w:hAnsi="Times New Roman" w:cs="Times New Roman"/>
          <w:spacing w:val="-2"/>
          <w:sz w:val="28"/>
          <w:szCs w:val="28"/>
        </w:rPr>
        <w:t>казанные издержки субъектов правового регулирования являются незначительными.</w:t>
      </w:r>
    </w:p>
    <w:p w:rsidR="001A5BB7" w:rsidRDefault="001A5BB7" w:rsidP="003E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49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395FBD" w:rsidRPr="00395FBD" w:rsidRDefault="00395FBD" w:rsidP="00395FB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5FBD">
        <w:rPr>
          <w:sz w:val="28"/>
          <w:szCs w:val="28"/>
        </w:rPr>
        <w:lastRenderedPageBreak/>
        <w:t xml:space="preserve">На основе проведенной ОРВ проекта, с учетом информации, представленной в сводном отчете, своде предложений и пояснительной записке к проекту сделаны следующие выводы: </w:t>
      </w:r>
    </w:p>
    <w:p w:rsidR="00395FBD" w:rsidRPr="00395FBD" w:rsidRDefault="00395FBD" w:rsidP="00395FB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5FBD">
        <w:rPr>
          <w:sz w:val="28"/>
          <w:szCs w:val="28"/>
        </w:rPr>
        <w:t xml:space="preserve">предложенный проектом способ государственного регулирования достаточно обоснован; </w:t>
      </w:r>
    </w:p>
    <w:p w:rsidR="00B57057" w:rsidRDefault="00395FBD" w:rsidP="003E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содержатся положения, устанавливающие требования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к субъектам предпринимательской и инвестиционной деятельности, которые не способствуют возникновению необоснованных расходов указанных субъектов и бюджета автономного округа.   </w:t>
      </w:r>
    </w:p>
    <w:p w:rsidR="00B57057" w:rsidRDefault="00B57057" w:rsidP="0039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395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395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2" w:name="EdsBorder"/>
          <w:p w:rsidR="000B30E4" w:rsidRPr="00365A46" w:rsidRDefault="00624276" w:rsidP="0043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FE8830" wp14:editId="6CBB46D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436C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</w:tcPr>
          <w:p w:rsidR="00436CB0" w:rsidRDefault="00436CB0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436CB0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36CB0" w:rsidRDefault="00436CB0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436CB0" w:rsidRDefault="00436CB0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6E094C" w:rsidRDefault="006E094C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395FBD" w:rsidRDefault="00395FBD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395FBD" w:rsidRDefault="00395FBD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395FBD" w:rsidRDefault="00395FBD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395FBD" w:rsidRDefault="00395FBD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bookmarkStart w:id="4" w:name="_GoBack"/>
      <w:bookmarkEnd w:id="4"/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C976F7" w:rsidRDefault="00C976F7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436CB0" w:rsidRPr="00436CB0" w:rsidRDefault="00436CB0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436CB0">
        <w:rPr>
          <w:rFonts w:ascii="Times New Roman" w:hAnsi="Times New Roman" w:cs="Times New Roman"/>
          <w:sz w:val="16"/>
          <w:szCs w:val="18"/>
        </w:rPr>
        <w:t xml:space="preserve">Исполнитель: </w:t>
      </w:r>
    </w:p>
    <w:p w:rsidR="00436CB0" w:rsidRPr="00436CB0" w:rsidRDefault="00436CB0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436CB0">
        <w:rPr>
          <w:rFonts w:ascii="Times New Roman" w:hAnsi="Times New Roman" w:cs="Times New Roman"/>
          <w:sz w:val="16"/>
          <w:szCs w:val="18"/>
        </w:rPr>
        <w:t>Консультант отдела оценки регулирующего воздействия</w:t>
      </w:r>
    </w:p>
    <w:p w:rsidR="00436CB0" w:rsidRPr="00436CB0" w:rsidRDefault="00436CB0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436CB0">
        <w:rPr>
          <w:rFonts w:ascii="Times New Roman" w:hAnsi="Times New Roman" w:cs="Times New Roman"/>
          <w:sz w:val="16"/>
          <w:szCs w:val="18"/>
        </w:rPr>
        <w:t>и экспертизы административных регламентов</w:t>
      </w:r>
    </w:p>
    <w:p w:rsidR="00436CB0" w:rsidRPr="00436CB0" w:rsidRDefault="00436CB0" w:rsidP="00436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436CB0">
        <w:rPr>
          <w:rFonts w:ascii="Times New Roman" w:hAnsi="Times New Roman" w:cs="Times New Roman"/>
          <w:sz w:val="16"/>
          <w:szCs w:val="18"/>
        </w:rPr>
        <w:t xml:space="preserve">управления государственного реформирования </w:t>
      </w:r>
    </w:p>
    <w:p w:rsidR="00D64FB3" w:rsidRPr="00436CB0" w:rsidRDefault="00436CB0" w:rsidP="006E094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436CB0">
        <w:rPr>
          <w:rFonts w:ascii="Times New Roman" w:hAnsi="Times New Roman" w:cs="Times New Roman"/>
          <w:sz w:val="16"/>
          <w:szCs w:val="18"/>
        </w:rPr>
        <w:t>Лейба Алексей Леонидович, тел. 8 (3467) 331-006</w:t>
      </w:r>
    </w:p>
    <w:sectPr w:rsidR="00D64FB3" w:rsidRPr="00436CB0" w:rsidSect="007532B7">
      <w:headerReference w:type="default" r:id="rId15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8E" w:rsidRDefault="000C658E" w:rsidP="00617B40">
      <w:pPr>
        <w:spacing w:after="0" w:line="240" w:lineRule="auto"/>
      </w:pPr>
      <w:r>
        <w:separator/>
      </w:r>
    </w:p>
  </w:endnote>
  <w:endnote w:type="continuationSeparator" w:id="0">
    <w:p w:rsidR="000C658E" w:rsidRDefault="000C65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8E" w:rsidRDefault="000C658E" w:rsidP="00617B40">
      <w:pPr>
        <w:spacing w:after="0" w:line="240" w:lineRule="auto"/>
      </w:pPr>
      <w:r>
        <w:separator/>
      </w:r>
    </w:p>
  </w:footnote>
  <w:footnote w:type="continuationSeparator" w:id="0">
    <w:p w:rsidR="000C658E" w:rsidRDefault="000C658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453957"/>
      <w:docPartObj>
        <w:docPartGallery w:val="Page Numbers (Top of Page)"/>
        <w:docPartUnique/>
      </w:docPartObj>
    </w:sdtPr>
    <w:sdtEndPr/>
    <w:sdtContent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D8">
          <w:rPr>
            <w:noProof/>
          </w:rPr>
          <w:t>7</w:t>
        </w:r>
        <w:r>
          <w:fldChar w:fldCharType="end"/>
        </w:r>
      </w:p>
    </w:sdtContent>
  </w:sdt>
  <w:p w:rsidR="007532B7" w:rsidRDefault="007532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7251"/>
    <w:rsid w:val="00094C89"/>
    <w:rsid w:val="000A06D8"/>
    <w:rsid w:val="000A20DE"/>
    <w:rsid w:val="000B30E4"/>
    <w:rsid w:val="000B4C48"/>
    <w:rsid w:val="000B6BD3"/>
    <w:rsid w:val="000C658E"/>
    <w:rsid w:val="000E2AD9"/>
    <w:rsid w:val="000F242D"/>
    <w:rsid w:val="00150967"/>
    <w:rsid w:val="00167936"/>
    <w:rsid w:val="00182B80"/>
    <w:rsid w:val="001847D2"/>
    <w:rsid w:val="0018600B"/>
    <w:rsid w:val="00186A59"/>
    <w:rsid w:val="001A5BB7"/>
    <w:rsid w:val="001B34B6"/>
    <w:rsid w:val="001C5C3F"/>
    <w:rsid w:val="00225C7D"/>
    <w:rsid w:val="002300FD"/>
    <w:rsid w:val="00234040"/>
    <w:rsid w:val="00243A91"/>
    <w:rsid w:val="002529F0"/>
    <w:rsid w:val="00261D49"/>
    <w:rsid w:val="002A75A0"/>
    <w:rsid w:val="002D0994"/>
    <w:rsid w:val="00301280"/>
    <w:rsid w:val="00343BF0"/>
    <w:rsid w:val="003624D8"/>
    <w:rsid w:val="00365A46"/>
    <w:rsid w:val="00395FBD"/>
    <w:rsid w:val="00397EFC"/>
    <w:rsid w:val="003E0F50"/>
    <w:rsid w:val="003E4849"/>
    <w:rsid w:val="003F2416"/>
    <w:rsid w:val="003F3603"/>
    <w:rsid w:val="00404BE7"/>
    <w:rsid w:val="00417101"/>
    <w:rsid w:val="00422070"/>
    <w:rsid w:val="00431272"/>
    <w:rsid w:val="004333EE"/>
    <w:rsid w:val="00436CB0"/>
    <w:rsid w:val="0044500A"/>
    <w:rsid w:val="00446D86"/>
    <w:rsid w:val="00465FC6"/>
    <w:rsid w:val="004B28BF"/>
    <w:rsid w:val="004C069C"/>
    <w:rsid w:val="004C7125"/>
    <w:rsid w:val="004F4C2D"/>
    <w:rsid w:val="004F72DA"/>
    <w:rsid w:val="004F7CDE"/>
    <w:rsid w:val="00532CA8"/>
    <w:rsid w:val="005439BD"/>
    <w:rsid w:val="005865FB"/>
    <w:rsid w:val="005A66B0"/>
    <w:rsid w:val="005B2935"/>
    <w:rsid w:val="005B7083"/>
    <w:rsid w:val="005D5C72"/>
    <w:rsid w:val="005F0864"/>
    <w:rsid w:val="005F1F6E"/>
    <w:rsid w:val="00617B40"/>
    <w:rsid w:val="00623C81"/>
    <w:rsid w:val="00624276"/>
    <w:rsid w:val="00626321"/>
    <w:rsid w:val="00636F28"/>
    <w:rsid w:val="00655734"/>
    <w:rsid w:val="006615CF"/>
    <w:rsid w:val="006722F9"/>
    <w:rsid w:val="00672AFC"/>
    <w:rsid w:val="006A54D4"/>
    <w:rsid w:val="006A5B30"/>
    <w:rsid w:val="006B1282"/>
    <w:rsid w:val="006B7FE3"/>
    <w:rsid w:val="006C37AF"/>
    <w:rsid w:val="006C77B8"/>
    <w:rsid w:val="006D18AE"/>
    <w:rsid w:val="006D495B"/>
    <w:rsid w:val="006E094C"/>
    <w:rsid w:val="007343BF"/>
    <w:rsid w:val="007532B7"/>
    <w:rsid w:val="0077481C"/>
    <w:rsid w:val="00795196"/>
    <w:rsid w:val="007A0722"/>
    <w:rsid w:val="007C5828"/>
    <w:rsid w:val="00805A4C"/>
    <w:rsid w:val="00822F9D"/>
    <w:rsid w:val="00843228"/>
    <w:rsid w:val="008447CC"/>
    <w:rsid w:val="008459BB"/>
    <w:rsid w:val="00886731"/>
    <w:rsid w:val="00887852"/>
    <w:rsid w:val="00897191"/>
    <w:rsid w:val="008C2ACB"/>
    <w:rsid w:val="008D6252"/>
    <w:rsid w:val="008E4601"/>
    <w:rsid w:val="009010EE"/>
    <w:rsid w:val="00903CF1"/>
    <w:rsid w:val="009058BA"/>
    <w:rsid w:val="00927695"/>
    <w:rsid w:val="00933810"/>
    <w:rsid w:val="00952B37"/>
    <w:rsid w:val="0096338B"/>
    <w:rsid w:val="0098449C"/>
    <w:rsid w:val="00990201"/>
    <w:rsid w:val="009917B5"/>
    <w:rsid w:val="009A231B"/>
    <w:rsid w:val="009C0855"/>
    <w:rsid w:val="009C1751"/>
    <w:rsid w:val="009F6EC2"/>
    <w:rsid w:val="00A14960"/>
    <w:rsid w:val="00A33D50"/>
    <w:rsid w:val="00A94833"/>
    <w:rsid w:val="00A9770C"/>
    <w:rsid w:val="00AC16A7"/>
    <w:rsid w:val="00AC194A"/>
    <w:rsid w:val="00AC20B5"/>
    <w:rsid w:val="00AD697A"/>
    <w:rsid w:val="00B17E67"/>
    <w:rsid w:val="00B2079F"/>
    <w:rsid w:val="00B2259C"/>
    <w:rsid w:val="00B45F61"/>
    <w:rsid w:val="00B53A62"/>
    <w:rsid w:val="00B57057"/>
    <w:rsid w:val="00B606F4"/>
    <w:rsid w:val="00B626AF"/>
    <w:rsid w:val="00B76CD1"/>
    <w:rsid w:val="00B81A2D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8BB"/>
    <w:rsid w:val="00C4671F"/>
    <w:rsid w:val="00C51F70"/>
    <w:rsid w:val="00C7412C"/>
    <w:rsid w:val="00C976F7"/>
    <w:rsid w:val="00CA7141"/>
    <w:rsid w:val="00CB6DA1"/>
    <w:rsid w:val="00CC7C2A"/>
    <w:rsid w:val="00CF3794"/>
    <w:rsid w:val="00CF383A"/>
    <w:rsid w:val="00CF44D0"/>
    <w:rsid w:val="00CF58A5"/>
    <w:rsid w:val="00CF744D"/>
    <w:rsid w:val="00D007DF"/>
    <w:rsid w:val="00D155CC"/>
    <w:rsid w:val="00D20948"/>
    <w:rsid w:val="00D26095"/>
    <w:rsid w:val="00D4701F"/>
    <w:rsid w:val="00D53054"/>
    <w:rsid w:val="00D64A1B"/>
    <w:rsid w:val="00D64FB3"/>
    <w:rsid w:val="00D8061E"/>
    <w:rsid w:val="00D96AD0"/>
    <w:rsid w:val="00DB032D"/>
    <w:rsid w:val="00DE12FA"/>
    <w:rsid w:val="00DE2B69"/>
    <w:rsid w:val="00E024DC"/>
    <w:rsid w:val="00E05238"/>
    <w:rsid w:val="00E05262"/>
    <w:rsid w:val="00E156FF"/>
    <w:rsid w:val="00E26486"/>
    <w:rsid w:val="00E44747"/>
    <w:rsid w:val="00E516F7"/>
    <w:rsid w:val="00E624C3"/>
    <w:rsid w:val="00E92EC8"/>
    <w:rsid w:val="00ED01A2"/>
    <w:rsid w:val="00ED5983"/>
    <w:rsid w:val="00ED6E76"/>
    <w:rsid w:val="00EE60C3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95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95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0BFB-0402-4BAA-9469-79036A0B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2017-10-10T06:18:00Z</dcterms:created>
  <dcterms:modified xsi:type="dcterms:W3CDTF">2017-11-13T06:06:00Z</dcterms:modified>
</cp:coreProperties>
</file>