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316788" w:rsidRDefault="00613AB5" w:rsidP="00613AB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16788">
        <w:rPr>
          <w:b/>
          <w:sz w:val="28"/>
          <w:szCs w:val="28"/>
          <w:u w:val="single"/>
        </w:rPr>
        <w:t>МИНИСТЕРСТВО РАЗВИТИЯ КОНКУРЕНЦИИ И ЭКОНОМИКИ УЛ</w:t>
      </w:r>
      <w:r w:rsidRPr="00316788">
        <w:rPr>
          <w:b/>
          <w:sz w:val="28"/>
          <w:szCs w:val="28"/>
          <w:u w:val="single"/>
        </w:rPr>
        <w:t>Ь</w:t>
      </w:r>
      <w:r w:rsidRPr="00316788">
        <w:rPr>
          <w:b/>
          <w:sz w:val="28"/>
          <w:szCs w:val="28"/>
          <w:u w:val="single"/>
        </w:rPr>
        <w:t>ЯНОВСКОЙ ОБЛАСТИ</w:t>
      </w:r>
    </w:p>
    <w:p w:rsidR="00613AB5" w:rsidRPr="00316788" w:rsidRDefault="00613AB5" w:rsidP="00613AB5">
      <w:pPr>
        <w:jc w:val="center"/>
        <w:rPr>
          <w:b/>
          <w:sz w:val="16"/>
          <w:szCs w:val="16"/>
          <w:u w:val="single"/>
        </w:rPr>
      </w:pPr>
    </w:p>
    <w:p w:rsidR="00613AB5" w:rsidRPr="00316788" w:rsidRDefault="00613AB5" w:rsidP="00613AB5">
      <w:pPr>
        <w:spacing w:line="216" w:lineRule="auto"/>
        <w:jc w:val="center"/>
        <w:rPr>
          <w:sz w:val="18"/>
          <w:szCs w:val="18"/>
        </w:rPr>
      </w:pPr>
      <w:r w:rsidRPr="00316788">
        <w:rPr>
          <w:sz w:val="18"/>
          <w:szCs w:val="18"/>
        </w:rPr>
        <w:t xml:space="preserve">ул. Спасская, д.3, г.Ульяновск, 432017  тел.: (8422) 41-40-24   </w:t>
      </w:r>
      <w:r w:rsidRPr="00316788">
        <w:rPr>
          <w:sz w:val="18"/>
          <w:szCs w:val="18"/>
          <w:lang w:val="en-US"/>
        </w:rPr>
        <w:t>E</w:t>
      </w:r>
      <w:r w:rsidRPr="00316788">
        <w:rPr>
          <w:sz w:val="18"/>
          <w:szCs w:val="18"/>
        </w:rPr>
        <w:t>-</w:t>
      </w:r>
      <w:r w:rsidRPr="00316788">
        <w:rPr>
          <w:sz w:val="18"/>
          <w:szCs w:val="18"/>
          <w:lang w:val="en-US"/>
        </w:rPr>
        <w:t>mail</w:t>
      </w:r>
      <w:r w:rsidRPr="00316788">
        <w:rPr>
          <w:sz w:val="18"/>
          <w:szCs w:val="18"/>
        </w:rPr>
        <w:t xml:space="preserve">: </w:t>
      </w:r>
      <w:r w:rsidRPr="00316788">
        <w:rPr>
          <w:sz w:val="18"/>
          <w:szCs w:val="18"/>
          <w:lang w:val="en-US"/>
        </w:rPr>
        <w:t>econom</w:t>
      </w:r>
      <w:r w:rsidRPr="00316788">
        <w:rPr>
          <w:sz w:val="18"/>
          <w:szCs w:val="18"/>
        </w:rPr>
        <w:t>@</w:t>
      </w:r>
      <w:r w:rsidRPr="00316788">
        <w:rPr>
          <w:sz w:val="18"/>
          <w:szCs w:val="18"/>
          <w:lang w:val="en-US"/>
        </w:rPr>
        <w:t>ulgov</w:t>
      </w:r>
      <w:r w:rsidRPr="00316788">
        <w:rPr>
          <w:sz w:val="18"/>
          <w:szCs w:val="18"/>
        </w:rPr>
        <w:t>.</w:t>
      </w:r>
      <w:r w:rsidRPr="00316788">
        <w:rPr>
          <w:sz w:val="18"/>
          <w:szCs w:val="18"/>
          <w:lang w:val="en-US"/>
        </w:rPr>
        <w:t>ru</w:t>
      </w:r>
    </w:p>
    <w:p w:rsidR="00613AB5" w:rsidRPr="00316788" w:rsidRDefault="00613AB5" w:rsidP="00613AB5">
      <w:pPr>
        <w:spacing w:line="216" w:lineRule="auto"/>
        <w:jc w:val="center"/>
        <w:rPr>
          <w:sz w:val="18"/>
          <w:szCs w:val="18"/>
        </w:rPr>
      </w:pPr>
      <w:r w:rsidRPr="00316788">
        <w:rPr>
          <w:sz w:val="18"/>
          <w:szCs w:val="18"/>
        </w:rPr>
        <w:t>ОКПО 25480722, ОГРН 1047301019776,  ИНН/КПП 7325050230/732501001</w:t>
      </w:r>
    </w:p>
    <w:p w:rsidR="00613AB5" w:rsidRPr="00316788" w:rsidRDefault="00613AB5" w:rsidP="00613AB5">
      <w:pPr>
        <w:jc w:val="center"/>
        <w:rPr>
          <w:b/>
        </w:rPr>
      </w:pPr>
    </w:p>
    <w:p w:rsidR="00F63292" w:rsidRPr="00316788" w:rsidRDefault="00F63292" w:rsidP="00613AB5">
      <w:pPr>
        <w:jc w:val="center"/>
        <w:rPr>
          <w:b/>
          <w:caps/>
          <w:sz w:val="28"/>
          <w:szCs w:val="28"/>
        </w:rPr>
      </w:pPr>
    </w:p>
    <w:p w:rsidR="00ED0F48" w:rsidRPr="00316788" w:rsidRDefault="00ED0F48" w:rsidP="00613AB5">
      <w:pPr>
        <w:jc w:val="center"/>
        <w:rPr>
          <w:b/>
          <w:caps/>
          <w:sz w:val="28"/>
          <w:szCs w:val="28"/>
        </w:rPr>
      </w:pPr>
    </w:p>
    <w:p w:rsidR="00613AB5" w:rsidRPr="00316788" w:rsidRDefault="00613AB5" w:rsidP="007F2ADE">
      <w:pPr>
        <w:jc w:val="center"/>
        <w:rPr>
          <w:b/>
          <w:caps/>
          <w:sz w:val="28"/>
          <w:szCs w:val="28"/>
        </w:rPr>
      </w:pPr>
      <w:r w:rsidRPr="00316788">
        <w:rPr>
          <w:b/>
          <w:caps/>
          <w:sz w:val="28"/>
          <w:szCs w:val="28"/>
        </w:rPr>
        <w:t>Заключение</w:t>
      </w:r>
    </w:p>
    <w:p w:rsidR="00613AB5" w:rsidRPr="00316788" w:rsidRDefault="00613AB5" w:rsidP="007F2ADE">
      <w:pPr>
        <w:ind w:left="-142" w:right="-142"/>
        <w:jc w:val="center"/>
        <w:rPr>
          <w:b/>
          <w:sz w:val="6"/>
          <w:szCs w:val="16"/>
        </w:rPr>
      </w:pPr>
    </w:p>
    <w:p w:rsidR="007E4F50" w:rsidRPr="00316788" w:rsidRDefault="00613AB5" w:rsidP="003F36A2">
      <w:pPr>
        <w:spacing w:line="300" w:lineRule="exact"/>
        <w:jc w:val="center"/>
        <w:rPr>
          <w:b/>
          <w:sz w:val="28"/>
          <w:szCs w:val="28"/>
        </w:rPr>
      </w:pPr>
      <w:r w:rsidRPr="00316788">
        <w:rPr>
          <w:b/>
          <w:sz w:val="28"/>
          <w:szCs w:val="28"/>
        </w:rPr>
        <w:t>об оценке регулирующего воздействия проекта</w:t>
      </w:r>
      <w:r w:rsidR="007E4F50" w:rsidRPr="00316788">
        <w:rPr>
          <w:b/>
          <w:sz w:val="28"/>
          <w:szCs w:val="28"/>
        </w:rPr>
        <w:t xml:space="preserve"> постановления</w:t>
      </w:r>
    </w:p>
    <w:p w:rsidR="00F63292" w:rsidRPr="00316788" w:rsidRDefault="007E4F50" w:rsidP="003F36A2">
      <w:pPr>
        <w:spacing w:line="300" w:lineRule="exact"/>
        <w:jc w:val="center"/>
        <w:rPr>
          <w:sz w:val="28"/>
          <w:szCs w:val="28"/>
        </w:rPr>
      </w:pPr>
      <w:r w:rsidRPr="00316788">
        <w:rPr>
          <w:b/>
          <w:sz w:val="28"/>
          <w:szCs w:val="28"/>
        </w:rPr>
        <w:t>Правительства Ульяновской области «</w:t>
      </w:r>
      <w:r w:rsidR="00864A4B" w:rsidRPr="00316788">
        <w:rPr>
          <w:b/>
          <w:sz w:val="28"/>
          <w:szCs w:val="28"/>
        </w:rPr>
        <w:t xml:space="preserve">О предоставлении субсидии </w:t>
      </w:r>
      <w:r w:rsidR="00864A4B" w:rsidRPr="00316788">
        <w:rPr>
          <w:b/>
          <w:sz w:val="28"/>
          <w:szCs w:val="28"/>
        </w:rPr>
        <w:br/>
        <w:t xml:space="preserve">из областного бюджета Ульяновской области сельскохозяйственным товаропроизводителям в целях возмещения части их затрат, связанных </w:t>
      </w:r>
      <w:r w:rsidR="00864A4B" w:rsidRPr="00316788">
        <w:rPr>
          <w:b/>
          <w:sz w:val="28"/>
          <w:szCs w:val="28"/>
        </w:rPr>
        <w:br/>
        <w:t xml:space="preserve">с проведением мероприятий по известкованию кислых почв </w:t>
      </w:r>
      <w:r w:rsidR="00864A4B" w:rsidRPr="00316788">
        <w:rPr>
          <w:b/>
          <w:sz w:val="28"/>
          <w:szCs w:val="28"/>
        </w:rPr>
        <w:br/>
        <w:t>на землях сельскохозяйственного назначения</w:t>
      </w:r>
      <w:r w:rsidRPr="00316788">
        <w:rPr>
          <w:b/>
          <w:sz w:val="28"/>
          <w:szCs w:val="28"/>
        </w:rPr>
        <w:t>»</w:t>
      </w:r>
      <w:r w:rsidR="00CD3D18" w:rsidRPr="00316788">
        <w:rPr>
          <w:b/>
          <w:sz w:val="28"/>
          <w:szCs w:val="28"/>
        </w:rPr>
        <w:t xml:space="preserve"> </w:t>
      </w:r>
    </w:p>
    <w:p w:rsidR="006B7AD5" w:rsidRPr="00316788" w:rsidRDefault="006B7AD5" w:rsidP="00842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ADE" w:rsidRPr="00316788" w:rsidRDefault="007F2ADE" w:rsidP="00842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81A" w:rsidRPr="00316788" w:rsidRDefault="001A181A" w:rsidP="001B1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</w:t>
      </w:r>
      <w:r w:rsidR="002C41AB" w:rsidRPr="00316788">
        <w:rPr>
          <w:sz w:val="28"/>
          <w:szCs w:val="28"/>
        </w:rPr>
        <w:t xml:space="preserve">области от 05.11.2013 № 201-ЗО </w:t>
      </w:r>
      <w:r w:rsidR="002C41AB" w:rsidRPr="00316788">
        <w:rPr>
          <w:sz w:val="28"/>
          <w:szCs w:val="28"/>
        </w:rPr>
        <w:br/>
      </w:r>
      <w:r w:rsidRPr="00316788">
        <w:rPr>
          <w:sz w:val="28"/>
          <w:szCs w:val="28"/>
        </w:rPr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</w:t>
      </w:r>
      <w:r w:rsidR="002C41AB" w:rsidRPr="00316788">
        <w:rPr>
          <w:sz w:val="28"/>
          <w:szCs w:val="28"/>
        </w:rPr>
        <w:t xml:space="preserve">ществления предпринимательской </w:t>
      </w:r>
      <w:r w:rsidR="002C41AB" w:rsidRPr="00316788">
        <w:rPr>
          <w:sz w:val="28"/>
          <w:szCs w:val="28"/>
        </w:rPr>
        <w:br/>
      </w:r>
      <w:r w:rsidRPr="00316788">
        <w:rPr>
          <w:sz w:val="28"/>
          <w:szCs w:val="28"/>
        </w:rPr>
        <w:t xml:space="preserve">и инвестиционной деятельности», пунктом 4.2.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развития конкуренции и экономики Ульяновской области, утверждённого постановлением Правительства Ульяновской области от 14.04.2014 № 8/125-П, </w:t>
      </w:r>
      <w:r w:rsidR="00613AB5" w:rsidRPr="00316788">
        <w:rPr>
          <w:sz w:val="28"/>
          <w:szCs w:val="28"/>
        </w:rPr>
        <w:t xml:space="preserve">рассмотрело проект </w:t>
      </w:r>
      <w:r w:rsidR="00EE27FC" w:rsidRPr="00316788">
        <w:rPr>
          <w:sz w:val="28"/>
          <w:szCs w:val="28"/>
        </w:rPr>
        <w:t>постановления Пра</w:t>
      </w:r>
      <w:r w:rsidR="001B15A1" w:rsidRPr="00316788">
        <w:rPr>
          <w:sz w:val="28"/>
          <w:szCs w:val="28"/>
        </w:rPr>
        <w:t xml:space="preserve">вительства Ульяновской области </w:t>
      </w:r>
      <w:r w:rsidR="002C41AB" w:rsidRPr="00316788">
        <w:rPr>
          <w:sz w:val="28"/>
          <w:szCs w:val="28"/>
        </w:rPr>
        <w:br/>
      </w:r>
      <w:r w:rsidR="001B15A1" w:rsidRPr="00316788">
        <w:rPr>
          <w:sz w:val="28"/>
          <w:szCs w:val="28"/>
        </w:rPr>
        <w:t>«</w:t>
      </w:r>
      <w:r w:rsidR="00BB48CB" w:rsidRPr="00316788">
        <w:rPr>
          <w:sz w:val="28"/>
          <w:szCs w:val="28"/>
        </w:rPr>
        <w:t xml:space="preserve">О предоставлении субсидии из областного бюджета Ульяновской области сельскохозяйственным товаропроизводителям в целях возмещения части </w:t>
      </w:r>
      <w:r w:rsidR="003265AB">
        <w:rPr>
          <w:sz w:val="28"/>
          <w:szCs w:val="28"/>
        </w:rPr>
        <w:br/>
      </w:r>
      <w:r w:rsidR="00BB48CB" w:rsidRPr="00316788">
        <w:rPr>
          <w:sz w:val="28"/>
          <w:szCs w:val="28"/>
        </w:rPr>
        <w:t xml:space="preserve">их затрат, связанных с проведением мероприятий по известкованию кислых почв на землях сельскохозяйственного назначения» </w:t>
      </w:r>
      <w:r w:rsidR="00613AB5" w:rsidRPr="00316788">
        <w:rPr>
          <w:sz w:val="28"/>
          <w:szCs w:val="28"/>
        </w:rPr>
        <w:t xml:space="preserve">(далее – проект акта), </w:t>
      </w:r>
      <w:r w:rsidRPr="00316788">
        <w:rPr>
          <w:sz w:val="28"/>
          <w:szCs w:val="28"/>
        </w:rPr>
        <w:t xml:space="preserve">подготовленный и направленный для подготовки настоящего заключения </w:t>
      </w:r>
      <w:r w:rsidR="00BB48CB" w:rsidRPr="00316788">
        <w:rPr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  <w:r w:rsidRPr="00316788">
        <w:rPr>
          <w:sz w:val="28"/>
          <w:szCs w:val="28"/>
        </w:rPr>
        <w:t xml:space="preserve">(далее – разработчик акта), и сообщает следующее. </w:t>
      </w:r>
    </w:p>
    <w:p w:rsidR="003E673F" w:rsidRPr="00316788" w:rsidRDefault="003E673F" w:rsidP="001B15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F2ADE" w:rsidRPr="00316788" w:rsidRDefault="007F2ADE" w:rsidP="00A454FB">
      <w:pPr>
        <w:spacing w:line="280" w:lineRule="exact"/>
        <w:ind w:firstLine="709"/>
        <w:rPr>
          <w:b/>
          <w:sz w:val="28"/>
          <w:szCs w:val="28"/>
        </w:rPr>
      </w:pPr>
    </w:p>
    <w:p w:rsidR="007F2ADE" w:rsidRPr="00316788" w:rsidRDefault="007F2ADE" w:rsidP="00A454FB">
      <w:pPr>
        <w:spacing w:line="280" w:lineRule="exact"/>
        <w:ind w:firstLine="709"/>
        <w:rPr>
          <w:b/>
          <w:sz w:val="28"/>
          <w:szCs w:val="28"/>
        </w:rPr>
      </w:pPr>
    </w:p>
    <w:p w:rsidR="007F2ADE" w:rsidRPr="00316788" w:rsidRDefault="007F2ADE" w:rsidP="00A454FB">
      <w:pPr>
        <w:spacing w:line="280" w:lineRule="exact"/>
        <w:ind w:firstLine="709"/>
        <w:rPr>
          <w:b/>
          <w:sz w:val="28"/>
          <w:szCs w:val="28"/>
        </w:rPr>
      </w:pPr>
    </w:p>
    <w:p w:rsidR="001A181A" w:rsidRPr="00316788" w:rsidRDefault="001A181A" w:rsidP="003F36A2">
      <w:pPr>
        <w:spacing w:line="300" w:lineRule="exact"/>
        <w:ind w:firstLine="709"/>
        <w:rPr>
          <w:b/>
          <w:sz w:val="28"/>
          <w:szCs w:val="28"/>
        </w:rPr>
      </w:pPr>
      <w:r w:rsidRPr="00316788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1A181A" w:rsidRPr="00316788" w:rsidRDefault="001A181A" w:rsidP="001A181A">
      <w:pPr>
        <w:ind w:firstLine="708"/>
        <w:jc w:val="both"/>
        <w:rPr>
          <w:b/>
          <w:sz w:val="10"/>
          <w:szCs w:val="16"/>
        </w:rPr>
      </w:pPr>
    </w:p>
    <w:p w:rsidR="00F711FD" w:rsidRPr="00316788" w:rsidRDefault="00CF1B8E" w:rsidP="00F71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Проект акта разработан в</w:t>
      </w:r>
      <w:r w:rsidR="003E673F" w:rsidRPr="00316788">
        <w:rPr>
          <w:sz w:val="28"/>
          <w:szCs w:val="28"/>
        </w:rPr>
        <w:t xml:space="preserve"> соответствии со </w:t>
      </w:r>
      <w:hyperlink r:id="rId9" w:history="1">
        <w:r w:rsidR="003E673F" w:rsidRPr="00316788">
          <w:rPr>
            <w:sz w:val="28"/>
            <w:szCs w:val="28"/>
          </w:rPr>
          <w:t>статьёй 78</w:t>
        </w:r>
      </w:hyperlink>
      <w:r w:rsidR="003E673F" w:rsidRPr="00316788">
        <w:rPr>
          <w:sz w:val="28"/>
          <w:szCs w:val="28"/>
        </w:rPr>
        <w:t xml:space="preserve"> Бюджетного кодекса Российской Федерации, согласно которой  </w:t>
      </w:r>
      <w:r w:rsidR="00F711FD" w:rsidRPr="00316788">
        <w:rPr>
          <w:sz w:val="28"/>
          <w:szCs w:val="28"/>
        </w:rPr>
        <w:t>с</w:t>
      </w:r>
      <w:r w:rsidR="003E673F" w:rsidRPr="00316788">
        <w:rPr>
          <w:sz w:val="28"/>
          <w:szCs w:val="28"/>
        </w:rPr>
        <w:t xml:space="preserve">убсидии юридическим лицам </w:t>
      </w:r>
      <w:r w:rsidR="00F711FD" w:rsidRPr="00316788">
        <w:rPr>
          <w:sz w:val="28"/>
          <w:szCs w:val="28"/>
        </w:rPr>
        <w:br/>
      </w:r>
      <w:r w:rsidR="003E673F" w:rsidRPr="00316788">
        <w:rPr>
          <w:sz w:val="28"/>
          <w:szCs w:val="28"/>
        </w:rPr>
        <w:t>(за исключением субсидий государственным (муниципальным) учреждениям</w:t>
      </w:r>
      <w:r w:rsidR="00F711FD" w:rsidRPr="00316788">
        <w:rPr>
          <w:sz w:val="28"/>
          <w:szCs w:val="28"/>
        </w:rPr>
        <w:t>)</w:t>
      </w:r>
      <w:r w:rsidR="003E673F" w:rsidRPr="00316788">
        <w:rPr>
          <w:sz w:val="28"/>
          <w:szCs w:val="28"/>
        </w:rPr>
        <w:t xml:space="preserve"> </w:t>
      </w:r>
      <w:r w:rsidR="00F711FD" w:rsidRPr="00316788">
        <w:rPr>
          <w:sz w:val="28"/>
          <w:szCs w:val="28"/>
        </w:rPr>
        <w:t xml:space="preserve">из бюджета субъекта Российской Федерации предоставляются в случаях </w:t>
      </w:r>
      <w:r w:rsidR="00F711FD" w:rsidRPr="00316788">
        <w:rPr>
          <w:sz w:val="28"/>
          <w:szCs w:val="28"/>
        </w:rPr>
        <w:br/>
        <w:t xml:space="preserve">и порядке, предусмотренных законом субъекта Российской Федерации </w:t>
      </w:r>
      <w:r w:rsidR="00F711FD" w:rsidRPr="00316788">
        <w:rPr>
          <w:sz w:val="28"/>
          <w:szCs w:val="28"/>
        </w:rPr>
        <w:br/>
        <w:t xml:space="preserve">о бюджете субъекта Российской Федерации и принимаемыми в соответствии </w:t>
      </w:r>
      <w:r w:rsidR="00F711FD" w:rsidRPr="00316788">
        <w:rPr>
          <w:sz w:val="28"/>
          <w:szCs w:val="28"/>
        </w:rPr>
        <w:br/>
        <w:t>с ним нормативными правовыми актами высшего исполнительного органа государственной власти субъекта Российской Федерации.</w:t>
      </w:r>
    </w:p>
    <w:p w:rsidR="00303F7C" w:rsidRPr="00316788" w:rsidRDefault="003E673F" w:rsidP="00303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788">
        <w:rPr>
          <w:sz w:val="28"/>
          <w:szCs w:val="28"/>
        </w:rPr>
        <w:t>Разработанны</w:t>
      </w:r>
      <w:r w:rsidR="00BF7710" w:rsidRPr="00316788">
        <w:rPr>
          <w:sz w:val="28"/>
          <w:szCs w:val="28"/>
        </w:rPr>
        <w:t>м</w:t>
      </w:r>
      <w:r w:rsidRPr="00316788">
        <w:rPr>
          <w:sz w:val="28"/>
          <w:szCs w:val="28"/>
        </w:rPr>
        <w:t xml:space="preserve"> проект</w:t>
      </w:r>
      <w:r w:rsidR="00BF7710" w:rsidRPr="00316788">
        <w:rPr>
          <w:sz w:val="28"/>
          <w:szCs w:val="28"/>
        </w:rPr>
        <w:t>ом</w:t>
      </w:r>
      <w:r w:rsidRPr="00316788">
        <w:rPr>
          <w:sz w:val="28"/>
          <w:szCs w:val="28"/>
        </w:rPr>
        <w:t xml:space="preserve"> </w:t>
      </w:r>
      <w:r w:rsidR="00BF7710" w:rsidRPr="00316788">
        <w:rPr>
          <w:sz w:val="28"/>
          <w:szCs w:val="28"/>
        </w:rPr>
        <w:t xml:space="preserve">утверждается </w:t>
      </w:r>
      <w:r w:rsidR="00FE4DF7" w:rsidRPr="00316788">
        <w:rPr>
          <w:sz w:val="28"/>
          <w:szCs w:val="28"/>
        </w:rPr>
        <w:t>п</w:t>
      </w:r>
      <w:r w:rsidR="00BF7710" w:rsidRPr="00316788">
        <w:rPr>
          <w:sz w:val="28"/>
          <w:szCs w:val="28"/>
        </w:rPr>
        <w:t xml:space="preserve">орядок, устанавливающий </w:t>
      </w:r>
      <w:r w:rsidR="00C138BC" w:rsidRPr="00316788">
        <w:rPr>
          <w:sz w:val="28"/>
          <w:szCs w:val="28"/>
        </w:rPr>
        <w:t xml:space="preserve">цели, условия и </w:t>
      </w:r>
      <w:r w:rsidR="00303F7C" w:rsidRPr="00316788">
        <w:rPr>
          <w:rFonts w:eastAsia="Calibri"/>
          <w:sz w:val="28"/>
          <w:szCs w:val="28"/>
          <w:lang w:eastAsia="en-US"/>
        </w:rPr>
        <w:t xml:space="preserve">правила </w:t>
      </w:r>
      <w:r w:rsidR="00303F7C" w:rsidRPr="00EF4156">
        <w:rPr>
          <w:rFonts w:eastAsia="Calibri"/>
          <w:sz w:val="28"/>
          <w:szCs w:val="28"/>
          <w:lang w:eastAsia="en-US"/>
        </w:rPr>
        <w:t xml:space="preserve">предоставления субсидии из областного бюджета Ульяновской области </w:t>
      </w:r>
      <w:r w:rsidR="00303F7C" w:rsidRPr="00EF4156">
        <w:rPr>
          <w:sz w:val="28"/>
          <w:szCs w:val="28"/>
        </w:rPr>
        <w:t>сельскохозяйственным товаропроизводителям,</w:t>
      </w:r>
      <w:r w:rsidR="00303F7C" w:rsidRPr="00316788">
        <w:rPr>
          <w:rFonts w:eastAsia="Calibri"/>
          <w:sz w:val="28"/>
          <w:szCs w:val="28"/>
          <w:lang w:eastAsia="en-US"/>
        </w:rPr>
        <w:t xml:space="preserve"> </w:t>
      </w:r>
      <w:r w:rsidR="00067188" w:rsidRPr="00316788">
        <w:rPr>
          <w:rFonts w:eastAsia="Calibri"/>
          <w:sz w:val="28"/>
          <w:szCs w:val="28"/>
          <w:lang w:eastAsia="en-US"/>
        </w:rPr>
        <w:br/>
      </w:r>
      <w:r w:rsidR="00303F7C" w:rsidRPr="00316788">
        <w:rPr>
          <w:sz w:val="28"/>
          <w:szCs w:val="28"/>
        </w:rPr>
        <w:t>за исключением граждан, ведущих личное подсобное хозяйство,</w:t>
      </w:r>
      <w:r w:rsidR="00FE4DF7" w:rsidRPr="00316788">
        <w:rPr>
          <w:sz w:val="28"/>
          <w:szCs w:val="28"/>
        </w:rPr>
        <w:t xml:space="preserve"> </w:t>
      </w:r>
      <w:r w:rsidR="00EF4156">
        <w:rPr>
          <w:sz w:val="28"/>
          <w:szCs w:val="28"/>
        </w:rPr>
        <w:br/>
      </w:r>
      <w:r w:rsidR="00303F7C" w:rsidRPr="00316788">
        <w:rPr>
          <w:b/>
          <w:sz w:val="28"/>
          <w:szCs w:val="28"/>
        </w:rPr>
        <w:t>в целях возмещения части их затрат, связанных с проведением мероприятий по известкованию кислых почв на землях сельскохозяйственного назначения</w:t>
      </w:r>
      <w:r w:rsidR="00303F7C" w:rsidRPr="00316788">
        <w:rPr>
          <w:rFonts w:eastAsia="Calibri"/>
          <w:sz w:val="28"/>
          <w:szCs w:val="28"/>
          <w:lang w:eastAsia="en-US"/>
        </w:rPr>
        <w:t xml:space="preserve"> (далее –</w:t>
      </w:r>
      <w:r w:rsidR="00FE4DF7" w:rsidRPr="00316788">
        <w:rPr>
          <w:rFonts w:eastAsia="Calibri"/>
          <w:sz w:val="28"/>
          <w:szCs w:val="28"/>
          <w:lang w:eastAsia="en-US"/>
        </w:rPr>
        <w:t xml:space="preserve"> </w:t>
      </w:r>
      <w:r w:rsidR="00303F7C" w:rsidRPr="00316788">
        <w:rPr>
          <w:rFonts w:eastAsia="Calibri"/>
          <w:sz w:val="28"/>
          <w:szCs w:val="28"/>
          <w:lang w:eastAsia="en-US"/>
        </w:rPr>
        <w:t>субсиди</w:t>
      </w:r>
      <w:r w:rsidR="006663B9" w:rsidRPr="00316788">
        <w:rPr>
          <w:rFonts w:eastAsia="Calibri"/>
          <w:sz w:val="28"/>
          <w:szCs w:val="28"/>
          <w:lang w:eastAsia="en-US"/>
        </w:rPr>
        <w:t>и</w:t>
      </w:r>
      <w:r w:rsidR="00303F7C" w:rsidRPr="00316788">
        <w:rPr>
          <w:rFonts w:eastAsia="Calibri"/>
          <w:sz w:val="28"/>
          <w:szCs w:val="28"/>
          <w:lang w:eastAsia="en-US"/>
        </w:rPr>
        <w:t>).</w:t>
      </w:r>
    </w:p>
    <w:p w:rsidR="00303F7C" w:rsidRPr="00316788" w:rsidRDefault="006663B9" w:rsidP="00FE2395">
      <w:pPr>
        <w:ind w:firstLine="720"/>
        <w:jc w:val="both"/>
        <w:rPr>
          <w:sz w:val="28"/>
          <w:szCs w:val="28"/>
        </w:rPr>
      </w:pPr>
      <w:r w:rsidRPr="00316788">
        <w:rPr>
          <w:rFonts w:eastAsia="Calibri"/>
          <w:sz w:val="28"/>
          <w:szCs w:val="28"/>
          <w:lang w:eastAsia="en-US"/>
        </w:rPr>
        <w:t xml:space="preserve">Порядок разработан в </w:t>
      </w:r>
      <w:r w:rsidR="00EF4156">
        <w:rPr>
          <w:sz w:val="28"/>
          <w:szCs w:val="28"/>
        </w:rPr>
        <w:t>рамках</w:t>
      </w:r>
      <w:r w:rsidRPr="00316788">
        <w:rPr>
          <w:sz w:val="28"/>
          <w:szCs w:val="28"/>
        </w:rPr>
        <w:t xml:space="preserve"> реализации </w:t>
      </w:r>
      <w:hyperlink r:id="rId10" w:history="1">
        <w:r w:rsidRPr="00316788">
          <w:rPr>
            <w:sz w:val="28"/>
            <w:szCs w:val="28"/>
          </w:rPr>
          <w:t>Закона</w:t>
        </w:r>
      </w:hyperlink>
      <w:r w:rsidRPr="00316788">
        <w:rPr>
          <w:sz w:val="28"/>
          <w:szCs w:val="28"/>
        </w:rPr>
        <w:t xml:space="preserve"> Ульяновской области </w:t>
      </w:r>
      <w:r w:rsidRPr="00316788">
        <w:rPr>
          <w:sz w:val="28"/>
          <w:szCs w:val="28"/>
        </w:rPr>
        <w:br/>
        <w:t xml:space="preserve">«Об обеспечении плодородия земель сельскохозяйственного назначения </w:t>
      </w:r>
      <w:r w:rsidRPr="00316788">
        <w:rPr>
          <w:sz w:val="28"/>
          <w:szCs w:val="28"/>
        </w:rPr>
        <w:br/>
        <w:t>в Ульяновской области» (в настоящее время разработчиком акта подготовлен проект закона)</w:t>
      </w:r>
      <w:r w:rsidR="00574C1E" w:rsidRPr="00316788">
        <w:rPr>
          <w:sz w:val="28"/>
          <w:szCs w:val="28"/>
        </w:rPr>
        <w:t xml:space="preserve"> и мероприятий подпрограммы</w:t>
      </w:r>
      <w:r w:rsidR="00FE2395" w:rsidRPr="00316788">
        <w:rPr>
          <w:sz w:val="28"/>
          <w:szCs w:val="28"/>
        </w:rPr>
        <w:t xml:space="preserve"> «Развитие мелиорации земель сельскохозяйственного назначения» </w:t>
      </w:r>
      <w:r w:rsidRPr="00316788">
        <w:rPr>
          <w:rFonts w:eastAsia="Calibri"/>
          <w:b/>
          <w:sz w:val="28"/>
          <w:szCs w:val="28"/>
          <w:lang w:eastAsia="en-US"/>
        </w:rPr>
        <w:t xml:space="preserve">государственной </w:t>
      </w:r>
      <w:hyperlink r:id="rId11" w:history="1">
        <w:r w:rsidRPr="00316788">
          <w:rPr>
            <w:rFonts w:eastAsia="Calibri"/>
            <w:b/>
            <w:sz w:val="28"/>
            <w:szCs w:val="28"/>
            <w:lang w:eastAsia="en-US"/>
          </w:rPr>
          <w:t>программ</w:t>
        </w:r>
      </w:hyperlink>
      <w:r w:rsidR="00FE2395" w:rsidRPr="00316788">
        <w:rPr>
          <w:rFonts w:eastAsia="Calibri"/>
          <w:b/>
          <w:sz w:val="28"/>
          <w:szCs w:val="28"/>
          <w:lang w:eastAsia="en-US"/>
        </w:rPr>
        <w:t>ы</w:t>
      </w:r>
      <w:r w:rsidRPr="00316788">
        <w:rPr>
          <w:rFonts w:eastAsia="Calibri"/>
          <w:b/>
          <w:sz w:val="28"/>
          <w:szCs w:val="28"/>
          <w:lang w:eastAsia="en-US"/>
        </w:rPr>
        <w:t xml:space="preserve"> Ульяновской области «Развитие сельского хозяйства и регулирование рынков сельскохозяйственной продукции, сырья и продовольствия </w:t>
      </w:r>
      <w:r w:rsidR="00574C1E" w:rsidRPr="00316788">
        <w:rPr>
          <w:rFonts w:eastAsia="Calibri"/>
          <w:b/>
          <w:sz w:val="28"/>
          <w:szCs w:val="28"/>
          <w:lang w:eastAsia="en-US"/>
        </w:rPr>
        <w:br/>
      </w:r>
      <w:r w:rsidRPr="00316788">
        <w:rPr>
          <w:rFonts w:eastAsia="Calibri"/>
          <w:b/>
          <w:sz w:val="28"/>
          <w:szCs w:val="28"/>
          <w:lang w:eastAsia="en-US"/>
        </w:rPr>
        <w:t>в Ульяновской области» на 2014-2020 годы</w:t>
      </w:r>
      <w:r w:rsidRPr="00316788">
        <w:rPr>
          <w:rFonts w:eastAsia="Calibri"/>
          <w:sz w:val="28"/>
          <w:szCs w:val="28"/>
          <w:lang w:eastAsia="en-US"/>
        </w:rPr>
        <w:t>, утверждённой постановлением Правительства Ульяновской области от 11.09.2013 № 37/420-П</w:t>
      </w:r>
      <w:r w:rsidR="00B53885">
        <w:rPr>
          <w:rFonts w:eastAsia="Calibri"/>
          <w:sz w:val="28"/>
          <w:szCs w:val="28"/>
          <w:lang w:eastAsia="en-US"/>
        </w:rPr>
        <w:t xml:space="preserve"> (далее – государственная программа </w:t>
      </w:r>
      <w:r w:rsidR="00B53885" w:rsidRPr="00316788">
        <w:rPr>
          <w:sz w:val="28"/>
          <w:szCs w:val="28"/>
        </w:rPr>
        <w:t>Ульяновской области</w:t>
      </w:r>
      <w:r w:rsidR="00B53885">
        <w:rPr>
          <w:rFonts w:eastAsia="Calibri"/>
          <w:sz w:val="28"/>
          <w:szCs w:val="28"/>
          <w:lang w:eastAsia="en-US"/>
        </w:rPr>
        <w:t>)</w:t>
      </w:r>
      <w:r w:rsidR="00FE2395" w:rsidRPr="00316788">
        <w:rPr>
          <w:rFonts w:eastAsia="Calibri"/>
          <w:sz w:val="28"/>
          <w:szCs w:val="28"/>
          <w:lang w:eastAsia="en-US"/>
        </w:rPr>
        <w:t>.</w:t>
      </w:r>
      <w:r w:rsidRPr="00316788">
        <w:rPr>
          <w:rFonts w:eastAsia="Calibri"/>
          <w:sz w:val="28"/>
          <w:szCs w:val="28"/>
          <w:lang w:eastAsia="en-US"/>
        </w:rPr>
        <w:t xml:space="preserve"> </w:t>
      </w:r>
    </w:p>
    <w:p w:rsidR="00EC4979" w:rsidRPr="000A5B5C" w:rsidRDefault="00EF4156" w:rsidP="00574C1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EC4979">
        <w:rPr>
          <w:sz w:val="28"/>
          <w:szCs w:val="28"/>
        </w:rPr>
        <w:t>указанн</w:t>
      </w:r>
      <w:r>
        <w:rPr>
          <w:sz w:val="28"/>
          <w:szCs w:val="28"/>
        </w:rPr>
        <w:t>ым</w:t>
      </w:r>
      <w:r w:rsidR="00EC497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="00EC4979">
        <w:rPr>
          <w:sz w:val="28"/>
          <w:szCs w:val="28"/>
        </w:rPr>
        <w:t xml:space="preserve"> закона к полномочиям Правительства Ульяновской области </w:t>
      </w:r>
      <w:r w:rsidR="00EC4979" w:rsidRPr="00EC4979">
        <w:rPr>
          <w:sz w:val="28"/>
          <w:szCs w:val="28"/>
        </w:rPr>
        <w:t xml:space="preserve">в сфере обеспечения плодородия земель сельскохозяйственного назначения </w:t>
      </w:r>
      <w:r w:rsidR="00EC4979">
        <w:rPr>
          <w:sz w:val="28"/>
          <w:szCs w:val="28"/>
        </w:rPr>
        <w:t xml:space="preserve">отнесена </w:t>
      </w:r>
      <w:r w:rsidR="00EC4979" w:rsidRPr="000A5B5C">
        <w:rPr>
          <w:sz w:val="28"/>
          <w:szCs w:val="28"/>
        </w:rPr>
        <w:t>деятельность по</w:t>
      </w:r>
      <w:r w:rsidR="00EC4979" w:rsidRPr="000A5B5C">
        <w:rPr>
          <w:b/>
          <w:sz w:val="28"/>
          <w:szCs w:val="28"/>
        </w:rPr>
        <w:t xml:space="preserve"> разработке мер по стимулированию собственников, владельцев, пользователей, </w:t>
      </w:r>
      <w:r>
        <w:rPr>
          <w:b/>
          <w:sz w:val="28"/>
          <w:szCs w:val="28"/>
        </w:rPr>
        <w:br/>
      </w:r>
      <w:r w:rsidR="00EC4979" w:rsidRPr="000A5B5C">
        <w:rPr>
          <w:b/>
          <w:sz w:val="28"/>
          <w:szCs w:val="28"/>
        </w:rPr>
        <w:t xml:space="preserve">в том числе арендаторов земельных участков, </w:t>
      </w:r>
      <w:r w:rsidR="00D53965">
        <w:rPr>
          <w:b/>
          <w:sz w:val="28"/>
          <w:szCs w:val="28"/>
        </w:rPr>
        <w:t>к</w:t>
      </w:r>
      <w:r w:rsidR="00EC4979" w:rsidRPr="000A5B5C">
        <w:rPr>
          <w:b/>
          <w:sz w:val="28"/>
          <w:szCs w:val="28"/>
        </w:rPr>
        <w:t xml:space="preserve"> повышени</w:t>
      </w:r>
      <w:r w:rsidR="00D53965">
        <w:rPr>
          <w:b/>
          <w:sz w:val="28"/>
          <w:szCs w:val="28"/>
        </w:rPr>
        <w:t>ю</w:t>
      </w:r>
      <w:r w:rsidR="00EC4979" w:rsidRPr="000A5B5C">
        <w:rPr>
          <w:b/>
          <w:sz w:val="28"/>
          <w:szCs w:val="28"/>
        </w:rPr>
        <w:t xml:space="preserve"> плодородия земель сельскохозяйственного назначения</w:t>
      </w:r>
      <w:r w:rsidR="000A5B5C">
        <w:rPr>
          <w:rFonts w:eastAsia="Calibri"/>
          <w:b/>
          <w:sz w:val="28"/>
          <w:szCs w:val="28"/>
          <w:lang w:eastAsia="en-US"/>
        </w:rPr>
        <w:t>.</w:t>
      </w:r>
    </w:p>
    <w:p w:rsidR="00574C1E" w:rsidRPr="00316788" w:rsidRDefault="00EC4979" w:rsidP="00574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проекту акта </w:t>
      </w:r>
      <w:r>
        <w:rPr>
          <w:rFonts w:eastAsia="Calibri"/>
          <w:sz w:val="28"/>
          <w:szCs w:val="28"/>
          <w:lang w:eastAsia="en-US"/>
        </w:rPr>
        <w:t>п</w:t>
      </w:r>
      <w:r w:rsidR="00574C1E" w:rsidRPr="00316788">
        <w:rPr>
          <w:rFonts w:eastAsia="Calibri"/>
          <w:sz w:val="28"/>
          <w:szCs w:val="28"/>
          <w:lang w:eastAsia="en-US"/>
        </w:rPr>
        <w:t xml:space="preserve">од мероприятиями </w:t>
      </w:r>
      <w:r w:rsidR="00574C1E" w:rsidRPr="00316788">
        <w:rPr>
          <w:sz w:val="28"/>
          <w:szCs w:val="28"/>
        </w:rPr>
        <w:t xml:space="preserve">по известкованию кислых почв на землях сельскохозяйственного назначения понимается выполнение комплекса агрохимических мероприятий, направленных на восстановление </w:t>
      </w:r>
      <w:r w:rsidR="00B50B3A">
        <w:rPr>
          <w:sz w:val="28"/>
          <w:szCs w:val="28"/>
        </w:rPr>
        <w:br/>
      </w:r>
      <w:r w:rsidR="00574C1E" w:rsidRPr="00316788">
        <w:rPr>
          <w:sz w:val="28"/>
          <w:szCs w:val="28"/>
        </w:rPr>
        <w:t>и повышение плодородия почв</w:t>
      </w:r>
      <w:r w:rsidR="00B50B3A">
        <w:rPr>
          <w:sz w:val="28"/>
          <w:szCs w:val="28"/>
        </w:rPr>
        <w:t>,</w:t>
      </w:r>
      <w:r w:rsidR="00574C1E" w:rsidRPr="00316788">
        <w:rPr>
          <w:sz w:val="28"/>
          <w:szCs w:val="28"/>
        </w:rPr>
        <w:t xml:space="preserve"> и необходимых для сохранения </w:t>
      </w:r>
      <w:r w:rsidR="00B50B3A">
        <w:rPr>
          <w:sz w:val="28"/>
          <w:szCs w:val="28"/>
        </w:rPr>
        <w:br/>
      </w:r>
      <w:r w:rsidR="00574C1E" w:rsidRPr="00316788">
        <w:rPr>
          <w:sz w:val="28"/>
          <w:szCs w:val="28"/>
        </w:rPr>
        <w:t>и рационального использования земель сельскохозяйственного назначения, повышения урожайности сельскохозяйственных культур</w:t>
      </w:r>
      <w:r w:rsidR="00D53965">
        <w:rPr>
          <w:sz w:val="28"/>
          <w:szCs w:val="28"/>
        </w:rPr>
        <w:t>,</w:t>
      </w:r>
      <w:r w:rsidR="00574C1E" w:rsidRPr="00316788">
        <w:rPr>
          <w:sz w:val="28"/>
          <w:szCs w:val="28"/>
        </w:rPr>
        <w:t xml:space="preserve"> производимых </w:t>
      </w:r>
      <w:r w:rsidR="00B50B3A">
        <w:rPr>
          <w:sz w:val="28"/>
          <w:szCs w:val="28"/>
        </w:rPr>
        <w:br/>
      </w:r>
      <w:r w:rsidR="00574C1E" w:rsidRPr="00316788">
        <w:rPr>
          <w:sz w:val="28"/>
          <w:szCs w:val="28"/>
        </w:rPr>
        <w:t>на территории Ульяновской области.</w:t>
      </w:r>
    </w:p>
    <w:p w:rsidR="00A37E94" w:rsidRPr="00A37E94" w:rsidRDefault="00A37E94" w:rsidP="00A37E94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316788">
        <w:rPr>
          <w:sz w:val="28"/>
          <w:szCs w:val="28"/>
        </w:rPr>
        <w:t xml:space="preserve">Потенциальными адресатами предлагаемого правового регулирования станут </w:t>
      </w:r>
      <w:r w:rsidRPr="0062356C">
        <w:rPr>
          <w:b/>
          <w:sz w:val="28"/>
          <w:szCs w:val="28"/>
        </w:rPr>
        <w:t xml:space="preserve">сельскохозяйственные товаропроизводители, соответствующие  </w:t>
      </w:r>
      <w:r w:rsidRPr="0062356C">
        <w:rPr>
          <w:b/>
          <w:spacing w:val="-6"/>
          <w:sz w:val="28"/>
          <w:szCs w:val="28"/>
        </w:rPr>
        <w:t xml:space="preserve">требованиям, предусмотренным </w:t>
      </w:r>
      <w:hyperlink r:id="rId12" w:history="1">
        <w:r w:rsidRPr="0062356C">
          <w:rPr>
            <w:b/>
            <w:spacing w:val="-6"/>
            <w:sz w:val="28"/>
            <w:szCs w:val="28"/>
          </w:rPr>
          <w:t>статьёй 3</w:t>
        </w:r>
      </w:hyperlink>
      <w:r w:rsidRPr="0062356C">
        <w:rPr>
          <w:b/>
          <w:spacing w:val="-6"/>
          <w:sz w:val="28"/>
          <w:szCs w:val="28"/>
        </w:rPr>
        <w:t xml:space="preserve"> Федерального закона от 29.12.2006 </w:t>
      </w:r>
      <w:r w:rsidRPr="0062356C">
        <w:rPr>
          <w:b/>
          <w:spacing w:val="-6"/>
          <w:sz w:val="28"/>
          <w:szCs w:val="28"/>
        </w:rPr>
        <w:br/>
        <w:t>№ 264-ФЗ «О развитии сельского хозяйства»:</w:t>
      </w:r>
      <w:r>
        <w:rPr>
          <w:spacing w:val="-6"/>
          <w:sz w:val="28"/>
          <w:szCs w:val="28"/>
        </w:rPr>
        <w:t xml:space="preserve"> </w:t>
      </w:r>
      <w:r w:rsidRPr="00A37E94">
        <w:rPr>
          <w:spacing w:val="-6"/>
          <w:sz w:val="28"/>
          <w:szCs w:val="28"/>
        </w:rPr>
        <w:t>организаци</w:t>
      </w:r>
      <w:r>
        <w:rPr>
          <w:spacing w:val="-6"/>
          <w:sz w:val="28"/>
          <w:szCs w:val="28"/>
        </w:rPr>
        <w:t>и</w:t>
      </w:r>
      <w:r w:rsidRPr="00A37E94">
        <w:rPr>
          <w:spacing w:val="-6"/>
          <w:sz w:val="28"/>
          <w:szCs w:val="28"/>
        </w:rPr>
        <w:t>, индивидуальны</w:t>
      </w:r>
      <w:r>
        <w:rPr>
          <w:spacing w:val="-6"/>
          <w:sz w:val="28"/>
          <w:szCs w:val="28"/>
        </w:rPr>
        <w:t>е</w:t>
      </w:r>
      <w:r w:rsidRPr="00A37E94">
        <w:rPr>
          <w:spacing w:val="-6"/>
          <w:sz w:val="28"/>
          <w:szCs w:val="28"/>
        </w:rPr>
        <w:t xml:space="preserve"> предпринимател</w:t>
      </w:r>
      <w:r>
        <w:rPr>
          <w:spacing w:val="-6"/>
          <w:sz w:val="28"/>
          <w:szCs w:val="28"/>
        </w:rPr>
        <w:t>и</w:t>
      </w:r>
      <w:r w:rsidRPr="00A37E94">
        <w:rPr>
          <w:spacing w:val="-6"/>
          <w:sz w:val="28"/>
          <w:szCs w:val="28"/>
        </w:rPr>
        <w:t xml:space="preserve">, осуществляющие производство сельскохозяйственной </w:t>
      </w:r>
      <w:r w:rsidRPr="00A37E94">
        <w:rPr>
          <w:spacing w:val="-6"/>
          <w:sz w:val="28"/>
          <w:szCs w:val="28"/>
        </w:rPr>
        <w:lastRenderedPageBreak/>
        <w:t>продукции, е</w:t>
      </w:r>
      <w:r>
        <w:rPr>
          <w:spacing w:val="-6"/>
          <w:sz w:val="28"/>
          <w:szCs w:val="28"/>
        </w:rPr>
        <w:t>ё</w:t>
      </w:r>
      <w:r w:rsidRPr="00A37E94">
        <w:rPr>
          <w:spacing w:val="-6"/>
          <w:sz w:val="28"/>
          <w:szCs w:val="28"/>
        </w:rPr>
        <w:t xml:space="preserve"> первичную и последующую (промышленную) переработку </w:t>
      </w:r>
      <w:r w:rsidR="0062356C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и</w:t>
      </w:r>
      <w:r w:rsidRPr="00A37E94">
        <w:rPr>
          <w:spacing w:val="-6"/>
          <w:sz w:val="28"/>
          <w:szCs w:val="28"/>
        </w:rPr>
        <w:t xml:space="preserve"> реализацию</w:t>
      </w:r>
      <w:r w:rsidR="0062356C">
        <w:rPr>
          <w:spacing w:val="-6"/>
          <w:sz w:val="28"/>
          <w:szCs w:val="28"/>
        </w:rPr>
        <w:t xml:space="preserve">; </w:t>
      </w:r>
      <w:r w:rsidRPr="00A37E94">
        <w:rPr>
          <w:spacing w:val="-6"/>
          <w:sz w:val="28"/>
          <w:szCs w:val="28"/>
        </w:rPr>
        <w:t>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</w:t>
      </w:r>
      <w:r w:rsidR="0062356C">
        <w:rPr>
          <w:spacing w:val="-6"/>
          <w:sz w:val="28"/>
          <w:szCs w:val="28"/>
        </w:rPr>
        <w:t xml:space="preserve">; </w:t>
      </w:r>
      <w:r w:rsidRPr="00A37E94">
        <w:rPr>
          <w:spacing w:val="-6"/>
          <w:sz w:val="28"/>
          <w:szCs w:val="28"/>
        </w:rPr>
        <w:t xml:space="preserve">крестьянские (фермерские) хозяйства </w:t>
      </w:r>
      <w:r w:rsidR="00EF4156" w:rsidRPr="00316788">
        <w:rPr>
          <w:rFonts w:eastAsia="Calibri"/>
          <w:sz w:val="28"/>
          <w:szCs w:val="28"/>
          <w:lang w:eastAsia="en-US"/>
        </w:rPr>
        <w:t>(далее – получатели субсидии)</w:t>
      </w:r>
      <w:r w:rsidR="0062356C">
        <w:rPr>
          <w:rFonts w:eastAsia="Calibri"/>
          <w:sz w:val="28"/>
          <w:szCs w:val="28"/>
          <w:lang w:eastAsia="en-US"/>
        </w:rPr>
        <w:t>. Д</w:t>
      </w:r>
      <w:r w:rsidRPr="00A37E94">
        <w:rPr>
          <w:spacing w:val="-6"/>
          <w:sz w:val="28"/>
          <w:szCs w:val="28"/>
        </w:rPr>
        <w:t xml:space="preserve">анные об их количестве </w:t>
      </w:r>
      <w:r w:rsidRPr="00A37E94">
        <w:rPr>
          <w:spacing w:val="-6"/>
          <w:sz w:val="28"/>
          <w:szCs w:val="28"/>
        </w:rPr>
        <w:br/>
      </w:r>
      <w:r w:rsidRPr="00B50B3A">
        <w:rPr>
          <w:spacing w:val="-6"/>
          <w:sz w:val="28"/>
          <w:szCs w:val="28"/>
        </w:rPr>
        <w:t xml:space="preserve">и прогноз изменения в среднесрочном периоде разработчиком акта </w:t>
      </w:r>
      <w:r>
        <w:rPr>
          <w:spacing w:val="-6"/>
          <w:sz w:val="28"/>
          <w:szCs w:val="28"/>
        </w:rPr>
        <w:br/>
      </w:r>
      <w:r w:rsidRPr="00B50B3A">
        <w:rPr>
          <w:spacing w:val="-6"/>
          <w:sz w:val="28"/>
          <w:szCs w:val="28"/>
        </w:rPr>
        <w:t>не представлен.</w:t>
      </w:r>
      <w:r w:rsidRPr="00A37E94">
        <w:rPr>
          <w:spacing w:val="-6"/>
          <w:sz w:val="28"/>
          <w:szCs w:val="28"/>
        </w:rPr>
        <w:t xml:space="preserve"> </w:t>
      </w:r>
    </w:p>
    <w:p w:rsidR="006A61F0" w:rsidRPr="00316788" w:rsidRDefault="006A61F0" w:rsidP="006A61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788">
        <w:rPr>
          <w:rFonts w:eastAsia="Calibri"/>
          <w:b/>
          <w:sz w:val="28"/>
          <w:szCs w:val="28"/>
          <w:lang w:eastAsia="en-US"/>
        </w:rPr>
        <w:t>Субсиди</w:t>
      </w:r>
      <w:r w:rsidR="00230CF4">
        <w:rPr>
          <w:rFonts w:eastAsia="Calibri"/>
          <w:b/>
          <w:sz w:val="28"/>
          <w:szCs w:val="28"/>
          <w:lang w:eastAsia="en-US"/>
        </w:rPr>
        <w:t>ю планируется</w:t>
      </w:r>
      <w:r w:rsidRPr="00316788">
        <w:rPr>
          <w:rFonts w:eastAsia="Calibri"/>
          <w:b/>
          <w:sz w:val="28"/>
          <w:szCs w:val="28"/>
          <w:lang w:eastAsia="en-US"/>
        </w:rPr>
        <w:t xml:space="preserve"> предоставлят</w:t>
      </w:r>
      <w:r w:rsidR="00230CF4">
        <w:rPr>
          <w:rFonts w:eastAsia="Calibri"/>
          <w:b/>
          <w:sz w:val="28"/>
          <w:szCs w:val="28"/>
          <w:lang w:eastAsia="en-US"/>
        </w:rPr>
        <w:t>ь</w:t>
      </w:r>
      <w:r w:rsidRPr="00316788">
        <w:rPr>
          <w:rFonts w:eastAsia="Calibri"/>
          <w:b/>
          <w:sz w:val="28"/>
          <w:szCs w:val="28"/>
          <w:lang w:eastAsia="en-US"/>
        </w:rPr>
        <w:t xml:space="preserve"> в размере 50 процентов затрат сельскохозяйственных товаропроизводителей,</w:t>
      </w:r>
      <w:r w:rsidRPr="00316788">
        <w:rPr>
          <w:rFonts w:eastAsia="Calibri"/>
          <w:sz w:val="28"/>
          <w:szCs w:val="28"/>
          <w:lang w:eastAsia="en-US"/>
        </w:rPr>
        <w:t xml:space="preserve"> </w:t>
      </w:r>
      <w:r w:rsidRPr="00316788">
        <w:rPr>
          <w:sz w:val="28"/>
          <w:szCs w:val="28"/>
        </w:rPr>
        <w:t xml:space="preserve">связанных с проведением мероприятий по известкованию кислых почв на землях сельскохозяйственного назначения, </w:t>
      </w:r>
      <w:r w:rsidRPr="00316788">
        <w:rPr>
          <w:rFonts w:eastAsia="Calibri"/>
          <w:sz w:val="28"/>
          <w:szCs w:val="28"/>
          <w:lang w:eastAsia="en-US"/>
        </w:rPr>
        <w:t>без учёта налога на добавленную стоимость и транспортных расходов. Возмещению подлежат затраты, произведённые не ранее года, предшествующего году предоставления субсидии.</w:t>
      </w:r>
    </w:p>
    <w:p w:rsidR="00574C1E" w:rsidRPr="00316788" w:rsidRDefault="00574C1E" w:rsidP="00574C1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16788">
        <w:rPr>
          <w:sz w:val="28"/>
          <w:szCs w:val="28"/>
        </w:rPr>
        <w:t xml:space="preserve">Финансовое обеспечение расходных обязательств, связанных </w:t>
      </w:r>
      <w:r w:rsidRPr="00316788">
        <w:rPr>
          <w:sz w:val="28"/>
          <w:szCs w:val="28"/>
        </w:rPr>
        <w:br/>
        <w:t xml:space="preserve">с реализацией проекта акта, осуществляется </w:t>
      </w:r>
      <w:r w:rsidRPr="00316788">
        <w:rPr>
          <w:rFonts w:eastAsia="Calibri"/>
          <w:sz w:val="28"/>
          <w:szCs w:val="28"/>
          <w:lang w:eastAsia="en-US"/>
        </w:rPr>
        <w:t xml:space="preserve">в пределах бюджетных ассигнований, предусмотренных областным бюджетом Ульяновской области </w:t>
      </w:r>
      <w:r w:rsidRPr="00316788">
        <w:rPr>
          <w:rFonts w:eastAsia="Calibri"/>
          <w:sz w:val="28"/>
          <w:szCs w:val="28"/>
          <w:lang w:eastAsia="en-US"/>
        </w:rPr>
        <w:br/>
      </w:r>
      <w:r w:rsidRPr="00316788">
        <w:rPr>
          <w:sz w:val="28"/>
          <w:szCs w:val="28"/>
        </w:rPr>
        <w:t>на соответствующий финансовый год и плановый период, и лимитов бюджетных обязательств</w:t>
      </w:r>
      <w:r w:rsidRPr="00316788">
        <w:rPr>
          <w:rFonts w:eastAsia="Calibri"/>
          <w:sz w:val="28"/>
          <w:szCs w:val="28"/>
          <w:lang w:eastAsia="en-US"/>
        </w:rPr>
        <w:t xml:space="preserve">, доведённых до Министерства сельского, лесного хозяйства и природных ресурсов Ульяновской области </w:t>
      </w:r>
      <w:r w:rsidRPr="00316788">
        <w:rPr>
          <w:sz w:val="28"/>
          <w:szCs w:val="28"/>
        </w:rPr>
        <w:t>на указанные цели.</w:t>
      </w:r>
    </w:p>
    <w:p w:rsidR="00D07153" w:rsidRPr="00316788" w:rsidRDefault="004F0CFA" w:rsidP="004F0CFA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88">
        <w:rPr>
          <w:rFonts w:ascii="Times New Roman" w:hAnsi="Times New Roman" w:cs="Times New Roman"/>
          <w:sz w:val="28"/>
          <w:szCs w:val="28"/>
        </w:rPr>
        <w:t>Проектом акта также устанавливаются</w:t>
      </w:r>
      <w:r w:rsidR="00D07153" w:rsidRPr="00316788">
        <w:rPr>
          <w:rFonts w:ascii="Times New Roman" w:hAnsi="Times New Roman" w:cs="Times New Roman"/>
          <w:sz w:val="28"/>
          <w:szCs w:val="28"/>
        </w:rPr>
        <w:t>:</w:t>
      </w:r>
    </w:p>
    <w:p w:rsidR="00574C1E" w:rsidRPr="00316788" w:rsidRDefault="00574C1E" w:rsidP="00574C1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88">
        <w:rPr>
          <w:rFonts w:ascii="Times New Roman" w:hAnsi="Times New Roman" w:cs="Times New Roman"/>
          <w:sz w:val="28"/>
          <w:szCs w:val="28"/>
        </w:rPr>
        <w:t>- требования к получателям субсидии;</w:t>
      </w:r>
    </w:p>
    <w:p w:rsidR="006A61F0" w:rsidRPr="00316788" w:rsidRDefault="006A61F0" w:rsidP="006A61F0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- перечень документов, необходимых для предоставления субсидии;</w:t>
      </w:r>
    </w:p>
    <w:p w:rsidR="006A61F0" w:rsidRPr="00316788" w:rsidRDefault="006A61F0" w:rsidP="006A61F0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- порядок и сроки проведения процедур по предоставлению субсидии, определённых утверждаемым порядком;</w:t>
      </w:r>
    </w:p>
    <w:p w:rsidR="006A61F0" w:rsidRPr="00316788" w:rsidRDefault="006A61F0" w:rsidP="006A61F0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- основания для принятия решения об отказе в предоставлении субсидии;</w:t>
      </w:r>
    </w:p>
    <w:p w:rsidR="006A61F0" w:rsidRPr="00316788" w:rsidRDefault="007E29BA" w:rsidP="008B5A7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- </w:t>
      </w:r>
      <w:r w:rsidR="006A61F0" w:rsidRPr="00316788">
        <w:rPr>
          <w:sz w:val="28"/>
          <w:szCs w:val="28"/>
        </w:rPr>
        <w:t>право на обжалование решения об отказе в предоставлении субсидии, порядок повторного обращения с заявлением на предоставление субсидии;</w:t>
      </w:r>
    </w:p>
    <w:p w:rsidR="00B21FDC" w:rsidRPr="00316788" w:rsidRDefault="006A61F0" w:rsidP="008B5A7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- порядок заключения </w:t>
      </w:r>
      <w:r w:rsidR="00B50B3A" w:rsidRPr="00316788">
        <w:rPr>
          <w:sz w:val="28"/>
          <w:szCs w:val="28"/>
        </w:rPr>
        <w:t>соглашени</w:t>
      </w:r>
      <w:r w:rsidR="00B50B3A">
        <w:rPr>
          <w:sz w:val="28"/>
          <w:szCs w:val="28"/>
        </w:rPr>
        <w:t>я</w:t>
      </w:r>
      <w:r w:rsidR="00B50B3A" w:rsidRPr="00316788">
        <w:rPr>
          <w:sz w:val="28"/>
          <w:szCs w:val="28"/>
        </w:rPr>
        <w:t xml:space="preserve"> о предоставлении субсидии</w:t>
      </w:r>
      <w:r w:rsidR="00B50B3A">
        <w:rPr>
          <w:sz w:val="28"/>
          <w:szCs w:val="28"/>
        </w:rPr>
        <w:t>,</w:t>
      </w:r>
      <w:r w:rsidRPr="00316788">
        <w:rPr>
          <w:sz w:val="28"/>
          <w:szCs w:val="28"/>
        </w:rPr>
        <w:t xml:space="preserve"> требование к</w:t>
      </w:r>
      <w:r w:rsidR="00B50B3A">
        <w:rPr>
          <w:sz w:val="28"/>
          <w:szCs w:val="28"/>
        </w:rPr>
        <w:t xml:space="preserve"> соглашению</w:t>
      </w:r>
      <w:r w:rsidR="007E29BA" w:rsidRPr="00316788">
        <w:rPr>
          <w:sz w:val="28"/>
          <w:szCs w:val="28"/>
        </w:rPr>
        <w:t>;</w:t>
      </w:r>
    </w:p>
    <w:p w:rsidR="004B1557" w:rsidRPr="00316788" w:rsidRDefault="004B1557" w:rsidP="004B155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- механизм возврата субсидии в случае нарушения условий её предоставления.</w:t>
      </w:r>
    </w:p>
    <w:p w:rsidR="00CE4DFB" w:rsidRPr="00316788" w:rsidRDefault="00CE4DFB" w:rsidP="002359BD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На реализацию мероприятия  </w:t>
      </w:r>
      <w:r w:rsidR="002359BD" w:rsidRPr="00316788">
        <w:rPr>
          <w:sz w:val="28"/>
          <w:szCs w:val="28"/>
        </w:rPr>
        <w:t xml:space="preserve">в областном бюджете Ульяновской области на 2018 год и плановый период 2019 и 2020 годов предусмотрено расходное обязательство в </w:t>
      </w:r>
      <w:r w:rsidR="0064136D" w:rsidRPr="00316788">
        <w:rPr>
          <w:sz w:val="28"/>
          <w:szCs w:val="28"/>
        </w:rPr>
        <w:t>размере</w:t>
      </w:r>
      <w:r w:rsidRPr="00316788">
        <w:rPr>
          <w:sz w:val="28"/>
          <w:szCs w:val="28"/>
        </w:rPr>
        <w:t xml:space="preserve"> </w:t>
      </w:r>
      <w:r w:rsidR="002359BD" w:rsidRPr="00316788">
        <w:rPr>
          <w:b/>
          <w:sz w:val="28"/>
          <w:szCs w:val="28"/>
        </w:rPr>
        <w:t>15</w:t>
      </w:r>
      <w:r w:rsidRPr="00316788">
        <w:rPr>
          <w:b/>
          <w:sz w:val="28"/>
          <w:szCs w:val="28"/>
        </w:rPr>
        <w:t xml:space="preserve">,0 </w:t>
      </w:r>
      <w:r w:rsidR="002359BD" w:rsidRPr="00316788">
        <w:rPr>
          <w:b/>
          <w:sz w:val="28"/>
          <w:szCs w:val="28"/>
        </w:rPr>
        <w:t>млн</w:t>
      </w:r>
      <w:r w:rsidRPr="00316788">
        <w:rPr>
          <w:b/>
          <w:sz w:val="28"/>
          <w:szCs w:val="28"/>
        </w:rPr>
        <w:t xml:space="preserve">. рублей </w:t>
      </w:r>
      <w:r w:rsidRPr="00316788">
        <w:rPr>
          <w:sz w:val="28"/>
          <w:szCs w:val="28"/>
        </w:rPr>
        <w:t>за период 2018</w:t>
      </w:r>
      <w:r w:rsidR="0064136D" w:rsidRPr="00316788">
        <w:rPr>
          <w:sz w:val="28"/>
          <w:szCs w:val="28"/>
        </w:rPr>
        <w:t>-2020 годов</w:t>
      </w:r>
      <w:r w:rsidRPr="00316788">
        <w:rPr>
          <w:sz w:val="28"/>
          <w:szCs w:val="28"/>
        </w:rPr>
        <w:t xml:space="preserve">, </w:t>
      </w:r>
      <w:r w:rsidR="002359BD" w:rsidRPr="00316788">
        <w:rPr>
          <w:sz w:val="28"/>
          <w:szCs w:val="28"/>
        </w:rPr>
        <w:br/>
      </w:r>
      <w:r w:rsidRPr="00316788">
        <w:rPr>
          <w:sz w:val="28"/>
          <w:szCs w:val="28"/>
        </w:rPr>
        <w:t>в том числе</w:t>
      </w:r>
      <w:r w:rsidRPr="00316788">
        <w:rPr>
          <w:b/>
          <w:sz w:val="28"/>
          <w:szCs w:val="28"/>
        </w:rPr>
        <w:t xml:space="preserve"> 5,0 </w:t>
      </w:r>
      <w:r w:rsidR="002359BD" w:rsidRPr="00316788">
        <w:rPr>
          <w:b/>
          <w:sz w:val="28"/>
          <w:szCs w:val="28"/>
        </w:rPr>
        <w:t>млн</w:t>
      </w:r>
      <w:r w:rsidRPr="00316788">
        <w:rPr>
          <w:b/>
          <w:sz w:val="28"/>
          <w:szCs w:val="28"/>
        </w:rPr>
        <w:t xml:space="preserve">. рублей </w:t>
      </w:r>
      <w:r w:rsidR="0064136D" w:rsidRPr="00316788">
        <w:rPr>
          <w:sz w:val="28"/>
          <w:szCs w:val="28"/>
        </w:rPr>
        <w:t>на</w:t>
      </w:r>
      <w:r w:rsidRPr="00316788">
        <w:rPr>
          <w:sz w:val="28"/>
          <w:szCs w:val="28"/>
        </w:rPr>
        <w:t xml:space="preserve"> 2018</w:t>
      </w:r>
      <w:r w:rsidR="0064136D" w:rsidRPr="00316788">
        <w:rPr>
          <w:sz w:val="28"/>
          <w:szCs w:val="28"/>
        </w:rPr>
        <w:t xml:space="preserve"> год</w:t>
      </w:r>
      <w:r w:rsidRPr="00316788">
        <w:rPr>
          <w:sz w:val="28"/>
          <w:szCs w:val="28"/>
        </w:rPr>
        <w:t>.</w:t>
      </w:r>
    </w:p>
    <w:p w:rsidR="00FD764D" w:rsidRPr="00316788" w:rsidRDefault="00684B0A" w:rsidP="00DC0B19">
      <w:pPr>
        <w:ind w:firstLine="720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Предполагается, что рассматриваемый правовой акт вступит в силу </w:t>
      </w:r>
      <w:r w:rsidRPr="00316788">
        <w:rPr>
          <w:sz w:val="28"/>
          <w:szCs w:val="28"/>
        </w:rPr>
        <w:br/>
      </w:r>
      <w:r w:rsidR="00AF7AD0" w:rsidRPr="00316788">
        <w:rPr>
          <w:b/>
          <w:sz w:val="28"/>
          <w:szCs w:val="28"/>
        </w:rPr>
        <w:t>с 01 января 2018 года</w:t>
      </w:r>
      <w:r w:rsidR="00DC0B19" w:rsidRPr="00316788">
        <w:rPr>
          <w:b/>
          <w:sz w:val="28"/>
          <w:szCs w:val="28"/>
        </w:rPr>
        <w:t>.</w:t>
      </w:r>
      <w:r w:rsidR="00DC0B19" w:rsidRPr="00316788">
        <w:rPr>
          <w:sz w:val="28"/>
          <w:szCs w:val="28"/>
        </w:rPr>
        <w:t xml:space="preserve"> Н</w:t>
      </w:r>
      <w:r w:rsidR="0049104C" w:rsidRPr="00316788">
        <w:rPr>
          <w:sz w:val="28"/>
          <w:szCs w:val="28"/>
        </w:rPr>
        <w:t xml:space="preserve">еобходимость установления переходного периода </w:t>
      </w:r>
      <w:r w:rsidR="00AF7AD0" w:rsidRPr="00316788">
        <w:rPr>
          <w:sz w:val="28"/>
          <w:szCs w:val="28"/>
        </w:rPr>
        <w:t>разработчиком не указывается</w:t>
      </w:r>
      <w:r w:rsidR="00D43744" w:rsidRPr="00316788">
        <w:rPr>
          <w:sz w:val="28"/>
          <w:szCs w:val="28"/>
        </w:rPr>
        <w:t xml:space="preserve">. </w:t>
      </w:r>
    </w:p>
    <w:p w:rsidR="0064136D" w:rsidRPr="00316788" w:rsidRDefault="00CD65E0" w:rsidP="00FD764D">
      <w:pPr>
        <w:ind w:firstLine="720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По мнению разработчика акта, пр</w:t>
      </w:r>
      <w:r w:rsidR="00286180" w:rsidRPr="00316788">
        <w:rPr>
          <w:sz w:val="28"/>
          <w:szCs w:val="28"/>
        </w:rPr>
        <w:t xml:space="preserve">инятие проекта </w:t>
      </w:r>
      <w:r w:rsidR="00DC0B19" w:rsidRPr="00316788">
        <w:rPr>
          <w:sz w:val="28"/>
          <w:szCs w:val="28"/>
        </w:rPr>
        <w:t xml:space="preserve">не способствует ограничению конкуренции, введению административных и иных ограничений </w:t>
      </w:r>
      <w:r w:rsidR="00FD764D" w:rsidRPr="00316788">
        <w:rPr>
          <w:sz w:val="28"/>
          <w:szCs w:val="28"/>
        </w:rPr>
        <w:br/>
      </w:r>
      <w:r w:rsidR="00DC0B19" w:rsidRPr="00316788">
        <w:rPr>
          <w:sz w:val="28"/>
          <w:szCs w:val="28"/>
        </w:rPr>
        <w:t>и обязанностей для субъектов предпринимательской, инвестиционной и иной деятельности, а также возникновению их расходов.</w:t>
      </w:r>
      <w:r w:rsidR="00FD764D" w:rsidRPr="00316788">
        <w:rPr>
          <w:sz w:val="28"/>
          <w:szCs w:val="28"/>
        </w:rPr>
        <w:t xml:space="preserve"> </w:t>
      </w:r>
    </w:p>
    <w:p w:rsidR="002359BD" w:rsidRPr="00316788" w:rsidRDefault="002359BD" w:rsidP="00FD764D">
      <w:pPr>
        <w:ind w:firstLine="720"/>
        <w:jc w:val="both"/>
        <w:rPr>
          <w:sz w:val="16"/>
          <w:szCs w:val="16"/>
        </w:rPr>
      </w:pPr>
    </w:p>
    <w:p w:rsidR="00F16D6E" w:rsidRPr="00316788" w:rsidRDefault="00F16D6E" w:rsidP="003F36A2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316788">
        <w:rPr>
          <w:b/>
          <w:sz w:val="28"/>
          <w:szCs w:val="28"/>
        </w:rPr>
        <w:lastRenderedPageBreak/>
        <w:t>2</w:t>
      </w:r>
      <w:r w:rsidRPr="00316788">
        <w:rPr>
          <w:b/>
        </w:rPr>
        <w:t>.</w:t>
      </w:r>
      <w:r w:rsidRPr="00316788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</w:t>
      </w:r>
      <w:r w:rsidR="003F36A2">
        <w:rPr>
          <w:b/>
          <w:sz w:val="28"/>
          <w:szCs w:val="28"/>
        </w:rPr>
        <w:t xml:space="preserve">гативных эффектов, возникающих </w:t>
      </w:r>
      <w:r w:rsidRPr="00316788">
        <w:rPr>
          <w:b/>
          <w:sz w:val="28"/>
          <w:szCs w:val="28"/>
        </w:rPr>
        <w:t xml:space="preserve">в связи </w:t>
      </w:r>
      <w:r w:rsidR="003F36A2">
        <w:rPr>
          <w:b/>
          <w:sz w:val="28"/>
          <w:szCs w:val="28"/>
        </w:rPr>
        <w:br/>
      </w:r>
      <w:r w:rsidRPr="00316788">
        <w:rPr>
          <w:b/>
          <w:sz w:val="28"/>
          <w:szCs w:val="28"/>
        </w:rPr>
        <w:t>с наличием рассматриваемой проблемы.</w:t>
      </w:r>
      <w:r w:rsidR="00F75EB6" w:rsidRPr="00316788">
        <w:rPr>
          <w:b/>
          <w:sz w:val="28"/>
          <w:szCs w:val="28"/>
        </w:rPr>
        <w:t xml:space="preserve"> </w:t>
      </w:r>
    </w:p>
    <w:p w:rsidR="00711DE8" w:rsidRPr="00316788" w:rsidRDefault="00711DE8" w:rsidP="006F3FDA">
      <w:pPr>
        <w:ind w:firstLine="709"/>
        <w:jc w:val="both"/>
        <w:rPr>
          <w:b/>
          <w:sz w:val="10"/>
          <w:szCs w:val="28"/>
        </w:rPr>
      </w:pPr>
    </w:p>
    <w:p w:rsidR="002359BD" w:rsidRPr="00316788" w:rsidRDefault="005653BF" w:rsidP="00235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По сведениям разработчика акта, ос</w:t>
      </w:r>
      <w:r w:rsidR="00EE1CE5" w:rsidRPr="00316788">
        <w:rPr>
          <w:sz w:val="28"/>
          <w:szCs w:val="28"/>
        </w:rPr>
        <w:t>новная п</w:t>
      </w:r>
      <w:r w:rsidR="009106E0" w:rsidRPr="00316788">
        <w:rPr>
          <w:sz w:val="28"/>
          <w:szCs w:val="28"/>
        </w:rPr>
        <w:t>роблем</w:t>
      </w:r>
      <w:r w:rsidR="00711DE8" w:rsidRPr="00316788">
        <w:rPr>
          <w:sz w:val="28"/>
          <w:szCs w:val="28"/>
        </w:rPr>
        <w:t>а</w:t>
      </w:r>
      <w:r w:rsidR="009106E0" w:rsidRPr="00316788">
        <w:rPr>
          <w:sz w:val="28"/>
          <w:szCs w:val="28"/>
        </w:rPr>
        <w:t xml:space="preserve">, на решение которой направлен предлагаемый способ регулирования, </w:t>
      </w:r>
      <w:r w:rsidR="00711DE8" w:rsidRPr="00316788">
        <w:rPr>
          <w:sz w:val="28"/>
          <w:szCs w:val="28"/>
        </w:rPr>
        <w:t>связана с</w:t>
      </w:r>
      <w:r w:rsidR="009106E0" w:rsidRPr="00316788">
        <w:rPr>
          <w:sz w:val="28"/>
          <w:szCs w:val="28"/>
        </w:rPr>
        <w:t xml:space="preserve"> </w:t>
      </w:r>
      <w:r w:rsidR="00EE1CE5" w:rsidRPr="00316788">
        <w:rPr>
          <w:sz w:val="28"/>
          <w:szCs w:val="28"/>
        </w:rPr>
        <w:t xml:space="preserve">тем, что в настоящее время </w:t>
      </w:r>
      <w:r w:rsidR="002359BD" w:rsidRPr="00316788">
        <w:rPr>
          <w:b/>
          <w:sz w:val="28"/>
          <w:szCs w:val="28"/>
        </w:rPr>
        <w:t>отсутствует правовое регулирование механизма предоставления субсидии</w:t>
      </w:r>
      <w:r w:rsidR="002359BD" w:rsidRPr="00316788">
        <w:rPr>
          <w:sz w:val="28"/>
          <w:szCs w:val="28"/>
        </w:rPr>
        <w:t xml:space="preserve"> из областного бюджета Ульяновской в целях возмещения затрат, связанных с проведением мероприятий по известкованию кислых почв </w:t>
      </w:r>
      <w:r w:rsidR="002359BD" w:rsidRPr="00316788">
        <w:rPr>
          <w:sz w:val="28"/>
          <w:szCs w:val="28"/>
        </w:rPr>
        <w:br/>
        <w:t xml:space="preserve">на землях сельскохозяйственного назначения. </w:t>
      </w:r>
    </w:p>
    <w:p w:rsidR="007003E8" w:rsidRPr="00316788" w:rsidRDefault="007003E8" w:rsidP="007003E8">
      <w:pPr>
        <w:ind w:firstLine="708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Результаты пятидесятилетнего агрохимического мониторинга </w:t>
      </w:r>
      <w:r w:rsidRPr="00316788">
        <w:rPr>
          <w:sz w:val="28"/>
          <w:szCs w:val="28"/>
        </w:rPr>
        <w:br/>
        <w:t xml:space="preserve">за состоянием плодородия почв позволили установить, что </w:t>
      </w:r>
      <w:r w:rsidRPr="00316788">
        <w:rPr>
          <w:b/>
          <w:sz w:val="28"/>
          <w:szCs w:val="28"/>
        </w:rPr>
        <w:t>почвы Ульяновской области склонны к подкислению.</w:t>
      </w:r>
      <w:r w:rsidRPr="00316788">
        <w:rPr>
          <w:sz w:val="28"/>
          <w:szCs w:val="28"/>
        </w:rPr>
        <w:t xml:space="preserve"> </w:t>
      </w:r>
      <w:r w:rsidR="001F4136" w:rsidRPr="00316788">
        <w:rPr>
          <w:sz w:val="28"/>
          <w:szCs w:val="28"/>
        </w:rPr>
        <w:t>Так, е</w:t>
      </w:r>
      <w:r w:rsidRPr="00316788">
        <w:rPr>
          <w:sz w:val="28"/>
          <w:szCs w:val="28"/>
        </w:rPr>
        <w:t>сли по данным Ι цикла агрохимического обследования площадь кислых почв составляла 32,8% пашни, то по результатам VΙΙ</w:t>
      </w:r>
      <w:r w:rsidRPr="00316788">
        <w:rPr>
          <w:sz w:val="28"/>
          <w:szCs w:val="28"/>
          <w:lang w:val="en-US"/>
        </w:rPr>
        <w:t>I</w:t>
      </w:r>
      <w:r w:rsidRPr="00316788">
        <w:rPr>
          <w:sz w:val="28"/>
          <w:szCs w:val="28"/>
        </w:rPr>
        <w:t xml:space="preserve"> завершённого цикла они занимали </w:t>
      </w:r>
      <w:r w:rsidR="00F67462" w:rsidRPr="00316788">
        <w:rPr>
          <w:sz w:val="28"/>
          <w:szCs w:val="28"/>
        </w:rPr>
        <w:t xml:space="preserve">уже </w:t>
      </w:r>
      <w:r w:rsidR="001F4136" w:rsidRPr="00316788">
        <w:rPr>
          <w:sz w:val="28"/>
          <w:szCs w:val="28"/>
        </w:rPr>
        <w:t xml:space="preserve">площадь равную </w:t>
      </w:r>
      <w:r w:rsidRPr="00316788">
        <w:rPr>
          <w:sz w:val="28"/>
          <w:szCs w:val="28"/>
        </w:rPr>
        <w:t>49,2%</w:t>
      </w:r>
      <w:r w:rsidR="001F4136" w:rsidRPr="00316788">
        <w:rPr>
          <w:sz w:val="28"/>
          <w:szCs w:val="28"/>
        </w:rPr>
        <w:t xml:space="preserve"> пашни</w:t>
      </w:r>
      <w:r w:rsidRPr="00316788">
        <w:rPr>
          <w:sz w:val="28"/>
          <w:szCs w:val="28"/>
        </w:rPr>
        <w:t xml:space="preserve">. </w:t>
      </w:r>
      <w:r w:rsidR="001F4136" w:rsidRPr="00316788">
        <w:rPr>
          <w:sz w:val="28"/>
          <w:szCs w:val="28"/>
        </w:rPr>
        <w:t>З</w:t>
      </w:r>
      <w:r w:rsidRPr="00316788">
        <w:rPr>
          <w:sz w:val="28"/>
          <w:szCs w:val="28"/>
        </w:rPr>
        <w:t>а период между Ι и VΙΙ</w:t>
      </w:r>
      <w:r w:rsidRPr="00316788">
        <w:rPr>
          <w:sz w:val="28"/>
          <w:szCs w:val="28"/>
          <w:lang w:val="en-US"/>
        </w:rPr>
        <w:t>I</w:t>
      </w:r>
      <w:r w:rsidRPr="00316788">
        <w:rPr>
          <w:sz w:val="28"/>
          <w:szCs w:val="28"/>
        </w:rPr>
        <w:t xml:space="preserve"> циклами были </w:t>
      </w:r>
      <w:r w:rsidRPr="00316788">
        <w:rPr>
          <w:b/>
          <w:sz w:val="28"/>
          <w:szCs w:val="28"/>
        </w:rPr>
        <w:t xml:space="preserve">выявлены </w:t>
      </w:r>
      <w:r w:rsidR="001F4136" w:rsidRPr="00316788">
        <w:rPr>
          <w:b/>
          <w:sz w:val="28"/>
          <w:szCs w:val="28"/>
        </w:rPr>
        <w:t xml:space="preserve">1,2 тыс. га </w:t>
      </w:r>
      <w:r w:rsidRPr="00316788">
        <w:rPr>
          <w:b/>
          <w:sz w:val="28"/>
          <w:szCs w:val="28"/>
        </w:rPr>
        <w:t>почв с очень сильнокислой реакцией</w:t>
      </w:r>
      <w:r w:rsidR="001F4136" w:rsidRPr="00316788">
        <w:rPr>
          <w:b/>
          <w:sz w:val="28"/>
          <w:szCs w:val="28"/>
        </w:rPr>
        <w:t>,</w:t>
      </w:r>
      <w:r w:rsidRPr="00316788">
        <w:rPr>
          <w:b/>
          <w:sz w:val="28"/>
          <w:szCs w:val="28"/>
        </w:rPr>
        <w:t xml:space="preserve"> </w:t>
      </w:r>
      <w:r w:rsidRPr="00316788">
        <w:rPr>
          <w:b/>
          <w:spacing w:val="-6"/>
          <w:sz w:val="28"/>
          <w:szCs w:val="28"/>
        </w:rPr>
        <w:t>площад</w:t>
      </w:r>
      <w:r w:rsidR="00D53965">
        <w:rPr>
          <w:b/>
          <w:spacing w:val="-6"/>
          <w:sz w:val="28"/>
          <w:szCs w:val="28"/>
        </w:rPr>
        <w:t>ь</w:t>
      </w:r>
      <w:r w:rsidRPr="00316788">
        <w:rPr>
          <w:b/>
          <w:spacing w:val="-6"/>
          <w:sz w:val="28"/>
          <w:szCs w:val="28"/>
        </w:rPr>
        <w:t xml:space="preserve"> сильнокислых почв </w:t>
      </w:r>
      <w:r w:rsidR="001F4136" w:rsidRPr="00316788">
        <w:rPr>
          <w:b/>
          <w:spacing w:val="-6"/>
          <w:sz w:val="28"/>
          <w:szCs w:val="28"/>
        </w:rPr>
        <w:t>увеличил</w:t>
      </w:r>
      <w:r w:rsidR="00D53965">
        <w:rPr>
          <w:b/>
          <w:spacing w:val="-6"/>
          <w:sz w:val="28"/>
          <w:szCs w:val="28"/>
        </w:rPr>
        <w:t>а</w:t>
      </w:r>
      <w:r w:rsidR="001F4136" w:rsidRPr="00316788">
        <w:rPr>
          <w:b/>
          <w:spacing w:val="-6"/>
          <w:sz w:val="28"/>
          <w:szCs w:val="28"/>
        </w:rPr>
        <w:t>сь в</w:t>
      </w:r>
      <w:r w:rsidRPr="00316788">
        <w:rPr>
          <w:b/>
          <w:spacing w:val="-6"/>
          <w:sz w:val="28"/>
          <w:szCs w:val="28"/>
        </w:rPr>
        <w:t xml:space="preserve"> 5,3 раза, а среднекислых </w:t>
      </w:r>
      <w:r w:rsidR="001F4136" w:rsidRPr="00316788">
        <w:rPr>
          <w:b/>
          <w:spacing w:val="-6"/>
          <w:sz w:val="28"/>
          <w:szCs w:val="28"/>
        </w:rPr>
        <w:t>–</w:t>
      </w:r>
      <w:r w:rsidRPr="00316788">
        <w:rPr>
          <w:b/>
          <w:spacing w:val="-6"/>
          <w:sz w:val="28"/>
          <w:szCs w:val="28"/>
        </w:rPr>
        <w:t xml:space="preserve"> </w:t>
      </w:r>
      <w:r w:rsidR="001F4136" w:rsidRPr="00316788">
        <w:rPr>
          <w:b/>
          <w:spacing w:val="-6"/>
          <w:sz w:val="28"/>
          <w:szCs w:val="28"/>
        </w:rPr>
        <w:t xml:space="preserve">в </w:t>
      </w:r>
      <w:r w:rsidRPr="00316788">
        <w:rPr>
          <w:b/>
          <w:spacing w:val="-6"/>
          <w:sz w:val="28"/>
          <w:szCs w:val="28"/>
        </w:rPr>
        <w:t>3,3 раза</w:t>
      </w:r>
      <w:r w:rsidRPr="00316788">
        <w:rPr>
          <w:sz w:val="28"/>
          <w:szCs w:val="28"/>
        </w:rPr>
        <w:t xml:space="preserve"> (табл</w:t>
      </w:r>
      <w:r w:rsidR="001F4136" w:rsidRPr="00316788">
        <w:rPr>
          <w:sz w:val="28"/>
          <w:szCs w:val="28"/>
        </w:rPr>
        <w:t>ица</w:t>
      </w:r>
      <w:r w:rsidRPr="00316788">
        <w:rPr>
          <w:sz w:val="28"/>
          <w:szCs w:val="28"/>
        </w:rPr>
        <w:t xml:space="preserve"> 1). </w:t>
      </w:r>
    </w:p>
    <w:p w:rsidR="001F4136" w:rsidRPr="00316788" w:rsidRDefault="001F4136" w:rsidP="003F36A2">
      <w:pPr>
        <w:autoSpaceDE w:val="0"/>
        <w:autoSpaceDN w:val="0"/>
        <w:adjustRightInd w:val="0"/>
        <w:spacing w:before="60" w:after="60" w:line="220" w:lineRule="exact"/>
        <w:jc w:val="right"/>
      </w:pPr>
      <w:r w:rsidRPr="00316788">
        <w:t>Таблица 1</w:t>
      </w:r>
    </w:p>
    <w:tbl>
      <w:tblPr>
        <w:tblpPr w:leftFromText="180" w:rightFromText="180" w:bottomFromText="200" w:vertAnchor="text" w:horzAnchor="margin" w:tblpY="3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138"/>
        <w:gridCol w:w="931"/>
        <w:gridCol w:w="1000"/>
        <w:gridCol w:w="934"/>
        <w:gridCol w:w="993"/>
        <w:gridCol w:w="1141"/>
        <w:gridCol w:w="1271"/>
        <w:gridCol w:w="996"/>
      </w:tblGrid>
      <w:tr w:rsidR="003F36A2" w:rsidRPr="00316788" w:rsidTr="002A6F76">
        <w:trPr>
          <w:trHeight w:val="259"/>
          <w:tblHeader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 xml:space="preserve">Циклы </w:t>
            </w:r>
            <w:r w:rsidRPr="00316788">
              <w:rPr>
                <w:b/>
                <w:sz w:val="20"/>
                <w:szCs w:val="20"/>
              </w:rPr>
              <w:br/>
              <w:t>и года</w:t>
            </w:r>
          </w:p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обследования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Обследованная</w:t>
            </w:r>
          </w:p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площадь,</w:t>
            </w:r>
          </w:p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тыс. га / %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Степень кислотности, тыс. га / %</w:t>
            </w:r>
          </w:p>
        </w:tc>
      </w:tr>
      <w:tr w:rsidR="003F36A2" w:rsidRPr="00316788" w:rsidTr="002A6F76">
        <w:trPr>
          <w:trHeight w:val="513"/>
          <w:tblHeader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очень сильно</w:t>
            </w:r>
          </w:p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сильно</w:t>
            </w:r>
          </w:p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средне</w:t>
            </w:r>
          </w:p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слабо</w:t>
            </w:r>
          </w:p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итого</w:t>
            </w:r>
          </w:p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кислых</w:t>
            </w:r>
          </w:p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почв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 xml:space="preserve">близкие </w:t>
            </w:r>
            <w:r w:rsidRPr="00316788">
              <w:rPr>
                <w:b/>
                <w:sz w:val="20"/>
                <w:szCs w:val="20"/>
              </w:rPr>
              <w:br/>
              <w:t>к нейтраль-</w:t>
            </w:r>
          </w:p>
          <w:p w:rsidR="003F36A2" w:rsidRPr="00316788" w:rsidRDefault="003F36A2" w:rsidP="003F36A2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ным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line="180" w:lineRule="exact"/>
              <w:ind w:left="-78"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нейтральные</w:t>
            </w:r>
          </w:p>
        </w:tc>
      </w:tr>
      <w:tr w:rsidR="003F36A2" w:rsidRPr="00316788" w:rsidTr="002A6F76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1965-1969  г.г.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1823,4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2,9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64,1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530,7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597,7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502,9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722,8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39,6</w:t>
            </w:r>
          </w:p>
        </w:tc>
      </w:tr>
      <w:tr w:rsidR="003F36A2" w:rsidRPr="00316788" w:rsidTr="002A6F76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1970-1</w:t>
            </w:r>
            <w:r w:rsidRPr="00316788">
              <w:rPr>
                <w:sz w:val="20"/>
                <w:szCs w:val="20"/>
                <w:lang w:val="en-US"/>
              </w:rPr>
              <w:t>977</w:t>
            </w:r>
            <w:r w:rsidRPr="00316788">
              <w:rPr>
                <w:sz w:val="20"/>
                <w:szCs w:val="20"/>
              </w:rPr>
              <w:t xml:space="preserve">  г.г.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1809,7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6,0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92,9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524,4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623,3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338,1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848,3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46,9</w:t>
            </w:r>
          </w:p>
        </w:tc>
      </w:tr>
      <w:tr w:rsidR="003F36A2" w:rsidRPr="00316788" w:rsidTr="002A6F76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1978-1985</w:t>
            </w:r>
            <w:r w:rsidRPr="00316788">
              <w:rPr>
                <w:sz w:val="20"/>
                <w:szCs w:val="20"/>
              </w:rPr>
              <w:t xml:space="preserve">  г.г.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  <w:lang w:val="en-US"/>
              </w:rPr>
              <w:t>1786,0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0,3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6,4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110,9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512,2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629,8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341,8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814,4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45,6</w:t>
            </w:r>
          </w:p>
        </w:tc>
      </w:tr>
      <w:tr w:rsidR="003F36A2" w:rsidRPr="00316788" w:rsidTr="002A6F76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</w:t>
            </w:r>
            <w:r w:rsidRPr="00316788">
              <w:rPr>
                <w:sz w:val="20"/>
                <w:szCs w:val="20"/>
              </w:rPr>
              <w:t>V цикл</w:t>
            </w:r>
          </w:p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1985-1990</w:t>
            </w:r>
            <w:r w:rsidRPr="00316788">
              <w:rPr>
                <w:sz w:val="20"/>
                <w:szCs w:val="20"/>
              </w:rPr>
              <w:t xml:space="preserve">  г.г.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  <w:lang w:val="en-US"/>
              </w:rPr>
              <w:t>1743,4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7,6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173,2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642,7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823,5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291,4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628,5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36,1</w:t>
            </w:r>
          </w:p>
        </w:tc>
      </w:tr>
      <w:tr w:rsidR="003F36A2" w:rsidRPr="00316788" w:rsidTr="002A6F76">
        <w:trPr>
          <w:cantSplit/>
          <w:trHeight w:val="4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V цикл</w:t>
            </w:r>
          </w:p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1990-1994</w:t>
            </w:r>
            <w:r w:rsidRPr="00316788">
              <w:rPr>
                <w:sz w:val="20"/>
                <w:szCs w:val="20"/>
              </w:rPr>
              <w:t xml:space="preserve">  г.г.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sz w:val="22"/>
                <w:szCs w:val="22"/>
                <w:lang w:val="en-US"/>
              </w:rPr>
              <w:t>1704,4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1,0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14,0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182,2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589,6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786,8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276,9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640,7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37,6</w:t>
            </w:r>
          </w:p>
        </w:tc>
      </w:tr>
      <w:tr w:rsidR="003F36A2" w:rsidRPr="00316788" w:rsidTr="002A6F76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V</w:t>
            </w:r>
            <w:r w:rsidRPr="00316788">
              <w:rPr>
                <w:sz w:val="20"/>
                <w:szCs w:val="20"/>
                <w:lang w:val="en-US"/>
              </w:rPr>
              <w:t xml:space="preserve">I </w:t>
            </w:r>
            <w:r w:rsidRPr="00316788">
              <w:rPr>
                <w:sz w:val="20"/>
                <w:szCs w:val="20"/>
              </w:rPr>
              <w:t>цикл</w:t>
            </w:r>
          </w:p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1994-1999</w:t>
            </w:r>
            <w:r w:rsidRPr="00316788">
              <w:rPr>
                <w:sz w:val="20"/>
                <w:szCs w:val="20"/>
              </w:rPr>
              <w:t xml:space="preserve">  г.г.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sz w:val="22"/>
                <w:szCs w:val="22"/>
                <w:lang w:val="en-US"/>
              </w:rPr>
              <w:t>1649,4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1,6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19,2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200,4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563,0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784,2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47,6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258,6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606,6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36,8</w:t>
            </w:r>
          </w:p>
        </w:tc>
      </w:tr>
      <w:tr w:rsidR="003F36A2" w:rsidRPr="00316788" w:rsidTr="002A6F76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V</w:t>
            </w:r>
            <w:r w:rsidRPr="00316788">
              <w:rPr>
                <w:sz w:val="20"/>
                <w:szCs w:val="20"/>
                <w:lang w:val="en-US"/>
              </w:rPr>
              <w:t>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2000</w:t>
            </w:r>
            <w:r w:rsidRPr="00316788">
              <w:rPr>
                <w:sz w:val="20"/>
                <w:szCs w:val="20"/>
                <w:lang w:val="en-US"/>
              </w:rPr>
              <w:t>-2005</w:t>
            </w:r>
            <w:r w:rsidRPr="00316788">
              <w:rPr>
                <w:sz w:val="20"/>
                <w:szCs w:val="20"/>
              </w:rPr>
              <w:t xml:space="preserve">  г.г.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  <w:lang w:val="en-US"/>
              </w:rPr>
              <w:t>1497,9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1,5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16,0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193,0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504,8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715,3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253,2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529,4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35,3</w:t>
            </w:r>
          </w:p>
        </w:tc>
      </w:tr>
      <w:tr w:rsidR="003F36A2" w:rsidRPr="00316788" w:rsidTr="002A6F76">
        <w:trPr>
          <w:cantSplit/>
          <w:trHeight w:val="4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VIII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3F36A2" w:rsidRPr="00316788" w:rsidRDefault="003F36A2" w:rsidP="003F36A2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2006-2016 г.г.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1392,3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1,2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15,3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211,5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457,5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685,5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49,2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221,2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485,6</w:t>
            </w:r>
          </w:p>
          <w:p w:rsidR="003F36A2" w:rsidRPr="00316788" w:rsidRDefault="003F36A2" w:rsidP="003F36A2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34,9</w:t>
            </w:r>
          </w:p>
        </w:tc>
      </w:tr>
    </w:tbl>
    <w:p w:rsidR="007003E8" w:rsidRPr="00316788" w:rsidRDefault="007003E8" w:rsidP="001F4136">
      <w:pPr>
        <w:pStyle w:val="af2"/>
        <w:tabs>
          <w:tab w:val="left" w:pos="500"/>
          <w:tab w:val="center" w:pos="4819"/>
          <w:tab w:val="left" w:pos="9781"/>
        </w:tabs>
        <w:spacing w:after="0" w:line="240" w:lineRule="exact"/>
        <w:ind w:left="-567" w:right="-143"/>
        <w:jc w:val="center"/>
        <w:rPr>
          <w:b/>
          <w:sz w:val="26"/>
        </w:rPr>
      </w:pPr>
      <w:r w:rsidRPr="00316788">
        <w:rPr>
          <w:b/>
          <w:sz w:val="26"/>
        </w:rPr>
        <w:t xml:space="preserve">Динамика изменения кислотности почв пашни Ульяновской области </w:t>
      </w:r>
    </w:p>
    <w:p w:rsidR="00F67462" w:rsidRPr="00316788" w:rsidRDefault="00EF5967" w:rsidP="003F36A2">
      <w:pPr>
        <w:ind w:firstLine="708"/>
        <w:jc w:val="both"/>
        <w:rPr>
          <w:spacing w:val="-2"/>
          <w:sz w:val="28"/>
          <w:szCs w:val="28"/>
        </w:rPr>
      </w:pPr>
      <w:r w:rsidRPr="00316788">
        <w:rPr>
          <w:spacing w:val="-2"/>
          <w:sz w:val="28"/>
          <w:szCs w:val="28"/>
        </w:rPr>
        <w:t>П</w:t>
      </w:r>
      <w:r w:rsidR="007003E8" w:rsidRPr="00316788">
        <w:rPr>
          <w:spacing w:val="-2"/>
          <w:sz w:val="28"/>
          <w:szCs w:val="28"/>
        </w:rPr>
        <w:t>о состоянию</w:t>
      </w:r>
      <w:r w:rsidR="00F67462" w:rsidRPr="00316788">
        <w:rPr>
          <w:spacing w:val="-2"/>
          <w:sz w:val="28"/>
          <w:szCs w:val="28"/>
        </w:rPr>
        <w:t xml:space="preserve"> на 01.01.2017 </w:t>
      </w:r>
      <w:r w:rsidR="007003E8" w:rsidRPr="00316788">
        <w:rPr>
          <w:spacing w:val="-2"/>
          <w:sz w:val="28"/>
          <w:szCs w:val="28"/>
        </w:rPr>
        <w:t>кислые почвы</w:t>
      </w:r>
      <w:r w:rsidR="00EA1F0E" w:rsidRPr="00316788">
        <w:rPr>
          <w:spacing w:val="-2"/>
          <w:sz w:val="28"/>
          <w:szCs w:val="28"/>
        </w:rPr>
        <w:t xml:space="preserve"> </w:t>
      </w:r>
      <w:r w:rsidR="00F67462" w:rsidRPr="00316788">
        <w:rPr>
          <w:spacing w:val="-2"/>
          <w:sz w:val="28"/>
          <w:szCs w:val="28"/>
        </w:rPr>
        <w:t>составляют</w:t>
      </w:r>
      <w:r w:rsidR="007003E8" w:rsidRPr="00316788">
        <w:rPr>
          <w:spacing w:val="-2"/>
          <w:sz w:val="28"/>
          <w:szCs w:val="28"/>
        </w:rPr>
        <w:t xml:space="preserve"> </w:t>
      </w:r>
      <w:r w:rsidR="007003E8" w:rsidRPr="00316788">
        <w:rPr>
          <w:b/>
          <w:spacing w:val="-2"/>
          <w:sz w:val="28"/>
          <w:szCs w:val="28"/>
        </w:rPr>
        <w:t xml:space="preserve">685,5 тыс. га </w:t>
      </w:r>
      <w:r w:rsidRPr="00316788">
        <w:rPr>
          <w:b/>
          <w:spacing w:val="-2"/>
          <w:sz w:val="28"/>
          <w:szCs w:val="28"/>
        </w:rPr>
        <w:t>(</w:t>
      </w:r>
      <w:r w:rsidR="00F67462" w:rsidRPr="00316788">
        <w:rPr>
          <w:b/>
          <w:spacing w:val="-2"/>
          <w:sz w:val="28"/>
          <w:szCs w:val="28"/>
        </w:rPr>
        <w:t>49,2</w:t>
      </w:r>
      <w:r w:rsidR="007003E8" w:rsidRPr="00316788">
        <w:rPr>
          <w:b/>
          <w:spacing w:val="-2"/>
          <w:sz w:val="28"/>
          <w:szCs w:val="28"/>
        </w:rPr>
        <w:t>% обследованной площади пашни</w:t>
      </w:r>
      <w:r w:rsidRPr="00316788">
        <w:rPr>
          <w:b/>
          <w:spacing w:val="-2"/>
          <w:sz w:val="28"/>
          <w:szCs w:val="28"/>
        </w:rPr>
        <w:t>)</w:t>
      </w:r>
      <w:r w:rsidR="007003E8" w:rsidRPr="00316788">
        <w:rPr>
          <w:b/>
          <w:spacing w:val="-2"/>
          <w:sz w:val="28"/>
          <w:szCs w:val="28"/>
        </w:rPr>
        <w:t>,</w:t>
      </w:r>
      <w:r w:rsidR="007003E8" w:rsidRPr="00316788">
        <w:rPr>
          <w:spacing w:val="-2"/>
          <w:sz w:val="28"/>
          <w:szCs w:val="28"/>
        </w:rPr>
        <w:t xml:space="preserve"> в том числе</w:t>
      </w:r>
      <w:r w:rsidR="00F67462" w:rsidRPr="00316788">
        <w:rPr>
          <w:spacing w:val="-2"/>
          <w:sz w:val="28"/>
          <w:szCs w:val="28"/>
        </w:rPr>
        <w:t>:</w:t>
      </w:r>
      <w:r w:rsidR="00EA1F0E" w:rsidRPr="00316788">
        <w:rPr>
          <w:spacing w:val="-2"/>
          <w:sz w:val="28"/>
          <w:szCs w:val="28"/>
        </w:rPr>
        <w:t xml:space="preserve">  </w:t>
      </w:r>
    </w:p>
    <w:p w:rsidR="00F67462" w:rsidRPr="00316788" w:rsidRDefault="00F67462" w:rsidP="003F36A2">
      <w:pPr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-</w:t>
      </w:r>
      <w:r w:rsidR="007003E8" w:rsidRPr="00316788">
        <w:rPr>
          <w:sz w:val="28"/>
          <w:szCs w:val="28"/>
        </w:rPr>
        <w:t xml:space="preserve"> очень сильнокислые – 1,2 тыс. га</w:t>
      </w:r>
      <w:r w:rsidRPr="00316788">
        <w:rPr>
          <w:sz w:val="28"/>
          <w:szCs w:val="28"/>
        </w:rPr>
        <w:t xml:space="preserve"> (0,2%</w:t>
      </w:r>
      <w:r w:rsidR="000929E2" w:rsidRPr="00316788">
        <w:rPr>
          <w:sz w:val="28"/>
          <w:szCs w:val="28"/>
        </w:rPr>
        <w:t xml:space="preserve"> от общей площади кислых почв</w:t>
      </w:r>
      <w:r w:rsidRPr="00316788">
        <w:rPr>
          <w:sz w:val="28"/>
          <w:szCs w:val="28"/>
        </w:rPr>
        <w:t>);</w:t>
      </w:r>
    </w:p>
    <w:p w:rsidR="00F67462" w:rsidRPr="00316788" w:rsidRDefault="00F67462" w:rsidP="003F36A2">
      <w:pPr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- </w:t>
      </w:r>
      <w:r w:rsidR="007003E8" w:rsidRPr="00316788">
        <w:rPr>
          <w:sz w:val="28"/>
          <w:szCs w:val="28"/>
        </w:rPr>
        <w:t>сильнокислые – 15,3 тыс. га</w:t>
      </w:r>
      <w:r w:rsidRPr="00316788">
        <w:rPr>
          <w:sz w:val="28"/>
          <w:szCs w:val="28"/>
        </w:rPr>
        <w:t xml:space="preserve"> (2,2%);</w:t>
      </w:r>
    </w:p>
    <w:p w:rsidR="00F67462" w:rsidRPr="00316788" w:rsidRDefault="00F67462" w:rsidP="003F36A2">
      <w:pPr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- </w:t>
      </w:r>
      <w:r w:rsidR="007003E8" w:rsidRPr="00316788">
        <w:rPr>
          <w:sz w:val="28"/>
          <w:szCs w:val="28"/>
        </w:rPr>
        <w:t xml:space="preserve">среднекислые – 211,5 тыс. га </w:t>
      </w:r>
      <w:r w:rsidRPr="00316788">
        <w:rPr>
          <w:sz w:val="28"/>
          <w:szCs w:val="28"/>
        </w:rPr>
        <w:t>(30,</w:t>
      </w:r>
      <w:r w:rsidR="000929E2" w:rsidRPr="00316788">
        <w:rPr>
          <w:sz w:val="28"/>
          <w:szCs w:val="28"/>
        </w:rPr>
        <w:t>9</w:t>
      </w:r>
      <w:r w:rsidRPr="00316788">
        <w:rPr>
          <w:sz w:val="28"/>
          <w:szCs w:val="28"/>
        </w:rPr>
        <w:t>%);</w:t>
      </w:r>
    </w:p>
    <w:p w:rsidR="00F67462" w:rsidRPr="00316788" w:rsidRDefault="00F67462" w:rsidP="003F36A2">
      <w:pPr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- </w:t>
      </w:r>
      <w:r w:rsidR="007003E8" w:rsidRPr="00316788">
        <w:rPr>
          <w:sz w:val="28"/>
          <w:szCs w:val="28"/>
        </w:rPr>
        <w:t>слабокислые – 457,5 тыс. га</w:t>
      </w:r>
      <w:r w:rsidRPr="00316788">
        <w:rPr>
          <w:sz w:val="28"/>
          <w:szCs w:val="28"/>
        </w:rPr>
        <w:t xml:space="preserve"> (</w:t>
      </w:r>
      <w:r w:rsidR="000929E2" w:rsidRPr="00316788">
        <w:rPr>
          <w:sz w:val="28"/>
          <w:szCs w:val="28"/>
        </w:rPr>
        <w:t>66,7</w:t>
      </w:r>
      <w:r w:rsidRPr="00316788">
        <w:rPr>
          <w:sz w:val="28"/>
          <w:szCs w:val="28"/>
        </w:rPr>
        <w:t>%).</w:t>
      </w:r>
    </w:p>
    <w:p w:rsidR="00E553C4" w:rsidRDefault="00E553C4" w:rsidP="009245FF">
      <w:pPr>
        <w:ind w:firstLine="708"/>
        <w:jc w:val="both"/>
        <w:rPr>
          <w:spacing w:val="-6"/>
          <w:sz w:val="28"/>
          <w:szCs w:val="28"/>
        </w:rPr>
      </w:pPr>
    </w:p>
    <w:p w:rsidR="007003E8" w:rsidRPr="00316788" w:rsidRDefault="000929E2" w:rsidP="009245FF">
      <w:pPr>
        <w:ind w:firstLine="708"/>
        <w:jc w:val="both"/>
        <w:rPr>
          <w:spacing w:val="-6"/>
          <w:sz w:val="28"/>
          <w:szCs w:val="28"/>
        </w:rPr>
      </w:pPr>
      <w:r w:rsidRPr="00316788">
        <w:rPr>
          <w:spacing w:val="-6"/>
          <w:sz w:val="28"/>
          <w:szCs w:val="28"/>
        </w:rPr>
        <w:lastRenderedPageBreak/>
        <w:t>При этом существенные по объёму</w:t>
      </w:r>
      <w:r w:rsidR="007003E8" w:rsidRPr="00316788">
        <w:rPr>
          <w:spacing w:val="-6"/>
          <w:sz w:val="28"/>
          <w:szCs w:val="28"/>
        </w:rPr>
        <w:t xml:space="preserve"> площади кислых почв выявлены </w:t>
      </w:r>
      <w:r w:rsidRPr="00316788">
        <w:rPr>
          <w:spacing w:val="-6"/>
          <w:sz w:val="28"/>
          <w:szCs w:val="28"/>
        </w:rPr>
        <w:br/>
      </w:r>
      <w:r w:rsidR="007003E8" w:rsidRPr="00316788">
        <w:rPr>
          <w:spacing w:val="-6"/>
          <w:sz w:val="28"/>
          <w:szCs w:val="28"/>
        </w:rPr>
        <w:t>в Базарносызганском, Барышском, Старомайнском, Кузоватовском, Николаевском, Павловском, Сурском, Чердаклинском, Майнском и Вешкаймском районах</w:t>
      </w:r>
      <w:r w:rsidRPr="00316788">
        <w:rPr>
          <w:spacing w:val="-6"/>
          <w:sz w:val="28"/>
          <w:szCs w:val="28"/>
        </w:rPr>
        <w:t xml:space="preserve">, </w:t>
      </w:r>
      <w:r w:rsidR="00EF5967" w:rsidRPr="00316788">
        <w:rPr>
          <w:spacing w:val="-6"/>
          <w:sz w:val="28"/>
          <w:szCs w:val="28"/>
        </w:rPr>
        <w:br/>
      </w:r>
      <w:r w:rsidRPr="00316788">
        <w:rPr>
          <w:spacing w:val="-6"/>
          <w:sz w:val="28"/>
          <w:szCs w:val="28"/>
        </w:rPr>
        <w:t>где д</w:t>
      </w:r>
      <w:r w:rsidR="007003E8" w:rsidRPr="00316788">
        <w:rPr>
          <w:spacing w:val="-6"/>
          <w:sz w:val="28"/>
          <w:szCs w:val="28"/>
        </w:rPr>
        <w:t xml:space="preserve">оля кислых почв </w:t>
      </w:r>
      <w:r w:rsidR="008737C1" w:rsidRPr="00316788">
        <w:rPr>
          <w:spacing w:val="-6"/>
          <w:sz w:val="28"/>
          <w:szCs w:val="28"/>
        </w:rPr>
        <w:t>составляет</w:t>
      </w:r>
      <w:r w:rsidRPr="00316788">
        <w:rPr>
          <w:spacing w:val="-6"/>
          <w:sz w:val="28"/>
          <w:szCs w:val="28"/>
        </w:rPr>
        <w:t xml:space="preserve"> от 50 до 95</w:t>
      </w:r>
      <w:r w:rsidR="007003E8" w:rsidRPr="00316788">
        <w:rPr>
          <w:spacing w:val="-6"/>
          <w:sz w:val="28"/>
          <w:szCs w:val="28"/>
        </w:rPr>
        <w:t>% обследованной площади пашни.</w:t>
      </w:r>
    </w:p>
    <w:p w:rsidR="001F4136" w:rsidRPr="00316788" w:rsidRDefault="000929E2" w:rsidP="00EA1F0E">
      <w:pPr>
        <w:ind w:firstLine="708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Проводимые исследования проблематики </w:t>
      </w:r>
      <w:r w:rsidR="0040086A" w:rsidRPr="00316788">
        <w:rPr>
          <w:sz w:val="28"/>
          <w:szCs w:val="28"/>
        </w:rPr>
        <w:t>п</w:t>
      </w:r>
      <w:r w:rsidR="001F4136" w:rsidRPr="00316788">
        <w:rPr>
          <w:sz w:val="28"/>
          <w:szCs w:val="28"/>
        </w:rPr>
        <w:t xml:space="preserve">оказывают, что повышенная кислотность почвы снижает эффективность действия минеральных удобрений до 20-40%, ухудшает питание растений, что негативно сказывается </w:t>
      </w:r>
      <w:r w:rsidR="009819C8">
        <w:rPr>
          <w:sz w:val="28"/>
          <w:szCs w:val="28"/>
        </w:rPr>
        <w:br/>
      </w:r>
      <w:r w:rsidR="001F4136" w:rsidRPr="00316788">
        <w:rPr>
          <w:sz w:val="28"/>
          <w:szCs w:val="28"/>
        </w:rPr>
        <w:t xml:space="preserve">на их урожайности. </w:t>
      </w:r>
      <w:r w:rsidR="00EA1F0E" w:rsidRPr="00316788">
        <w:rPr>
          <w:sz w:val="28"/>
          <w:szCs w:val="28"/>
        </w:rPr>
        <w:t xml:space="preserve">Низкий уровень известкования уже кислых почв, сопровождающийся подкислением их атмосферными осадками, минеральными удобрениями и потерей кальция из-за выноса урожаем и вымывания, приводят </w:t>
      </w:r>
      <w:r w:rsidR="00EA1F0E" w:rsidRPr="00316788">
        <w:rPr>
          <w:sz w:val="28"/>
          <w:szCs w:val="28"/>
        </w:rPr>
        <w:br/>
        <w:t xml:space="preserve">к дальнейшему росту их площадей. </w:t>
      </w:r>
    </w:p>
    <w:p w:rsidR="000929E2" w:rsidRPr="00316788" w:rsidRDefault="00EA1F0E" w:rsidP="00EA1F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6788">
        <w:rPr>
          <w:sz w:val="28"/>
          <w:szCs w:val="28"/>
        </w:rPr>
        <w:t>Разработчиком акта отмечается, что п</w:t>
      </w:r>
      <w:r w:rsidR="000929E2" w:rsidRPr="00316788">
        <w:rPr>
          <w:sz w:val="28"/>
          <w:szCs w:val="28"/>
        </w:rPr>
        <w:t xml:space="preserve">роцесс ухудшения кислотного режима обусловлен практически полным прекращением известкования </w:t>
      </w:r>
      <w:r w:rsidRPr="00316788">
        <w:rPr>
          <w:sz w:val="28"/>
          <w:szCs w:val="28"/>
        </w:rPr>
        <w:br/>
      </w:r>
      <w:r w:rsidR="000929E2" w:rsidRPr="00316788">
        <w:rPr>
          <w:sz w:val="28"/>
          <w:szCs w:val="28"/>
        </w:rPr>
        <w:t xml:space="preserve">к середине 90-х годов прошлого века, тогда как антропогенное воздействие </w:t>
      </w:r>
      <w:r w:rsidRPr="00316788">
        <w:rPr>
          <w:sz w:val="28"/>
          <w:szCs w:val="28"/>
        </w:rPr>
        <w:br/>
      </w:r>
      <w:r w:rsidR="000929E2" w:rsidRPr="00316788">
        <w:rPr>
          <w:sz w:val="28"/>
          <w:szCs w:val="28"/>
        </w:rPr>
        <w:t xml:space="preserve">на почвенный покров </w:t>
      </w:r>
      <w:r w:rsidR="0040086A" w:rsidRPr="00316788">
        <w:rPr>
          <w:sz w:val="28"/>
          <w:szCs w:val="28"/>
        </w:rPr>
        <w:t xml:space="preserve">ежегодно </w:t>
      </w:r>
      <w:r w:rsidR="000929E2" w:rsidRPr="00316788">
        <w:rPr>
          <w:sz w:val="28"/>
          <w:szCs w:val="28"/>
        </w:rPr>
        <w:t xml:space="preserve">только усиливается. </w:t>
      </w:r>
      <w:r w:rsidR="0040086A" w:rsidRPr="00316788">
        <w:rPr>
          <w:sz w:val="28"/>
          <w:szCs w:val="28"/>
        </w:rPr>
        <w:t xml:space="preserve">Поэтому, </w:t>
      </w:r>
      <w:r w:rsidRPr="00316788">
        <w:rPr>
          <w:sz w:val="28"/>
          <w:szCs w:val="28"/>
        </w:rPr>
        <w:t xml:space="preserve">если </w:t>
      </w:r>
      <w:r w:rsidR="0040086A" w:rsidRPr="00316788">
        <w:rPr>
          <w:sz w:val="28"/>
          <w:szCs w:val="28"/>
        </w:rPr>
        <w:br/>
      </w:r>
      <w:r w:rsidR="000929E2" w:rsidRPr="00316788">
        <w:rPr>
          <w:sz w:val="28"/>
          <w:szCs w:val="28"/>
        </w:rPr>
        <w:t>не предпринимать неотложных мер по устранению повышенной кислотности почв, она может стать лимитирующим фактором формирования высоких урожаев сельскохозяйственных культур.</w:t>
      </w:r>
    </w:p>
    <w:p w:rsidR="00E4258C" w:rsidRPr="00316788" w:rsidRDefault="000929E2" w:rsidP="0040086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16788">
        <w:rPr>
          <w:sz w:val="28"/>
          <w:szCs w:val="28"/>
        </w:rPr>
        <w:t xml:space="preserve">Таким образом, </w:t>
      </w:r>
      <w:r w:rsidR="00EA1F0E" w:rsidRPr="00316788">
        <w:rPr>
          <w:spacing w:val="6"/>
          <w:sz w:val="28"/>
          <w:szCs w:val="28"/>
        </w:rPr>
        <w:t xml:space="preserve">приведённые данные </w:t>
      </w:r>
      <w:r w:rsidR="0040086A" w:rsidRPr="00316788">
        <w:rPr>
          <w:spacing w:val="6"/>
          <w:sz w:val="28"/>
          <w:szCs w:val="28"/>
        </w:rPr>
        <w:t>д</w:t>
      </w:r>
      <w:r w:rsidR="00831DB6">
        <w:rPr>
          <w:spacing w:val="6"/>
          <w:sz w:val="28"/>
          <w:szCs w:val="28"/>
        </w:rPr>
        <w:t xml:space="preserve">оказывают, что сложившуюся </w:t>
      </w:r>
      <w:r w:rsidR="00EA1F0E" w:rsidRPr="00316788">
        <w:rPr>
          <w:spacing w:val="6"/>
          <w:sz w:val="28"/>
          <w:szCs w:val="28"/>
        </w:rPr>
        <w:t xml:space="preserve">негативную </w:t>
      </w:r>
      <w:r w:rsidR="00EA1F0E" w:rsidRPr="00316788">
        <w:rPr>
          <w:sz w:val="28"/>
          <w:szCs w:val="28"/>
        </w:rPr>
        <w:t xml:space="preserve">ситуацию </w:t>
      </w:r>
      <w:r w:rsidR="0040086A" w:rsidRPr="00316788">
        <w:rPr>
          <w:sz w:val="28"/>
          <w:szCs w:val="28"/>
        </w:rPr>
        <w:t>необходимо</w:t>
      </w:r>
      <w:r w:rsidR="00EA1F0E" w:rsidRPr="00316788">
        <w:rPr>
          <w:sz w:val="28"/>
          <w:szCs w:val="28"/>
        </w:rPr>
        <w:t xml:space="preserve"> менят</w:t>
      </w:r>
      <w:r w:rsidR="0040086A" w:rsidRPr="00316788">
        <w:rPr>
          <w:sz w:val="28"/>
          <w:szCs w:val="28"/>
        </w:rPr>
        <w:t xml:space="preserve">ь. </w:t>
      </w:r>
      <w:r w:rsidR="00EF5967" w:rsidRPr="00316788">
        <w:rPr>
          <w:sz w:val="28"/>
          <w:szCs w:val="28"/>
        </w:rPr>
        <w:t>Н</w:t>
      </w:r>
      <w:r w:rsidR="0040086A" w:rsidRPr="00316788">
        <w:rPr>
          <w:sz w:val="28"/>
          <w:szCs w:val="28"/>
        </w:rPr>
        <w:t xml:space="preserve">азрела </w:t>
      </w:r>
      <w:r w:rsidR="0040086A" w:rsidRPr="00316788">
        <w:rPr>
          <w:b/>
          <w:sz w:val="28"/>
          <w:szCs w:val="28"/>
        </w:rPr>
        <w:t>необходимость поэтапного возрождения практики известкования кислых пахотных почв.</w:t>
      </w:r>
      <w:r w:rsidR="0040086A" w:rsidRPr="00316788">
        <w:rPr>
          <w:sz w:val="28"/>
          <w:szCs w:val="28"/>
        </w:rPr>
        <w:t xml:space="preserve"> </w:t>
      </w:r>
      <w:r w:rsidR="0040086A" w:rsidRPr="00316788">
        <w:rPr>
          <w:sz w:val="28"/>
        </w:rPr>
        <w:t>Принятие проекта акта направлено на предотвращение негативных эффектов, возникающих в связи с наличием рассматриваемой проблемы</w:t>
      </w:r>
      <w:r w:rsidR="0040086A" w:rsidRPr="00316788">
        <w:rPr>
          <w:sz w:val="28"/>
          <w:szCs w:val="28"/>
        </w:rPr>
        <w:t xml:space="preserve">. В связи с этим оказание </w:t>
      </w:r>
      <w:r w:rsidR="006A2242" w:rsidRPr="00316788">
        <w:rPr>
          <w:spacing w:val="6"/>
          <w:sz w:val="28"/>
          <w:szCs w:val="28"/>
        </w:rPr>
        <w:t>финансов</w:t>
      </w:r>
      <w:r w:rsidR="0040086A" w:rsidRPr="00316788">
        <w:rPr>
          <w:spacing w:val="6"/>
          <w:sz w:val="28"/>
          <w:szCs w:val="28"/>
        </w:rPr>
        <w:t>ой</w:t>
      </w:r>
      <w:r w:rsidR="006A2242" w:rsidRPr="00316788">
        <w:rPr>
          <w:spacing w:val="6"/>
          <w:sz w:val="28"/>
          <w:szCs w:val="28"/>
        </w:rPr>
        <w:t xml:space="preserve"> </w:t>
      </w:r>
      <w:r w:rsidR="00D23F0F" w:rsidRPr="00316788">
        <w:rPr>
          <w:spacing w:val="6"/>
          <w:sz w:val="28"/>
          <w:szCs w:val="28"/>
        </w:rPr>
        <w:t>поддержк</w:t>
      </w:r>
      <w:r w:rsidR="0040086A" w:rsidRPr="00316788">
        <w:rPr>
          <w:spacing w:val="6"/>
          <w:sz w:val="28"/>
          <w:szCs w:val="28"/>
        </w:rPr>
        <w:t>и</w:t>
      </w:r>
      <w:r w:rsidR="00D23F0F" w:rsidRPr="00316788">
        <w:rPr>
          <w:spacing w:val="6"/>
          <w:sz w:val="28"/>
          <w:szCs w:val="28"/>
        </w:rPr>
        <w:t xml:space="preserve"> </w:t>
      </w:r>
      <w:r w:rsidR="00EA1F0E" w:rsidRPr="00316788">
        <w:rPr>
          <w:spacing w:val="6"/>
          <w:sz w:val="28"/>
          <w:szCs w:val="28"/>
        </w:rPr>
        <w:t>сельхоз</w:t>
      </w:r>
      <w:r w:rsidR="00EF5967" w:rsidRPr="00316788">
        <w:rPr>
          <w:spacing w:val="6"/>
          <w:sz w:val="28"/>
          <w:szCs w:val="28"/>
        </w:rPr>
        <w:t>т</w:t>
      </w:r>
      <w:r w:rsidR="00EA1F0E" w:rsidRPr="00316788">
        <w:rPr>
          <w:spacing w:val="6"/>
          <w:sz w:val="28"/>
          <w:szCs w:val="28"/>
        </w:rPr>
        <w:t>оваропроизводител</w:t>
      </w:r>
      <w:r w:rsidR="00EF5967" w:rsidRPr="00316788">
        <w:rPr>
          <w:spacing w:val="6"/>
          <w:sz w:val="28"/>
          <w:szCs w:val="28"/>
        </w:rPr>
        <w:t>ям</w:t>
      </w:r>
      <w:r w:rsidR="00EA1F0E" w:rsidRPr="00316788">
        <w:rPr>
          <w:spacing w:val="6"/>
          <w:sz w:val="28"/>
          <w:szCs w:val="28"/>
        </w:rPr>
        <w:t>, осуществляющи</w:t>
      </w:r>
      <w:r w:rsidR="00EF5967" w:rsidRPr="00316788">
        <w:rPr>
          <w:spacing w:val="6"/>
          <w:sz w:val="28"/>
          <w:szCs w:val="28"/>
        </w:rPr>
        <w:t>м</w:t>
      </w:r>
      <w:r w:rsidR="00EA1F0E" w:rsidRPr="00316788">
        <w:rPr>
          <w:spacing w:val="6"/>
          <w:sz w:val="28"/>
          <w:szCs w:val="28"/>
        </w:rPr>
        <w:t xml:space="preserve"> работы по известкованию кислых почв, </w:t>
      </w:r>
      <w:r w:rsidR="006A2242" w:rsidRPr="00316788">
        <w:rPr>
          <w:b/>
          <w:sz w:val="28"/>
          <w:szCs w:val="28"/>
        </w:rPr>
        <w:t>можно признать</w:t>
      </w:r>
      <w:r w:rsidR="006A2242" w:rsidRPr="00316788">
        <w:rPr>
          <w:sz w:val="28"/>
          <w:szCs w:val="28"/>
        </w:rPr>
        <w:t xml:space="preserve"> </w:t>
      </w:r>
      <w:r w:rsidR="00D23F0F" w:rsidRPr="00316788">
        <w:rPr>
          <w:b/>
          <w:spacing w:val="6"/>
          <w:sz w:val="28"/>
          <w:szCs w:val="28"/>
        </w:rPr>
        <w:t>целесообразн</w:t>
      </w:r>
      <w:r w:rsidR="0040086A" w:rsidRPr="00316788">
        <w:rPr>
          <w:b/>
          <w:spacing w:val="6"/>
          <w:sz w:val="28"/>
          <w:szCs w:val="28"/>
        </w:rPr>
        <w:t>ым.</w:t>
      </w:r>
      <w:r w:rsidR="002206DC" w:rsidRPr="00316788">
        <w:rPr>
          <w:b/>
          <w:spacing w:val="6"/>
          <w:sz w:val="28"/>
          <w:szCs w:val="28"/>
        </w:rPr>
        <w:t xml:space="preserve"> </w:t>
      </w:r>
    </w:p>
    <w:p w:rsidR="00907A52" w:rsidRPr="00316788" w:rsidRDefault="00907A52" w:rsidP="00907A52">
      <w:pPr>
        <w:ind w:firstLine="720"/>
        <w:jc w:val="both"/>
        <w:rPr>
          <w:sz w:val="16"/>
          <w:szCs w:val="16"/>
        </w:rPr>
      </w:pPr>
    </w:p>
    <w:p w:rsidR="00D43744" w:rsidRPr="00316788" w:rsidRDefault="00D839A4" w:rsidP="005E7619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316788">
        <w:rPr>
          <w:b/>
          <w:sz w:val="28"/>
          <w:szCs w:val="28"/>
        </w:rPr>
        <w:t>3. Обоснование целей</w:t>
      </w:r>
      <w:r w:rsidR="001C4A7B" w:rsidRPr="00316788">
        <w:rPr>
          <w:b/>
          <w:sz w:val="28"/>
          <w:szCs w:val="28"/>
        </w:rPr>
        <w:t xml:space="preserve"> </w:t>
      </w:r>
      <w:r w:rsidR="007F1C63" w:rsidRPr="00316788">
        <w:rPr>
          <w:b/>
          <w:sz w:val="28"/>
          <w:szCs w:val="28"/>
        </w:rPr>
        <w:t>предлагаемого регулирования</w:t>
      </w:r>
      <w:r w:rsidR="00D43744" w:rsidRPr="00316788">
        <w:rPr>
          <w:b/>
          <w:sz w:val="28"/>
          <w:szCs w:val="28"/>
        </w:rPr>
        <w:t>.</w:t>
      </w:r>
    </w:p>
    <w:p w:rsidR="00D839A4" w:rsidRPr="00316788" w:rsidRDefault="00D839A4" w:rsidP="00D839A4">
      <w:pPr>
        <w:autoSpaceDE w:val="0"/>
        <w:autoSpaceDN w:val="0"/>
        <w:adjustRightInd w:val="0"/>
        <w:ind w:firstLine="709"/>
        <w:jc w:val="both"/>
        <w:rPr>
          <w:b/>
          <w:sz w:val="10"/>
          <w:szCs w:val="16"/>
        </w:rPr>
      </w:pPr>
    </w:p>
    <w:p w:rsidR="00B16A19" w:rsidRPr="00316788" w:rsidRDefault="00BD70EF" w:rsidP="005E7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Проект постановления разработан в целях</w:t>
      </w:r>
      <w:r w:rsidR="00B16A19" w:rsidRPr="00316788">
        <w:rPr>
          <w:sz w:val="28"/>
          <w:szCs w:val="28"/>
          <w:shd w:val="clear" w:color="auto" w:fill="FFFFFF"/>
        </w:rPr>
        <w:t xml:space="preserve"> </w:t>
      </w:r>
      <w:r w:rsidR="00DE098D" w:rsidRPr="00316788">
        <w:rPr>
          <w:sz w:val="28"/>
          <w:szCs w:val="28"/>
          <w:shd w:val="clear" w:color="auto" w:fill="FFFFFF"/>
        </w:rPr>
        <w:t xml:space="preserve">установления правового регулирования механизма </w:t>
      </w:r>
      <w:r w:rsidR="00DE098D" w:rsidRPr="00316788">
        <w:rPr>
          <w:sz w:val="28"/>
          <w:szCs w:val="28"/>
        </w:rPr>
        <w:t xml:space="preserve">предоставления субсидии из областного бюджета Ульяновской области сельскохозяйственным товаропроизводителям </w:t>
      </w:r>
      <w:r>
        <w:rPr>
          <w:sz w:val="28"/>
          <w:szCs w:val="28"/>
        </w:rPr>
        <w:br/>
      </w:r>
      <w:r w:rsidR="00DE098D" w:rsidRPr="00316788">
        <w:rPr>
          <w:sz w:val="28"/>
          <w:szCs w:val="28"/>
        </w:rPr>
        <w:t>на возмеще</w:t>
      </w:r>
      <w:r>
        <w:rPr>
          <w:sz w:val="28"/>
          <w:szCs w:val="28"/>
        </w:rPr>
        <w:t xml:space="preserve">ние части их затрат, связанных </w:t>
      </w:r>
      <w:r w:rsidR="00DE098D" w:rsidRPr="00316788">
        <w:rPr>
          <w:sz w:val="28"/>
          <w:szCs w:val="28"/>
        </w:rPr>
        <w:t xml:space="preserve">с проведением мероприятий </w:t>
      </w:r>
      <w:r>
        <w:rPr>
          <w:sz w:val="28"/>
          <w:szCs w:val="28"/>
        </w:rPr>
        <w:br/>
      </w:r>
      <w:r w:rsidR="00DE098D" w:rsidRPr="00316788">
        <w:rPr>
          <w:sz w:val="28"/>
          <w:szCs w:val="28"/>
        </w:rPr>
        <w:t xml:space="preserve">по известкованию кислых почв на землях сельскохозяйственного назначения. Оказание вводимой государственной поддержки будет частично компенсировать затраты, связанные с выполнением комплекса агрохимических мероприятий, необходимых для сохранения и рационального использования земель сельскохозяйственного назначения, повышения урожайности сельскохозяйственных культур. </w:t>
      </w:r>
    </w:p>
    <w:p w:rsidR="00DE098D" w:rsidRPr="00316788" w:rsidRDefault="00B16A19" w:rsidP="005E7619">
      <w:pPr>
        <w:ind w:firstLine="709"/>
        <w:jc w:val="both"/>
        <w:rPr>
          <w:b/>
          <w:sz w:val="28"/>
          <w:szCs w:val="28"/>
        </w:rPr>
      </w:pPr>
      <w:r w:rsidRPr="00316788">
        <w:rPr>
          <w:sz w:val="28"/>
          <w:szCs w:val="28"/>
        </w:rPr>
        <w:t>Основной ц</w:t>
      </w:r>
      <w:r w:rsidR="00DE098D" w:rsidRPr="00316788">
        <w:rPr>
          <w:sz w:val="28"/>
          <w:szCs w:val="28"/>
        </w:rPr>
        <w:t xml:space="preserve">елью предлагаемой государственной поддержки является </w:t>
      </w:r>
      <w:r w:rsidR="00DE098D" w:rsidRPr="00316788">
        <w:rPr>
          <w:b/>
          <w:sz w:val="28"/>
          <w:szCs w:val="28"/>
        </w:rPr>
        <w:t xml:space="preserve">создание условий, способствующих проведению мероприятий </w:t>
      </w:r>
      <w:r w:rsidRPr="00316788">
        <w:rPr>
          <w:b/>
          <w:sz w:val="28"/>
          <w:szCs w:val="28"/>
        </w:rPr>
        <w:br/>
      </w:r>
      <w:r w:rsidR="00DE098D" w:rsidRPr="00316788">
        <w:rPr>
          <w:b/>
          <w:sz w:val="28"/>
          <w:szCs w:val="28"/>
        </w:rPr>
        <w:t xml:space="preserve">по восстановлению и повышению плодородия почв. </w:t>
      </w:r>
    </w:p>
    <w:p w:rsidR="00E553C4" w:rsidRDefault="00285E25" w:rsidP="005E7619">
      <w:pPr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По информации разработчика акта, сроки достижения целей предлагаемого регулирования, запланированы на 2018</w:t>
      </w:r>
      <w:r w:rsidR="00B16A19" w:rsidRPr="00316788">
        <w:rPr>
          <w:sz w:val="28"/>
          <w:szCs w:val="28"/>
        </w:rPr>
        <w:t>-2020 годы</w:t>
      </w:r>
      <w:r w:rsidRPr="00316788">
        <w:rPr>
          <w:sz w:val="28"/>
          <w:szCs w:val="28"/>
        </w:rPr>
        <w:t xml:space="preserve">. </w:t>
      </w:r>
      <w:r w:rsidR="003F36A2">
        <w:rPr>
          <w:sz w:val="28"/>
          <w:szCs w:val="28"/>
        </w:rPr>
        <w:br/>
      </w:r>
    </w:p>
    <w:p w:rsidR="005E7619" w:rsidRDefault="00285E25" w:rsidP="00E553C4">
      <w:pPr>
        <w:jc w:val="both"/>
        <w:rPr>
          <w:sz w:val="28"/>
          <w:szCs w:val="28"/>
        </w:rPr>
      </w:pPr>
      <w:r w:rsidRPr="00316788">
        <w:rPr>
          <w:sz w:val="28"/>
          <w:szCs w:val="28"/>
        </w:rPr>
        <w:lastRenderedPageBreak/>
        <w:t xml:space="preserve">В </w:t>
      </w:r>
      <w:r w:rsidR="00B53885">
        <w:rPr>
          <w:sz w:val="28"/>
          <w:szCs w:val="28"/>
        </w:rPr>
        <w:t xml:space="preserve">соответствии с государственной программой Ульяновской области в </w:t>
      </w:r>
      <w:r w:rsidRPr="00316788">
        <w:rPr>
          <w:sz w:val="28"/>
          <w:szCs w:val="28"/>
        </w:rPr>
        <w:t>качестве индикатор</w:t>
      </w:r>
      <w:r w:rsidR="00B16A19" w:rsidRPr="00316788">
        <w:rPr>
          <w:sz w:val="28"/>
          <w:szCs w:val="28"/>
        </w:rPr>
        <w:t>а</w:t>
      </w:r>
      <w:r w:rsidR="00D76D64" w:rsidRPr="00316788">
        <w:rPr>
          <w:sz w:val="28"/>
          <w:szCs w:val="28"/>
        </w:rPr>
        <w:t xml:space="preserve"> </w:t>
      </w:r>
      <w:r w:rsidRPr="00316788">
        <w:rPr>
          <w:sz w:val="28"/>
          <w:szCs w:val="28"/>
        </w:rPr>
        <w:t xml:space="preserve">достижения </w:t>
      </w:r>
      <w:r w:rsidR="00B16A19" w:rsidRPr="00316788">
        <w:rPr>
          <w:sz w:val="28"/>
          <w:szCs w:val="28"/>
        </w:rPr>
        <w:t xml:space="preserve">цели </w:t>
      </w:r>
      <w:r w:rsidRPr="00316788">
        <w:rPr>
          <w:sz w:val="28"/>
          <w:szCs w:val="28"/>
        </w:rPr>
        <w:t>указыва</w:t>
      </w:r>
      <w:r w:rsidR="00B16A19" w:rsidRPr="00316788">
        <w:rPr>
          <w:sz w:val="28"/>
          <w:szCs w:val="28"/>
        </w:rPr>
        <w:t>е</w:t>
      </w:r>
      <w:r w:rsidRPr="00316788">
        <w:rPr>
          <w:sz w:val="28"/>
          <w:szCs w:val="28"/>
        </w:rPr>
        <w:t xml:space="preserve">тся </w:t>
      </w:r>
      <w:r w:rsidRPr="00316788">
        <w:rPr>
          <w:b/>
          <w:sz w:val="28"/>
          <w:szCs w:val="28"/>
        </w:rPr>
        <w:t>показател</w:t>
      </w:r>
      <w:r w:rsidR="00B16A19" w:rsidRPr="00316788">
        <w:rPr>
          <w:b/>
          <w:sz w:val="28"/>
          <w:szCs w:val="28"/>
        </w:rPr>
        <w:t>ь «валовой сбор продукции растениеводства в хозяйствах всех категорий</w:t>
      </w:r>
      <w:r w:rsidR="006328A8">
        <w:rPr>
          <w:b/>
          <w:sz w:val="28"/>
          <w:szCs w:val="28"/>
        </w:rPr>
        <w:t xml:space="preserve">, </w:t>
      </w:r>
      <w:r w:rsidR="00B16A19" w:rsidRPr="006328A8">
        <w:rPr>
          <w:b/>
          <w:sz w:val="28"/>
          <w:szCs w:val="28"/>
        </w:rPr>
        <w:t xml:space="preserve">зерновых </w:t>
      </w:r>
      <w:r w:rsidR="00B16A19" w:rsidRPr="006328A8">
        <w:rPr>
          <w:b/>
          <w:sz w:val="28"/>
          <w:szCs w:val="28"/>
        </w:rPr>
        <w:br/>
        <w:t>и зернобобовых культур</w:t>
      </w:r>
      <w:r w:rsidR="006328A8">
        <w:rPr>
          <w:b/>
          <w:sz w:val="28"/>
          <w:szCs w:val="28"/>
        </w:rPr>
        <w:t>»</w:t>
      </w:r>
      <w:r w:rsidR="00B16A19" w:rsidRPr="00316788">
        <w:rPr>
          <w:sz w:val="28"/>
          <w:szCs w:val="28"/>
        </w:rPr>
        <w:t>:</w:t>
      </w:r>
      <w:r w:rsidR="00416510">
        <w:rPr>
          <w:sz w:val="28"/>
          <w:szCs w:val="28"/>
        </w:rPr>
        <w:t xml:space="preserve"> </w:t>
      </w:r>
    </w:p>
    <w:p w:rsidR="00B16A19" w:rsidRPr="00316788" w:rsidRDefault="00D074FA" w:rsidP="00831DB6">
      <w:pPr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в </w:t>
      </w:r>
      <w:r w:rsidR="00B16A19" w:rsidRPr="00316788">
        <w:rPr>
          <w:sz w:val="28"/>
          <w:szCs w:val="28"/>
        </w:rPr>
        <w:t>2019 год</w:t>
      </w:r>
      <w:r w:rsidRPr="00316788">
        <w:rPr>
          <w:sz w:val="28"/>
          <w:szCs w:val="28"/>
        </w:rPr>
        <w:t>у</w:t>
      </w:r>
      <w:r w:rsidR="00B16A19" w:rsidRPr="00316788">
        <w:rPr>
          <w:sz w:val="28"/>
          <w:szCs w:val="28"/>
        </w:rPr>
        <w:t xml:space="preserve"> – </w:t>
      </w:r>
      <w:r w:rsidRPr="00316788">
        <w:rPr>
          <w:sz w:val="28"/>
          <w:szCs w:val="28"/>
        </w:rPr>
        <w:t xml:space="preserve">до </w:t>
      </w:r>
      <w:r w:rsidR="00B16A19" w:rsidRPr="00316788">
        <w:rPr>
          <w:sz w:val="28"/>
          <w:szCs w:val="28"/>
        </w:rPr>
        <w:t>1054,2 тыс. тонн,</w:t>
      </w:r>
    </w:p>
    <w:p w:rsidR="00B16A19" w:rsidRDefault="00D074FA" w:rsidP="00831DB6">
      <w:pPr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в </w:t>
      </w:r>
      <w:r w:rsidR="00B16A19" w:rsidRPr="00316788">
        <w:rPr>
          <w:sz w:val="28"/>
          <w:szCs w:val="28"/>
        </w:rPr>
        <w:t>2020 год</w:t>
      </w:r>
      <w:r w:rsidRPr="00316788">
        <w:rPr>
          <w:sz w:val="28"/>
          <w:szCs w:val="28"/>
        </w:rPr>
        <w:t>у</w:t>
      </w:r>
      <w:r w:rsidR="00B16A19" w:rsidRPr="00316788">
        <w:rPr>
          <w:sz w:val="28"/>
          <w:szCs w:val="28"/>
        </w:rPr>
        <w:t xml:space="preserve"> – </w:t>
      </w:r>
      <w:r w:rsidRPr="00316788">
        <w:rPr>
          <w:sz w:val="28"/>
          <w:szCs w:val="28"/>
        </w:rPr>
        <w:t xml:space="preserve">до </w:t>
      </w:r>
      <w:r w:rsidR="00B16A19" w:rsidRPr="00316788">
        <w:rPr>
          <w:sz w:val="28"/>
          <w:szCs w:val="28"/>
        </w:rPr>
        <w:t>1072,8 тыс. тонн.</w:t>
      </w:r>
    </w:p>
    <w:p w:rsidR="00212890" w:rsidRDefault="00212890" w:rsidP="005E7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5E7619">
        <w:rPr>
          <w:sz w:val="28"/>
          <w:szCs w:val="28"/>
        </w:rPr>
        <w:t xml:space="preserve">Территориального органа Федеральной службы государственной статистики </w:t>
      </w:r>
      <w:r>
        <w:rPr>
          <w:sz w:val="28"/>
          <w:szCs w:val="28"/>
        </w:rPr>
        <w:t xml:space="preserve">свидетельствуют, что в Ульяновской области </w:t>
      </w:r>
      <w:r w:rsidRPr="005E7619">
        <w:rPr>
          <w:b/>
          <w:sz w:val="28"/>
          <w:szCs w:val="28"/>
        </w:rPr>
        <w:t xml:space="preserve">данный показатель имеет </w:t>
      </w:r>
      <w:r w:rsidR="00636E1A" w:rsidRPr="005E7619">
        <w:rPr>
          <w:b/>
          <w:sz w:val="28"/>
          <w:szCs w:val="28"/>
        </w:rPr>
        <w:t xml:space="preserve">практически ежегодную </w:t>
      </w:r>
      <w:r w:rsidRPr="005E7619">
        <w:rPr>
          <w:b/>
          <w:sz w:val="28"/>
          <w:szCs w:val="28"/>
        </w:rPr>
        <w:t>тенденцию к росту</w:t>
      </w:r>
      <w:r>
        <w:rPr>
          <w:sz w:val="28"/>
          <w:szCs w:val="28"/>
        </w:rPr>
        <w:t xml:space="preserve"> (диаграмма 1).</w:t>
      </w:r>
    </w:p>
    <w:p w:rsidR="003B49F8" w:rsidRDefault="005E7619" w:rsidP="00E553C4">
      <w:pPr>
        <w:autoSpaceDE w:val="0"/>
        <w:autoSpaceDN w:val="0"/>
        <w:adjustRightInd w:val="0"/>
        <w:spacing w:before="120" w:after="120"/>
        <w:ind w:firstLine="709"/>
        <w:jc w:val="right"/>
      </w:pPr>
      <w:r>
        <w:t>Диаграмма 1</w:t>
      </w:r>
    </w:p>
    <w:p w:rsidR="00212890" w:rsidRPr="005E7619" w:rsidRDefault="003B49F8" w:rsidP="005E7619">
      <w:pPr>
        <w:pStyle w:val="af4"/>
        <w:ind w:right="-143" w:hanging="284"/>
        <w:jc w:val="center"/>
        <w:rPr>
          <w:b w:val="0"/>
          <w:spacing w:val="-2"/>
          <w:sz w:val="24"/>
          <w:szCs w:val="24"/>
        </w:rPr>
      </w:pPr>
      <w:r w:rsidRPr="005E7619">
        <w:rPr>
          <w:spacing w:val="-2"/>
          <w:sz w:val="24"/>
          <w:szCs w:val="24"/>
        </w:rPr>
        <w:t xml:space="preserve">Валовый сбор зерновых и зернобобовых культур </w:t>
      </w:r>
      <w:r w:rsidR="00C7473B">
        <w:rPr>
          <w:spacing w:val="-2"/>
          <w:sz w:val="24"/>
          <w:szCs w:val="24"/>
        </w:rPr>
        <w:br/>
      </w:r>
      <w:r w:rsidRPr="005E7619">
        <w:rPr>
          <w:b w:val="0"/>
          <w:spacing w:val="-2"/>
          <w:sz w:val="24"/>
          <w:szCs w:val="24"/>
        </w:rPr>
        <w:t>(в хозяйствах всех категорий, тыс. центнеров)</w:t>
      </w:r>
    </w:p>
    <w:p w:rsidR="005E7619" w:rsidRDefault="003A241C" w:rsidP="005E7619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33975" cy="17621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74FA" w:rsidRPr="00316788" w:rsidRDefault="00D074FA" w:rsidP="005E7619">
      <w:pPr>
        <w:shd w:val="clear" w:color="auto" w:fill="FFFFFF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В целом предоставление</w:t>
      </w:r>
      <w:r w:rsidRPr="00316788">
        <w:rPr>
          <w:rFonts w:eastAsia="Calibri"/>
          <w:sz w:val="28"/>
          <w:szCs w:val="28"/>
          <w:lang w:eastAsia="en-US"/>
        </w:rPr>
        <w:t xml:space="preserve"> субсидии направлено </w:t>
      </w:r>
      <w:r w:rsidRPr="00316788">
        <w:rPr>
          <w:sz w:val="28"/>
          <w:szCs w:val="28"/>
        </w:rPr>
        <w:t xml:space="preserve"> на создание условий </w:t>
      </w:r>
      <w:r w:rsidRPr="00316788">
        <w:rPr>
          <w:sz w:val="28"/>
          <w:szCs w:val="28"/>
        </w:rPr>
        <w:br/>
        <w:t>для восстановления и повышения плодородия почв, улучшение качества получаемой продукции, так как известкование почв повышает содержание сахаров в корнеплодах, жира и белка в семенах, каротина и аскорбиновой кислоты в овощах и травах, способствует улучшению посевных качеств семян.</w:t>
      </w:r>
    </w:p>
    <w:p w:rsidR="003012D4" w:rsidRPr="00316788" w:rsidRDefault="003012D4" w:rsidP="00102708">
      <w:pPr>
        <w:autoSpaceDE w:val="0"/>
        <w:autoSpaceDN w:val="0"/>
        <w:adjustRightInd w:val="0"/>
        <w:ind w:firstLine="709"/>
        <w:jc w:val="both"/>
        <w:rPr>
          <w:rStyle w:val="3"/>
          <w:sz w:val="16"/>
          <w:szCs w:val="16"/>
        </w:rPr>
      </w:pPr>
    </w:p>
    <w:p w:rsidR="00D64E50" w:rsidRPr="00316788" w:rsidRDefault="00D43744" w:rsidP="00416510">
      <w:pPr>
        <w:spacing w:line="300" w:lineRule="exact"/>
        <w:ind w:right="-143" w:hanging="142"/>
        <w:jc w:val="both"/>
        <w:rPr>
          <w:b/>
          <w:sz w:val="28"/>
          <w:szCs w:val="28"/>
        </w:rPr>
      </w:pPr>
      <w:r w:rsidRPr="00316788">
        <w:rPr>
          <w:b/>
          <w:sz w:val="28"/>
          <w:szCs w:val="28"/>
        </w:rPr>
        <w:t>4</w:t>
      </w:r>
      <w:r w:rsidR="00D64E50" w:rsidRPr="00316788">
        <w:rPr>
          <w:b/>
          <w:sz w:val="28"/>
          <w:szCs w:val="28"/>
        </w:rPr>
        <w:t>. Анализ опыта субъектов Российской Федерации в соответствующей сфере.</w:t>
      </w:r>
    </w:p>
    <w:p w:rsidR="00D64E50" w:rsidRPr="00316788" w:rsidRDefault="00D64E50" w:rsidP="00D64E50">
      <w:pPr>
        <w:ind w:firstLine="708"/>
        <w:jc w:val="both"/>
        <w:rPr>
          <w:sz w:val="10"/>
          <w:szCs w:val="16"/>
        </w:rPr>
      </w:pPr>
    </w:p>
    <w:p w:rsidR="0070515C" w:rsidRPr="00316788" w:rsidRDefault="00E31B01" w:rsidP="0070515C">
      <w:pPr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По информации разработчика акта, </w:t>
      </w:r>
      <w:r w:rsidR="0070515C" w:rsidRPr="00316788">
        <w:rPr>
          <w:b/>
          <w:sz w:val="28"/>
          <w:szCs w:val="28"/>
        </w:rPr>
        <w:t xml:space="preserve">данная мера государственной поддержки действует в ряде субъектов Российской Федерации. </w:t>
      </w:r>
      <w:r w:rsidR="0070515C" w:rsidRPr="00316788">
        <w:rPr>
          <w:sz w:val="28"/>
          <w:szCs w:val="28"/>
        </w:rPr>
        <w:t>В качестве примера приводится опыт Республик</w:t>
      </w:r>
      <w:r w:rsidR="008379EC" w:rsidRPr="00316788">
        <w:rPr>
          <w:sz w:val="28"/>
          <w:szCs w:val="28"/>
        </w:rPr>
        <w:t>и</w:t>
      </w:r>
      <w:r w:rsidR="0070515C" w:rsidRPr="00316788">
        <w:rPr>
          <w:sz w:val="28"/>
          <w:szCs w:val="28"/>
        </w:rPr>
        <w:t xml:space="preserve"> Мордовия</w:t>
      </w:r>
      <w:r w:rsidR="008379EC" w:rsidRPr="00316788">
        <w:rPr>
          <w:sz w:val="28"/>
          <w:szCs w:val="28"/>
        </w:rPr>
        <w:t>,</w:t>
      </w:r>
      <w:r w:rsidR="0070515C" w:rsidRPr="00316788">
        <w:rPr>
          <w:sz w:val="28"/>
          <w:szCs w:val="28"/>
        </w:rPr>
        <w:t xml:space="preserve"> Республики Татарстан, Удмуртской Республики, Рязанской и Смоленской областей. </w:t>
      </w:r>
    </w:p>
    <w:p w:rsidR="0070515C" w:rsidRPr="00316788" w:rsidRDefault="008379EC" w:rsidP="007051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16788">
        <w:rPr>
          <w:sz w:val="28"/>
        </w:rPr>
        <w:t xml:space="preserve">Дополнительно </w:t>
      </w:r>
      <w:r w:rsidR="0070515C" w:rsidRPr="00316788">
        <w:rPr>
          <w:sz w:val="28"/>
        </w:rPr>
        <w:t xml:space="preserve">Министерством развития конкуренции и экономики Ульяновской области проведён  </w:t>
      </w:r>
      <w:r w:rsidR="00DF7695" w:rsidRPr="00316788">
        <w:rPr>
          <w:b/>
          <w:sz w:val="28"/>
        </w:rPr>
        <w:t>анализ</w:t>
      </w:r>
      <w:r w:rsidR="0070515C" w:rsidRPr="00316788">
        <w:rPr>
          <w:b/>
          <w:sz w:val="28"/>
        </w:rPr>
        <w:t xml:space="preserve"> регионального законодательства</w:t>
      </w:r>
      <w:r w:rsidR="00DF7695" w:rsidRPr="00316788">
        <w:rPr>
          <w:sz w:val="28"/>
        </w:rPr>
        <w:t xml:space="preserve"> </w:t>
      </w:r>
      <w:r w:rsidRPr="00316788">
        <w:rPr>
          <w:b/>
          <w:sz w:val="28"/>
        </w:rPr>
        <w:t>субъектов Российской Федерации, входящих в состав Приволжского федерального округа,</w:t>
      </w:r>
      <w:r w:rsidRPr="00316788">
        <w:rPr>
          <w:sz w:val="28"/>
        </w:rPr>
        <w:t xml:space="preserve"> в</w:t>
      </w:r>
      <w:r w:rsidR="0070515C" w:rsidRPr="00316788">
        <w:rPr>
          <w:sz w:val="28"/>
        </w:rPr>
        <w:t xml:space="preserve"> сфере предоставления </w:t>
      </w:r>
      <w:r w:rsidR="00A326F5" w:rsidRPr="00316788">
        <w:rPr>
          <w:sz w:val="28"/>
        </w:rPr>
        <w:t xml:space="preserve">схожих </w:t>
      </w:r>
      <w:r w:rsidR="0070515C" w:rsidRPr="00316788">
        <w:rPr>
          <w:sz w:val="28"/>
        </w:rPr>
        <w:t xml:space="preserve">мер </w:t>
      </w:r>
      <w:r w:rsidR="00A326F5" w:rsidRPr="00316788">
        <w:rPr>
          <w:sz w:val="28"/>
        </w:rPr>
        <w:t xml:space="preserve">государственной </w:t>
      </w:r>
      <w:r w:rsidR="0070515C" w:rsidRPr="00316788">
        <w:rPr>
          <w:sz w:val="28"/>
        </w:rPr>
        <w:t xml:space="preserve">поддержки сельскохозяйственным товаропроизводителям в целях возмещения </w:t>
      </w:r>
      <w:r w:rsidR="00A326F5" w:rsidRPr="00316788">
        <w:rPr>
          <w:sz w:val="28"/>
        </w:rPr>
        <w:t xml:space="preserve">финансовых </w:t>
      </w:r>
      <w:r w:rsidR="0070515C" w:rsidRPr="00316788">
        <w:rPr>
          <w:sz w:val="28"/>
        </w:rPr>
        <w:t>затрат</w:t>
      </w:r>
      <w:r w:rsidR="0070515C" w:rsidRPr="00316788">
        <w:rPr>
          <w:b/>
          <w:sz w:val="28"/>
        </w:rPr>
        <w:t xml:space="preserve"> </w:t>
      </w:r>
      <w:r w:rsidR="0070515C" w:rsidRPr="00316788">
        <w:rPr>
          <w:sz w:val="28"/>
        </w:rPr>
        <w:t>(результат</w:t>
      </w:r>
      <w:r w:rsidR="00DF7695" w:rsidRPr="00316788">
        <w:rPr>
          <w:sz w:val="28"/>
        </w:rPr>
        <w:t>ы</w:t>
      </w:r>
      <w:r w:rsidR="0070515C" w:rsidRPr="00316788">
        <w:rPr>
          <w:sz w:val="28"/>
        </w:rPr>
        <w:t xml:space="preserve"> </w:t>
      </w:r>
      <w:r w:rsidR="00DF7695" w:rsidRPr="00316788">
        <w:rPr>
          <w:sz w:val="28"/>
        </w:rPr>
        <w:t xml:space="preserve">анализа </w:t>
      </w:r>
      <w:r w:rsidR="0070515C" w:rsidRPr="00316788">
        <w:rPr>
          <w:sz w:val="28"/>
        </w:rPr>
        <w:t>представлен</w:t>
      </w:r>
      <w:r w:rsidR="00DF7695" w:rsidRPr="00316788">
        <w:rPr>
          <w:sz w:val="28"/>
        </w:rPr>
        <w:t>ы</w:t>
      </w:r>
      <w:r w:rsidR="0070515C" w:rsidRPr="00316788">
        <w:rPr>
          <w:sz w:val="28"/>
        </w:rPr>
        <w:t xml:space="preserve"> в таблице 2).</w:t>
      </w:r>
    </w:p>
    <w:p w:rsidR="0070515C" w:rsidRPr="00316788" w:rsidRDefault="0070515C" w:rsidP="005E7619">
      <w:pPr>
        <w:autoSpaceDE w:val="0"/>
        <w:autoSpaceDN w:val="0"/>
        <w:adjustRightInd w:val="0"/>
        <w:spacing w:after="60"/>
        <w:ind w:firstLine="709"/>
        <w:jc w:val="right"/>
      </w:pPr>
      <w:r w:rsidRPr="00316788">
        <w:t>Таблица 2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85"/>
        <w:gridCol w:w="6520"/>
      </w:tblGrid>
      <w:tr w:rsidR="003B49F8" w:rsidRPr="00316788" w:rsidTr="003B49F8">
        <w:trPr>
          <w:trHeight w:val="397"/>
          <w:tblHeader/>
        </w:trPr>
        <w:tc>
          <w:tcPr>
            <w:tcW w:w="560" w:type="dxa"/>
            <w:vAlign w:val="center"/>
          </w:tcPr>
          <w:p w:rsidR="0070515C" w:rsidRPr="00316788" w:rsidRDefault="0070515C" w:rsidP="003B49F8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  <w:rPr>
                <w:b/>
              </w:rPr>
            </w:pPr>
            <w:r w:rsidRPr="00316788">
              <w:rPr>
                <w:b/>
              </w:rPr>
              <w:t>№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0515C" w:rsidRPr="00316788" w:rsidRDefault="0070515C" w:rsidP="005E761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b/>
              </w:rPr>
            </w:pPr>
            <w:r w:rsidRPr="00316788">
              <w:rPr>
                <w:b/>
              </w:rPr>
              <w:t xml:space="preserve">Субъект РФ, </w:t>
            </w:r>
            <w:r w:rsidRPr="00316788">
              <w:rPr>
                <w:b/>
              </w:rPr>
              <w:br/>
              <w:t>реквизиты НПА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0515C" w:rsidRPr="00316788" w:rsidRDefault="004872EB" w:rsidP="005E761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</w:pPr>
            <w:r w:rsidRPr="00316788">
              <w:rPr>
                <w:b/>
              </w:rPr>
              <w:t>Виды и о</w:t>
            </w:r>
            <w:r w:rsidR="0070515C" w:rsidRPr="00316788">
              <w:rPr>
                <w:b/>
              </w:rPr>
              <w:t>собенности субсидирования</w:t>
            </w:r>
          </w:p>
        </w:tc>
      </w:tr>
      <w:tr w:rsidR="004872EB" w:rsidRPr="00316788" w:rsidTr="002503F3">
        <w:tc>
          <w:tcPr>
            <w:tcW w:w="560" w:type="dxa"/>
          </w:tcPr>
          <w:p w:rsidR="004872EB" w:rsidRPr="00316788" w:rsidRDefault="004872EB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72EB" w:rsidRPr="00316788" w:rsidRDefault="004872EB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316788">
              <w:rPr>
                <w:b/>
              </w:rPr>
              <w:t>Республика Башкортостан</w:t>
            </w:r>
          </w:p>
          <w:p w:rsidR="004872EB" w:rsidRPr="00316788" w:rsidRDefault="004872EB" w:rsidP="005E7619">
            <w:pPr>
              <w:autoSpaceDE w:val="0"/>
              <w:autoSpaceDN w:val="0"/>
              <w:adjustRightInd w:val="0"/>
              <w:spacing w:before="60" w:after="60" w:line="200" w:lineRule="exact"/>
              <w:rPr>
                <w:b/>
              </w:rPr>
            </w:pPr>
            <w:r w:rsidRPr="00316788">
              <w:rPr>
                <w:spacing w:val="-2"/>
              </w:rPr>
              <w:t xml:space="preserve">Постановление Правительства </w:t>
            </w:r>
            <w:r w:rsidRPr="00316788">
              <w:rPr>
                <w:spacing w:val="-2"/>
              </w:rPr>
              <w:br/>
              <w:t>Республики Башкортостан от 26.06.2013 № 278</w:t>
            </w:r>
          </w:p>
        </w:tc>
        <w:tc>
          <w:tcPr>
            <w:tcW w:w="6520" w:type="dxa"/>
            <w:shd w:val="clear" w:color="auto" w:fill="auto"/>
          </w:tcPr>
          <w:p w:rsidR="004872EB" w:rsidRPr="00316788" w:rsidRDefault="004872EB" w:rsidP="0020080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  <w:r w:rsidRPr="00316788">
              <w:t xml:space="preserve">Субсидии </w:t>
            </w:r>
            <w:r w:rsidRPr="00316788">
              <w:rPr>
                <w:u w:val="single"/>
              </w:rPr>
              <w:t>на поддержание почвенного плодородия</w:t>
            </w:r>
            <w:r w:rsidRPr="00316788">
              <w:t>:</w:t>
            </w:r>
          </w:p>
          <w:p w:rsidR="00A326F5" w:rsidRPr="00316788" w:rsidRDefault="00A326F5" w:rsidP="00A326F5">
            <w:pPr>
              <w:autoSpaceDE w:val="0"/>
              <w:autoSpaceDN w:val="0"/>
              <w:adjustRightInd w:val="0"/>
              <w:spacing w:line="240" w:lineRule="exact"/>
              <w:ind w:firstLine="175"/>
              <w:jc w:val="both"/>
              <w:rPr>
                <w:b/>
              </w:rPr>
            </w:pPr>
            <w:r w:rsidRPr="00316788">
              <w:t xml:space="preserve">- </w:t>
            </w:r>
            <w:r w:rsidR="004872EB" w:rsidRPr="00316788">
              <w:t xml:space="preserve">по агрохимической мелиорации почв, химической обработке </w:t>
            </w:r>
            <w:r w:rsidR="004872EB" w:rsidRPr="00316788">
              <w:rPr>
                <w:b/>
              </w:rPr>
              <w:t xml:space="preserve">- в размере 40%, </w:t>
            </w:r>
          </w:p>
          <w:p w:rsidR="00A326F5" w:rsidRPr="00316788" w:rsidRDefault="00A326F5" w:rsidP="00A326F5">
            <w:pPr>
              <w:autoSpaceDE w:val="0"/>
              <w:autoSpaceDN w:val="0"/>
              <w:adjustRightInd w:val="0"/>
              <w:spacing w:line="240" w:lineRule="exact"/>
              <w:ind w:firstLine="175"/>
              <w:jc w:val="both"/>
            </w:pPr>
            <w:r w:rsidRPr="00316788">
              <w:t xml:space="preserve">- </w:t>
            </w:r>
            <w:r w:rsidR="004872EB" w:rsidRPr="00316788">
              <w:t xml:space="preserve">по внесению органических удобрений - в размере 35%, </w:t>
            </w:r>
          </w:p>
          <w:p w:rsidR="004872EB" w:rsidRPr="00316788" w:rsidRDefault="00A326F5" w:rsidP="00A326F5">
            <w:pPr>
              <w:autoSpaceDE w:val="0"/>
              <w:autoSpaceDN w:val="0"/>
              <w:adjustRightInd w:val="0"/>
              <w:spacing w:after="60" w:line="240" w:lineRule="exact"/>
              <w:ind w:firstLine="175"/>
              <w:jc w:val="both"/>
            </w:pPr>
            <w:r w:rsidRPr="00316788">
              <w:t xml:space="preserve">- </w:t>
            </w:r>
            <w:r w:rsidR="004872EB" w:rsidRPr="00316788">
              <w:t>по посеву сидеральных культур - в размере 20%.</w:t>
            </w:r>
          </w:p>
        </w:tc>
      </w:tr>
      <w:tr w:rsidR="004872EB" w:rsidRPr="00316788" w:rsidTr="002503F3">
        <w:tc>
          <w:tcPr>
            <w:tcW w:w="560" w:type="dxa"/>
          </w:tcPr>
          <w:p w:rsidR="004872EB" w:rsidRPr="00316788" w:rsidRDefault="004872EB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72EB" w:rsidRPr="00316788" w:rsidRDefault="004872EB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316788">
              <w:rPr>
                <w:b/>
              </w:rPr>
              <w:t>Республика Мордовия</w:t>
            </w:r>
          </w:p>
          <w:p w:rsidR="004872EB" w:rsidRPr="00316788" w:rsidRDefault="004872EB" w:rsidP="005E7619">
            <w:pPr>
              <w:autoSpaceDE w:val="0"/>
              <w:autoSpaceDN w:val="0"/>
              <w:adjustRightInd w:val="0"/>
              <w:spacing w:before="60" w:after="60" w:line="200" w:lineRule="exact"/>
              <w:rPr>
                <w:b/>
              </w:rPr>
            </w:pPr>
            <w:r w:rsidRPr="00316788">
              <w:rPr>
                <w:spacing w:val="-2"/>
              </w:rPr>
              <w:t xml:space="preserve">Постановление Правительства </w:t>
            </w:r>
            <w:r w:rsidRPr="00316788">
              <w:rPr>
                <w:spacing w:val="-2"/>
              </w:rPr>
              <w:br/>
              <w:t xml:space="preserve">Республики Мордовия </w:t>
            </w:r>
            <w:r w:rsidRPr="00316788">
              <w:rPr>
                <w:spacing w:val="-2"/>
              </w:rPr>
              <w:br/>
              <w:t>от 08.04.2015 № 188</w:t>
            </w:r>
          </w:p>
        </w:tc>
        <w:tc>
          <w:tcPr>
            <w:tcW w:w="6520" w:type="dxa"/>
            <w:shd w:val="clear" w:color="auto" w:fill="auto"/>
          </w:tcPr>
          <w:p w:rsidR="004872EB" w:rsidRPr="00316788" w:rsidRDefault="004872EB" w:rsidP="001F2BD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16788">
              <w:t xml:space="preserve">Субсидии на возмещение части затрат </w:t>
            </w:r>
            <w:r w:rsidRPr="00316788">
              <w:rPr>
                <w:u w:val="single"/>
              </w:rPr>
              <w:t>по известкованию кислых почв, проведению агрохимического обследования почв сельскохозяйственного назначения</w:t>
            </w:r>
            <w:r w:rsidRPr="00316788">
              <w:t xml:space="preserve"> </w:t>
            </w:r>
            <w:r w:rsidRPr="00316788">
              <w:rPr>
                <w:b/>
              </w:rPr>
              <w:t xml:space="preserve">в размере 95% </w:t>
            </w:r>
            <w:r w:rsidRPr="00316788">
              <w:rPr>
                <w:b/>
              </w:rPr>
              <w:br/>
              <w:t>от затрат.</w:t>
            </w:r>
          </w:p>
        </w:tc>
      </w:tr>
      <w:tr w:rsidR="004872EB" w:rsidRPr="00316788" w:rsidTr="002503F3">
        <w:tc>
          <w:tcPr>
            <w:tcW w:w="560" w:type="dxa"/>
          </w:tcPr>
          <w:p w:rsidR="004872EB" w:rsidRPr="00316788" w:rsidRDefault="004872EB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72EB" w:rsidRPr="00316788" w:rsidRDefault="004872EB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316788">
              <w:rPr>
                <w:b/>
              </w:rPr>
              <w:t>Республика Татарстан</w:t>
            </w:r>
          </w:p>
          <w:p w:rsidR="004872EB" w:rsidRPr="00316788" w:rsidRDefault="004872EB" w:rsidP="00066D4E">
            <w:pPr>
              <w:autoSpaceDE w:val="0"/>
              <w:autoSpaceDN w:val="0"/>
              <w:adjustRightInd w:val="0"/>
              <w:spacing w:before="60" w:after="60" w:line="200" w:lineRule="exact"/>
              <w:rPr>
                <w:b/>
              </w:rPr>
            </w:pPr>
            <w:r w:rsidRPr="00316788">
              <w:rPr>
                <w:spacing w:val="-2"/>
              </w:rPr>
              <w:t xml:space="preserve">Постановление </w:t>
            </w:r>
            <w:r w:rsidRPr="00316788">
              <w:rPr>
                <w:spacing w:val="-2"/>
              </w:rPr>
              <w:br/>
              <w:t xml:space="preserve">Кабинета Министров Республики Татарстан </w:t>
            </w:r>
            <w:r w:rsidRPr="00316788">
              <w:rPr>
                <w:spacing w:val="-2"/>
              </w:rPr>
              <w:br/>
              <w:t>от 10.02.2017 № 78</w:t>
            </w:r>
          </w:p>
        </w:tc>
        <w:tc>
          <w:tcPr>
            <w:tcW w:w="6520" w:type="dxa"/>
            <w:shd w:val="clear" w:color="auto" w:fill="auto"/>
          </w:tcPr>
          <w:p w:rsidR="004872EB" w:rsidRPr="00316788" w:rsidRDefault="004872EB" w:rsidP="00200806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  <w:r w:rsidRPr="00316788">
              <w:t xml:space="preserve">Механизм осуществления мероприятий по известкованию кислых почв предусматривает поэтапное финансирование работ: I этап - выделение средств </w:t>
            </w:r>
            <w:r w:rsidRPr="00316788">
              <w:rPr>
                <w:u w:val="single"/>
              </w:rPr>
              <w:t xml:space="preserve">на добычу, приобретение </w:t>
            </w:r>
            <w:r w:rsidRPr="00316788">
              <w:rPr>
                <w:u w:val="single"/>
              </w:rPr>
              <w:br/>
              <w:t>и вывоз известкового удобрения на края полей</w:t>
            </w:r>
            <w:r w:rsidRPr="00316788">
              <w:t xml:space="preserve">; II этап - выделение средств </w:t>
            </w:r>
            <w:r w:rsidRPr="00316788">
              <w:rPr>
                <w:u w:val="single"/>
              </w:rPr>
              <w:t>на внесение известкового удобрения</w:t>
            </w:r>
            <w:r w:rsidRPr="00316788">
              <w:t>.</w:t>
            </w:r>
          </w:p>
          <w:p w:rsidR="004872EB" w:rsidRPr="006328A8" w:rsidRDefault="004872EB" w:rsidP="008379EC">
            <w:pPr>
              <w:autoSpaceDE w:val="0"/>
              <w:autoSpaceDN w:val="0"/>
              <w:adjustRightInd w:val="0"/>
              <w:spacing w:after="60" w:line="240" w:lineRule="exact"/>
              <w:jc w:val="both"/>
              <w:rPr>
                <w:spacing w:val="-2"/>
              </w:rPr>
            </w:pPr>
            <w:r w:rsidRPr="006328A8">
              <w:rPr>
                <w:spacing w:val="-2"/>
              </w:rPr>
              <w:t xml:space="preserve">Условием является обязательство по оплате </w:t>
            </w:r>
            <w:r w:rsidRPr="006328A8">
              <w:rPr>
                <w:b/>
                <w:spacing w:val="-2"/>
              </w:rPr>
              <w:t>за счёт собственных средств</w:t>
            </w:r>
            <w:r w:rsidRPr="006328A8">
              <w:rPr>
                <w:spacing w:val="-2"/>
              </w:rPr>
              <w:t xml:space="preserve"> работ по известкованию в размере </w:t>
            </w:r>
            <w:r w:rsidRPr="006328A8">
              <w:rPr>
                <w:spacing w:val="-2"/>
              </w:rPr>
              <w:br/>
            </w:r>
            <w:r w:rsidRPr="006328A8">
              <w:rPr>
                <w:b/>
                <w:spacing w:val="-2"/>
              </w:rPr>
              <w:t>20%</w:t>
            </w:r>
            <w:r w:rsidRPr="006328A8">
              <w:rPr>
                <w:spacing w:val="-2"/>
              </w:rPr>
              <w:t xml:space="preserve"> - для сильнокислых почв, </w:t>
            </w:r>
            <w:r w:rsidRPr="006328A8">
              <w:rPr>
                <w:b/>
                <w:spacing w:val="-2"/>
              </w:rPr>
              <w:t>25%</w:t>
            </w:r>
            <w:r w:rsidRPr="006328A8">
              <w:rPr>
                <w:spacing w:val="-2"/>
              </w:rPr>
              <w:t xml:space="preserve"> - для среднекислых почв, </w:t>
            </w:r>
            <w:r w:rsidRPr="006328A8">
              <w:rPr>
                <w:b/>
                <w:spacing w:val="-2"/>
              </w:rPr>
              <w:t>30%</w:t>
            </w:r>
            <w:r w:rsidRPr="006328A8">
              <w:rPr>
                <w:spacing w:val="-2"/>
              </w:rPr>
              <w:t xml:space="preserve"> - для слабокислых почв от сметной стоимости работ.</w:t>
            </w:r>
          </w:p>
        </w:tc>
      </w:tr>
      <w:tr w:rsidR="009C0887" w:rsidRPr="00316788" w:rsidTr="002503F3">
        <w:tc>
          <w:tcPr>
            <w:tcW w:w="560" w:type="dxa"/>
          </w:tcPr>
          <w:p w:rsidR="009C0887" w:rsidRPr="00316788" w:rsidRDefault="009C0887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9C0887" w:rsidRPr="00316788" w:rsidRDefault="009C0887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316788">
              <w:rPr>
                <w:b/>
              </w:rPr>
              <w:t>Удмуртская Республика</w:t>
            </w:r>
          </w:p>
          <w:p w:rsidR="009C0887" w:rsidRPr="00316788" w:rsidRDefault="009C0887" w:rsidP="00066D4E">
            <w:pPr>
              <w:autoSpaceDE w:val="0"/>
              <w:autoSpaceDN w:val="0"/>
              <w:adjustRightInd w:val="0"/>
              <w:spacing w:before="60" w:after="60" w:line="200" w:lineRule="exact"/>
              <w:rPr>
                <w:b/>
              </w:rPr>
            </w:pPr>
            <w:r w:rsidRPr="00316788">
              <w:rPr>
                <w:spacing w:val="-2"/>
              </w:rPr>
              <w:t>Постановление Правительства Удмуртской Республики  от 30.05.2016 № 222</w:t>
            </w:r>
          </w:p>
        </w:tc>
        <w:tc>
          <w:tcPr>
            <w:tcW w:w="6520" w:type="dxa"/>
            <w:shd w:val="clear" w:color="auto" w:fill="auto"/>
          </w:tcPr>
          <w:p w:rsidR="009C0887" w:rsidRPr="00316788" w:rsidRDefault="009C0887" w:rsidP="001F2BDF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  <w:r w:rsidRPr="00316788">
              <w:t xml:space="preserve">Субсидии на возмещение части затрат </w:t>
            </w:r>
            <w:r w:rsidRPr="00316788">
              <w:rPr>
                <w:u w:val="single"/>
              </w:rPr>
              <w:t>на выполнение работ по известкованию и фосфоритованию почв первой, второй, третьей групп кислотности</w:t>
            </w:r>
            <w:r w:rsidRPr="00316788">
              <w:t xml:space="preserve"> в размере </w:t>
            </w:r>
            <w:r w:rsidRPr="00316788">
              <w:rPr>
                <w:b/>
              </w:rPr>
              <w:t>не более 70% стоимости работ.</w:t>
            </w:r>
          </w:p>
        </w:tc>
      </w:tr>
      <w:tr w:rsidR="009C0887" w:rsidRPr="00316788" w:rsidTr="002503F3">
        <w:tc>
          <w:tcPr>
            <w:tcW w:w="560" w:type="dxa"/>
          </w:tcPr>
          <w:p w:rsidR="009C0887" w:rsidRPr="00316788" w:rsidRDefault="009C0887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9C0887" w:rsidRPr="00316788" w:rsidRDefault="009C0887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316788">
              <w:rPr>
                <w:b/>
              </w:rPr>
              <w:t xml:space="preserve">Чувашская Республика </w:t>
            </w:r>
          </w:p>
          <w:p w:rsidR="009C0887" w:rsidRPr="00316788" w:rsidRDefault="009C0887" w:rsidP="00066D4E">
            <w:pPr>
              <w:autoSpaceDE w:val="0"/>
              <w:autoSpaceDN w:val="0"/>
              <w:adjustRightInd w:val="0"/>
              <w:spacing w:before="60" w:after="60" w:line="200" w:lineRule="exact"/>
              <w:rPr>
                <w:b/>
              </w:rPr>
            </w:pPr>
            <w:r w:rsidRPr="00316788">
              <w:rPr>
                <w:spacing w:val="-2"/>
              </w:rPr>
              <w:t xml:space="preserve">Постановление </w:t>
            </w:r>
            <w:r w:rsidRPr="00316788">
              <w:rPr>
                <w:spacing w:val="-2"/>
              </w:rPr>
              <w:br/>
              <w:t xml:space="preserve">Кабинета Министров Чувашской Республики </w:t>
            </w:r>
            <w:r w:rsidRPr="00316788">
              <w:rPr>
                <w:spacing w:val="-2"/>
              </w:rPr>
              <w:br/>
              <w:t>от 29.12.2010 № 546</w:t>
            </w:r>
          </w:p>
        </w:tc>
        <w:tc>
          <w:tcPr>
            <w:tcW w:w="6520" w:type="dxa"/>
            <w:shd w:val="clear" w:color="auto" w:fill="auto"/>
          </w:tcPr>
          <w:p w:rsidR="009C0887" w:rsidRPr="00316788" w:rsidRDefault="009C0887" w:rsidP="002A67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316788">
              <w:t>Субсидии на возмещение части затрат на выполнение мероприятий по повышению плодородия почв (</w:t>
            </w:r>
            <w:r w:rsidRPr="00316788">
              <w:rPr>
                <w:u w:val="single"/>
              </w:rPr>
              <w:t xml:space="preserve">приобретение материалов для проведения работ </w:t>
            </w:r>
            <w:r w:rsidRPr="00316788">
              <w:rPr>
                <w:u w:val="single"/>
              </w:rPr>
              <w:br/>
              <w:t>по известкованию кислых почв, фосфоритованию обеднённых подвижным фосфором почв</w:t>
            </w:r>
            <w:r w:rsidRPr="00316788">
              <w:t xml:space="preserve">) </w:t>
            </w:r>
            <w:r w:rsidRPr="00316788">
              <w:rPr>
                <w:b/>
              </w:rPr>
              <w:t>в размере 80% стоимости материалов.</w:t>
            </w:r>
          </w:p>
        </w:tc>
      </w:tr>
      <w:tr w:rsidR="009C0887" w:rsidRPr="00316788" w:rsidTr="002503F3">
        <w:tc>
          <w:tcPr>
            <w:tcW w:w="560" w:type="dxa"/>
          </w:tcPr>
          <w:p w:rsidR="009C0887" w:rsidRPr="00316788" w:rsidRDefault="009C0887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9C0887" w:rsidRPr="00316788" w:rsidRDefault="009C0887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316788">
              <w:rPr>
                <w:b/>
              </w:rPr>
              <w:t>Кировская область</w:t>
            </w:r>
          </w:p>
          <w:p w:rsidR="009C0887" w:rsidRPr="00316788" w:rsidRDefault="009C0887" w:rsidP="00066D4E">
            <w:pPr>
              <w:autoSpaceDE w:val="0"/>
              <w:autoSpaceDN w:val="0"/>
              <w:adjustRightInd w:val="0"/>
              <w:spacing w:before="60" w:after="60" w:line="200" w:lineRule="exact"/>
              <w:rPr>
                <w:b/>
              </w:rPr>
            </w:pPr>
            <w:r w:rsidRPr="00316788">
              <w:rPr>
                <w:spacing w:val="-2"/>
              </w:rPr>
              <w:t xml:space="preserve">Постановление Правительства </w:t>
            </w:r>
            <w:r w:rsidRPr="00316788">
              <w:rPr>
                <w:spacing w:val="-2"/>
              </w:rPr>
              <w:br/>
              <w:t xml:space="preserve">Кировской области </w:t>
            </w:r>
            <w:r w:rsidRPr="00316788">
              <w:rPr>
                <w:spacing w:val="-2"/>
              </w:rPr>
              <w:br/>
              <w:t>от 25.03.2008 № 126/93</w:t>
            </w:r>
          </w:p>
        </w:tc>
        <w:tc>
          <w:tcPr>
            <w:tcW w:w="6520" w:type="dxa"/>
            <w:shd w:val="clear" w:color="auto" w:fill="auto"/>
          </w:tcPr>
          <w:p w:rsidR="009C0887" w:rsidRPr="00316788" w:rsidRDefault="009C0887" w:rsidP="00066D4E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  <w:r w:rsidRPr="00316788">
              <w:t xml:space="preserve">Субсидии на проведение комплекса работ </w:t>
            </w:r>
            <w:r w:rsidRPr="00316788">
              <w:br/>
            </w:r>
            <w:r w:rsidRPr="00316788">
              <w:rPr>
                <w:u w:val="single"/>
              </w:rPr>
              <w:t>по агрохимической мелиорации земель (известкованию и (или) фосфоритованию почв</w:t>
            </w:r>
            <w:r w:rsidRPr="00316788">
              <w:t xml:space="preserve">) в размере </w:t>
            </w:r>
            <w:r w:rsidRPr="00316788">
              <w:rPr>
                <w:b/>
              </w:rPr>
              <w:t>не более 70% затрат</w:t>
            </w:r>
            <w:r w:rsidRPr="00316788">
              <w:t xml:space="preserve"> на проведение работ (включая приобретение материалов).</w:t>
            </w:r>
          </w:p>
        </w:tc>
      </w:tr>
    </w:tbl>
    <w:p w:rsidR="005F4331" w:rsidRPr="00316788" w:rsidRDefault="00271512" w:rsidP="005F4331">
      <w:pPr>
        <w:spacing w:before="120"/>
        <w:ind w:firstLine="709"/>
        <w:jc w:val="both"/>
        <w:rPr>
          <w:rFonts w:eastAsia="Calibri"/>
          <w:sz w:val="28"/>
          <w:szCs w:val="28"/>
        </w:rPr>
      </w:pPr>
      <w:r w:rsidRPr="00316788">
        <w:rPr>
          <w:rFonts w:eastAsia="Calibri"/>
          <w:b/>
          <w:sz w:val="28"/>
          <w:szCs w:val="28"/>
        </w:rPr>
        <w:t>В</w:t>
      </w:r>
      <w:r w:rsidRPr="00316788">
        <w:rPr>
          <w:rFonts w:eastAsia="Calibri"/>
          <w:sz w:val="28"/>
          <w:szCs w:val="28"/>
        </w:rPr>
        <w:t xml:space="preserve"> </w:t>
      </w:r>
      <w:r w:rsidR="00F645AB" w:rsidRPr="00316788">
        <w:rPr>
          <w:rFonts w:eastAsia="Calibri"/>
          <w:b/>
          <w:sz w:val="28"/>
          <w:szCs w:val="28"/>
        </w:rPr>
        <w:t xml:space="preserve">Пермском крае, </w:t>
      </w:r>
      <w:r w:rsidRPr="00316788">
        <w:rPr>
          <w:rFonts w:eastAsia="Calibri"/>
          <w:b/>
          <w:sz w:val="28"/>
          <w:szCs w:val="28"/>
        </w:rPr>
        <w:t>Нижегородской и Пензенской областях</w:t>
      </w:r>
      <w:r w:rsidRPr="00316788">
        <w:rPr>
          <w:rFonts w:eastAsia="Calibri"/>
          <w:sz w:val="28"/>
          <w:szCs w:val="28"/>
        </w:rPr>
        <w:t xml:space="preserve">  </w:t>
      </w:r>
      <w:r w:rsidR="00066D4E">
        <w:rPr>
          <w:rFonts w:eastAsia="Calibri"/>
          <w:sz w:val="28"/>
          <w:szCs w:val="28"/>
        </w:rPr>
        <w:br/>
      </w:r>
      <w:r w:rsidRPr="00316788">
        <w:rPr>
          <w:rFonts w:eastAsia="Calibri"/>
          <w:sz w:val="28"/>
          <w:szCs w:val="28"/>
        </w:rPr>
        <w:t>в государственные программы по развитию агропромышленного комплекса включены мероприятия по повышению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(включая известкование кислых почв),</w:t>
      </w:r>
      <w:r w:rsidR="00B87909" w:rsidRPr="00316788">
        <w:rPr>
          <w:rFonts w:eastAsia="Calibri"/>
          <w:sz w:val="28"/>
          <w:szCs w:val="28"/>
        </w:rPr>
        <w:t xml:space="preserve"> </w:t>
      </w:r>
      <w:r w:rsidRPr="00316788">
        <w:rPr>
          <w:rFonts w:eastAsia="Calibri"/>
          <w:b/>
          <w:sz w:val="28"/>
          <w:szCs w:val="28"/>
        </w:rPr>
        <w:t>без предоставления субсидирования.</w:t>
      </w:r>
      <w:r w:rsidR="00346114" w:rsidRPr="00316788">
        <w:rPr>
          <w:rFonts w:eastAsia="Calibri"/>
          <w:sz w:val="28"/>
          <w:szCs w:val="28"/>
        </w:rPr>
        <w:t xml:space="preserve">  </w:t>
      </w:r>
    </w:p>
    <w:p w:rsidR="00346114" w:rsidRPr="00316788" w:rsidRDefault="00346114" w:rsidP="005F4331">
      <w:pPr>
        <w:ind w:firstLine="709"/>
        <w:jc w:val="both"/>
        <w:rPr>
          <w:rFonts w:eastAsia="Calibri"/>
          <w:b/>
          <w:sz w:val="28"/>
          <w:szCs w:val="28"/>
        </w:rPr>
      </w:pPr>
      <w:r w:rsidRPr="00316788">
        <w:rPr>
          <w:rFonts w:eastAsia="Calibri"/>
          <w:b/>
          <w:sz w:val="28"/>
          <w:szCs w:val="28"/>
        </w:rPr>
        <w:t>В</w:t>
      </w:r>
      <w:r w:rsidRPr="00316788">
        <w:rPr>
          <w:rFonts w:eastAsia="Calibri"/>
          <w:sz w:val="28"/>
          <w:szCs w:val="28"/>
        </w:rPr>
        <w:t xml:space="preserve"> </w:t>
      </w:r>
      <w:r w:rsidRPr="00316788">
        <w:rPr>
          <w:rFonts w:eastAsia="Calibri"/>
          <w:b/>
          <w:sz w:val="28"/>
          <w:szCs w:val="28"/>
        </w:rPr>
        <w:t xml:space="preserve">Республике </w:t>
      </w:r>
      <w:r w:rsidR="00900D68" w:rsidRPr="00316788">
        <w:rPr>
          <w:rFonts w:eastAsia="Calibri"/>
          <w:b/>
          <w:sz w:val="28"/>
          <w:szCs w:val="28"/>
        </w:rPr>
        <w:t xml:space="preserve">Марий Эл и </w:t>
      </w:r>
      <w:r w:rsidRPr="00316788">
        <w:rPr>
          <w:rFonts w:eastAsia="Calibri"/>
          <w:b/>
          <w:sz w:val="28"/>
          <w:szCs w:val="28"/>
        </w:rPr>
        <w:t>Саратовской области</w:t>
      </w:r>
      <w:r w:rsidRPr="00316788">
        <w:rPr>
          <w:rFonts w:eastAsia="Calibri"/>
          <w:sz w:val="28"/>
          <w:szCs w:val="28"/>
        </w:rPr>
        <w:t xml:space="preserve"> работы </w:t>
      </w:r>
      <w:r w:rsidR="005F4331" w:rsidRPr="00316788">
        <w:rPr>
          <w:rFonts w:eastAsia="Calibri"/>
          <w:sz w:val="28"/>
          <w:szCs w:val="28"/>
        </w:rPr>
        <w:br/>
      </w:r>
      <w:r w:rsidRPr="00316788">
        <w:rPr>
          <w:rFonts w:eastAsia="Calibri"/>
          <w:sz w:val="28"/>
          <w:szCs w:val="28"/>
        </w:rPr>
        <w:t>по известкованию почв осуществляются</w:t>
      </w:r>
      <w:r w:rsidR="005F4331" w:rsidRPr="00316788">
        <w:rPr>
          <w:rFonts w:eastAsia="Calibri"/>
          <w:sz w:val="28"/>
          <w:szCs w:val="28"/>
        </w:rPr>
        <w:t xml:space="preserve"> </w:t>
      </w:r>
      <w:r w:rsidR="005F4331" w:rsidRPr="005E7619">
        <w:rPr>
          <w:rFonts w:eastAsia="Calibri"/>
          <w:sz w:val="28"/>
          <w:szCs w:val="28"/>
        </w:rPr>
        <w:t xml:space="preserve">в </w:t>
      </w:r>
      <w:r w:rsidRPr="005E7619">
        <w:rPr>
          <w:rFonts w:eastAsia="Calibri"/>
          <w:sz w:val="28"/>
          <w:szCs w:val="28"/>
        </w:rPr>
        <w:t xml:space="preserve">рамках мероприятий </w:t>
      </w:r>
      <w:r w:rsidR="005F4331" w:rsidRPr="005E7619">
        <w:rPr>
          <w:rFonts w:eastAsia="Calibri"/>
          <w:sz w:val="28"/>
          <w:szCs w:val="28"/>
        </w:rPr>
        <w:br/>
      </w:r>
      <w:r w:rsidRPr="005E7619">
        <w:rPr>
          <w:rFonts w:eastAsia="Calibri"/>
          <w:sz w:val="28"/>
          <w:szCs w:val="28"/>
        </w:rPr>
        <w:t xml:space="preserve">по предоставлению </w:t>
      </w:r>
      <w:r w:rsidRPr="00316788">
        <w:rPr>
          <w:rFonts w:eastAsia="Calibri"/>
          <w:b/>
          <w:sz w:val="28"/>
          <w:szCs w:val="28"/>
        </w:rPr>
        <w:t>несвязанной поддержки в области растениеводства</w:t>
      </w:r>
      <w:r w:rsidR="00F645AB" w:rsidRPr="00316788">
        <w:rPr>
          <w:rFonts w:eastAsia="Calibri"/>
          <w:b/>
          <w:sz w:val="28"/>
          <w:szCs w:val="28"/>
        </w:rPr>
        <w:t xml:space="preserve">, </w:t>
      </w:r>
      <w:r w:rsidR="00F645AB" w:rsidRPr="00316788">
        <w:rPr>
          <w:rFonts w:eastAsia="Calibri"/>
          <w:b/>
          <w:sz w:val="28"/>
          <w:szCs w:val="28"/>
        </w:rPr>
        <w:br/>
        <w:t>в</w:t>
      </w:r>
      <w:r w:rsidR="009C0887" w:rsidRPr="00316788">
        <w:rPr>
          <w:rFonts w:eastAsia="Calibri"/>
          <w:sz w:val="28"/>
          <w:szCs w:val="28"/>
        </w:rPr>
        <w:t xml:space="preserve"> </w:t>
      </w:r>
      <w:r w:rsidR="009C0887" w:rsidRPr="00316788">
        <w:rPr>
          <w:rFonts w:eastAsia="Calibri"/>
          <w:b/>
          <w:sz w:val="28"/>
          <w:szCs w:val="28"/>
        </w:rPr>
        <w:t xml:space="preserve">Оренбургской области </w:t>
      </w:r>
      <w:r w:rsidR="00F645AB" w:rsidRPr="00316788">
        <w:rPr>
          <w:rFonts w:eastAsia="Calibri"/>
          <w:b/>
          <w:sz w:val="28"/>
          <w:szCs w:val="28"/>
        </w:rPr>
        <w:t xml:space="preserve">– </w:t>
      </w:r>
      <w:r w:rsidR="00F645AB" w:rsidRPr="00316788">
        <w:rPr>
          <w:rFonts w:eastAsia="Calibri"/>
          <w:sz w:val="28"/>
          <w:szCs w:val="28"/>
        </w:rPr>
        <w:t xml:space="preserve">в рамках мероприятий </w:t>
      </w:r>
      <w:r w:rsidR="009C0887" w:rsidRPr="00316788">
        <w:rPr>
          <w:rFonts w:eastAsia="Calibri"/>
          <w:sz w:val="28"/>
          <w:szCs w:val="28"/>
        </w:rPr>
        <w:t>по повышени</w:t>
      </w:r>
      <w:r w:rsidR="00F645AB" w:rsidRPr="00316788">
        <w:rPr>
          <w:rFonts w:eastAsia="Calibri"/>
          <w:sz w:val="28"/>
          <w:szCs w:val="28"/>
        </w:rPr>
        <w:t>ю</w:t>
      </w:r>
      <w:r w:rsidR="009C0887" w:rsidRPr="00316788">
        <w:rPr>
          <w:rFonts w:eastAsia="Calibri"/>
          <w:sz w:val="28"/>
          <w:szCs w:val="28"/>
        </w:rPr>
        <w:t xml:space="preserve"> плодородия почв и вовлечени</w:t>
      </w:r>
      <w:r w:rsidR="00F645AB" w:rsidRPr="00316788">
        <w:rPr>
          <w:rFonts w:eastAsia="Calibri"/>
          <w:sz w:val="28"/>
          <w:szCs w:val="28"/>
        </w:rPr>
        <w:t>ю</w:t>
      </w:r>
      <w:r w:rsidR="009C0887" w:rsidRPr="00316788">
        <w:rPr>
          <w:rFonts w:eastAsia="Calibri"/>
          <w:sz w:val="28"/>
          <w:szCs w:val="28"/>
        </w:rPr>
        <w:t xml:space="preserve"> неиспользуемых земель сельскохозяйственных угодий </w:t>
      </w:r>
      <w:r w:rsidR="00066D4E">
        <w:rPr>
          <w:rFonts w:eastAsia="Calibri"/>
          <w:sz w:val="28"/>
          <w:szCs w:val="28"/>
        </w:rPr>
        <w:br/>
      </w:r>
      <w:r w:rsidR="009C0887" w:rsidRPr="00316788">
        <w:rPr>
          <w:rFonts w:eastAsia="Calibri"/>
          <w:sz w:val="28"/>
          <w:szCs w:val="28"/>
        </w:rPr>
        <w:t>в сельскохозяйственный оборот</w:t>
      </w:r>
      <w:r w:rsidR="00F645AB" w:rsidRPr="00316788">
        <w:rPr>
          <w:rFonts w:eastAsia="Calibri"/>
          <w:sz w:val="28"/>
          <w:szCs w:val="28"/>
        </w:rPr>
        <w:t>.</w:t>
      </w:r>
      <w:r w:rsidR="00E553C4">
        <w:rPr>
          <w:rFonts w:eastAsia="Calibri"/>
          <w:sz w:val="28"/>
          <w:szCs w:val="28"/>
        </w:rPr>
        <w:t xml:space="preserve"> </w:t>
      </w:r>
      <w:r w:rsidR="0077461B" w:rsidRPr="00316788">
        <w:rPr>
          <w:rFonts w:eastAsia="Calibri"/>
          <w:b/>
          <w:sz w:val="28"/>
          <w:szCs w:val="28"/>
        </w:rPr>
        <w:t>В</w:t>
      </w:r>
      <w:r w:rsidR="0077461B" w:rsidRPr="00316788">
        <w:rPr>
          <w:rFonts w:eastAsia="Calibri"/>
          <w:sz w:val="28"/>
          <w:szCs w:val="28"/>
        </w:rPr>
        <w:t xml:space="preserve"> </w:t>
      </w:r>
      <w:r w:rsidR="0077461B" w:rsidRPr="00316788">
        <w:rPr>
          <w:rFonts w:eastAsia="Calibri"/>
          <w:b/>
          <w:sz w:val="28"/>
          <w:szCs w:val="28"/>
        </w:rPr>
        <w:t>Самарской области</w:t>
      </w:r>
      <w:r w:rsidR="0077461B" w:rsidRPr="00316788">
        <w:rPr>
          <w:rFonts w:eastAsia="Calibri"/>
          <w:sz w:val="28"/>
          <w:szCs w:val="28"/>
        </w:rPr>
        <w:t xml:space="preserve"> </w:t>
      </w:r>
      <w:r w:rsidR="00F645AB" w:rsidRPr="00316788">
        <w:rPr>
          <w:rFonts w:eastAsia="Calibri"/>
          <w:sz w:val="28"/>
          <w:szCs w:val="28"/>
        </w:rPr>
        <w:t xml:space="preserve">аналогичные по целям </w:t>
      </w:r>
      <w:r w:rsidR="0077461B" w:rsidRPr="00316788">
        <w:rPr>
          <w:rFonts w:eastAsia="Calibri"/>
          <w:sz w:val="28"/>
          <w:szCs w:val="28"/>
        </w:rPr>
        <w:t>мероприяти</w:t>
      </w:r>
      <w:r w:rsidRPr="00316788">
        <w:rPr>
          <w:rFonts w:eastAsia="Calibri"/>
          <w:sz w:val="28"/>
          <w:szCs w:val="28"/>
        </w:rPr>
        <w:t>я</w:t>
      </w:r>
      <w:r w:rsidR="0077461B" w:rsidRPr="00316788">
        <w:rPr>
          <w:rFonts w:eastAsia="Calibri"/>
          <w:sz w:val="28"/>
          <w:szCs w:val="28"/>
        </w:rPr>
        <w:t xml:space="preserve"> </w:t>
      </w:r>
      <w:r w:rsidR="0077461B" w:rsidRPr="00316788">
        <w:rPr>
          <w:rFonts w:eastAsia="Calibri"/>
          <w:b/>
          <w:sz w:val="28"/>
          <w:szCs w:val="28"/>
        </w:rPr>
        <w:t xml:space="preserve">не входят в </w:t>
      </w:r>
      <w:r w:rsidRPr="00316788">
        <w:rPr>
          <w:rFonts w:eastAsia="Calibri"/>
          <w:b/>
          <w:sz w:val="28"/>
          <w:szCs w:val="28"/>
        </w:rPr>
        <w:t xml:space="preserve">состав региональной </w:t>
      </w:r>
      <w:r w:rsidR="0077461B" w:rsidRPr="00316788">
        <w:rPr>
          <w:rFonts w:eastAsia="Calibri"/>
          <w:b/>
          <w:sz w:val="28"/>
          <w:szCs w:val="28"/>
        </w:rPr>
        <w:t>государственн</w:t>
      </w:r>
      <w:r w:rsidRPr="00316788">
        <w:rPr>
          <w:rFonts w:eastAsia="Calibri"/>
          <w:b/>
          <w:sz w:val="28"/>
          <w:szCs w:val="28"/>
        </w:rPr>
        <w:t>ой</w:t>
      </w:r>
      <w:r w:rsidR="0077461B" w:rsidRPr="00316788">
        <w:rPr>
          <w:rFonts w:eastAsia="Calibri"/>
          <w:b/>
          <w:sz w:val="28"/>
          <w:szCs w:val="28"/>
        </w:rPr>
        <w:t xml:space="preserve"> программ</w:t>
      </w:r>
      <w:r w:rsidRPr="00316788">
        <w:rPr>
          <w:rFonts w:eastAsia="Calibri"/>
          <w:b/>
          <w:sz w:val="28"/>
          <w:szCs w:val="28"/>
        </w:rPr>
        <w:t>ы</w:t>
      </w:r>
      <w:r w:rsidR="0077461B" w:rsidRPr="00316788">
        <w:rPr>
          <w:rFonts w:eastAsia="Calibri"/>
          <w:b/>
          <w:sz w:val="28"/>
          <w:szCs w:val="28"/>
        </w:rPr>
        <w:t xml:space="preserve">. </w:t>
      </w:r>
    </w:p>
    <w:p w:rsidR="008737C1" w:rsidRPr="00316788" w:rsidRDefault="000951B1" w:rsidP="00095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Таким образом, схожее с представленным проектом акта правовое регулирование применяется </w:t>
      </w:r>
      <w:r w:rsidR="00814C6D" w:rsidRPr="005E7619">
        <w:rPr>
          <w:b/>
          <w:sz w:val="28"/>
          <w:szCs w:val="28"/>
        </w:rPr>
        <w:t xml:space="preserve">примерно </w:t>
      </w:r>
      <w:r w:rsidRPr="005E7619">
        <w:rPr>
          <w:b/>
          <w:sz w:val="28"/>
          <w:szCs w:val="28"/>
        </w:rPr>
        <w:t xml:space="preserve">в </w:t>
      </w:r>
      <w:r w:rsidR="00F645AB" w:rsidRPr="005E7619">
        <w:rPr>
          <w:b/>
          <w:sz w:val="28"/>
          <w:szCs w:val="28"/>
        </w:rPr>
        <w:t>половине</w:t>
      </w:r>
      <w:r w:rsidRPr="005E7619">
        <w:rPr>
          <w:b/>
          <w:sz w:val="28"/>
          <w:szCs w:val="28"/>
        </w:rPr>
        <w:t xml:space="preserve"> субъектов</w:t>
      </w:r>
      <w:r w:rsidRPr="00316788">
        <w:rPr>
          <w:sz w:val="28"/>
          <w:szCs w:val="28"/>
        </w:rPr>
        <w:t xml:space="preserve"> Российской Федерации</w:t>
      </w:r>
      <w:r w:rsidR="00F645AB" w:rsidRPr="00316788">
        <w:rPr>
          <w:sz w:val="28"/>
          <w:szCs w:val="28"/>
        </w:rPr>
        <w:t>, входящих в состав Приволжского федерального округа</w:t>
      </w:r>
      <w:r w:rsidRPr="00316788">
        <w:rPr>
          <w:sz w:val="28"/>
          <w:szCs w:val="28"/>
        </w:rPr>
        <w:t>.</w:t>
      </w:r>
      <w:r w:rsidR="005E7619">
        <w:rPr>
          <w:sz w:val="28"/>
          <w:szCs w:val="28"/>
        </w:rPr>
        <w:t xml:space="preserve"> </w:t>
      </w:r>
      <w:r w:rsidR="008737C1" w:rsidRPr="00316788">
        <w:rPr>
          <w:b/>
          <w:sz w:val="28"/>
          <w:szCs w:val="28"/>
        </w:rPr>
        <w:t xml:space="preserve">В части размера предоставляемой субсидии </w:t>
      </w:r>
      <w:r w:rsidR="005E7619">
        <w:rPr>
          <w:sz w:val="28"/>
          <w:szCs w:val="28"/>
        </w:rPr>
        <w:t xml:space="preserve">объёмы поддержки </w:t>
      </w:r>
      <w:r w:rsidR="008737C1" w:rsidRPr="00316788">
        <w:rPr>
          <w:sz w:val="28"/>
          <w:szCs w:val="28"/>
        </w:rPr>
        <w:t>в регионах варьируются в диапазоне от 40 до 95% от затрат</w:t>
      </w:r>
      <w:r w:rsidR="006D2155" w:rsidRPr="00316788">
        <w:rPr>
          <w:sz w:val="28"/>
          <w:szCs w:val="28"/>
        </w:rPr>
        <w:t xml:space="preserve">, </w:t>
      </w:r>
      <w:r w:rsidR="008737C1" w:rsidRPr="00316788">
        <w:rPr>
          <w:b/>
          <w:sz w:val="28"/>
          <w:szCs w:val="28"/>
        </w:rPr>
        <w:t xml:space="preserve">в среднем – около </w:t>
      </w:r>
      <w:r w:rsidR="006D2155" w:rsidRPr="00316788">
        <w:rPr>
          <w:b/>
          <w:sz w:val="28"/>
          <w:szCs w:val="28"/>
        </w:rPr>
        <w:t xml:space="preserve">70% </w:t>
      </w:r>
      <w:r w:rsidR="005E7619">
        <w:rPr>
          <w:b/>
          <w:sz w:val="28"/>
          <w:szCs w:val="28"/>
        </w:rPr>
        <w:br/>
      </w:r>
      <w:r w:rsidR="006D2155" w:rsidRPr="00316788">
        <w:rPr>
          <w:sz w:val="28"/>
          <w:szCs w:val="28"/>
        </w:rPr>
        <w:t xml:space="preserve">(в Ульяновской области в </w:t>
      </w:r>
      <w:r w:rsidR="00BD70EF">
        <w:rPr>
          <w:sz w:val="28"/>
          <w:szCs w:val="28"/>
        </w:rPr>
        <w:t>рассматриваемом</w:t>
      </w:r>
      <w:r w:rsidR="006D2155" w:rsidRPr="00316788">
        <w:rPr>
          <w:sz w:val="28"/>
          <w:szCs w:val="28"/>
        </w:rPr>
        <w:t xml:space="preserve"> регулировании – 50%).</w:t>
      </w:r>
    </w:p>
    <w:p w:rsidR="00BF0E13" w:rsidRPr="00316788" w:rsidRDefault="001D21CD" w:rsidP="00A454FB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</w:rPr>
      </w:pPr>
      <w:r w:rsidRPr="00316788">
        <w:rPr>
          <w:b/>
          <w:sz w:val="28"/>
          <w:szCs w:val="28"/>
        </w:rPr>
        <w:lastRenderedPageBreak/>
        <w:t>5</w:t>
      </w:r>
      <w:r w:rsidR="00BF0E13" w:rsidRPr="00316788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A454FB" w:rsidRPr="00316788" w:rsidRDefault="00A454FB" w:rsidP="00BF0E13">
      <w:pPr>
        <w:autoSpaceDE w:val="0"/>
        <w:autoSpaceDN w:val="0"/>
        <w:adjustRightInd w:val="0"/>
        <w:ind w:firstLine="709"/>
        <w:jc w:val="both"/>
        <w:rPr>
          <w:b/>
          <w:sz w:val="10"/>
          <w:szCs w:val="28"/>
        </w:rPr>
      </w:pPr>
    </w:p>
    <w:p w:rsidR="000D1D88" w:rsidRPr="00316788" w:rsidRDefault="000D1D88" w:rsidP="000D1D88">
      <w:pPr>
        <w:ind w:firstLine="708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В Ульяновской области известкование кислых почв </w:t>
      </w:r>
      <w:r w:rsidR="00523D72" w:rsidRPr="00316788">
        <w:rPr>
          <w:sz w:val="28"/>
          <w:szCs w:val="28"/>
        </w:rPr>
        <w:t>проводится</w:t>
      </w:r>
      <w:r w:rsidRPr="00316788">
        <w:rPr>
          <w:sz w:val="28"/>
          <w:szCs w:val="28"/>
        </w:rPr>
        <w:t xml:space="preserve"> </w:t>
      </w:r>
      <w:r w:rsidR="00523D72" w:rsidRPr="00316788">
        <w:rPr>
          <w:sz w:val="28"/>
          <w:szCs w:val="28"/>
        </w:rPr>
        <w:br/>
      </w:r>
      <w:r w:rsidRPr="00316788">
        <w:rPr>
          <w:sz w:val="28"/>
          <w:szCs w:val="28"/>
        </w:rPr>
        <w:t>с 1967 года (табл</w:t>
      </w:r>
      <w:r w:rsidR="00523D72" w:rsidRPr="00316788">
        <w:rPr>
          <w:sz w:val="28"/>
          <w:szCs w:val="28"/>
        </w:rPr>
        <w:t>ица 3</w:t>
      </w:r>
      <w:r w:rsidRPr="00316788">
        <w:rPr>
          <w:sz w:val="28"/>
          <w:szCs w:val="28"/>
        </w:rPr>
        <w:t xml:space="preserve">). В начальный период его осуществляли завозимыми </w:t>
      </w:r>
      <w:r w:rsidR="00523D72" w:rsidRPr="00316788">
        <w:rPr>
          <w:sz w:val="28"/>
          <w:szCs w:val="28"/>
        </w:rPr>
        <w:br/>
      </w:r>
      <w:r w:rsidRPr="00316788">
        <w:rPr>
          <w:sz w:val="28"/>
          <w:szCs w:val="28"/>
        </w:rPr>
        <w:t xml:space="preserve">из Самарской и Владимирской областей доломитовой и известняковой мукой, </w:t>
      </w:r>
      <w:r w:rsidR="00523D72" w:rsidRPr="00316788">
        <w:rPr>
          <w:sz w:val="28"/>
          <w:szCs w:val="28"/>
        </w:rPr>
        <w:br/>
      </w:r>
      <w:r w:rsidRPr="00316788">
        <w:rPr>
          <w:sz w:val="28"/>
          <w:szCs w:val="28"/>
        </w:rPr>
        <w:t>цементной пылью Ульяновского цементного завода</w:t>
      </w:r>
      <w:r w:rsidR="00523D72" w:rsidRPr="00316788">
        <w:rPr>
          <w:sz w:val="28"/>
          <w:szCs w:val="28"/>
        </w:rPr>
        <w:t>, а также</w:t>
      </w:r>
      <w:r w:rsidRPr="00316788">
        <w:rPr>
          <w:sz w:val="28"/>
          <w:szCs w:val="28"/>
        </w:rPr>
        <w:t xml:space="preserve"> в небольших объёмах фильтрационным осадком (дефекатом) Ульяновского сахарного завода. </w:t>
      </w:r>
      <w:r w:rsidR="00A77756">
        <w:rPr>
          <w:sz w:val="28"/>
          <w:szCs w:val="28"/>
        </w:rPr>
        <w:t>П</w:t>
      </w:r>
      <w:r w:rsidR="00523D72" w:rsidRPr="00316788">
        <w:rPr>
          <w:sz w:val="28"/>
          <w:szCs w:val="28"/>
        </w:rPr>
        <w:t xml:space="preserve">ри этом </w:t>
      </w:r>
      <w:r w:rsidRPr="00316788">
        <w:rPr>
          <w:sz w:val="28"/>
          <w:szCs w:val="28"/>
        </w:rPr>
        <w:t>объёмы известкования были небольшими</w:t>
      </w:r>
      <w:r w:rsidR="00523D72" w:rsidRPr="00316788">
        <w:rPr>
          <w:sz w:val="28"/>
          <w:szCs w:val="28"/>
        </w:rPr>
        <w:t>, а</w:t>
      </w:r>
      <w:r w:rsidRPr="00316788">
        <w:rPr>
          <w:sz w:val="28"/>
          <w:szCs w:val="28"/>
        </w:rPr>
        <w:t xml:space="preserve"> восполнение потерь кальция </w:t>
      </w:r>
      <w:r w:rsidR="00523D72" w:rsidRPr="00316788">
        <w:rPr>
          <w:sz w:val="28"/>
          <w:szCs w:val="28"/>
        </w:rPr>
        <w:t xml:space="preserve">в </w:t>
      </w:r>
      <w:r w:rsidRPr="00316788">
        <w:rPr>
          <w:sz w:val="28"/>
          <w:szCs w:val="28"/>
        </w:rPr>
        <w:t>почв</w:t>
      </w:r>
      <w:r w:rsidR="00523D72" w:rsidRPr="00316788">
        <w:rPr>
          <w:sz w:val="28"/>
          <w:szCs w:val="28"/>
        </w:rPr>
        <w:t>е</w:t>
      </w:r>
      <w:r w:rsidR="009F404E" w:rsidRPr="00316788">
        <w:rPr>
          <w:sz w:val="28"/>
          <w:szCs w:val="28"/>
        </w:rPr>
        <w:t xml:space="preserve"> </w:t>
      </w:r>
      <w:r w:rsidRPr="00316788">
        <w:rPr>
          <w:sz w:val="28"/>
          <w:szCs w:val="28"/>
        </w:rPr>
        <w:t>недостаточным.</w:t>
      </w:r>
    </w:p>
    <w:p w:rsidR="009F404E" w:rsidRPr="00316788" w:rsidRDefault="009F404E" w:rsidP="009F404E">
      <w:pPr>
        <w:autoSpaceDE w:val="0"/>
        <w:autoSpaceDN w:val="0"/>
        <w:adjustRightInd w:val="0"/>
        <w:ind w:firstLine="709"/>
        <w:jc w:val="right"/>
      </w:pPr>
      <w:r w:rsidRPr="00316788">
        <w:t>Таблица 3</w:t>
      </w:r>
    </w:p>
    <w:p w:rsidR="009F404E" w:rsidRPr="00316788" w:rsidRDefault="009F404E" w:rsidP="009F404E">
      <w:pPr>
        <w:pStyle w:val="af2"/>
        <w:tabs>
          <w:tab w:val="left" w:pos="500"/>
          <w:tab w:val="center" w:pos="4819"/>
          <w:tab w:val="left" w:pos="9781"/>
        </w:tabs>
        <w:spacing w:after="60" w:line="240" w:lineRule="exact"/>
        <w:ind w:left="-567" w:right="-142"/>
        <w:jc w:val="center"/>
        <w:rPr>
          <w:b/>
          <w:sz w:val="26"/>
        </w:rPr>
      </w:pPr>
      <w:r w:rsidRPr="00316788">
        <w:rPr>
          <w:b/>
          <w:sz w:val="26"/>
        </w:rPr>
        <w:t>Площади известкования кислых почв за 1967-1995 г.г., тыс. га</w:t>
      </w:r>
    </w:p>
    <w:tbl>
      <w:tblPr>
        <w:tblpPr w:leftFromText="180" w:rightFromText="180" w:vertAnchor="text" w:horzAnchor="margin" w:tblpY="50"/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03"/>
        <w:gridCol w:w="1203"/>
        <w:gridCol w:w="1203"/>
        <w:gridCol w:w="1205"/>
        <w:gridCol w:w="1205"/>
        <w:gridCol w:w="1205"/>
      </w:tblGrid>
      <w:tr w:rsidR="00316788" w:rsidRPr="00316788" w:rsidTr="007F2ADE">
        <w:trPr>
          <w:trHeight w:val="274"/>
          <w:tblHeader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404E" w:rsidRPr="00316788" w:rsidRDefault="009F404E" w:rsidP="009F404E">
            <w:pPr>
              <w:spacing w:line="200" w:lineRule="exact"/>
              <w:jc w:val="center"/>
              <w:rPr>
                <w:b/>
              </w:rPr>
            </w:pPr>
            <w:r w:rsidRPr="00316788">
              <w:rPr>
                <w:b/>
              </w:rPr>
              <w:t>Муниципальные образования</w:t>
            </w:r>
          </w:p>
        </w:tc>
        <w:tc>
          <w:tcPr>
            <w:tcW w:w="7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4E" w:rsidRPr="00316788" w:rsidRDefault="009F404E" w:rsidP="009F404E">
            <w:pPr>
              <w:spacing w:line="200" w:lineRule="exact"/>
              <w:jc w:val="center"/>
              <w:rPr>
                <w:b/>
              </w:rPr>
            </w:pPr>
            <w:r w:rsidRPr="00316788">
              <w:rPr>
                <w:b/>
              </w:rPr>
              <w:t xml:space="preserve">Периоды </w:t>
            </w:r>
          </w:p>
        </w:tc>
      </w:tr>
      <w:tr w:rsidR="00316788" w:rsidRPr="00316788" w:rsidTr="007F2ADE">
        <w:trPr>
          <w:trHeight w:val="283"/>
          <w:tblHeader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4E" w:rsidRPr="00316788" w:rsidRDefault="009F404E" w:rsidP="009F404E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4E" w:rsidRPr="00316788" w:rsidRDefault="009F404E" w:rsidP="009F404E">
            <w:pPr>
              <w:spacing w:line="200" w:lineRule="exact"/>
              <w:ind w:left="-43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1967-1970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4E" w:rsidRPr="00316788" w:rsidRDefault="009F404E" w:rsidP="009F404E">
            <w:pPr>
              <w:spacing w:line="200" w:lineRule="exact"/>
              <w:ind w:left="-43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1971-1975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4E" w:rsidRPr="00316788" w:rsidRDefault="009F404E" w:rsidP="009F404E">
            <w:pPr>
              <w:spacing w:line="200" w:lineRule="exact"/>
              <w:ind w:left="-43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1976-1980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4E" w:rsidRPr="00316788" w:rsidRDefault="009F404E" w:rsidP="009F404E">
            <w:pPr>
              <w:spacing w:line="200" w:lineRule="exact"/>
              <w:ind w:left="-43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1981-1985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4E" w:rsidRPr="00316788" w:rsidRDefault="009F404E" w:rsidP="009F404E">
            <w:pPr>
              <w:spacing w:line="200" w:lineRule="exact"/>
              <w:ind w:left="-43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1986-1990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04E" w:rsidRPr="00316788" w:rsidRDefault="009F404E" w:rsidP="009F404E">
            <w:pPr>
              <w:spacing w:line="200" w:lineRule="exact"/>
              <w:ind w:left="-43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1991-1995</w:t>
            </w:r>
          </w:p>
        </w:tc>
      </w:tr>
      <w:tr w:rsidR="00316788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</w:pPr>
            <w:r w:rsidRPr="00316788">
              <w:t>Базарносызганский р-н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4,2</w:t>
            </w:r>
          </w:p>
        </w:tc>
      </w:tr>
      <w:tr w:rsidR="00316788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</w:pPr>
            <w:r w:rsidRPr="00316788">
              <w:t>Барышский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15,2</w:t>
            </w:r>
          </w:p>
        </w:tc>
      </w:tr>
      <w:tr w:rsidR="00316788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</w:pPr>
            <w:r w:rsidRPr="00316788">
              <w:t>Вешкаймский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11,6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10,1</w:t>
            </w:r>
          </w:p>
        </w:tc>
      </w:tr>
      <w:tr w:rsidR="00316788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</w:pPr>
            <w:r w:rsidRPr="00316788">
              <w:t>Инзенский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12,4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21,1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04E" w:rsidRPr="00316788" w:rsidRDefault="009F404E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7,0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Карсунский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6,3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Кузоватовский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9,1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24,5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18,3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Майнский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24,0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12,3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Мелекесский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7,6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Николаевский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14,5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Новомалыклинский р-н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5,9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Новоспасский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14,1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8,58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Павловский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10,9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8,8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Радищевский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Сенгилеевский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3,5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Старокулаткинский р-н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10,7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5,1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Старомайнский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8,3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Сурский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3,2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Тереньгульский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10,2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Ульяновский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4,6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Цильнинский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10,5</w:t>
            </w:r>
          </w:p>
        </w:tc>
      </w:tr>
      <w:tr w:rsidR="00127196" w:rsidRPr="00316788" w:rsidTr="009F404E">
        <w:trPr>
          <w:trHeight w:val="2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</w:pPr>
            <w:r w:rsidRPr="00316788">
              <w:t>Чердаклинский  район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A7775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12,4</w:t>
            </w:r>
          </w:p>
        </w:tc>
      </w:tr>
      <w:tr w:rsidR="00127196" w:rsidRPr="00316788" w:rsidTr="009F404E">
        <w:trPr>
          <w:trHeight w:val="3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127196">
            <w:pPr>
              <w:spacing w:line="200" w:lineRule="exact"/>
              <w:jc w:val="center"/>
              <w:rPr>
                <w:b/>
              </w:rPr>
            </w:pPr>
            <w:r w:rsidRPr="00316788">
              <w:rPr>
                <w:b/>
              </w:rPr>
              <w:t>По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127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15,4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127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23,69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127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26,03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127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100,5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127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274,0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96" w:rsidRPr="00316788" w:rsidRDefault="00127196" w:rsidP="00127196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176,58</w:t>
            </w:r>
          </w:p>
        </w:tc>
      </w:tr>
    </w:tbl>
    <w:p w:rsidR="000D1D88" w:rsidRPr="00316788" w:rsidRDefault="000D1D88" w:rsidP="00B53885">
      <w:pPr>
        <w:spacing w:before="120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>В 80-х годах, после того как начали использовать известняковую муку, добываемую на местных карьерах, объёмы известкования возросли. Пика они достигли в 1986-1990 г</w:t>
      </w:r>
      <w:r w:rsidR="009F404E" w:rsidRPr="00316788">
        <w:rPr>
          <w:sz w:val="28"/>
          <w:szCs w:val="28"/>
        </w:rPr>
        <w:t>одах</w:t>
      </w:r>
      <w:r w:rsidRPr="00316788">
        <w:rPr>
          <w:sz w:val="28"/>
          <w:szCs w:val="28"/>
        </w:rPr>
        <w:t xml:space="preserve">, когда в среднем за год </w:t>
      </w:r>
      <w:r w:rsidR="009F404E" w:rsidRPr="00316788">
        <w:rPr>
          <w:sz w:val="28"/>
          <w:szCs w:val="28"/>
        </w:rPr>
        <w:t xml:space="preserve">мелиоративные мероприятия </w:t>
      </w:r>
      <w:r w:rsidRPr="00316788">
        <w:rPr>
          <w:sz w:val="28"/>
          <w:szCs w:val="28"/>
        </w:rPr>
        <w:t>проводили</w:t>
      </w:r>
      <w:r w:rsidR="009F404E" w:rsidRPr="00316788">
        <w:rPr>
          <w:sz w:val="28"/>
          <w:szCs w:val="28"/>
        </w:rPr>
        <w:t>сь</w:t>
      </w:r>
      <w:r w:rsidRPr="00316788">
        <w:rPr>
          <w:sz w:val="28"/>
          <w:szCs w:val="28"/>
        </w:rPr>
        <w:t xml:space="preserve"> на площади 54,8 тыс. га. </w:t>
      </w:r>
    </w:p>
    <w:p w:rsidR="00A77756" w:rsidRDefault="000D1D88" w:rsidP="007F2ADE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6788">
        <w:rPr>
          <w:sz w:val="28"/>
          <w:szCs w:val="28"/>
        </w:rPr>
        <w:t xml:space="preserve">Таким образом, с 1967 по 1995 год было произвестковано 616,2 тысяч гектаров. По причине сложной экономической ситуации </w:t>
      </w:r>
      <w:r w:rsidR="009F404E" w:rsidRPr="00316788">
        <w:rPr>
          <w:sz w:val="28"/>
          <w:szCs w:val="28"/>
        </w:rPr>
        <w:t xml:space="preserve">с 1996 года </w:t>
      </w:r>
      <w:r w:rsidRPr="00316788">
        <w:rPr>
          <w:sz w:val="28"/>
          <w:szCs w:val="28"/>
        </w:rPr>
        <w:t xml:space="preserve">известкование кислых почв на территории области было полностью прекращено. Итогом стало </w:t>
      </w:r>
      <w:r w:rsidRPr="00316788">
        <w:rPr>
          <w:b/>
          <w:sz w:val="28"/>
          <w:szCs w:val="28"/>
        </w:rPr>
        <w:t>прогрессирующее подкисление почв.</w:t>
      </w:r>
      <w:r w:rsidRPr="00316788">
        <w:rPr>
          <w:sz w:val="28"/>
          <w:szCs w:val="28"/>
        </w:rPr>
        <w:t xml:space="preserve"> </w:t>
      </w:r>
    </w:p>
    <w:p w:rsidR="00C51B0D" w:rsidRDefault="00BD70EF" w:rsidP="007F2ADE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последние годы</w:t>
      </w:r>
      <w:r w:rsidR="000D1D88" w:rsidRPr="00316788">
        <w:rPr>
          <w:sz w:val="28"/>
          <w:szCs w:val="28"/>
        </w:rPr>
        <w:t xml:space="preserve"> работ</w:t>
      </w:r>
      <w:r w:rsidR="00A77756">
        <w:rPr>
          <w:sz w:val="28"/>
          <w:szCs w:val="28"/>
        </w:rPr>
        <w:t xml:space="preserve">ы по известкованию почв </w:t>
      </w:r>
      <w:r w:rsidR="000D1D88" w:rsidRPr="00316788">
        <w:rPr>
          <w:sz w:val="28"/>
          <w:szCs w:val="28"/>
        </w:rPr>
        <w:t>возобнов</w:t>
      </w:r>
      <w:r w:rsidR="00A77756">
        <w:rPr>
          <w:sz w:val="28"/>
          <w:szCs w:val="28"/>
        </w:rPr>
        <w:t>ились,</w:t>
      </w:r>
      <w:r w:rsidR="000D1D88" w:rsidRPr="00316788">
        <w:rPr>
          <w:sz w:val="28"/>
          <w:szCs w:val="28"/>
        </w:rPr>
        <w:t xml:space="preserve"> </w:t>
      </w:r>
      <w:r w:rsidR="00A77756">
        <w:rPr>
          <w:sz w:val="28"/>
          <w:szCs w:val="28"/>
        </w:rPr>
        <w:br/>
        <w:t>удалось добиться</w:t>
      </w:r>
      <w:r w:rsidR="000D1D88" w:rsidRPr="00316788">
        <w:rPr>
          <w:sz w:val="28"/>
          <w:szCs w:val="28"/>
        </w:rPr>
        <w:t xml:space="preserve"> некоторого роста объёмов известкования. </w:t>
      </w:r>
    </w:p>
    <w:p w:rsidR="00C51B0D" w:rsidRPr="00316788" w:rsidRDefault="00C51B0D" w:rsidP="00C51B0D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 в</w:t>
      </w:r>
      <w:r w:rsidRPr="00316788">
        <w:rPr>
          <w:sz w:val="28"/>
          <w:szCs w:val="28"/>
        </w:rPr>
        <w:t xml:space="preserve"> 2015 году по рекомендации Министерства сельского, лесного </w:t>
      </w:r>
      <w:r w:rsidRPr="00316788">
        <w:rPr>
          <w:sz w:val="28"/>
          <w:szCs w:val="28"/>
        </w:rPr>
        <w:br/>
        <w:t>хозяйства и природных ресурсов Ульяновской области специалист</w:t>
      </w:r>
      <w:r>
        <w:rPr>
          <w:sz w:val="28"/>
          <w:szCs w:val="28"/>
        </w:rPr>
        <w:t>ами</w:t>
      </w:r>
      <w:r w:rsidRPr="00316788">
        <w:rPr>
          <w:sz w:val="28"/>
          <w:szCs w:val="28"/>
        </w:rPr>
        <w:t xml:space="preserve"> </w:t>
      </w:r>
      <w:r w:rsidRPr="00316788">
        <w:rPr>
          <w:sz w:val="28"/>
          <w:szCs w:val="28"/>
        </w:rPr>
        <w:br/>
      </w:r>
      <w:r w:rsidRPr="00316788">
        <w:rPr>
          <w:sz w:val="28"/>
          <w:szCs w:val="28"/>
        </w:rPr>
        <w:lastRenderedPageBreak/>
        <w:t>ФГБУ «САС «Ульяновская» разработа</w:t>
      </w:r>
      <w:r>
        <w:rPr>
          <w:sz w:val="28"/>
          <w:szCs w:val="28"/>
        </w:rPr>
        <w:t>н</w:t>
      </w:r>
      <w:r w:rsidRPr="00316788">
        <w:rPr>
          <w:sz w:val="28"/>
          <w:szCs w:val="28"/>
        </w:rPr>
        <w:t xml:space="preserve"> </w:t>
      </w:r>
      <w:r w:rsidRPr="00316788">
        <w:rPr>
          <w:b/>
          <w:sz w:val="28"/>
          <w:szCs w:val="28"/>
        </w:rPr>
        <w:t>проект химической мелиорации кислых почв в хозяйствах области.</w:t>
      </w:r>
      <w:r w:rsidRPr="00316788">
        <w:rPr>
          <w:sz w:val="28"/>
          <w:szCs w:val="28"/>
        </w:rPr>
        <w:t xml:space="preserve"> Была проведена выборка участков, составлены карты микрозон, определены дозы мелиоранта для оптимизации кислотности. Установлено, что ежегодный вынос кальция с урожаем </w:t>
      </w:r>
      <w:r w:rsidRPr="00316788">
        <w:rPr>
          <w:sz w:val="28"/>
          <w:szCs w:val="28"/>
        </w:rPr>
        <w:br/>
        <w:t xml:space="preserve">и вымыванием его из почвы с осадками колеблется от 30 зерновыми </w:t>
      </w:r>
      <w:r w:rsidRPr="00316788">
        <w:rPr>
          <w:sz w:val="28"/>
          <w:szCs w:val="28"/>
        </w:rPr>
        <w:br/>
        <w:t>и до 120 килограммов с каждого гектара бобовыми культурами.</w:t>
      </w:r>
    </w:p>
    <w:p w:rsidR="00C51B0D" w:rsidRPr="00316788" w:rsidRDefault="00C51B0D" w:rsidP="00C51B0D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6788">
        <w:rPr>
          <w:sz w:val="28"/>
          <w:szCs w:val="28"/>
        </w:rPr>
        <w:t xml:space="preserve">В некоторых хозяйствах с этой проблемой уже начали бороться. </w:t>
      </w:r>
      <w:r w:rsidRPr="00316788">
        <w:rPr>
          <w:sz w:val="28"/>
          <w:szCs w:val="28"/>
        </w:rPr>
        <w:br/>
      </w:r>
      <w:r>
        <w:rPr>
          <w:sz w:val="28"/>
          <w:szCs w:val="28"/>
        </w:rPr>
        <w:t>Н</w:t>
      </w:r>
      <w:r w:rsidRPr="00316788">
        <w:rPr>
          <w:sz w:val="28"/>
          <w:szCs w:val="28"/>
        </w:rPr>
        <w:t xml:space="preserve">апример, ООО «АгроТех» Старомайнского района в 2015-2017 годах </w:t>
      </w:r>
      <w:r>
        <w:rPr>
          <w:sz w:val="28"/>
          <w:szCs w:val="28"/>
        </w:rPr>
        <w:br/>
      </w:r>
      <w:r w:rsidRPr="00316788">
        <w:rPr>
          <w:sz w:val="28"/>
          <w:szCs w:val="28"/>
        </w:rPr>
        <w:t xml:space="preserve">на основании разработанной специалистами станции документации внесло </w:t>
      </w:r>
      <w:r w:rsidRPr="00316788">
        <w:rPr>
          <w:sz w:val="28"/>
          <w:szCs w:val="28"/>
        </w:rPr>
        <w:br/>
        <w:t xml:space="preserve">на площади 230 гектаров свыше 2000 тонн доломитовой муки. </w:t>
      </w:r>
    </w:p>
    <w:p w:rsidR="00C51B0D" w:rsidRPr="00316788" w:rsidRDefault="00C51B0D" w:rsidP="00C51B0D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6788">
        <w:rPr>
          <w:sz w:val="28"/>
          <w:szCs w:val="28"/>
        </w:rPr>
        <w:t>В прошедшем году приступило к известкованию сельхозпредприятие «Агроконцепт-Волга» Новомалыклинского района</w:t>
      </w:r>
      <w:r>
        <w:rPr>
          <w:sz w:val="28"/>
          <w:szCs w:val="28"/>
        </w:rPr>
        <w:t>, в</w:t>
      </w:r>
      <w:r w:rsidRPr="00316788">
        <w:rPr>
          <w:sz w:val="28"/>
          <w:szCs w:val="28"/>
        </w:rPr>
        <w:t xml:space="preserve"> текущем году хозяйство</w:t>
      </w:r>
      <w:r>
        <w:rPr>
          <w:sz w:val="28"/>
          <w:szCs w:val="28"/>
        </w:rPr>
        <w:t>м</w:t>
      </w:r>
      <w:r w:rsidRPr="00316788">
        <w:rPr>
          <w:sz w:val="28"/>
          <w:szCs w:val="28"/>
        </w:rPr>
        <w:t xml:space="preserve"> внесе</w:t>
      </w:r>
      <w:r>
        <w:rPr>
          <w:sz w:val="28"/>
          <w:szCs w:val="28"/>
        </w:rPr>
        <w:t>но</w:t>
      </w:r>
      <w:r w:rsidRPr="00316788">
        <w:rPr>
          <w:sz w:val="28"/>
          <w:szCs w:val="28"/>
        </w:rPr>
        <w:t xml:space="preserve"> 7200 тонн мелиоранта на 1952 гектара. </w:t>
      </w:r>
    </w:p>
    <w:p w:rsidR="00C51B0D" w:rsidRPr="00316788" w:rsidRDefault="00C51B0D" w:rsidP="00C51B0D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6788">
        <w:rPr>
          <w:sz w:val="28"/>
          <w:szCs w:val="28"/>
        </w:rPr>
        <w:t>Также в текущем году проведены работы по известкованию кислых почв в ООО «Возрождение» Чердаклинского района, ООО «</w:t>
      </w:r>
      <w:r w:rsidRPr="00316788">
        <w:rPr>
          <w:sz w:val="28"/>
          <w:szCs w:val="28"/>
          <w:shd w:val="clear" w:color="auto" w:fill="FFFFFF"/>
        </w:rPr>
        <w:t>СПП</w:t>
      </w:r>
      <w:r w:rsidRPr="00316788">
        <w:rPr>
          <w:sz w:val="28"/>
          <w:szCs w:val="28"/>
        </w:rPr>
        <w:t xml:space="preserve"> «Наша Родина» Николаевского района</w:t>
      </w:r>
      <w:r>
        <w:rPr>
          <w:sz w:val="28"/>
          <w:szCs w:val="28"/>
        </w:rPr>
        <w:t>,</w:t>
      </w:r>
      <w:r w:rsidRPr="00316788">
        <w:rPr>
          <w:sz w:val="28"/>
          <w:szCs w:val="28"/>
        </w:rPr>
        <w:t xml:space="preserve"> других хозяйствах Ульяновской области.</w:t>
      </w:r>
    </w:p>
    <w:p w:rsidR="00F6762A" w:rsidRPr="00316788" w:rsidRDefault="00F6762A" w:rsidP="00F6762A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316788">
        <w:rPr>
          <w:sz w:val="28"/>
          <w:szCs w:val="28"/>
        </w:rPr>
        <w:t xml:space="preserve"> </w:t>
      </w:r>
      <w:r w:rsidRPr="00316788">
        <w:rPr>
          <w:b/>
          <w:sz w:val="28"/>
          <w:szCs w:val="28"/>
        </w:rPr>
        <w:t>остановить процесс подкисления, тем более, сократить площади кислых почв пока</w:t>
      </w:r>
      <w:r>
        <w:rPr>
          <w:b/>
          <w:sz w:val="28"/>
          <w:szCs w:val="28"/>
        </w:rPr>
        <w:t xml:space="preserve"> </w:t>
      </w:r>
      <w:r w:rsidRPr="00316788">
        <w:rPr>
          <w:b/>
          <w:sz w:val="28"/>
          <w:szCs w:val="28"/>
        </w:rPr>
        <w:t>не удалось.</w:t>
      </w:r>
      <w:r w:rsidRPr="00316788">
        <w:rPr>
          <w:sz w:val="28"/>
          <w:szCs w:val="28"/>
        </w:rPr>
        <w:t> </w:t>
      </w:r>
    </w:p>
    <w:p w:rsidR="00F6762A" w:rsidRPr="00316788" w:rsidRDefault="00F6762A" w:rsidP="00F6762A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C7CC2">
        <w:rPr>
          <w:sz w:val="28"/>
          <w:szCs w:val="28"/>
        </w:rPr>
        <w:t xml:space="preserve">Рыночная экономика и конкуренция вынуждают земледельцев снижать </w:t>
      </w:r>
      <w:r>
        <w:rPr>
          <w:sz w:val="28"/>
          <w:szCs w:val="28"/>
        </w:rPr>
        <w:t>свои финансовые затраты</w:t>
      </w:r>
      <w:r w:rsidRPr="00FC7CC2">
        <w:rPr>
          <w:sz w:val="28"/>
          <w:szCs w:val="28"/>
        </w:rPr>
        <w:t xml:space="preserve"> за счёт более интенсивного использования пашни.</w:t>
      </w:r>
      <w:r w:rsidRPr="00316788">
        <w:rPr>
          <w:sz w:val="28"/>
          <w:szCs w:val="28"/>
        </w:rPr>
        <w:t xml:space="preserve"> </w:t>
      </w:r>
      <w:r w:rsidR="00D1559D">
        <w:rPr>
          <w:sz w:val="28"/>
          <w:szCs w:val="28"/>
        </w:rPr>
        <w:t xml:space="preserve">Известкование </w:t>
      </w:r>
      <w:r w:rsidRPr="00316788">
        <w:rPr>
          <w:sz w:val="28"/>
          <w:szCs w:val="28"/>
        </w:rPr>
        <w:t>является дорогостоящим процессом. Проводить его силами только хозяйств зачастую не представляется возможным, поэтому, по мнению разработчика акта</w:t>
      </w:r>
      <w:r>
        <w:rPr>
          <w:sz w:val="28"/>
          <w:szCs w:val="28"/>
        </w:rPr>
        <w:t>,</w:t>
      </w:r>
      <w:r w:rsidRPr="00316788">
        <w:rPr>
          <w:sz w:val="28"/>
          <w:szCs w:val="28"/>
        </w:rPr>
        <w:t xml:space="preserve"> </w:t>
      </w:r>
      <w:r w:rsidRPr="00316788">
        <w:rPr>
          <w:b/>
          <w:sz w:val="28"/>
          <w:szCs w:val="28"/>
        </w:rPr>
        <w:t xml:space="preserve">необходима региональная финансовая поддержка. </w:t>
      </w:r>
      <w:r w:rsidRPr="00316788">
        <w:rPr>
          <w:sz w:val="28"/>
          <w:szCs w:val="28"/>
        </w:rPr>
        <w:t xml:space="preserve">Разработанный проект позволит частично компенсировать затраты сельхозтоваропроизводителей, связанные с выполнением комплекса </w:t>
      </w:r>
      <w:r>
        <w:rPr>
          <w:sz w:val="28"/>
          <w:szCs w:val="28"/>
        </w:rPr>
        <w:t xml:space="preserve">необходимых </w:t>
      </w:r>
      <w:r w:rsidRPr="00316788">
        <w:rPr>
          <w:sz w:val="28"/>
          <w:szCs w:val="28"/>
        </w:rPr>
        <w:t>агрохимических мероприятий.</w:t>
      </w:r>
    </w:p>
    <w:p w:rsidR="00D1559D" w:rsidRDefault="00D1559D" w:rsidP="00D1559D">
      <w:pPr>
        <w:ind w:firstLine="709"/>
        <w:jc w:val="both"/>
        <w:rPr>
          <w:b/>
          <w:sz w:val="28"/>
          <w:szCs w:val="28"/>
        </w:rPr>
      </w:pPr>
      <w:r w:rsidRPr="00316788">
        <w:rPr>
          <w:sz w:val="28"/>
          <w:szCs w:val="28"/>
        </w:rPr>
        <w:t xml:space="preserve">По информации разработчика, из-за высокой стоимости работ </w:t>
      </w:r>
      <w:r w:rsidRPr="00316788">
        <w:rPr>
          <w:sz w:val="28"/>
          <w:szCs w:val="28"/>
        </w:rPr>
        <w:br/>
        <w:t xml:space="preserve">по проведению известкования почв </w:t>
      </w:r>
      <w:r w:rsidRPr="00316788">
        <w:rPr>
          <w:b/>
          <w:sz w:val="28"/>
          <w:szCs w:val="28"/>
        </w:rPr>
        <w:t>иные способы решения проблемы отсутствуют,</w:t>
      </w:r>
      <w:r w:rsidRPr="00316788">
        <w:rPr>
          <w:sz w:val="28"/>
          <w:szCs w:val="28"/>
        </w:rPr>
        <w:t xml:space="preserve"> а если не принимать меры и не создавать условия для принятия сельскохозяйственными товаропроизводителями мер, направленных </w:t>
      </w:r>
      <w:r w:rsidRPr="00316788">
        <w:rPr>
          <w:sz w:val="28"/>
          <w:szCs w:val="28"/>
        </w:rPr>
        <w:br/>
        <w:t xml:space="preserve">на устранение избыточной кислотности почв, в регионе </w:t>
      </w:r>
      <w:r w:rsidRPr="00316788">
        <w:rPr>
          <w:b/>
          <w:sz w:val="28"/>
          <w:szCs w:val="28"/>
        </w:rPr>
        <w:t xml:space="preserve">сохранится риск опустынивания почв сельскохозяйственного назначения. </w:t>
      </w:r>
    </w:p>
    <w:p w:rsidR="00D1559D" w:rsidRPr="00316788" w:rsidRDefault="00D1559D" w:rsidP="00D155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целом принятие проекта акта </w:t>
      </w:r>
      <w:r w:rsidRPr="00B47F44">
        <w:rPr>
          <w:sz w:val="28"/>
          <w:szCs w:val="28"/>
        </w:rPr>
        <w:t xml:space="preserve">позволит </w:t>
      </w:r>
      <w:r w:rsidRPr="00F62468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F62468">
        <w:rPr>
          <w:sz w:val="28"/>
          <w:szCs w:val="28"/>
        </w:rPr>
        <w:t xml:space="preserve"> благоприятны</w:t>
      </w:r>
      <w:r>
        <w:rPr>
          <w:sz w:val="28"/>
          <w:szCs w:val="28"/>
        </w:rPr>
        <w:t>е</w:t>
      </w:r>
      <w:r w:rsidRPr="00F6246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F62468">
        <w:rPr>
          <w:sz w:val="28"/>
          <w:szCs w:val="28"/>
        </w:rPr>
        <w:t xml:space="preserve"> для наиболее полного использования </w:t>
      </w:r>
      <w:r>
        <w:rPr>
          <w:sz w:val="28"/>
          <w:szCs w:val="28"/>
        </w:rPr>
        <w:t>земель сельскохозяйственного назначения,</w:t>
      </w:r>
      <w:r w:rsidRPr="00F62468">
        <w:rPr>
          <w:sz w:val="28"/>
          <w:szCs w:val="28"/>
        </w:rPr>
        <w:t xml:space="preserve"> повы</w:t>
      </w:r>
      <w:r>
        <w:rPr>
          <w:sz w:val="28"/>
          <w:szCs w:val="28"/>
        </w:rPr>
        <w:t xml:space="preserve">сить их </w:t>
      </w:r>
      <w:r w:rsidRPr="00F62468">
        <w:rPr>
          <w:sz w:val="28"/>
          <w:szCs w:val="28"/>
        </w:rPr>
        <w:t>продуктивност</w:t>
      </w:r>
      <w:r>
        <w:rPr>
          <w:sz w:val="28"/>
          <w:szCs w:val="28"/>
        </w:rPr>
        <w:t>ь</w:t>
      </w:r>
      <w:r w:rsidRPr="00F62468">
        <w:rPr>
          <w:sz w:val="28"/>
          <w:szCs w:val="28"/>
        </w:rPr>
        <w:t xml:space="preserve"> </w:t>
      </w:r>
      <w:r>
        <w:rPr>
          <w:sz w:val="28"/>
          <w:szCs w:val="28"/>
        </w:rPr>
        <w:t>и экологическое состояние</w:t>
      </w:r>
      <w:r w:rsidRPr="00F62468">
        <w:rPr>
          <w:sz w:val="28"/>
          <w:szCs w:val="28"/>
        </w:rPr>
        <w:t>.</w:t>
      </w:r>
    </w:p>
    <w:p w:rsidR="00C51B0D" w:rsidRDefault="00C51B0D" w:rsidP="00C51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788">
        <w:rPr>
          <w:sz w:val="28"/>
          <w:szCs w:val="28"/>
        </w:rPr>
        <w:t xml:space="preserve">Оценка эффективности предоставления субсидии будет проводиться </w:t>
      </w:r>
      <w:r w:rsidRPr="00316788">
        <w:rPr>
          <w:sz w:val="28"/>
          <w:szCs w:val="28"/>
        </w:rPr>
        <w:br/>
        <w:t xml:space="preserve">по истечению финансового года, в котором предоставлялись субсидии, </w:t>
      </w:r>
      <w:r w:rsidRPr="00316788">
        <w:rPr>
          <w:sz w:val="28"/>
          <w:szCs w:val="28"/>
        </w:rPr>
        <w:br/>
        <w:t xml:space="preserve">на основании представленных сельскохозяйственными товаропроизводителями отчётов о выполнении показателя результативности </w:t>
      </w:r>
      <w:r w:rsidRPr="00316788">
        <w:rPr>
          <w:rFonts w:eastAsia="Calibri"/>
          <w:sz w:val="28"/>
          <w:szCs w:val="28"/>
          <w:lang w:eastAsia="en-US"/>
        </w:rPr>
        <w:t>использования</w:t>
      </w:r>
      <w:r w:rsidRPr="00316788">
        <w:rPr>
          <w:sz w:val="28"/>
          <w:szCs w:val="28"/>
        </w:rPr>
        <w:t xml:space="preserve"> субсидии «</w:t>
      </w:r>
      <w:r w:rsidRPr="00316788">
        <w:rPr>
          <w:rFonts w:eastAsia="Calibri"/>
          <w:sz w:val="28"/>
          <w:szCs w:val="28"/>
          <w:lang w:eastAsia="en-US"/>
        </w:rPr>
        <w:t>Валовой сбор продукции растениеводства в хозяйствах всех категорий: зерновых и зернобобовых</w:t>
      </w:r>
      <w:r w:rsidRPr="00316788">
        <w:rPr>
          <w:sz w:val="28"/>
          <w:szCs w:val="28"/>
        </w:rPr>
        <w:t>» (д</w:t>
      </w:r>
      <w:r w:rsidRPr="00316788">
        <w:rPr>
          <w:rFonts w:eastAsia="Calibri"/>
          <w:sz w:val="28"/>
          <w:szCs w:val="28"/>
          <w:lang w:eastAsia="en-US"/>
        </w:rPr>
        <w:t xml:space="preserve">анный </w:t>
      </w:r>
      <w:r w:rsidRPr="00316788">
        <w:rPr>
          <w:sz w:val="28"/>
          <w:szCs w:val="28"/>
        </w:rPr>
        <w:t xml:space="preserve">показатель предусматривается соглашением о предоставлении субсидии). </w:t>
      </w:r>
      <w:r w:rsidRPr="00316788">
        <w:rPr>
          <w:rFonts w:eastAsia="Calibri"/>
          <w:sz w:val="28"/>
          <w:szCs w:val="28"/>
          <w:lang w:eastAsia="en-US"/>
        </w:rPr>
        <w:t>В случае недостижения получателем субсидии планового значения показателя, перечисленная ему субсидия подлежит возврату в размере, пропорциональном величине недостигнутого планового значения показателя результативности.</w:t>
      </w:r>
    </w:p>
    <w:p w:rsidR="005B1363" w:rsidRPr="00316788" w:rsidRDefault="007F2ADE" w:rsidP="00A454FB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316788">
        <w:rPr>
          <w:b/>
          <w:sz w:val="28"/>
          <w:szCs w:val="28"/>
        </w:rPr>
        <w:lastRenderedPageBreak/>
        <w:t>6</w:t>
      </w:r>
      <w:r w:rsidR="005B1363" w:rsidRPr="00316788">
        <w:rPr>
          <w:b/>
          <w:sz w:val="28"/>
          <w:szCs w:val="28"/>
        </w:rPr>
        <w:t>. Сведения о проведении публичных обсуждений.</w:t>
      </w:r>
    </w:p>
    <w:p w:rsidR="005B1363" w:rsidRPr="00316788" w:rsidRDefault="005B1363" w:rsidP="005B1363">
      <w:pPr>
        <w:autoSpaceDE w:val="0"/>
        <w:autoSpaceDN w:val="0"/>
        <w:adjustRightInd w:val="0"/>
        <w:jc w:val="center"/>
        <w:rPr>
          <w:b/>
          <w:sz w:val="10"/>
          <w:szCs w:val="16"/>
        </w:rPr>
      </w:pPr>
    </w:p>
    <w:p w:rsidR="000454DB" w:rsidRPr="00316788" w:rsidRDefault="00BF0E13" w:rsidP="00045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В рамках </w:t>
      </w:r>
      <w:r w:rsidR="00926D01" w:rsidRPr="00316788">
        <w:rPr>
          <w:sz w:val="28"/>
          <w:szCs w:val="28"/>
        </w:rPr>
        <w:t xml:space="preserve">проведения </w:t>
      </w:r>
      <w:r w:rsidRPr="00316788">
        <w:rPr>
          <w:sz w:val="28"/>
          <w:szCs w:val="28"/>
        </w:rPr>
        <w:t xml:space="preserve">публичных обсуждений проект акта и сводный отчёт были размещены с </w:t>
      </w:r>
      <w:r w:rsidR="00523D72" w:rsidRPr="00316788">
        <w:rPr>
          <w:sz w:val="28"/>
          <w:szCs w:val="28"/>
        </w:rPr>
        <w:t>01</w:t>
      </w:r>
      <w:r w:rsidRPr="00316788">
        <w:rPr>
          <w:sz w:val="28"/>
          <w:szCs w:val="28"/>
        </w:rPr>
        <w:t>.</w:t>
      </w:r>
      <w:r w:rsidR="00926D01" w:rsidRPr="00316788">
        <w:rPr>
          <w:sz w:val="28"/>
          <w:szCs w:val="28"/>
        </w:rPr>
        <w:t>1</w:t>
      </w:r>
      <w:r w:rsidR="00523D72" w:rsidRPr="00316788">
        <w:rPr>
          <w:sz w:val="28"/>
          <w:szCs w:val="28"/>
        </w:rPr>
        <w:t>1</w:t>
      </w:r>
      <w:r w:rsidR="0032124A" w:rsidRPr="00316788">
        <w:rPr>
          <w:sz w:val="28"/>
          <w:szCs w:val="28"/>
        </w:rPr>
        <w:t>.2017</w:t>
      </w:r>
      <w:r w:rsidRPr="00316788">
        <w:rPr>
          <w:sz w:val="28"/>
          <w:szCs w:val="28"/>
        </w:rPr>
        <w:t xml:space="preserve"> по </w:t>
      </w:r>
      <w:r w:rsidR="00523D72" w:rsidRPr="00316788">
        <w:rPr>
          <w:sz w:val="28"/>
          <w:szCs w:val="28"/>
        </w:rPr>
        <w:t>20</w:t>
      </w:r>
      <w:r w:rsidRPr="00316788">
        <w:rPr>
          <w:sz w:val="28"/>
          <w:szCs w:val="28"/>
        </w:rPr>
        <w:t>.</w:t>
      </w:r>
      <w:r w:rsidR="00926D01" w:rsidRPr="00316788">
        <w:rPr>
          <w:sz w:val="28"/>
          <w:szCs w:val="28"/>
        </w:rPr>
        <w:t>11</w:t>
      </w:r>
      <w:r w:rsidRPr="00316788">
        <w:rPr>
          <w:sz w:val="28"/>
          <w:szCs w:val="28"/>
        </w:rPr>
        <w:t>.201</w:t>
      </w:r>
      <w:r w:rsidR="0032124A" w:rsidRPr="00316788">
        <w:rPr>
          <w:sz w:val="28"/>
          <w:szCs w:val="28"/>
        </w:rPr>
        <w:t>7</w:t>
      </w:r>
      <w:r w:rsidRPr="00316788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4" w:history="1">
        <w:r w:rsidR="00926D01" w:rsidRPr="00316788">
          <w:rPr>
            <w:rStyle w:val="ae"/>
            <w:sz w:val="28"/>
            <w:szCs w:val="28"/>
          </w:rPr>
          <w:t>http://regulation.ulgov.ru</w:t>
        </w:r>
      </w:hyperlink>
      <w:r w:rsidR="00926D01" w:rsidRPr="00316788">
        <w:rPr>
          <w:sz w:val="28"/>
          <w:szCs w:val="28"/>
        </w:rPr>
        <w:t>.</w:t>
      </w:r>
      <w:r w:rsidR="001C442A" w:rsidRPr="00316788">
        <w:rPr>
          <w:sz w:val="28"/>
          <w:szCs w:val="28"/>
        </w:rPr>
        <w:t xml:space="preserve"> </w:t>
      </w:r>
      <w:r w:rsidR="000454DB" w:rsidRPr="00316788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зарегистрированным на региональном портале в качестве экспертов.</w:t>
      </w:r>
    </w:p>
    <w:p w:rsidR="00D1559D" w:rsidRDefault="00D1559D" w:rsidP="0025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</w:t>
      </w:r>
      <w:r w:rsidRPr="00252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разработчиком были учтены мнения, полученные в ходе </w:t>
      </w:r>
      <w:r w:rsidRPr="00252FC3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Pr="00252FC3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 xml:space="preserve">ы </w:t>
      </w:r>
      <w:r w:rsidRPr="00252FC3">
        <w:rPr>
          <w:sz w:val="28"/>
          <w:szCs w:val="28"/>
        </w:rPr>
        <w:t xml:space="preserve">известкования кислых почв </w:t>
      </w:r>
      <w:r>
        <w:rPr>
          <w:sz w:val="28"/>
          <w:szCs w:val="28"/>
        </w:rPr>
        <w:br/>
      </w:r>
      <w:r w:rsidRPr="00252FC3">
        <w:rPr>
          <w:sz w:val="28"/>
          <w:szCs w:val="28"/>
        </w:rPr>
        <w:t>в Ульяновской области</w:t>
      </w:r>
      <w:r>
        <w:rPr>
          <w:sz w:val="28"/>
          <w:szCs w:val="28"/>
        </w:rPr>
        <w:t>, озвученные на</w:t>
      </w:r>
      <w:r w:rsidRPr="00252FC3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252FC3">
        <w:rPr>
          <w:sz w:val="28"/>
          <w:szCs w:val="28"/>
        </w:rPr>
        <w:t xml:space="preserve"> Агропромышленной палаты Ульяновской области</w:t>
      </w:r>
      <w:r>
        <w:rPr>
          <w:sz w:val="28"/>
          <w:szCs w:val="28"/>
        </w:rPr>
        <w:t xml:space="preserve"> от 25.04.2017.</w:t>
      </w:r>
    </w:p>
    <w:p w:rsidR="00057E74" w:rsidRDefault="00486D36" w:rsidP="0025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В ходе проведения </w:t>
      </w:r>
      <w:r w:rsidR="00D1559D">
        <w:rPr>
          <w:sz w:val="28"/>
          <w:szCs w:val="28"/>
        </w:rPr>
        <w:t xml:space="preserve">публичных </w:t>
      </w:r>
      <w:r w:rsidRPr="00316788">
        <w:rPr>
          <w:sz w:val="28"/>
          <w:szCs w:val="28"/>
        </w:rPr>
        <w:t xml:space="preserve">обсуждений </w:t>
      </w:r>
      <w:r w:rsidR="001E0B40">
        <w:rPr>
          <w:sz w:val="28"/>
          <w:szCs w:val="28"/>
        </w:rPr>
        <w:t xml:space="preserve">поступило </w:t>
      </w:r>
      <w:r w:rsidR="00523D72" w:rsidRPr="00316788">
        <w:rPr>
          <w:sz w:val="28"/>
          <w:szCs w:val="28"/>
        </w:rPr>
        <w:t xml:space="preserve">18 </w:t>
      </w:r>
      <w:r w:rsidR="001E0B40" w:rsidRPr="00316788">
        <w:rPr>
          <w:sz w:val="28"/>
          <w:szCs w:val="28"/>
        </w:rPr>
        <w:t>замечаний</w:t>
      </w:r>
      <w:r w:rsidR="001E0B40">
        <w:rPr>
          <w:sz w:val="28"/>
          <w:szCs w:val="28"/>
        </w:rPr>
        <w:t xml:space="preserve">, </w:t>
      </w:r>
      <w:r w:rsidR="001E0B40" w:rsidRPr="00316788">
        <w:rPr>
          <w:sz w:val="28"/>
          <w:szCs w:val="28"/>
        </w:rPr>
        <w:t>предложений</w:t>
      </w:r>
      <w:r w:rsidR="001E0B40">
        <w:rPr>
          <w:sz w:val="28"/>
          <w:szCs w:val="28"/>
        </w:rPr>
        <w:t xml:space="preserve"> и</w:t>
      </w:r>
      <w:r w:rsidR="001E0B40" w:rsidRPr="00316788">
        <w:rPr>
          <w:sz w:val="28"/>
          <w:szCs w:val="28"/>
        </w:rPr>
        <w:t xml:space="preserve"> </w:t>
      </w:r>
      <w:r w:rsidR="001E0B40">
        <w:rPr>
          <w:sz w:val="28"/>
          <w:szCs w:val="28"/>
        </w:rPr>
        <w:t xml:space="preserve">мнений </w:t>
      </w:r>
      <w:r w:rsidRPr="00316788">
        <w:rPr>
          <w:sz w:val="28"/>
          <w:szCs w:val="28"/>
        </w:rPr>
        <w:t>об актуальности и эффективности предложенного правового регулирования</w:t>
      </w:r>
      <w:r w:rsidR="002D3648">
        <w:rPr>
          <w:sz w:val="28"/>
          <w:szCs w:val="28"/>
        </w:rPr>
        <w:t xml:space="preserve"> (от трёх участников обсуждений)</w:t>
      </w:r>
      <w:r w:rsidRPr="00316788">
        <w:rPr>
          <w:sz w:val="28"/>
          <w:szCs w:val="28"/>
        </w:rPr>
        <w:t xml:space="preserve">. </w:t>
      </w:r>
      <w:r w:rsidR="001E0B40">
        <w:rPr>
          <w:sz w:val="28"/>
          <w:szCs w:val="28"/>
        </w:rPr>
        <w:t>М</w:t>
      </w:r>
      <w:r w:rsidR="00CA1A78" w:rsidRPr="00316788">
        <w:rPr>
          <w:sz w:val="28"/>
          <w:szCs w:val="28"/>
        </w:rPr>
        <w:t xml:space="preserve">нения </w:t>
      </w:r>
      <w:r w:rsidR="00D1559D">
        <w:rPr>
          <w:sz w:val="28"/>
          <w:szCs w:val="28"/>
        </w:rPr>
        <w:br/>
      </w:r>
      <w:r w:rsidR="001E0B40">
        <w:rPr>
          <w:sz w:val="28"/>
          <w:szCs w:val="28"/>
        </w:rPr>
        <w:t xml:space="preserve">и предложения </w:t>
      </w:r>
      <w:r w:rsidR="00316788" w:rsidRPr="00316788">
        <w:rPr>
          <w:sz w:val="28"/>
          <w:szCs w:val="28"/>
        </w:rPr>
        <w:t xml:space="preserve">участников </w:t>
      </w:r>
      <w:r w:rsidR="001E0B40">
        <w:rPr>
          <w:sz w:val="28"/>
          <w:szCs w:val="28"/>
        </w:rPr>
        <w:t>были</w:t>
      </w:r>
      <w:r w:rsidR="00CA1A78" w:rsidRPr="00316788">
        <w:rPr>
          <w:sz w:val="28"/>
          <w:szCs w:val="28"/>
        </w:rPr>
        <w:t xml:space="preserve"> учтены при подготовке настоящего заключения</w:t>
      </w:r>
      <w:r w:rsidR="004202A3">
        <w:rPr>
          <w:sz w:val="28"/>
          <w:szCs w:val="28"/>
        </w:rPr>
        <w:t xml:space="preserve"> </w:t>
      </w:r>
      <w:r w:rsidR="004202A3" w:rsidRPr="002A3A9C">
        <w:rPr>
          <w:i/>
          <w:sz w:val="28"/>
          <w:szCs w:val="28"/>
        </w:rPr>
        <w:t xml:space="preserve">(сводка предложений по итогам размещения </w:t>
      </w:r>
      <w:bookmarkStart w:id="1" w:name="OLE_LINK1"/>
      <w:bookmarkStart w:id="2" w:name="OLE_LINK2"/>
      <w:r w:rsidR="004202A3" w:rsidRPr="002A3A9C">
        <w:rPr>
          <w:i/>
          <w:sz w:val="28"/>
          <w:szCs w:val="28"/>
        </w:rPr>
        <w:t xml:space="preserve">текста </w:t>
      </w:r>
      <w:bookmarkEnd w:id="1"/>
      <w:bookmarkEnd w:id="2"/>
      <w:r w:rsidR="004202A3" w:rsidRPr="002A3A9C">
        <w:rPr>
          <w:i/>
          <w:sz w:val="28"/>
          <w:szCs w:val="28"/>
        </w:rPr>
        <w:t>проект</w:t>
      </w:r>
      <w:r w:rsidR="001E0B40" w:rsidRPr="002A3A9C">
        <w:rPr>
          <w:i/>
          <w:sz w:val="28"/>
          <w:szCs w:val="28"/>
        </w:rPr>
        <w:t>а</w:t>
      </w:r>
      <w:r w:rsidR="004202A3" w:rsidRPr="002A3A9C">
        <w:rPr>
          <w:i/>
          <w:sz w:val="28"/>
          <w:szCs w:val="28"/>
        </w:rPr>
        <w:t xml:space="preserve"> акта прилагается на 4 л. в 1 экз.)</w:t>
      </w:r>
      <w:r w:rsidR="00CA1A78" w:rsidRPr="002A3A9C">
        <w:rPr>
          <w:i/>
          <w:sz w:val="28"/>
          <w:szCs w:val="28"/>
        </w:rPr>
        <w:t>.</w:t>
      </w:r>
      <w:r w:rsidR="00CA1A78" w:rsidRPr="00316788">
        <w:rPr>
          <w:sz w:val="28"/>
          <w:szCs w:val="28"/>
        </w:rPr>
        <w:t xml:space="preserve"> </w:t>
      </w:r>
    </w:p>
    <w:p w:rsidR="00127196" w:rsidRPr="00127196" w:rsidRDefault="00127196" w:rsidP="00252FC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B1363" w:rsidRPr="00316788" w:rsidRDefault="007F2ADE" w:rsidP="00A454FB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316788">
        <w:rPr>
          <w:b/>
          <w:sz w:val="28"/>
          <w:szCs w:val="28"/>
        </w:rPr>
        <w:t>7</w:t>
      </w:r>
      <w:r w:rsidR="005B1363" w:rsidRPr="00316788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B1363" w:rsidRPr="00316788" w:rsidRDefault="005B1363" w:rsidP="005B1363">
      <w:pPr>
        <w:autoSpaceDE w:val="0"/>
        <w:autoSpaceDN w:val="0"/>
        <w:adjustRightInd w:val="0"/>
        <w:ind w:firstLine="709"/>
        <w:jc w:val="both"/>
        <w:rPr>
          <w:b/>
          <w:sz w:val="10"/>
          <w:szCs w:val="16"/>
        </w:rPr>
      </w:pPr>
    </w:p>
    <w:p w:rsidR="00BF0E13" w:rsidRPr="00316788" w:rsidRDefault="00BF0E13" w:rsidP="00BF0E1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По итогам оценки регулирующего воздействия считаем, что проект </w:t>
      </w:r>
      <w:r w:rsidR="0046586C" w:rsidRPr="00316788">
        <w:rPr>
          <w:sz w:val="28"/>
          <w:szCs w:val="28"/>
        </w:rPr>
        <w:t>постановления Правительства Ульяновской области «</w:t>
      </w:r>
      <w:r w:rsidR="00A77756" w:rsidRPr="00316788">
        <w:rPr>
          <w:sz w:val="28"/>
          <w:szCs w:val="28"/>
        </w:rPr>
        <w:t xml:space="preserve">О предоставлении субсидии из областного бюджета Ульяновской области сельскохозяйственным товаропроизводителям в целях возмещения части их затрат, связанных </w:t>
      </w:r>
      <w:r w:rsidR="00A77756">
        <w:rPr>
          <w:sz w:val="28"/>
          <w:szCs w:val="28"/>
        </w:rPr>
        <w:br/>
      </w:r>
      <w:r w:rsidR="00A77756" w:rsidRPr="00316788">
        <w:rPr>
          <w:sz w:val="28"/>
          <w:szCs w:val="28"/>
        </w:rPr>
        <w:t>с проведением мероприятий по известкованию кислых почв на землях сельскохозяйственного назначения</w:t>
      </w:r>
      <w:r w:rsidR="0046586C" w:rsidRPr="00316788">
        <w:rPr>
          <w:sz w:val="28"/>
          <w:szCs w:val="28"/>
        </w:rPr>
        <w:t xml:space="preserve">» </w:t>
      </w:r>
      <w:r w:rsidRPr="00316788">
        <w:rPr>
          <w:sz w:val="28"/>
          <w:szCs w:val="28"/>
        </w:rPr>
        <w:t xml:space="preserve"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A77756">
        <w:rPr>
          <w:sz w:val="28"/>
          <w:szCs w:val="28"/>
        </w:rPr>
        <w:br/>
      </w:r>
      <w:r w:rsidRPr="00316788">
        <w:rPr>
          <w:sz w:val="28"/>
          <w:szCs w:val="28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E7C5A" w:rsidRPr="00316788" w:rsidRDefault="001E7C5A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586C" w:rsidRDefault="0046586C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7CC2" w:rsidRPr="00316788" w:rsidRDefault="00FC7CC2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1363" w:rsidRPr="00316788" w:rsidRDefault="005B1363" w:rsidP="005B1363">
      <w:pPr>
        <w:jc w:val="both"/>
        <w:rPr>
          <w:sz w:val="28"/>
          <w:szCs w:val="28"/>
        </w:rPr>
      </w:pPr>
      <w:r w:rsidRPr="00316788">
        <w:rPr>
          <w:sz w:val="28"/>
          <w:szCs w:val="28"/>
        </w:rPr>
        <w:t xml:space="preserve">Министр                                   </w:t>
      </w:r>
      <w:r w:rsidR="00B65C8A" w:rsidRPr="00316788">
        <w:rPr>
          <w:sz w:val="28"/>
          <w:szCs w:val="28"/>
        </w:rPr>
        <w:t xml:space="preserve">           </w:t>
      </w:r>
      <w:r w:rsidR="00C1425F" w:rsidRPr="00316788">
        <w:rPr>
          <w:sz w:val="28"/>
          <w:szCs w:val="28"/>
        </w:rPr>
        <w:t xml:space="preserve">                                              </w:t>
      </w:r>
      <w:r w:rsidR="00B65C8A" w:rsidRPr="00316788">
        <w:rPr>
          <w:sz w:val="28"/>
          <w:szCs w:val="28"/>
        </w:rPr>
        <w:t>Р.Т.Давлятшин</w:t>
      </w:r>
      <w:r w:rsidRPr="00316788">
        <w:rPr>
          <w:sz w:val="28"/>
          <w:szCs w:val="28"/>
        </w:rPr>
        <w:t xml:space="preserve"> </w:t>
      </w:r>
    </w:p>
    <w:p w:rsidR="00E9296E" w:rsidRPr="00316788" w:rsidRDefault="00E9296E" w:rsidP="00932490">
      <w:pPr>
        <w:spacing w:line="220" w:lineRule="exact"/>
        <w:jc w:val="both"/>
        <w:rPr>
          <w:sz w:val="22"/>
          <w:szCs w:val="22"/>
        </w:rPr>
      </w:pPr>
    </w:p>
    <w:p w:rsidR="006328A8" w:rsidRDefault="006328A8" w:rsidP="00FC7CC2">
      <w:pPr>
        <w:jc w:val="both"/>
        <w:rPr>
          <w:sz w:val="22"/>
          <w:szCs w:val="22"/>
        </w:rPr>
      </w:pPr>
    </w:p>
    <w:p w:rsidR="006328A8" w:rsidRDefault="006328A8" w:rsidP="00FC7CC2">
      <w:pPr>
        <w:jc w:val="both"/>
        <w:rPr>
          <w:sz w:val="22"/>
          <w:szCs w:val="22"/>
        </w:rPr>
      </w:pPr>
    </w:p>
    <w:p w:rsidR="005B1363" w:rsidRPr="00316788" w:rsidRDefault="00C1425F" w:rsidP="00FC7CC2">
      <w:pPr>
        <w:jc w:val="both"/>
        <w:rPr>
          <w:sz w:val="22"/>
          <w:szCs w:val="22"/>
        </w:rPr>
      </w:pPr>
      <w:r w:rsidRPr="00316788">
        <w:rPr>
          <w:sz w:val="22"/>
          <w:szCs w:val="22"/>
        </w:rPr>
        <w:t>Копыльцова Яна Богдановна</w:t>
      </w:r>
    </w:p>
    <w:p w:rsidR="005B1363" w:rsidRPr="00316788" w:rsidRDefault="005B1363" w:rsidP="00FC7CC2">
      <w:pPr>
        <w:jc w:val="both"/>
        <w:rPr>
          <w:sz w:val="22"/>
          <w:szCs w:val="22"/>
        </w:rPr>
      </w:pPr>
      <w:r w:rsidRPr="00316788">
        <w:rPr>
          <w:sz w:val="22"/>
          <w:szCs w:val="22"/>
        </w:rPr>
        <w:t>Бокарева Ирина Борисовна</w:t>
      </w:r>
    </w:p>
    <w:p w:rsidR="001D1826" w:rsidRDefault="005B1363" w:rsidP="00FC7CC2">
      <w:pPr>
        <w:jc w:val="both"/>
        <w:rPr>
          <w:sz w:val="22"/>
          <w:szCs w:val="22"/>
        </w:rPr>
        <w:sectPr w:rsidR="001D1826" w:rsidSect="00447150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16788">
        <w:rPr>
          <w:sz w:val="22"/>
          <w:szCs w:val="22"/>
        </w:rPr>
        <w:t>24-16-45</w:t>
      </w:r>
    </w:p>
    <w:p w:rsidR="001D1826" w:rsidRPr="005068E5" w:rsidRDefault="001D1826" w:rsidP="001D1826">
      <w:pPr>
        <w:spacing w:line="280" w:lineRule="exact"/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lastRenderedPageBreak/>
        <w:t>СВОДКА</w:t>
      </w:r>
    </w:p>
    <w:p w:rsidR="001D1826" w:rsidRDefault="001D1826" w:rsidP="001D1826">
      <w:pPr>
        <w:spacing w:line="280" w:lineRule="exact"/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r w:rsidRPr="001D360B">
        <w:rPr>
          <w:b/>
          <w:bCs/>
          <w:sz w:val="28"/>
          <w:szCs w:val="28"/>
        </w:rPr>
        <w:t xml:space="preserve">текста проекта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1D1826" w:rsidRPr="0033395A" w:rsidRDefault="001D1826" w:rsidP="001D1826">
      <w:pPr>
        <w:spacing w:line="280" w:lineRule="exact"/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Pr="00525555">
        <w:rPr>
          <w:sz w:val="28"/>
          <w:szCs w:val="28"/>
        </w:rPr>
        <w:t>О предоставлении субсидии из областного бюджета Ульяновской области сельскохозяйственным товаропроизводителям в целях возмещения части их затрат, связанных с проведением мероприятий по известкованию кислых почв на землях сельскохозяйственного назначения</w:t>
      </w:r>
      <w:bookmarkEnd w:id="3"/>
      <w:bookmarkEnd w:id="4"/>
      <w:r w:rsidRPr="0033395A">
        <w:rPr>
          <w:sz w:val="28"/>
          <w:szCs w:val="28"/>
        </w:rPr>
        <w:t>»</w:t>
      </w:r>
    </w:p>
    <w:p w:rsidR="001D1826" w:rsidRPr="0033395A" w:rsidRDefault="001D1826" w:rsidP="001D1826">
      <w:pPr>
        <w:jc w:val="center"/>
        <w:rPr>
          <w:sz w:val="28"/>
          <w:szCs w:val="28"/>
        </w:rPr>
      </w:pPr>
    </w:p>
    <w:p w:rsidR="001D1826" w:rsidRPr="0033395A" w:rsidRDefault="001D1826" w:rsidP="001D1826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Pr="001D1826">
        <w:rPr>
          <w:b/>
          <w:sz w:val="22"/>
          <w:szCs w:val="22"/>
        </w:rPr>
        <w:t>01/02/11-17/00001439</w:t>
      </w:r>
    </w:p>
    <w:p w:rsidR="001D1826" w:rsidRPr="0033395A" w:rsidRDefault="001D1826" w:rsidP="001D1826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>
        <w:fldChar w:fldCharType="begin"/>
      </w:r>
      <w:r>
        <w:instrText>HYPERLINK "http://regulation.ulgov.ru/projects#npa=1439"</w:instrText>
      </w:r>
      <w:r>
        <w:fldChar w:fldCharType="separate"/>
      </w:r>
      <w:r w:rsidRPr="001D360B">
        <w:rPr>
          <w:rStyle w:val="ae"/>
          <w:lang w:val="en-US"/>
        </w:rPr>
        <w:t>http</w:t>
      </w:r>
      <w:r w:rsidRPr="00525555">
        <w:rPr>
          <w:rStyle w:val="ae"/>
        </w:rPr>
        <w:t>://</w:t>
      </w:r>
      <w:r w:rsidRPr="001D360B">
        <w:rPr>
          <w:rStyle w:val="ae"/>
          <w:lang w:val="en-US"/>
        </w:rPr>
        <w:t>regulation</w:t>
      </w:r>
      <w:r w:rsidRPr="00525555">
        <w:rPr>
          <w:rStyle w:val="ae"/>
        </w:rPr>
        <w:t>.</w:t>
      </w:r>
      <w:r w:rsidRPr="001D360B">
        <w:rPr>
          <w:rStyle w:val="ae"/>
          <w:lang w:val="en-US"/>
        </w:rPr>
        <w:t>ulgov</w:t>
      </w:r>
      <w:r w:rsidRPr="00525555">
        <w:rPr>
          <w:rStyle w:val="ae"/>
        </w:rPr>
        <w:t>.</w:t>
      </w:r>
      <w:r w:rsidRPr="001D360B">
        <w:rPr>
          <w:rStyle w:val="ae"/>
          <w:lang w:val="en-US"/>
        </w:rPr>
        <w:t>ru</w:t>
      </w:r>
      <w:r w:rsidRPr="00525555">
        <w:rPr>
          <w:rStyle w:val="ae"/>
        </w:rPr>
        <w:t>/</w:t>
      </w:r>
      <w:r w:rsidRPr="001D360B">
        <w:rPr>
          <w:rStyle w:val="ae"/>
          <w:lang w:val="en-US"/>
        </w:rPr>
        <w:t>projects</w:t>
      </w:r>
      <w:r w:rsidRPr="00525555">
        <w:rPr>
          <w:rStyle w:val="ae"/>
        </w:rPr>
        <w:t>#</w:t>
      </w:r>
      <w:r w:rsidRPr="001D360B">
        <w:rPr>
          <w:rStyle w:val="ae"/>
          <w:lang w:val="en-US"/>
        </w:rPr>
        <w:t>npa</w:t>
      </w:r>
      <w:r w:rsidRPr="00525555">
        <w:rPr>
          <w:rStyle w:val="ae"/>
        </w:rPr>
        <w:t>=1439</w:t>
      </w:r>
      <w:bookmarkEnd w:id="5"/>
      <w:bookmarkEnd w:id="6"/>
      <w:r>
        <w:fldChar w:fldCharType="end"/>
      </w:r>
    </w:p>
    <w:p w:rsidR="001D1826" w:rsidRDefault="001D1826" w:rsidP="001D1826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Pr="001D360B">
        <w:rPr>
          <w:b/>
          <w:sz w:val="22"/>
          <w:szCs w:val="22"/>
        </w:rPr>
        <w:t xml:space="preserve">01.11.2017 </w:t>
      </w:r>
      <w:r>
        <w:rPr>
          <w:b/>
          <w:sz w:val="22"/>
          <w:szCs w:val="22"/>
        </w:rPr>
        <w:t xml:space="preserve">– </w:t>
      </w:r>
      <w:r w:rsidRPr="001D360B">
        <w:rPr>
          <w:b/>
          <w:sz w:val="22"/>
          <w:szCs w:val="22"/>
        </w:rPr>
        <w:t>20.11.2017</w:t>
      </w:r>
    </w:p>
    <w:p w:rsidR="001D1826" w:rsidRDefault="001D1826" w:rsidP="001D1826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Pr="001D360B">
        <w:rPr>
          <w:b/>
          <w:sz w:val="22"/>
          <w:szCs w:val="22"/>
        </w:rPr>
        <w:t>2</w:t>
      </w:r>
      <w:bookmarkEnd w:id="7"/>
      <w:bookmarkEnd w:id="8"/>
    </w:p>
    <w:p w:rsidR="001D1826" w:rsidRDefault="001D1826" w:rsidP="001D1826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Pr="001D360B">
        <w:rPr>
          <w:b/>
          <w:sz w:val="22"/>
          <w:szCs w:val="22"/>
        </w:rPr>
        <w:t>22.11.2017 в 16:14</w:t>
      </w:r>
    </w:p>
    <w:p w:rsidR="001D1826" w:rsidRDefault="001D1826" w:rsidP="001D1826"/>
    <w:tbl>
      <w:tblPr>
        <w:tblW w:w="14742" w:type="dxa"/>
        <w:tblInd w:w="5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1D1826" w:rsidRPr="00A829FF" w:rsidTr="002A6F76">
        <w:trPr>
          <w:trHeight w:val="270"/>
        </w:trPr>
        <w:tc>
          <w:tcPr>
            <w:tcW w:w="937" w:type="dxa"/>
            <w:shd w:val="clear" w:color="auto" w:fill="auto"/>
            <w:vAlign w:val="center"/>
          </w:tcPr>
          <w:p w:rsidR="001D1826" w:rsidRPr="002A6F76" w:rsidRDefault="001D1826" w:rsidP="002A6F76">
            <w:pPr>
              <w:spacing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b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D1826" w:rsidRPr="002A6F76" w:rsidRDefault="001D1826" w:rsidP="002A6F76">
            <w:pPr>
              <w:spacing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b/>
              </w:rPr>
              <w:t>Участник обсуждения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D1826" w:rsidRPr="002A6F76" w:rsidRDefault="001D1826" w:rsidP="002A6F76">
            <w:pPr>
              <w:spacing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b/>
              </w:rPr>
              <w:t>Позиция участника обсуждения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D1826" w:rsidRPr="002A6F76" w:rsidRDefault="001D1826" w:rsidP="002A6F76">
            <w:pPr>
              <w:spacing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b/>
              </w:rPr>
              <w:t>Комментарии разработчика</w:t>
            </w: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 xml:space="preserve">Проблема известкования кислых почв на территории Ульяновской области остро стоит не одно десятилетие. Генетически сложилось так, что почвы области склонны к подкислению (из-за отсутствия севооборотов, вымывания карбонатов, одностороннего применения азотных удобрений и т.д.). Все это приводит в конечном итоге к недобору урожая, снижению его качества и увеличению себестоимости. Сейчас практически 50% наших пахотных почв нуждаются в известковании. При Советском строе данное направление (известкование) работало и давало свои плоды. Объемы ежегодного известкования с местных карьеров доходили до 50 тыс. га. В силу политических реформ у нас известкование не проводится с 1995 года. Сейчас отдельные хозяйства пытаются собственными силами проводить известкование своих полей, однако, этот процесс довольно затратный и собственными силами без поддержки государства им порой не справиться. Поэтому,  если сельхозтоваропроизводителям будет оказана материальная поддержка (возмещение части затрат) то результат не заставит себя долго ждать, этими </w:t>
            </w:r>
            <w:r w:rsidRPr="002A6F76">
              <w:rPr>
                <w:rStyle w:val="pt-000004"/>
                <w:rFonts w:eastAsia="Arial"/>
              </w:rPr>
              <w:lastRenderedPageBreak/>
              <w:t>мерами можно приостановить данный негативный процесс, поймать момент, когда еще не поздно что-то сделать для сохранения плодородия наших почв!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lastRenderedPageBreak/>
              <w:t>2.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Положительные эффекты: - сохранение плодородия почв; - повышение урожайности сельскохозяйственных культур; - повышение качества получаемой продукции (в т.ч. и снижение содержания ТМ) и в целом повысить уровень экологической безопасности окружающей среды. Проявление отрицательных эффектов возможно в случае безграмотного и ненадлежащего выполнения работ по известкованию почв (нарушение сроков, доз внесения мелиоранта и т.д.). Что касается предпринимательской деятельности, то ежегодный недобор урожая по Ульяновской области составляет ориентировочно 250-330 тыс. тонн. В данной ситуации, возникновение дополнительных административных барьеров не предвидится.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Перечисленные в проекте акта нормы выполнимы.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Известкование  - один из самых эффективных способов борьбы с повышенной кислотностью почв.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Style w:val="pt-000004"/>
                <w:rFonts w:eastAsia="Arial"/>
              </w:rPr>
            </w:pPr>
            <w:r w:rsidRPr="002A6F76">
              <w:rPr>
                <w:rStyle w:val="pt-000004"/>
                <w:rFonts w:eastAsia="Arial"/>
              </w:rPr>
              <w:t>Гос. регулирование должно распространиться на сельскохозяйственных товаропроизводителей различной формы собственности использующих    землю как основное средство производства в сельском хозяйстве, т.е. для выращивания с/х продукции. В Ульяновской области свыше 600 тыс. га нуждаются в известковании.</w:t>
            </w:r>
          </w:p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rPr>
          <w:trHeight w:val="1782"/>
        </w:trPr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lastRenderedPageBreak/>
              <w:t>6.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В практике, показано и доказано, что известкование положительным образом влияет (повышает урожайность и его качество) при получении продукции. Снижает себестоимость, повышает рентабельность. Таким образом, упущенная выгода в данном случае не просматривается.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Не требуется.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Введение каких-либо исключений не требуется.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Замечания по проекту акта отсутствуют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Хисамова Кадрия Чингисовна (sharafutdinova90@mail.ru)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В настоящее время очень актуальна проблема кислых почв в Ульяновской области. Проект известкования направлен на решение данной проблемы.  Возмещение части затрат сельхозтоваропроизводителям  на проведение известкования, будет некоторым стимулом, так как это достаточно дорогостоящее мероприятие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Хисамова Кадрия Чингисовна (sharafutdinova90@mail.ru)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Положительных эффектов можно перечислять много, одним из важных, на мой взгляд, является то, что уменьшив кислотность почвы, мы добьемся большей эффективности минеральных удобрений, следовательно , увеличения урожайности с улучшением качества получаемой продукции.  Но в случае не правильного проведения известкования могут проявиться и отрицательные стороны. Передозировка извести может губительно повлиять на растения.  Щелочная среда не позволяет им в полной мере усваивать все макроэлементы и микроэлементы, в том числе кальций.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lastRenderedPageBreak/>
              <w:t>12.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Хисамова Кадрия Чингисовна (sharafutdinova90@mail.ru)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Проект акта не содержит не выполнимые нормы.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Хисамова Кадрия Чингисовна (sharafutdinova90@mail.ru)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Известкование является более доступным и эффективным способом достижения целей, отмеченных в проекте акта.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Хисамова Кадрия Чингисовна (sharafutdinova90@mail.ru)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Прежде всего это производители сельскохозяйственной продукции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Хисамова Кадрия Чингисовна (sharafutdinova90@mail.ru)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Издержек и упущенной выгоды в проекте акта не отмечено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16.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Хисамова Кадрия Чингисовна (sharafutdinova90@mail.ru)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не требуется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Хисамова Кадрия Чингисовна (sharafutdinova90@mail.ru)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Исключений применять не требуется.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  <w:tr w:rsidR="001D1826" w:rsidRPr="00A829FF" w:rsidTr="002A6F76">
        <w:tc>
          <w:tcPr>
            <w:tcW w:w="937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  <w:lang w:val="en-US"/>
              </w:rPr>
              <w:t>18.</w:t>
            </w:r>
          </w:p>
        </w:tc>
        <w:tc>
          <w:tcPr>
            <w:tcW w:w="354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jc w:val="center"/>
              <w:rPr>
                <w:rFonts w:eastAsia="Arial"/>
              </w:rPr>
            </w:pPr>
            <w:r w:rsidRPr="002A6F76">
              <w:rPr>
                <w:rFonts w:eastAsia="Arial"/>
              </w:rPr>
              <w:t>Хисамова Кадрия Чингисовна (sharafutdinova90@mail.ru)</w:t>
            </w:r>
          </w:p>
        </w:tc>
        <w:tc>
          <w:tcPr>
            <w:tcW w:w="5529" w:type="dxa"/>
            <w:shd w:val="clear" w:color="auto" w:fill="auto"/>
          </w:tcPr>
          <w:p w:rsidR="001D1826" w:rsidRPr="002A6F76" w:rsidRDefault="001D1826" w:rsidP="002A6F76">
            <w:pPr>
              <w:spacing w:after="60" w:line="259" w:lineRule="auto"/>
              <w:rPr>
                <w:rFonts w:ascii="Arial" w:eastAsia="Arial" w:hAnsi="Arial" w:cs="Arial"/>
              </w:rPr>
            </w:pPr>
            <w:r w:rsidRPr="002A6F76">
              <w:rPr>
                <w:rStyle w:val="pt-000004"/>
                <w:rFonts w:eastAsia="Arial"/>
              </w:rPr>
              <w:t>Замечания отсутствуют</w:t>
            </w:r>
          </w:p>
        </w:tc>
        <w:tc>
          <w:tcPr>
            <w:tcW w:w="4733" w:type="dxa"/>
            <w:shd w:val="clear" w:color="auto" w:fill="auto"/>
          </w:tcPr>
          <w:p w:rsidR="001D1826" w:rsidRPr="002A6F76" w:rsidRDefault="001D1826" w:rsidP="002A6F76">
            <w:pPr>
              <w:spacing w:after="160" w:line="259" w:lineRule="auto"/>
              <w:rPr>
                <w:rFonts w:eastAsia="Arial"/>
              </w:rPr>
            </w:pPr>
          </w:p>
        </w:tc>
      </w:tr>
    </w:tbl>
    <w:p w:rsidR="001D1826" w:rsidRDefault="001D1826" w:rsidP="001D1826">
      <w:pPr>
        <w:rPr>
          <w:sz w:val="16"/>
          <w:szCs w:val="16"/>
        </w:rPr>
      </w:pPr>
    </w:p>
    <w:p w:rsidR="001D1826" w:rsidRPr="00525555" w:rsidRDefault="001D1826" w:rsidP="001D1826">
      <w:pPr>
        <w:rPr>
          <w:sz w:val="16"/>
          <w:szCs w:val="16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1D1826" w:rsidRPr="00B17966" w:rsidTr="002A6F76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6" w:rsidRPr="00B17966" w:rsidRDefault="001D1826" w:rsidP="002A6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26" w:rsidRPr="00F83F9C" w:rsidRDefault="001D1826" w:rsidP="00C7473B">
            <w:pPr>
              <w:jc w:val="center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18</w:t>
            </w:r>
          </w:p>
        </w:tc>
      </w:tr>
      <w:tr w:rsidR="001D1826" w:rsidRPr="00B17966" w:rsidTr="002A6F76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6" w:rsidRDefault="001D1826" w:rsidP="002A6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26" w:rsidRPr="00F83F9C" w:rsidRDefault="001D1826" w:rsidP="00C7473B">
            <w:pPr>
              <w:jc w:val="center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18</w:t>
            </w:r>
          </w:p>
        </w:tc>
      </w:tr>
      <w:tr w:rsidR="001D1826" w:rsidRPr="00B17966" w:rsidTr="002A6F76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6" w:rsidRDefault="001D1826" w:rsidP="002A6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26" w:rsidRPr="00F83F9C" w:rsidRDefault="001D1826" w:rsidP="00C7473B">
            <w:pPr>
              <w:jc w:val="center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1D1826" w:rsidRPr="00B17966" w:rsidTr="002A6F76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6" w:rsidRDefault="001D1826" w:rsidP="002A6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26" w:rsidRPr="00F83F9C" w:rsidRDefault="001D1826" w:rsidP="00C7473B">
            <w:pPr>
              <w:jc w:val="center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D1826" w:rsidRPr="00B17966" w:rsidRDefault="001D1826" w:rsidP="001D1826">
      <w:pPr>
        <w:rPr>
          <w:sz w:val="28"/>
          <w:szCs w:val="28"/>
        </w:rPr>
      </w:pPr>
    </w:p>
    <w:p w:rsidR="001D1826" w:rsidRDefault="001D1826" w:rsidP="00FC7CC2">
      <w:pPr>
        <w:jc w:val="both"/>
        <w:rPr>
          <w:sz w:val="22"/>
          <w:szCs w:val="22"/>
        </w:rPr>
      </w:pPr>
    </w:p>
    <w:p w:rsidR="001D1826" w:rsidRDefault="001D1826" w:rsidP="00FC7CC2">
      <w:pPr>
        <w:jc w:val="both"/>
        <w:rPr>
          <w:sz w:val="22"/>
          <w:szCs w:val="22"/>
        </w:rPr>
      </w:pPr>
    </w:p>
    <w:p w:rsidR="001D1826" w:rsidRPr="00316788" w:rsidRDefault="001D1826" w:rsidP="00FC7CC2">
      <w:pPr>
        <w:jc w:val="both"/>
        <w:rPr>
          <w:sz w:val="22"/>
          <w:szCs w:val="22"/>
        </w:rPr>
      </w:pPr>
    </w:p>
    <w:sectPr w:rsidR="001D1826" w:rsidRPr="00316788" w:rsidSect="00E003E9">
      <w:pgSz w:w="16838" w:h="11906" w:orient="landscape"/>
      <w:pgMar w:top="426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0F" w:rsidRDefault="007E1A0F">
      <w:r>
        <w:separator/>
      </w:r>
    </w:p>
  </w:endnote>
  <w:endnote w:type="continuationSeparator" w:id="0">
    <w:p w:rsidR="007E1A0F" w:rsidRDefault="007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0F" w:rsidRDefault="007E1A0F">
      <w:r>
        <w:separator/>
      </w:r>
    </w:p>
  </w:footnote>
  <w:footnote w:type="continuationSeparator" w:id="0">
    <w:p w:rsidR="007E1A0F" w:rsidRDefault="007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5C" w:rsidRDefault="0070515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515C" w:rsidRDefault="007051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5C" w:rsidRDefault="0070515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241C">
      <w:rPr>
        <w:rStyle w:val="a7"/>
        <w:noProof/>
      </w:rPr>
      <w:t>4</w:t>
    </w:r>
    <w:r>
      <w:rPr>
        <w:rStyle w:val="a7"/>
      </w:rPr>
      <w:fldChar w:fldCharType="end"/>
    </w:r>
  </w:p>
  <w:p w:rsidR="0070515C" w:rsidRDefault="007051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C3D2CCE8"/>
    <w:lvl w:ilvl="0" w:tplc="943413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974E0"/>
    <w:multiLevelType w:val="hybridMultilevel"/>
    <w:tmpl w:val="9680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2094B"/>
    <w:multiLevelType w:val="hybridMultilevel"/>
    <w:tmpl w:val="9680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90A8A"/>
    <w:multiLevelType w:val="hybridMultilevel"/>
    <w:tmpl w:val="3E5C98E6"/>
    <w:lvl w:ilvl="0" w:tplc="C28644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FF7F78"/>
    <w:multiLevelType w:val="hybridMultilevel"/>
    <w:tmpl w:val="0F48B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30E48"/>
    <w:multiLevelType w:val="hybridMultilevel"/>
    <w:tmpl w:val="0F48B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C4BBF"/>
    <w:multiLevelType w:val="hybridMultilevel"/>
    <w:tmpl w:val="0E6468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D40622"/>
    <w:multiLevelType w:val="hybridMultilevel"/>
    <w:tmpl w:val="4A9CDBD4"/>
    <w:lvl w:ilvl="0" w:tplc="34CE2F7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93264C"/>
    <w:multiLevelType w:val="hybridMultilevel"/>
    <w:tmpl w:val="7DF0078A"/>
    <w:lvl w:ilvl="0" w:tplc="4D369A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A419F"/>
    <w:multiLevelType w:val="hybridMultilevel"/>
    <w:tmpl w:val="E3B06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EC6B0B"/>
    <w:multiLevelType w:val="hybridMultilevel"/>
    <w:tmpl w:val="80F82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5005BE"/>
    <w:multiLevelType w:val="multilevel"/>
    <w:tmpl w:val="A0D0BD1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F663AD0"/>
    <w:multiLevelType w:val="hybridMultilevel"/>
    <w:tmpl w:val="B9625F2C"/>
    <w:lvl w:ilvl="0" w:tplc="09D8102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CA28B7"/>
    <w:multiLevelType w:val="hybridMultilevel"/>
    <w:tmpl w:val="A79699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C189A"/>
    <w:multiLevelType w:val="hybridMultilevel"/>
    <w:tmpl w:val="9680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5"/>
  </w:num>
  <w:num w:numId="5">
    <w:abstractNumId w:val="24"/>
  </w:num>
  <w:num w:numId="6">
    <w:abstractNumId w:val="14"/>
  </w:num>
  <w:num w:numId="7">
    <w:abstractNumId w:val="4"/>
  </w:num>
  <w:num w:numId="8">
    <w:abstractNumId w:val="21"/>
  </w:num>
  <w:num w:numId="9">
    <w:abstractNumId w:val="1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11"/>
  </w:num>
  <w:num w:numId="15">
    <w:abstractNumId w:val="9"/>
  </w:num>
  <w:num w:numId="16">
    <w:abstractNumId w:val="8"/>
  </w:num>
  <w:num w:numId="17">
    <w:abstractNumId w:val="7"/>
  </w:num>
  <w:num w:numId="18">
    <w:abstractNumId w:val="16"/>
  </w:num>
  <w:num w:numId="19">
    <w:abstractNumId w:val="6"/>
  </w:num>
  <w:num w:numId="20">
    <w:abstractNumId w:val="18"/>
  </w:num>
  <w:num w:numId="21">
    <w:abstractNumId w:val="19"/>
  </w:num>
  <w:num w:numId="22">
    <w:abstractNumId w:val="12"/>
  </w:num>
  <w:num w:numId="23">
    <w:abstractNumId w:val="23"/>
  </w:num>
  <w:num w:numId="24">
    <w:abstractNumId w:val="22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122F"/>
    <w:rsid w:val="00001521"/>
    <w:rsid w:val="00001586"/>
    <w:rsid w:val="00001C4B"/>
    <w:rsid w:val="00001F5A"/>
    <w:rsid w:val="000021DA"/>
    <w:rsid w:val="0000232D"/>
    <w:rsid w:val="000029B2"/>
    <w:rsid w:val="00004146"/>
    <w:rsid w:val="000043A1"/>
    <w:rsid w:val="000045DA"/>
    <w:rsid w:val="000113F5"/>
    <w:rsid w:val="000118A4"/>
    <w:rsid w:val="00011A9D"/>
    <w:rsid w:val="00012D99"/>
    <w:rsid w:val="00013D87"/>
    <w:rsid w:val="00014238"/>
    <w:rsid w:val="00014E44"/>
    <w:rsid w:val="00015D6E"/>
    <w:rsid w:val="0001751B"/>
    <w:rsid w:val="00017627"/>
    <w:rsid w:val="000176BC"/>
    <w:rsid w:val="000206F9"/>
    <w:rsid w:val="00021818"/>
    <w:rsid w:val="00021832"/>
    <w:rsid w:val="00022B26"/>
    <w:rsid w:val="0002455A"/>
    <w:rsid w:val="00024DF7"/>
    <w:rsid w:val="00027534"/>
    <w:rsid w:val="00027B8C"/>
    <w:rsid w:val="000303FB"/>
    <w:rsid w:val="000305DD"/>
    <w:rsid w:val="00031398"/>
    <w:rsid w:val="00031B68"/>
    <w:rsid w:val="00032349"/>
    <w:rsid w:val="000344BB"/>
    <w:rsid w:val="0003713E"/>
    <w:rsid w:val="00037237"/>
    <w:rsid w:val="00037289"/>
    <w:rsid w:val="000378F3"/>
    <w:rsid w:val="000401F9"/>
    <w:rsid w:val="00040EFF"/>
    <w:rsid w:val="00041DED"/>
    <w:rsid w:val="00041FA6"/>
    <w:rsid w:val="0004423D"/>
    <w:rsid w:val="000445FB"/>
    <w:rsid w:val="00044970"/>
    <w:rsid w:val="000454DB"/>
    <w:rsid w:val="00045FA7"/>
    <w:rsid w:val="0004670F"/>
    <w:rsid w:val="00046DB7"/>
    <w:rsid w:val="000474E3"/>
    <w:rsid w:val="00050666"/>
    <w:rsid w:val="00050E91"/>
    <w:rsid w:val="000515B0"/>
    <w:rsid w:val="00057E74"/>
    <w:rsid w:val="00060702"/>
    <w:rsid w:val="00060CAA"/>
    <w:rsid w:val="000626BE"/>
    <w:rsid w:val="0006282D"/>
    <w:rsid w:val="00062BA0"/>
    <w:rsid w:val="00063944"/>
    <w:rsid w:val="00063AA2"/>
    <w:rsid w:val="00063BA2"/>
    <w:rsid w:val="00065106"/>
    <w:rsid w:val="0006598F"/>
    <w:rsid w:val="00066330"/>
    <w:rsid w:val="00066D4E"/>
    <w:rsid w:val="00067188"/>
    <w:rsid w:val="00070A38"/>
    <w:rsid w:val="00072E07"/>
    <w:rsid w:val="00072EB0"/>
    <w:rsid w:val="000746D3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735D"/>
    <w:rsid w:val="000873AD"/>
    <w:rsid w:val="000874BF"/>
    <w:rsid w:val="00090D8A"/>
    <w:rsid w:val="000913C7"/>
    <w:rsid w:val="00091A82"/>
    <w:rsid w:val="0009247A"/>
    <w:rsid w:val="000929E2"/>
    <w:rsid w:val="0009471C"/>
    <w:rsid w:val="0009496C"/>
    <w:rsid w:val="00094A64"/>
    <w:rsid w:val="0009508A"/>
    <w:rsid w:val="000951B1"/>
    <w:rsid w:val="00095312"/>
    <w:rsid w:val="000A037C"/>
    <w:rsid w:val="000A08B6"/>
    <w:rsid w:val="000A2BE3"/>
    <w:rsid w:val="000A3EB8"/>
    <w:rsid w:val="000A429F"/>
    <w:rsid w:val="000A4842"/>
    <w:rsid w:val="000A5660"/>
    <w:rsid w:val="000A5B5C"/>
    <w:rsid w:val="000A75F2"/>
    <w:rsid w:val="000A782E"/>
    <w:rsid w:val="000A7CA5"/>
    <w:rsid w:val="000B0C29"/>
    <w:rsid w:val="000B0CF2"/>
    <w:rsid w:val="000B126E"/>
    <w:rsid w:val="000B1B7E"/>
    <w:rsid w:val="000B295C"/>
    <w:rsid w:val="000B36DC"/>
    <w:rsid w:val="000B5305"/>
    <w:rsid w:val="000B5E30"/>
    <w:rsid w:val="000B6034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D0A77"/>
    <w:rsid w:val="000D1D88"/>
    <w:rsid w:val="000D1F0A"/>
    <w:rsid w:val="000D201D"/>
    <w:rsid w:val="000D40E8"/>
    <w:rsid w:val="000D4186"/>
    <w:rsid w:val="000D5316"/>
    <w:rsid w:val="000D53B9"/>
    <w:rsid w:val="000D7ED1"/>
    <w:rsid w:val="000E0579"/>
    <w:rsid w:val="000E1D4E"/>
    <w:rsid w:val="000E3B70"/>
    <w:rsid w:val="000E5356"/>
    <w:rsid w:val="000E58AA"/>
    <w:rsid w:val="000E6571"/>
    <w:rsid w:val="000E700F"/>
    <w:rsid w:val="000F088A"/>
    <w:rsid w:val="000F260B"/>
    <w:rsid w:val="000F3B6F"/>
    <w:rsid w:val="000F404A"/>
    <w:rsid w:val="000F6114"/>
    <w:rsid w:val="000F69C6"/>
    <w:rsid w:val="000F7404"/>
    <w:rsid w:val="001015E9"/>
    <w:rsid w:val="0010183E"/>
    <w:rsid w:val="00101BDF"/>
    <w:rsid w:val="00102708"/>
    <w:rsid w:val="00107A2D"/>
    <w:rsid w:val="00107C35"/>
    <w:rsid w:val="00110337"/>
    <w:rsid w:val="001105E7"/>
    <w:rsid w:val="001110E5"/>
    <w:rsid w:val="001116AE"/>
    <w:rsid w:val="00111803"/>
    <w:rsid w:val="00111EEA"/>
    <w:rsid w:val="00112CA4"/>
    <w:rsid w:val="00113B9E"/>
    <w:rsid w:val="0011414E"/>
    <w:rsid w:val="00114DDB"/>
    <w:rsid w:val="00116079"/>
    <w:rsid w:val="00116846"/>
    <w:rsid w:val="0011707C"/>
    <w:rsid w:val="00117BCB"/>
    <w:rsid w:val="00121968"/>
    <w:rsid w:val="001220E3"/>
    <w:rsid w:val="00122E83"/>
    <w:rsid w:val="001231A1"/>
    <w:rsid w:val="00123258"/>
    <w:rsid w:val="00123A1A"/>
    <w:rsid w:val="00124057"/>
    <w:rsid w:val="00124B9D"/>
    <w:rsid w:val="00125378"/>
    <w:rsid w:val="00127196"/>
    <w:rsid w:val="00127D2B"/>
    <w:rsid w:val="001302F7"/>
    <w:rsid w:val="0013143E"/>
    <w:rsid w:val="00132475"/>
    <w:rsid w:val="001335C7"/>
    <w:rsid w:val="00134F73"/>
    <w:rsid w:val="0013540D"/>
    <w:rsid w:val="00140D8D"/>
    <w:rsid w:val="00141299"/>
    <w:rsid w:val="00141839"/>
    <w:rsid w:val="001420B2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BFC"/>
    <w:rsid w:val="001510EE"/>
    <w:rsid w:val="00152A41"/>
    <w:rsid w:val="00152AA4"/>
    <w:rsid w:val="00152BF7"/>
    <w:rsid w:val="001533A9"/>
    <w:rsid w:val="001533C5"/>
    <w:rsid w:val="00154033"/>
    <w:rsid w:val="00154E87"/>
    <w:rsid w:val="00154F47"/>
    <w:rsid w:val="001557F0"/>
    <w:rsid w:val="0016117D"/>
    <w:rsid w:val="001617E7"/>
    <w:rsid w:val="001623C8"/>
    <w:rsid w:val="00162BE2"/>
    <w:rsid w:val="0016304A"/>
    <w:rsid w:val="00163641"/>
    <w:rsid w:val="001636E6"/>
    <w:rsid w:val="00163C13"/>
    <w:rsid w:val="00164360"/>
    <w:rsid w:val="00164EFF"/>
    <w:rsid w:val="00166CB6"/>
    <w:rsid w:val="001719D9"/>
    <w:rsid w:val="001728CB"/>
    <w:rsid w:val="00174274"/>
    <w:rsid w:val="001748E0"/>
    <w:rsid w:val="00175224"/>
    <w:rsid w:val="00175825"/>
    <w:rsid w:val="00175A08"/>
    <w:rsid w:val="00175ADB"/>
    <w:rsid w:val="00175E86"/>
    <w:rsid w:val="00176350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7377"/>
    <w:rsid w:val="001875CC"/>
    <w:rsid w:val="0019112F"/>
    <w:rsid w:val="00191B2C"/>
    <w:rsid w:val="001924C8"/>
    <w:rsid w:val="00194C71"/>
    <w:rsid w:val="001952DE"/>
    <w:rsid w:val="00195319"/>
    <w:rsid w:val="001956FB"/>
    <w:rsid w:val="00195F46"/>
    <w:rsid w:val="001960F5"/>
    <w:rsid w:val="0019669D"/>
    <w:rsid w:val="0019765D"/>
    <w:rsid w:val="00197C34"/>
    <w:rsid w:val="001A09B2"/>
    <w:rsid w:val="001A0B54"/>
    <w:rsid w:val="001A1091"/>
    <w:rsid w:val="001A181A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5A1"/>
    <w:rsid w:val="001B2F2E"/>
    <w:rsid w:val="001B5667"/>
    <w:rsid w:val="001B57EA"/>
    <w:rsid w:val="001B5BD3"/>
    <w:rsid w:val="001B5EB0"/>
    <w:rsid w:val="001B61D8"/>
    <w:rsid w:val="001B6A33"/>
    <w:rsid w:val="001B6AFE"/>
    <w:rsid w:val="001B7A83"/>
    <w:rsid w:val="001C103E"/>
    <w:rsid w:val="001C1D6A"/>
    <w:rsid w:val="001C2EDD"/>
    <w:rsid w:val="001C442A"/>
    <w:rsid w:val="001C4A7B"/>
    <w:rsid w:val="001C4CC4"/>
    <w:rsid w:val="001C526D"/>
    <w:rsid w:val="001C5F38"/>
    <w:rsid w:val="001D0005"/>
    <w:rsid w:val="001D085F"/>
    <w:rsid w:val="001D0E2A"/>
    <w:rsid w:val="001D1826"/>
    <w:rsid w:val="001D189D"/>
    <w:rsid w:val="001D1C07"/>
    <w:rsid w:val="001D1E61"/>
    <w:rsid w:val="001D21CD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0B40"/>
    <w:rsid w:val="001E1310"/>
    <w:rsid w:val="001E139E"/>
    <w:rsid w:val="001E3466"/>
    <w:rsid w:val="001E3E69"/>
    <w:rsid w:val="001E4A8A"/>
    <w:rsid w:val="001E51B5"/>
    <w:rsid w:val="001E59B2"/>
    <w:rsid w:val="001E5C34"/>
    <w:rsid w:val="001E72E8"/>
    <w:rsid w:val="001E74C2"/>
    <w:rsid w:val="001E7568"/>
    <w:rsid w:val="001E7C5A"/>
    <w:rsid w:val="001F025B"/>
    <w:rsid w:val="001F0837"/>
    <w:rsid w:val="001F2BDF"/>
    <w:rsid w:val="001F4136"/>
    <w:rsid w:val="001F4C19"/>
    <w:rsid w:val="001F5341"/>
    <w:rsid w:val="001F55F1"/>
    <w:rsid w:val="001F5AAC"/>
    <w:rsid w:val="001F5D1F"/>
    <w:rsid w:val="001F7887"/>
    <w:rsid w:val="00200806"/>
    <w:rsid w:val="002039DF"/>
    <w:rsid w:val="00204849"/>
    <w:rsid w:val="00204E28"/>
    <w:rsid w:val="00205792"/>
    <w:rsid w:val="0020589C"/>
    <w:rsid w:val="0020700A"/>
    <w:rsid w:val="00211548"/>
    <w:rsid w:val="00211C04"/>
    <w:rsid w:val="00212890"/>
    <w:rsid w:val="00213065"/>
    <w:rsid w:val="0021312F"/>
    <w:rsid w:val="00213E86"/>
    <w:rsid w:val="0021487C"/>
    <w:rsid w:val="00215252"/>
    <w:rsid w:val="00215C44"/>
    <w:rsid w:val="00216029"/>
    <w:rsid w:val="002163CD"/>
    <w:rsid w:val="002203FD"/>
    <w:rsid w:val="002206DC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24"/>
    <w:rsid w:val="00225D4A"/>
    <w:rsid w:val="0022639B"/>
    <w:rsid w:val="00226F46"/>
    <w:rsid w:val="00230CF4"/>
    <w:rsid w:val="00231815"/>
    <w:rsid w:val="00231A62"/>
    <w:rsid w:val="00232354"/>
    <w:rsid w:val="002329A2"/>
    <w:rsid w:val="00232F86"/>
    <w:rsid w:val="00233666"/>
    <w:rsid w:val="002356DC"/>
    <w:rsid w:val="002357C3"/>
    <w:rsid w:val="002359BD"/>
    <w:rsid w:val="0023628B"/>
    <w:rsid w:val="00236D8C"/>
    <w:rsid w:val="00237E93"/>
    <w:rsid w:val="00240395"/>
    <w:rsid w:val="00240580"/>
    <w:rsid w:val="00243578"/>
    <w:rsid w:val="00244588"/>
    <w:rsid w:val="00245A4C"/>
    <w:rsid w:val="00245D97"/>
    <w:rsid w:val="00246CC6"/>
    <w:rsid w:val="00246D42"/>
    <w:rsid w:val="00247D48"/>
    <w:rsid w:val="002503F3"/>
    <w:rsid w:val="002504A2"/>
    <w:rsid w:val="00250E9F"/>
    <w:rsid w:val="00252FC3"/>
    <w:rsid w:val="002531C5"/>
    <w:rsid w:val="0025332E"/>
    <w:rsid w:val="00253977"/>
    <w:rsid w:val="002560BD"/>
    <w:rsid w:val="00256D79"/>
    <w:rsid w:val="00257657"/>
    <w:rsid w:val="00260C26"/>
    <w:rsid w:val="002647EA"/>
    <w:rsid w:val="002655AB"/>
    <w:rsid w:val="0027040B"/>
    <w:rsid w:val="00270C70"/>
    <w:rsid w:val="002710BA"/>
    <w:rsid w:val="0027133B"/>
    <w:rsid w:val="00271512"/>
    <w:rsid w:val="00273D12"/>
    <w:rsid w:val="00273D8A"/>
    <w:rsid w:val="00275A1B"/>
    <w:rsid w:val="00276780"/>
    <w:rsid w:val="002769DD"/>
    <w:rsid w:val="00276DE3"/>
    <w:rsid w:val="00276E3D"/>
    <w:rsid w:val="002772FB"/>
    <w:rsid w:val="002776C0"/>
    <w:rsid w:val="00281623"/>
    <w:rsid w:val="00281A71"/>
    <w:rsid w:val="00281F18"/>
    <w:rsid w:val="002821BC"/>
    <w:rsid w:val="00283130"/>
    <w:rsid w:val="00285E25"/>
    <w:rsid w:val="00286180"/>
    <w:rsid w:val="002866CC"/>
    <w:rsid w:val="00286C37"/>
    <w:rsid w:val="0028719A"/>
    <w:rsid w:val="00290231"/>
    <w:rsid w:val="00292502"/>
    <w:rsid w:val="00292862"/>
    <w:rsid w:val="00292B7D"/>
    <w:rsid w:val="00293786"/>
    <w:rsid w:val="00294646"/>
    <w:rsid w:val="00294709"/>
    <w:rsid w:val="002953A8"/>
    <w:rsid w:val="00295DDF"/>
    <w:rsid w:val="002965B8"/>
    <w:rsid w:val="002968B5"/>
    <w:rsid w:val="00296C42"/>
    <w:rsid w:val="0029750C"/>
    <w:rsid w:val="00297C0D"/>
    <w:rsid w:val="002A0203"/>
    <w:rsid w:val="002A07A1"/>
    <w:rsid w:val="002A08A2"/>
    <w:rsid w:val="002A2001"/>
    <w:rsid w:val="002A2BE6"/>
    <w:rsid w:val="002A359C"/>
    <w:rsid w:val="002A3903"/>
    <w:rsid w:val="002A3A9C"/>
    <w:rsid w:val="002A3F40"/>
    <w:rsid w:val="002A4DB2"/>
    <w:rsid w:val="002A5460"/>
    <w:rsid w:val="002A5511"/>
    <w:rsid w:val="002A580A"/>
    <w:rsid w:val="002A5A12"/>
    <w:rsid w:val="002A67C3"/>
    <w:rsid w:val="002A6F76"/>
    <w:rsid w:val="002A7C2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1AB"/>
    <w:rsid w:val="002C4211"/>
    <w:rsid w:val="002C434D"/>
    <w:rsid w:val="002C575B"/>
    <w:rsid w:val="002C5CD4"/>
    <w:rsid w:val="002D00A1"/>
    <w:rsid w:val="002D15F0"/>
    <w:rsid w:val="002D160E"/>
    <w:rsid w:val="002D1BF4"/>
    <w:rsid w:val="002D2B56"/>
    <w:rsid w:val="002D3648"/>
    <w:rsid w:val="002D4ABE"/>
    <w:rsid w:val="002E0301"/>
    <w:rsid w:val="002E0599"/>
    <w:rsid w:val="002E2658"/>
    <w:rsid w:val="002E29CA"/>
    <w:rsid w:val="002E3235"/>
    <w:rsid w:val="002E6B15"/>
    <w:rsid w:val="002E75AD"/>
    <w:rsid w:val="002F135F"/>
    <w:rsid w:val="002F264B"/>
    <w:rsid w:val="002F41DA"/>
    <w:rsid w:val="002F4558"/>
    <w:rsid w:val="002F4697"/>
    <w:rsid w:val="002F6534"/>
    <w:rsid w:val="002F7895"/>
    <w:rsid w:val="003005C3"/>
    <w:rsid w:val="003007A8"/>
    <w:rsid w:val="003010BE"/>
    <w:rsid w:val="003012D4"/>
    <w:rsid w:val="00302B28"/>
    <w:rsid w:val="00303A23"/>
    <w:rsid w:val="00303F7C"/>
    <w:rsid w:val="00305141"/>
    <w:rsid w:val="003052FB"/>
    <w:rsid w:val="003058ED"/>
    <w:rsid w:val="0030715B"/>
    <w:rsid w:val="0030724D"/>
    <w:rsid w:val="00311587"/>
    <w:rsid w:val="003115FF"/>
    <w:rsid w:val="0031210F"/>
    <w:rsid w:val="0031249B"/>
    <w:rsid w:val="00312561"/>
    <w:rsid w:val="00314A14"/>
    <w:rsid w:val="00316788"/>
    <w:rsid w:val="00317497"/>
    <w:rsid w:val="00317A5D"/>
    <w:rsid w:val="003208BD"/>
    <w:rsid w:val="00320D32"/>
    <w:rsid w:val="0032124A"/>
    <w:rsid w:val="003215AA"/>
    <w:rsid w:val="00322984"/>
    <w:rsid w:val="0032448F"/>
    <w:rsid w:val="00324FA1"/>
    <w:rsid w:val="003265AB"/>
    <w:rsid w:val="0032717C"/>
    <w:rsid w:val="00327728"/>
    <w:rsid w:val="00327A9F"/>
    <w:rsid w:val="00327F07"/>
    <w:rsid w:val="0033078D"/>
    <w:rsid w:val="0033123F"/>
    <w:rsid w:val="003328D3"/>
    <w:rsid w:val="00332BC3"/>
    <w:rsid w:val="0033360F"/>
    <w:rsid w:val="003369E9"/>
    <w:rsid w:val="003378BB"/>
    <w:rsid w:val="00337E8B"/>
    <w:rsid w:val="003400C6"/>
    <w:rsid w:val="003423B4"/>
    <w:rsid w:val="00342CC3"/>
    <w:rsid w:val="003433CC"/>
    <w:rsid w:val="00343A94"/>
    <w:rsid w:val="00343E98"/>
    <w:rsid w:val="00343EAC"/>
    <w:rsid w:val="00344AC4"/>
    <w:rsid w:val="00344BE1"/>
    <w:rsid w:val="003450D4"/>
    <w:rsid w:val="00346114"/>
    <w:rsid w:val="00347258"/>
    <w:rsid w:val="003477F9"/>
    <w:rsid w:val="00353419"/>
    <w:rsid w:val="00354B11"/>
    <w:rsid w:val="00355441"/>
    <w:rsid w:val="00355AE3"/>
    <w:rsid w:val="00356EF1"/>
    <w:rsid w:val="00357D58"/>
    <w:rsid w:val="00360BCA"/>
    <w:rsid w:val="00360F31"/>
    <w:rsid w:val="0036310F"/>
    <w:rsid w:val="003646A7"/>
    <w:rsid w:val="00364C6B"/>
    <w:rsid w:val="003652E7"/>
    <w:rsid w:val="003658A5"/>
    <w:rsid w:val="00365C7B"/>
    <w:rsid w:val="00366391"/>
    <w:rsid w:val="0037028C"/>
    <w:rsid w:val="00371504"/>
    <w:rsid w:val="00371A01"/>
    <w:rsid w:val="00373227"/>
    <w:rsid w:val="003743C5"/>
    <w:rsid w:val="00374811"/>
    <w:rsid w:val="00376285"/>
    <w:rsid w:val="003800A2"/>
    <w:rsid w:val="00380A14"/>
    <w:rsid w:val="003813BC"/>
    <w:rsid w:val="00381DF8"/>
    <w:rsid w:val="0038366C"/>
    <w:rsid w:val="00383E72"/>
    <w:rsid w:val="00385AFE"/>
    <w:rsid w:val="00385D05"/>
    <w:rsid w:val="00386C1E"/>
    <w:rsid w:val="00386FEF"/>
    <w:rsid w:val="00391051"/>
    <w:rsid w:val="00391633"/>
    <w:rsid w:val="00391C10"/>
    <w:rsid w:val="00391C67"/>
    <w:rsid w:val="0039251E"/>
    <w:rsid w:val="0039296B"/>
    <w:rsid w:val="003948F5"/>
    <w:rsid w:val="003959B9"/>
    <w:rsid w:val="00395A61"/>
    <w:rsid w:val="003960E0"/>
    <w:rsid w:val="003963DE"/>
    <w:rsid w:val="003963FA"/>
    <w:rsid w:val="003969CE"/>
    <w:rsid w:val="003970AF"/>
    <w:rsid w:val="003975BE"/>
    <w:rsid w:val="00397A51"/>
    <w:rsid w:val="003A04C7"/>
    <w:rsid w:val="003A1C0E"/>
    <w:rsid w:val="003A241C"/>
    <w:rsid w:val="003A3355"/>
    <w:rsid w:val="003A531C"/>
    <w:rsid w:val="003A6CE2"/>
    <w:rsid w:val="003A7442"/>
    <w:rsid w:val="003B0656"/>
    <w:rsid w:val="003B3796"/>
    <w:rsid w:val="003B37C6"/>
    <w:rsid w:val="003B49F8"/>
    <w:rsid w:val="003B5301"/>
    <w:rsid w:val="003B68AC"/>
    <w:rsid w:val="003B6A3D"/>
    <w:rsid w:val="003B6F83"/>
    <w:rsid w:val="003B76C6"/>
    <w:rsid w:val="003C322F"/>
    <w:rsid w:val="003C349A"/>
    <w:rsid w:val="003C5DCC"/>
    <w:rsid w:val="003C68C1"/>
    <w:rsid w:val="003C713A"/>
    <w:rsid w:val="003C7E51"/>
    <w:rsid w:val="003D03EF"/>
    <w:rsid w:val="003D04C7"/>
    <w:rsid w:val="003D0942"/>
    <w:rsid w:val="003D2C72"/>
    <w:rsid w:val="003D3760"/>
    <w:rsid w:val="003D3770"/>
    <w:rsid w:val="003D3807"/>
    <w:rsid w:val="003D4298"/>
    <w:rsid w:val="003D482F"/>
    <w:rsid w:val="003D5743"/>
    <w:rsid w:val="003D6774"/>
    <w:rsid w:val="003D7B36"/>
    <w:rsid w:val="003D7F37"/>
    <w:rsid w:val="003D7FC8"/>
    <w:rsid w:val="003E10AF"/>
    <w:rsid w:val="003E13E5"/>
    <w:rsid w:val="003E2EED"/>
    <w:rsid w:val="003E34BE"/>
    <w:rsid w:val="003E38C6"/>
    <w:rsid w:val="003E3FA4"/>
    <w:rsid w:val="003E5004"/>
    <w:rsid w:val="003E5FE7"/>
    <w:rsid w:val="003E66BF"/>
    <w:rsid w:val="003E673F"/>
    <w:rsid w:val="003F02B0"/>
    <w:rsid w:val="003F049A"/>
    <w:rsid w:val="003F1632"/>
    <w:rsid w:val="003F2B04"/>
    <w:rsid w:val="003F2F8E"/>
    <w:rsid w:val="003F36A2"/>
    <w:rsid w:val="003F3AAD"/>
    <w:rsid w:val="003F7449"/>
    <w:rsid w:val="003F7AE9"/>
    <w:rsid w:val="00400658"/>
    <w:rsid w:val="0040086A"/>
    <w:rsid w:val="00400DAF"/>
    <w:rsid w:val="0040116F"/>
    <w:rsid w:val="0040184A"/>
    <w:rsid w:val="00404224"/>
    <w:rsid w:val="00404D3D"/>
    <w:rsid w:val="0040646A"/>
    <w:rsid w:val="00407847"/>
    <w:rsid w:val="00407C29"/>
    <w:rsid w:val="004104D2"/>
    <w:rsid w:val="004159CE"/>
    <w:rsid w:val="00416374"/>
    <w:rsid w:val="00416510"/>
    <w:rsid w:val="00416690"/>
    <w:rsid w:val="00416907"/>
    <w:rsid w:val="00416E7A"/>
    <w:rsid w:val="00416EED"/>
    <w:rsid w:val="00416FCB"/>
    <w:rsid w:val="00417855"/>
    <w:rsid w:val="004202A3"/>
    <w:rsid w:val="004207C7"/>
    <w:rsid w:val="00420883"/>
    <w:rsid w:val="00422A27"/>
    <w:rsid w:val="00423B46"/>
    <w:rsid w:val="00423DD5"/>
    <w:rsid w:val="00424493"/>
    <w:rsid w:val="004251E3"/>
    <w:rsid w:val="0042627C"/>
    <w:rsid w:val="00426B94"/>
    <w:rsid w:val="004309E0"/>
    <w:rsid w:val="0043205B"/>
    <w:rsid w:val="004324D7"/>
    <w:rsid w:val="004357DB"/>
    <w:rsid w:val="004359C4"/>
    <w:rsid w:val="00436F1F"/>
    <w:rsid w:val="0043752A"/>
    <w:rsid w:val="0044051A"/>
    <w:rsid w:val="0044079C"/>
    <w:rsid w:val="004413FA"/>
    <w:rsid w:val="00441657"/>
    <w:rsid w:val="00442757"/>
    <w:rsid w:val="00443B38"/>
    <w:rsid w:val="00445F25"/>
    <w:rsid w:val="004465F7"/>
    <w:rsid w:val="00446708"/>
    <w:rsid w:val="00447150"/>
    <w:rsid w:val="004473E0"/>
    <w:rsid w:val="00447D90"/>
    <w:rsid w:val="00451271"/>
    <w:rsid w:val="004525AD"/>
    <w:rsid w:val="00452678"/>
    <w:rsid w:val="0045426C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586C"/>
    <w:rsid w:val="00465AE1"/>
    <w:rsid w:val="00466599"/>
    <w:rsid w:val="0046669B"/>
    <w:rsid w:val="00471486"/>
    <w:rsid w:val="00471FD5"/>
    <w:rsid w:val="0047253A"/>
    <w:rsid w:val="00472840"/>
    <w:rsid w:val="00474853"/>
    <w:rsid w:val="0047503E"/>
    <w:rsid w:val="00475421"/>
    <w:rsid w:val="00476B93"/>
    <w:rsid w:val="00476EE8"/>
    <w:rsid w:val="00476EF2"/>
    <w:rsid w:val="004771E5"/>
    <w:rsid w:val="00480D6A"/>
    <w:rsid w:val="004816D1"/>
    <w:rsid w:val="00481706"/>
    <w:rsid w:val="00481958"/>
    <w:rsid w:val="00481A38"/>
    <w:rsid w:val="004827D1"/>
    <w:rsid w:val="00482C51"/>
    <w:rsid w:val="00485209"/>
    <w:rsid w:val="0048657F"/>
    <w:rsid w:val="0048694C"/>
    <w:rsid w:val="00486D36"/>
    <w:rsid w:val="004872EB"/>
    <w:rsid w:val="004875FE"/>
    <w:rsid w:val="00490791"/>
    <w:rsid w:val="0049104C"/>
    <w:rsid w:val="00495A31"/>
    <w:rsid w:val="004961F2"/>
    <w:rsid w:val="00496234"/>
    <w:rsid w:val="00496952"/>
    <w:rsid w:val="0049695B"/>
    <w:rsid w:val="004971A4"/>
    <w:rsid w:val="00497FD2"/>
    <w:rsid w:val="004A0D64"/>
    <w:rsid w:val="004A1582"/>
    <w:rsid w:val="004A20AD"/>
    <w:rsid w:val="004A3B4B"/>
    <w:rsid w:val="004A452F"/>
    <w:rsid w:val="004A4FD6"/>
    <w:rsid w:val="004A7022"/>
    <w:rsid w:val="004B03EE"/>
    <w:rsid w:val="004B083E"/>
    <w:rsid w:val="004B0DA3"/>
    <w:rsid w:val="004B1557"/>
    <w:rsid w:val="004B226A"/>
    <w:rsid w:val="004B33B2"/>
    <w:rsid w:val="004B367C"/>
    <w:rsid w:val="004B4914"/>
    <w:rsid w:val="004B4CAA"/>
    <w:rsid w:val="004B4ED0"/>
    <w:rsid w:val="004B607B"/>
    <w:rsid w:val="004B65B1"/>
    <w:rsid w:val="004B6B00"/>
    <w:rsid w:val="004B6D08"/>
    <w:rsid w:val="004B7319"/>
    <w:rsid w:val="004B73AB"/>
    <w:rsid w:val="004B73DA"/>
    <w:rsid w:val="004B77FA"/>
    <w:rsid w:val="004C0122"/>
    <w:rsid w:val="004C044E"/>
    <w:rsid w:val="004C0B2B"/>
    <w:rsid w:val="004C101F"/>
    <w:rsid w:val="004C22ED"/>
    <w:rsid w:val="004C45D0"/>
    <w:rsid w:val="004C4CF4"/>
    <w:rsid w:val="004C4EE9"/>
    <w:rsid w:val="004C5C4C"/>
    <w:rsid w:val="004C6B27"/>
    <w:rsid w:val="004C772F"/>
    <w:rsid w:val="004C7D3D"/>
    <w:rsid w:val="004D2C54"/>
    <w:rsid w:val="004D2DB8"/>
    <w:rsid w:val="004D3753"/>
    <w:rsid w:val="004D3A3C"/>
    <w:rsid w:val="004D4495"/>
    <w:rsid w:val="004D4AED"/>
    <w:rsid w:val="004D540B"/>
    <w:rsid w:val="004D6CCF"/>
    <w:rsid w:val="004D6F9F"/>
    <w:rsid w:val="004E1D20"/>
    <w:rsid w:val="004E228E"/>
    <w:rsid w:val="004E284B"/>
    <w:rsid w:val="004E5154"/>
    <w:rsid w:val="004E67F5"/>
    <w:rsid w:val="004F0ADD"/>
    <w:rsid w:val="004F0CFA"/>
    <w:rsid w:val="004F10A0"/>
    <w:rsid w:val="004F3222"/>
    <w:rsid w:val="004F366B"/>
    <w:rsid w:val="004F44D2"/>
    <w:rsid w:val="004F4A28"/>
    <w:rsid w:val="004F4FEC"/>
    <w:rsid w:val="004F5F14"/>
    <w:rsid w:val="004F63F3"/>
    <w:rsid w:val="004F6420"/>
    <w:rsid w:val="004F6FC4"/>
    <w:rsid w:val="004F736D"/>
    <w:rsid w:val="00500F60"/>
    <w:rsid w:val="00501113"/>
    <w:rsid w:val="005011E9"/>
    <w:rsid w:val="0050266E"/>
    <w:rsid w:val="00502B0E"/>
    <w:rsid w:val="0050461F"/>
    <w:rsid w:val="00504E67"/>
    <w:rsid w:val="00505DBA"/>
    <w:rsid w:val="00505FFE"/>
    <w:rsid w:val="0050644D"/>
    <w:rsid w:val="00506958"/>
    <w:rsid w:val="00507815"/>
    <w:rsid w:val="0051183D"/>
    <w:rsid w:val="00512DAE"/>
    <w:rsid w:val="00514746"/>
    <w:rsid w:val="00516D4C"/>
    <w:rsid w:val="00520247"/>
    <w:rsid w:val="005216D2"/>
    <w:rsid w:val="005217FA"/>
    <w:rsid w:val="0052238F"/>
    <w:rsid w:val="00523D72"/>
    <w:rsid w:val="00523EB2"/>
    <w:rsid w:val="005242A5"/>
    <w:rsid w:val="00526995"/>
    <w:rsid w:val="00526F1E"/>
    <w:rsid w:val="005308CA"/>
    <w:rsid w:val="00531A50"/>
    <w:rsid w:val="00531EC5"/>
    <w:rsid w:val="005339DE"/>
    <w:rsid w:val="00533E32"/>
    <w:rsid w:val="00534772"/>
    <w:rsid w:val="005349BB"/>
    <w:rsid w:val="00535476"/>
    <w:rsid w:val="00536A54"/>
    <w:rsid w:val="00536E7B"/>
    <w:rsid w:val="00537285"/>
    <w:rsid w:val="005376C2"/>
    <w:rsid w:val="00540F65"/>
    <w:rsid w:val="00541B91"/>
    <w:rsid w:val="00542B53"/>
    <w:rsid w:val="005432E6"/>
    <w:rsid w:val="005438ED"/>
    <w:rsid w:val="00544545"/>
    <w:rsid w:val="0054575D"/>
    <w:rsid w:val="00546853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44E1"/>
    <w:rsid w:val="005653BF"/>
    <w:rsid w:val="00565CF9"/>
    <w:rsid w:val="00565E1B"/>
    <w:rsid w:val="0056601E"/>
    <w:rsid w:val="00566620"/>
    <w:rsid w:val="00567CF7"/>
    <w:rsid w:val="00572964"/>
    <w:rsid w:val="00574774"/>
    <w:rsid w:val="00574C1E"/>
    <w:rsid w:val="00574CF6"/>
    <w:rsid w:val="00574E10"/>
    <w:rsid w:val="0057513B"/>
    <w:rsid w:val="005755D0"/>
    <w:rsid w:val="00575C1E"/>
    <w:rsid w:val="00575FD1"/>
    <w:rsid w:val="00580FC8"/>
    <w:rsid w:val="00581D78"/>
    <w:rsid w:val="00582A85"/>
    <w:rsid w:val="00583203"/>
    <w:rsid w:val="005844AE"/>
    <w:rsid w:val="00585946"/>
    <w:rsid w:val="00585B4A"/>
    <w:rsid w:val="00586651"/>
    <w:rsid w:val="0058771B"/>
    <w:rsid w:val="00590417"/>
    <w:rsid w:val="00590ADF"/>
    <w:rsid w:val="0059142A"/>
    <w:rsid w:val="00591897"/>
    <w:rsid w:val="005951C6"/>
    <w:rsid w:val="00595D29"/>
    <w:rsid w:val="0059660B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454"/>
    <w:rsid w:val="005B0624"/>
    <w:rsid w:val="005B1320"/>
    <w:rsid w:val="005B1363"/>
    <w:rsid w:val="005B1DEB"/>
    <w:rsid w:val="005B286A"/>
    <w:rsid w:val="005B2999"/>
    <w:rsid w:val="005B30C4"/>
    <w:rsid w:val="005B410D"/>
    <w:rsid w:val="005B5179"/>
    <w:rsid w:val="005B5371"/>
    <w:rsid w:val="005B6203"/>
    <w:rsid w:val="005B62AC"/>
    <w:rsid w:val="005B6905"/>
    <w:rsid w:val="005B6BF6"/>
    <w:rsid w:val="005B7B1F"/>
    <w:rsid w:val="005C19DC"/>
    <w:rsid w:val="005C1DFE"/>
    <w:rsid w:val="005C2245"/>
    <w:rsid w:val="005C2CE7"/>
    <w:rsid w:val="005C322F"/>
    <w:rsid w:val="005C3F3E"/>
    <w:rsid w:val="005C5077"/>
    <w:rsid w:val="005C511D"/>
    <w:rsid w:val="005C575C"/>
    <w:rsid w:val="005C5BCE"/>
    <w:rsid w:val="005D0055"/>
    <w:rsid w:val="005D057D"/>
    <w:rsid w:val="005D09FD"/>
    <w:rsid w:val="005D1766"/>
    <w:rsid w:val="005D3559"/>
    <w:rsid w:val="005D53A4"/>
    <w:rsid w:val="005D6AD9"/>
    <w:rsid w:val="005D6C31"/>
    <w:rsid w:val="005D7AD5"/>
    <w:rsid w:val="005E0494"/>
    <w:rsid w:val="005E076A"/>
    <w:rsid w:val="005E1D40"/>
    <w:rsid w:val="005E2862"/>
    <w:rsid w:val="005E30B0"/>
    <w:rsid w:val="005E3209"/>
    <w:rsid w:val="005E4662"/>
    <w:rsid w:val="005E5646"/>
    <w:rsid w:val="005E7619"/>
    <w:rsid w:val="005E785A"/>
    <w:rsid w:val="005F00C5"/>
    <w:rsid w:val="005F0A96"/>
    <w:rsid w:val="005F11A0"/>
    <w:rsid w:val="005F13E3"/>
    <w:rsid w:val="005F1559"/>
    <w:rsid w:val="005F2857"/>
    <w:rsid w:val="005F3A2D"/>
    <w:rsid w:val="005F4331"/>
    <w:rsid w:val="005F52D7"/>
    <w:rsid w:val="005F57E4"/>
    <w:rsid w:val="005F7DD6"/>
    <w:rsid w:val="00600208"/>
    <w:rsid w:val="006003AE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56C"/>
    <w:rsid w:val="00624EC2"/>
    <w:rsid w:val="0062787C"/>
    <w:rsid w:val="00627BDC"/>
    <w:rsid w:val="00630199"/>
    <w:rsid w:val="0063020B"/>
    <w:rsid w:val="006312E7"/>
    <w:rsid w:val="006318F7"/>
    <w:rsid w:val="00631B5F"/>
    <w:rsid w:val="00631B95"/>
    <w:rsid w:val="006328A8"/>
    <w:rsid w:val="00632FEF"/>
    <w:rsid w:val="00633061"/>
    <w:rsid w:val="00634071"/>
    <w:rsid w:val="0063412F"/>
    <w:rsid w:val="00636E1A"/>
    <w:rsid w:val="0063709E"/>
    <w:rsid w:val="006376C9"/>
    <w:rsid w:val="0064136D"/>
    <w:rsid w:val="00641E0A"/>
    <w:rsid w:val="0064210F"/>
    <w:rsid w:val="00643E80"/>
    <w:rsid w:val="00643F1E"/>
    <w:rsid w:val="00643FCD"/>
    <w:rsid w:val="00644600"/>
    <w:rsid w:val="00644781"/>
    <w:rsid w:val="0064606F"/>
    <w:rsid w:val="00652173"/>
    <w:rsid w:val="0065280E"/>
    <w:rsid w:val="006537D4"/>
    <w:rsid w:val="006538EA"/>
    <w:rsid w:val="006549FD"/>
    <w:rsid w:val="00654BA7"/>
    <w:rsid w:val="00654E68"/>
    <w:rsid w:val="00654F61"/>
    <w:rsid w:val="006552D1"/>
    <w:rsid w:val="00655695"/>
    <w:rsid w:val="00655A2F"/>
    <w:rsid w:val="0065639E"/>
    <w:rsid w:val="00656433"/>
    <w:rsid w:val="00656AE6"/>
    <w:rsid w:val="00656CBC"/>
    <w:rsid w:val="00657166"/>
    <w:rsid w:val="0065721E"/>
    <w:rsid w:val="00661EEF"/>
    <w:rsid w:val="00662051"/>
    <w:rsid w:val="00662C3F"/>
    <w:rsid w:val="006663B9"/>
    <w:rsid w:val="00671F05"/>
    <w:rsid w:val="00672386"/>
    <w:rsid w:val="006738E1"/>
    <w:rsid w:val="00673D51"/>
    <w:rsid w:val="00674738"/>
    <w:rsid w:val="00674B29"/>
    <w:rsid w:val="00674FF2"/>
    <w:rsid w:val="00675279"/>
    <w:rsid w:val="00675597"/>
    <w:rsid w:val="006759E5"/>
    <w:rsid w:val="00675E2D"/>
    <w:rsid w:val="006767EF"/>
    <w:rsid w:val="00676F63"/>
    <w:rsid w:val="00677CE8"/>
    <w:rsid w:val="00680444"/>
    <w:rsid w:val="00680969"/>
    <w:rsid w:val="00680A15"/>
    <w:rsid w:val="00680A35"/>
    <w:rsid w:val="00680FDE"/>
    <w:rsid w:val="00681787"/>
    <w:rsid w:val="00681D8B"/>
    <w:rsid w:val="006828CF"/>
    <w:rsid w:val="00682C54"/>
    <w:rsid w:val="00683966"/>
    <w:rsid w:val="00683EA7"/>
    <w:rsid w:val="00684B0A"/>
    <w:rsid w:val="0068737D"/>
    <w:rsid w:val="00687473"/>
    <w:rsid w:val="00690F6B"/>
    <w:rsid w:val="00693608"/>
    <w:rsid w:val="006947D0"/>
    <w:rsid w:val="00696D9C"/>
    <w:rsid w:val="006970A4"/>
    <w:rsid w:val="006A000A"/>
    <w:rsid w:val="006A0116"/>
    <w:rsid w:val="006A0658"/>
    <w:rsid w:val="006A0C72"/>
    <w:rsid w:val="006A2242"/>
    <w:rsid w:val="006A267F"/>
    <w:rsid w:val="006A3CDE"/>
    <w:rsid w:val="006A4CB4"/>
    <w:rsid w:val="006A4CC9"/>
    <w:rsid w:val="006A5158"/>
    <w:rsid w:val="006A5A5F"/>
    <w:rsid w:val="006A61F0"/>
    <w:rsid w:val="006A6EB5"/>
    <w:rsid w:val="006A7E99"/>
    <w:rsid w:val="006B1153"/>
    <w:rsid w:val="006B2685"/>
    <w:rsid w:val="006B418F"/>
    <w:rsid w:val="006B4D09"/>
    <w:rsid w:val="006B5463"/>
    <w:rsid w:val="006B6003"/>
    <w:rsid w:val="006B69C8"/>
    <w:rsid w:val="006B793A"/>
    <w:rsid w:val="006B7AD5"/>
    <w:rsid w:val="006C05B5"/>
    <w:rsid w:val="006C19C6"/>
    <w:rsid w:val="006C1D71"/>
    <w:rsid w:val="006C2088"/>
    <w:rsid w:val="006C29F9"/>
    <w:rsid w:val="006C3595"/>
    <w:rsid w:val="006C3A9D"/>
    <w:rsid w:val="006C4A6E"/>
    <w:rsid w:val="006C5476"/>
    <w:rsid w:val="006D0597"/>
    <w:rsid w:val="006D10AA"/>
    <w:rsid w:val="006D2155"/>
    <w:rsid w:val="006D2216"/>
    <w:rsid w:val="006D2D9F"/>
    <w:rsid w:val="006D36EC"/>
    <w:rsid w:val="006D4CA2"/>
    <w:rsid w:val="006D52A5"/>
    <w:rsid w:val="006D5B4B"/>
    <w:rsid w:val="006D6934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2B17"/>
    <w:rsid w:val="006F2DB5"/>
    <w:rsid w:val="006F3FDA"/>
    <w:rsid w:val="006F452D"/>
    <w:rsid w:val="006F4554"/>
    <w:rsid w:val="006F5130"/>
    <w:rsid w:val="006F5748"/>
    <w:rsid w:val="006F57C6"/>
    <w:rsid w:val="006F5B88"/>
    <w:rsid w:val="006F7B6C"/>
    <w:rsid w:val="007003E8"/>
    <w:rsid w:val="00700FBD"/>
    <w:rsid w:val="00701537"/>
    <w:rsid w:val="007015BC"/>
    <w:rsid w:val="007020FF"/>
    <w:rsid w:val="00702AEA"/>
    <w:rsid w:val="00702F2A"/>
    <w:rsid w:val="0070363A"/>
    <w:rsid w:val="00703861"/>
    <w:rsid w:val="00704EA1"/>
    <w:rsid w:val="0070515C"/>
    <w:rsid w:val="007059B2"/>
    <w:rsid w:val="007064B2"/>
    <w:rsid w:val="00707968"/>
    <w:rsid w:val="00707ECB"/>
    <w:rsid w:val="007101BC"/>
    <w:rsid w:val="00710E53"/>
    <w:rsid w:val="00711DE8"/>
    <w:rsid w:val="00715DAE"/>
    <w:rsid w:val="00716BF5"/>
    <w:rsid w:val="00717E64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4A3"/>
    <w:rsid w:val="00746604"/>
    <w:rsid w:val="00747591"/>
    <w:rsid w:val="007512AA"/>
    <w:rsid w:val="00753174"/>
    <w:rsid w:val="00754764"/>
    <w:rsid w:val="007555BF"/>
    <w:rsid w:val="00760B3A"/>
    <w:rsid w:val="00760F80"/>
    <w:rsid w:val="00761160"/>
    <w:rsid w:val="00762448"/>
    <w:rsid w:val="0076276D"/>
    <w:rsid w:val="007643D9"/>
    <w:rsid w:val="00764671"/>
    <w:rsid w:val="007648BA"/>
    <w:rsid w:val="007648E2"/>
    <w:rsid w:val="007648F9"/>
    <w:rsid w:val="00767F8D"/>
    <w:rsid w:val="007700A3"/>
    <w:rsid w:val="007706B5"/>
    <w:rsid w:val="007712A9"/>
    <w:rsid w:val="00772A59"/>
    <w:rsid w:val="0077461B"/>
    <w:rsid w:val="00775D73"/>
    <w:rsid w:val="00776B4F"/>
    <w:rsid w:val="0077752C"/>
    <w:rsid w:val="0078036E"/>
    <w:rsid w:val="00780EEE"/>
    <w:rsid w:val="00781CF1"/>
    <w:rsid w:val="00782499"/>
    <w:rsid w:val="00782757"/>
    <w:rsid w:val="0078343F"/>
    <w:rsid w:val="0078358D"/>
    <w:rsid w:val="00783B98"/>
    <w:rsid w:val="007842A5"/>
    <w:rsid w:val="00784E20"/>
    <w:rsid w:val="007863D2"/>
    <w:rsid w:val="007868E0"/>
    <w:rsid w:val="0079129E"/>
    <w:rsid w:val="007923C3"/>
    <w:rsid w:val="007937B4"/>
    <w:rsid w:val="00793C44"/>
    <w:rsid w:val="00795901"/>
    <w:rsid w:val="00796A80"/>
    <w:rsid w:val="00797B83"/>
    <w:rsid w:val="007A0E0A"/>
    <w:rsid w:val="007A1124"/>
    <w:rsid w:val="007A1816"/>
    <w:rsid w:val="007A2638"/>
    <w:rsid w:val="007A2F3D"/>
    <w:rsid w:val="007A4C63"/>
    <w:rsid w:val="007A4DAC"/>
    <w:rsid w:val="007A51E7"/>
    <w:rsid w:val="007A5531"/>
    <w:rsid w:val="007A58F6"/>
    <w:rsid w:val="007B12D4"/>
    <w:rsid w:val="007B2FBF"/>
    <w:rsid w:val="007B3E85"/>
    <w:rsid w:val="007B4A64"/>
    <w:rsid w:val="007B4ED5"/>
    <w:rsid w:val="007B5389"/>
    <w:rsid w:val="007B5AEA"/>
    <w:rsid w:val="007B6610"/>
    <w:rsid w:val="007B6635"/>
    <w:rsid w:val="007C1BE3"/>
    <w:rsid w:val="007C2C84"/>
    <w:rsid w:val="007C2E25"/>
    <w:rsid w:val="007C3C92"/>
    <w:rsid w:val="007C3D2A"/>
    <w:rsid w:val="007C3F67"/>
    <w:rsid w:val="007C44A0"/>
    <w:rsid w:val="007C4C03"/>
    <w:rsid w:val="007C52CF"/>
    <w:rsid w:val="007C6135"/>
    <w:rsid w:val="007C7F91"/>
    <w:rsid w:val="007D087A"/>
    <w:rsid w:val="007D0914"/>
    <w:rsid w:val="007D5577"/>
    <w:rsid w:val="007D6991"/>
    <w:rsid w:val="007D6D9A"/>
    <w:rsid w:val="007D7310"/>
    <w:rsid w:val="007D7AA4"/>
    <w:rsid w:val="007E011A"/>
    <w:rsid w:val="007E1A0F"/>
    <w:rsid w:val="007E23E0"/>
    <w:rsid w:val="007E29BA"/>
    <w:rsid w:val="007E3D86"/>
    <w:rsid w:val="007E46EF"/>
    <w:rsid w:val="007E4E8D"/>
    <w:rsid w:val="007E4F50"/>
    <w:rsid w:val="007E55BC"/>
    <w:rsid w:val="007E5E85"/>
    <w:rsid w:val="007E773B"/>
    <w:rsid w:val="007F0E09"/>
    <w:rsid w:val="007F1C63"/>
    <w:rsid w:val="007F1C82"/>
    <w:rsid w:val="007F28F2"/>
    <w:rsid w:val="007F2ADE"/>
    <w:rsid w:val="007F32D0"/>
    <w:rsid w:val="007F4C2A"/>
    <w:rsid w:val="007F4DEC"/>
    <w:rsid w:val="007F5FF1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4"/>
    <w:rsid w:val="00804B82"/>
    <w:rsid w:val="00807254"/>
    <w:rsid w:val="00807870"/>
    <w:rsid w:val="00807F88"/>
    <w:rsid w:val="00810782"/>
    <w:rsid w:val="00811330"/>
    <w:rsid w:val="00811333"/>
    <w:rsid w:val="0081137B"/>
    <w:rsid w:val="0081189D"/>
    <w:rsid w:val="00811C08"/>
    <w:rsid w:val="008128D9"/>
    <w:rsid w:val="00812A0B"/>
    <w:rsid w:val="00813777"/>
    <w:rsid w:val="008140AD"/>
    <w:rsid w:val="00814C6D"/>
    <w:rsid w:val="008165D7"/>
    <w:rsid w:val="00817F0C"/>
    <w:rsid w:val="00817F5E"/>
    <w:rsid w:val="008206A7"/>
    <w:rsid w:val="00820BCF"/>
    <w:rsid w:val="008219E9"/>
    <w:rsid w:val="00822677"/>
    <w:rsid w:val="00823A33"/>
    <w:rsid w:val="008268DD"/>
    <w:rsid w:val="00827C0C"/>
    <w:rsid w:val="00827F10"/>
    <w:rsid w:val="00831DB6"/>
    <w:rsid w:val="008323DB"/>
    <w:rsid w:val="00833186"/>
    <w:rsid w:val="00833C42"/>
    <w:rsid w:val="00835C6E"/>
    <w:rsid w:val="00835E39"/>
    <w:rsid w:val="00837933"/>
    <w:rsid w:val="008379EC"/>
    <w:rsid w:val="00837C0D"/>
    <w:rsid w:val="00837CCC"/>
    <w:rsid w:val="008406F6"/>
    <w:rsid w:val="00840743"/>
    <w:rsid w:val="00840A03"/>
    <w:rsid w:val="00841F5E"/>
    <w:rsid w:val="00842552"/>
    <w:rsid w:val="00842686"/>
    <w:rsid w:val="00842AA5"/>
    <w:rsid w:val="00842B71"/>
    <w:rsid w:val="00842D12"/>
    <w:rsid w:val="0084394E"/>
    <w:rsid w:val="00843FB3"/>
    <w:rsid w:val="008457EE"/>
    <w:rsid w:val="008473E3"/>
    <w:rsid w:val="00850189"/>
    <w:rsid w:val="00850920"/>
    <w:rsid w:val="00850DA1"/>
    <w:rsid w:val="008525CA"/>
    <w:rsid w:val="0085275E"/>
    <w:rsid w:val="0085286D"/>
    <w:rsid w:val="0085311C"/>
    <w:rsid w:val="008535C5"/>
    <w:rsid w:val="00854492"/>
    <w:rsid w:val="0085532A"/>
    <w:rsid w:val="00860489"/>
    <w:rsid w:val="0086056E"/>
    <w:rsid w:val="00861E80"/>
    <w:rsid w:val="008632F8"/>
    <w:rsid w:val="00863450"/>
    <w:rsid w:val="00863C69"/>
    <w:rsid w:val="00863D6A"/>
    <w:rsid w:val="008640FF"/>
    <w:rsid w:val="00864A4B"/>
    <w:rsid w:val="00864C36"/>
    <w:rsid w:val="00864FEA"/>
    <w:rsid w:val="00865631"/>
    <w:rsid w:val="00865D02"/>
    <w:rsid w:val="00866036"/>
    <w:rsid w:val="00866664"/>
    <w:rsid w:val="008709FC"/>
    <w:rsid w:val="00871FED"/>
    <w:rsid w:val="008737C1"/>
    <w:rsid w:val="00873A5A"/>
    <w:rsid w:val="008755BA"/>
    <w:rsid w:val="00876179"/>
    <w:rsid w:val="008766B2"/>
    <w:rsid w:val="008766EF"/>
    <w:rsid w:val="00876C38"/>
    <w:rsid w:val="00881B3E"/>
    <w:rsid w:val="00881E99"/>
    <w:rsid w:val="00881F7A"/>
    <w:rsid w:val="00883892"/>
    <w:rsid w:val="00884765"/>
    <w:rsid w:val="008856D1"/>
    <w:rsid w:val="00885F56"/>
    <w:rsid w:val="00886058"/>
    <w:rsid w:val="00886807"/>
    <w:rsid w:val="00886FB8"/>
    <w:rsid w:val="00890220"/>
    <w:rsid w:val="00890E32"/>
    <w:rsid w:val="008911F8"/>
    <w:rsid w:val="00891AE9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2D64"/>
    <w:rsid w:val="008A4A66"/>
    <w:rsid w:val="008A5AB3"/>
    <w:rsid w:val="008A63B0"/>
    <w:rsid w:val="008A67F5"/>
    <w:rsid w:val="008A6807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4C8E"/>
    <w:rsid w:val="008B5579"/>
    <w:rsid w:val="008B5A78"/>
    <w:rsid w:val="008B612D"/>
    <w:rsid w:val="008B6929"/>
    <w:rsid w:val="008B7868"/>
    <w:rsid w:val="008C08FA"/>
    <w:rsid w:val="008C22D3"/>
    <w:rsid w:val="008C268A"/>
    <w:rsid w:val="008C41BA"/>
    <w:rsid w:val="008C7456"/>
    <w:rsid w:val="008D17CD"/>
    <w:rsid w:val="008D3908"/>
    <w:rsid w:val="008D3C08"/>
    <w:rsid w:val="008D56A2"/>
    <w:rsid w:val="008D5CB6"/>
    <w:rsid w:val="008D5DF0"/>
    <w:rsid w:val="008D6A2F"/>
    <w:rsid w:val="008D7D11"/>
    <w:rsid w:val="008E13F0"/>
    <w:rsid w:val="008E18EF"/>
    <w:rsid w:val="008E21BA"/>
    <w:rsid w:val="008E2418"/>
    <w:rsid w:val="008E266B"/>
    <w:rsid w:val="008E2DED"/>
    <w:rsid w:val="008E42BA"/>
    <w:rsid w:val="008E4727"/>
    <w:rsid w:val="008E4A1C"/>
    <w:rsid w:val="008E4AFA"/>
    <w:rsid w:val="008E4FC9"/>
    <w:rsid w:val="008E6171"/>
    <w:rsid w:val="008E65D4"/>
    <w:rsid w:val="008E6A6D"/>
    <w:rsid w:val="008E6B32"/>
    <w:rsid w:val="008F0917"/>
    <w:rsid w:val="008F57A8"/>
    <w:rsid w:val="008F731A"/>
    <w:rsid w:val="008F7773"/>
    <w:rsid w:val="008F77A2"/>
    <w:rsid w:val="008F7856"/>
    <w:rsid w:val="009004FE"/>
    <w:rsid w:val="00900D68"/>
    <w:rsid w:val="009011CE"/>
    <w:rsid w:val="00901A81"/>
    <w:rsid w:val="0090246C"/>
    <w:rsid w:val="0090272E"/>
    <w:rsid w:val="009032D6"/>
    <w:rsid w:val="00903364"/>
    <w:rsid w:val="00903E97"/>
    <w:rsid w:val="00905254"/>
    <w:rsid w:val="00905A33"/>
    <w:rsid w:val="009073F5"/>
    <w:rsid w:val="0090786E"/>
    <w:rsid w:val="00907A52"/>
    <w:rsid w:val="009106E0"/>
    <w:rsid w:val="00912C9B"/>
    <w:rsid w:val="009131A3"/>
    <w:rsid w:val="00913CE8"/>
    <w:rsid w:val="0091489E"/>
    <w:rsid w:val="00914987"/>
    <w:rsid w:val="00915990"/>
    <w:rsid w:val="0091711D"/>
    <w:rsid w:val="00917666"/>
    <w:rsid w:val="00917999"/>
    <w:rsid w:val="00917EE8"/>
    <w:rsid w:val="00922539"/>
    <w:rsid w:val="00923576"/>
    <w:rsid w:val="0092362C"/>
    <w:rsid w:val="009245FF"/>
    <w:rsid w:val="00925CC7"/>
    <w:rsid w:val="00926D01"/>
    <w:rsid w:val="0093060D"/>
    <w:rsid w:val="0093096E"/>
    <w:rsid w:val="0093229D"/>
    <w:rsid w:val="00932490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2906"/>
    <w:rsid w:val="009542DD"/>
    <w:rsid w:val="009549E1"/>
    <w:rsid w:val="00956029"/>
    <w:rsid w:val="00956274"/>
    <w:rsid w:val="0095690B"/>
    <w:rsid w:val="0095799D"/>
    <w:rsid w:val="009603B4"/>
    <w:rsid w:val="00961B21"/>
    <w:rsid w:val="009639B4"/>
    <w:rsid w:val="00963C4F"/>
    <w:rsid w:val="00966400"/>
    <w:rsid w:val="00966D37"/>
    <w:rsid w:val="00970164"/>
    <w:rsid w:val="00970E84"/>
    <w:rsid w:val="0097192E"/>
    <w:rsid w:val="00972316"/>
    <w:rsid w:val="0097371B"/>
    <w:rsid w:val="009740CB"/>
    <w:rsid w:val="00975C27"/>
    <w:rsid w:val="009777DB"/>
    <w:rsid w:val="0097792D"/>
    <w:rsid w:val="00977DF6"/>
    <w:rsid w:val="00980291"/>
    <w:rsid w:val="009805CE"/>
    <w:rsid w:val="00980673"/>
    <w:rsid w:val="009819C8"/>
    <w:rsid w:val="009820C8"/>
    <w:rsid w:val="00982936"/>
    <w:rsid w:val="0098447B"/>
    <w:rsid w:val="00984F11"/>
    <w:rsid w:val="00985285"/>
    <w:rsid w:val="00985D64"/>
    <w:rsid w:val="00985FFD"/>
    <w:rsid w:val="00990A37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3CF5"/>
    <w:rsid w:val="009A415E"/>
    <w:rsid w:val="009A5F78"/>
    <w:rsid w:val="009A7A10"/>
    <w:rsid w:val="009A7DFE"/>
    <w:rsid w:val="009B1734"/>
    <w:rsid w:val="009B30B8"/>
    <w:rsid w:val="009B332F"/>
    <w:rsid w:val="009B35C9"/>
    <w:rsid w:val="009B3C14"/>
    <w:rsid w:val="009B641E"/>
    <w:rsid w:val="009B7C8E"/>
    <w:rsid w:val="009C05CF"/>
    <w:rsid w:val="009C0887"/>
    <w:rsid w:val="009C0C7A"/>
    <w:rsid w:val="009C0CC8"/>
    <w:rsid w:val="009C271B"/>
    <w:rsid w:val="009C651B"/>
    <w:rsid w:val="009C7835"/>
    <w:rsid w:val="009D0C4C"/>
    <w:rsid w:val="009D1808"/>
    <w:rsid w:val="009D2AEE"/>
    <w:rsid w:val="009D2BCE"/>
    <w:rsid w:val="009D3D28"/>
    <w:rsid w:val="009D52E0"/>
    <w:rsid w:val="009D6EC8"/>
    <w:rsid w:val="009D734C"/>
    <w:rsid w:val="009D73C9"/>
    <w:rsid w:val="009D76CB"/>
    <w:rsid w:val="009D7C0F"/>
    <w:rsid w:val="009E0BAB"/>
    <w:rsid w:val="009E1B99"/>
    <w:rsid w:val="009E2388"/>
    <w:rsid w:val="009E294F"/>
    <w:rsid w:val="009E2D43"/>
    <w:rsid w:val="009E4083"/>
    <w:rsid w:val="009E4371"/>
    <w:rsid w:val="009E4666"/>
    <w:rsid w:val="009E585A"/>
    <w:rsid w:val="009E5D2B"/>
    <w:rsid w:val="009E5F47"/>
    <w:rsid w:val="009E6420"/>
    <w:rsid w:val="009E6BAE"/>
    <w:rsid w:val="009E6FCA"/>
    <w:rsid w:val="009E7FA7"/>
    <w:rsid w:val="009F3302"/>
    <w:rsid w:val="009F404E"/>
    <w:rsid w:val="009F5505"/>
    <w:rsid w:val="009F674E"/>
    <w:rsid w:val="009F67F9"/>
    <w:rsid w:val="00A0029E"/>
    <w:rsid w:val="00A00525"/>
    <w:rsid w:val="00A00EE3"/>
    <w:rsid w:val="00A01A47"/>
    <w:rsid w:val="00A0254E"/>
    <w:rsid w:val="00A02E2A"/>
    <w:rsid w:val="00A039DA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D7"/>
    <w:rsid w:val="00A2113E"/>
    <w:rsid w:val="00A215E6"/>
    <w:rsid w:val="00A21962"/>
    <w:rsid w:val="00A224C3"/>
    <w:rsid w:val="00A22A7A"/>
    <w:rsid w:val="00A22E11"/>
    <w:rsid w:val="00A25B99"/>
    <w:rsid w:val="00A26A0E"/>
    <w:rsid w:val="00A26BB7"/>
    <w:rsid w:val="00A2707F"/>
    <w:rsid w:val="00A27188"/>
    <w:rsid w:val="00A31A8F"/>
    <w:rsid w:val="00A31FA3"/>
    <w:rsid w:val="00A326F5"/>
    <w:rsid w:val="00A34525"/>
    <w:rsid w:val="00A349E5"/>
    <w:rsid w:val="00A34BB4"/>
    <w:rsid w:val="00A361F1"/>
    <w:rsid w:val="00A367D9"/>
    <w:rsid w:val="00A3739D"/>
    <w:rsid w:val="00A37B91"/>
    <w:rsid w:val="00A37BFA"/>
    <w:rsid w:val="00A37E6F"/>
    <w:rsid w:val="00A37E94"/>
    <w:rsid w:val="00A4016C"/>
    <w:rsid w:val="00A407BC"/>
    <w:rsid w:val="00A4089E"/>
    <w:rsid w:val="00A40DBC"/>
    <w:rsid w:val="00A42550"/>
    <w:rsid w:val="00A44453"/>
    <w:rsid w:val="00A45344"/>
    <w:rsid w:val="00A454FB"/>
    <w:rsid w:val="00A45791"/>
    <w:rsid w:val="00A4586A"/>
    <w:rsid w:val="00A45EE4"/>
    <w:rsid w:val="00A464AF"/>
    <w:rsid w:val="00A47D43"/>
    <w:rsid w:val="00A50106"/>
    <w:rsid w:val="00A53FCF"/>
    <w:rsid w:val="00A546CE"/>
    <w:rsid w:val="00A54FAC"/>
    <w:rsid w:val="00A5555E"/>
    <w:rsid w:val="00A57BF8"/>
    <w:rsid w:val="00A60288"/>
    <w:rsid w:val="00A608D0"/>
    <w:rsid w:val="00A60AAF"/>
    <w:rsid w:val="00A60BC1"/>
    <w:rsid w:val="00A6176A"/>
    <w:rsid w:val="00A617F4"/>
    <w:rsid w:val="00A6258C"/>
    <w:rsid w:val="00A631D4"/>
    <w:rsid w:val="00A639B3"/>
    <w:rsid w:val="00A643B7"/>
    <w:rsid w:val="00A67E31"/>
    <w:rsid w:val="00A67F67"/>
    <w:rsid w:val="00A76230"/>
    <w:rsid w:val="00A76396"/>
    <w:rsid w:val="00A76455"/>
    <w:rsid w:val="00A7660C"/>
    <w:rsid w:val="00A76DD1"/>
    <w:rsid w:val="00A77756"/>
    <w:rsid w:val="00A77DB8"/>
    <w:rsid w:val="00A83991"/>
    <w:rsid w:val="00A8472B"/>
    <w:rsid w:val="00A84AC6"/>
    <w:rsid w:val="00A84D18"/>
    <w:rsid w:val="00A84DB0"/>
    <w:rsid w:val="00A86316"/>
    <w:rsid w:val="00A871C9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2275"/>
    <w:rsid w:val="00AA3FF0"/>
    <w:rsid w:val="00AA522E"/>
    <w:rsid w:val="00AA571E"/>
    <w:rsid w:val="00AA6039"/>
    <w:rsid w:val="00AA7646"/>
    <w:rsid w:val="00AA7E98"/>
    <w:rsid w:val="00AA7F4C"/>
    <w:rsid w:val="00AA7F5E"/>
    <w:rsid w:val="00AB206D"/>
    <w:rsid w:val="00AB322A"/>
    <w:rsid w:val="00AB3AD2"/>
    <w:rsid w:val="00AB53FA"/>
    <w:rsid w:val="00AB59A5"/>
    <w:rsid w:val="00AB71FE"/>
    <w:rsid w:val="00AC0C34"/>
    <w:rsid w:val="00AC276D"/>
    <w:rsid w:val="00AC29FE"/>
    <w:rsid w:val="00AC4482"/>
    <w:rsid w:val="00AC5893"/>
    <w:rsid w:val="00AC5F6C"/>
    <w:rsid w:val="00AC77C9"/>
    <w:rsid w:val="00AC783A"/>
    <w:rsid w:val="00AC7A46"/>
    <w:rsid w:val="00AD0CDE"/>
    <w:rsid w:val="00AD1D34"/>
    <w:rsid w:val="00AD2AC7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A5F"/>
    <w:rsid w:val="00AE4BCB"/>
    <w:rsid w:val="00AE4D99"/>
    <w:rsid w:val="00AF04A2"/>
    <w:rsid w:val="00AF0D68"/>
    <w:rsid w:val="00AF1EA4"/>
    <w:rsid w:val="00AF2022"/>
    <w:rsid w:val="00AF5A59"/>
    <w:rsid w:val="00AF5CFC"/>
    <w:rsid w:val="00AF6338"/>
    <w:rsid w:val="00AF668E"/>
    <w:rsid w:val="00AF68C7"/>
    <w:rsid w:val="00AF6993"/>
    <w:rsid w:val="00AF6DB3"/>
    <w:rsid w:val="00AF7AD0"/>
    <w:rsid w:val="00AF7BBB"/>
    <w:rsid w:val="00B001FF"/>
    <w:rsid w:val="00B005DC"/>
    <w:rsid w:val="00B00F91"/>
    <w:rsid w:val="00B01223"/>
    <w:rsid w:val="00B026C8"/>
    <w:rsid w:val="00B027E9"/>
    <w:rsid w:val="00B064BB"/>
    <w:rsid w:val="00B06D99"/>
    <w:rsid w:val="00B0704C"/>
    <w:rsid w:val="00B07939"/>
    <w:rsid w:val="00B07E4D"/>
    <w:rsid w:val="00B1001C"/>
    <w:rsid w:val="00B12C0F"/>
    <w:rsid w:val="00B1335F"/>
    <w:rsid w:val="00B14913"/>
    <w:rsid w:val="00B14C76"/>
    <w:rsid w:val="00B1562E"/>
    <w:rsid w:val="00B15EFE"/>
    <w:rsid w:val="00B16A19"/>
    <w:rsid w:val="00B2191D"/>
    <w:rsid w:val="00B21FDC"/>
    <w:rsid w:val="00B228B1"/>
    <w:rsid w:val="00B22AA1"/>
    <w:rsid w:val="00B23351"/>
    <w:rsid w:val="00B23D14"/>
    <w:rsid w:val="00B267AA"/>
    <w:rsid w:val="00B26FD4"/>
    <w:rsid w:val="00B2783C"/>
    <w:rsid w:val="00B2794A"/>
    <w:rsid w:val="00B27F25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4B1B"/>
    <w:rsid w:val="00B44B94"/>
    <w:rsid w:val="00B44E1A"/>
    <w:rsid w:val="00B4528C"/>
    <w:rsid w:val="00B45E03"/>
    <w:rsid w:val="00B45F51"/>
    <w:rsid w:val="00B4732F"/>
    <w:rsid w:val="00B504CB"/>
    <w:rsid w:val="00B50B3A"/>
    <w:rsid w:val="00B51727"/>
    <w:rsid w:val="00B51785"/>
    <w:rsid w:val="00B5261A"/>
    <w:rsid w:val="00B52F29"/>
    <w:rsid w:val="00B53561"/>
    <w:rsid w:val="00B53885"/>
    <w:rsid w:val="00B53D05"/>
    <w:rsid w:val="00B53FC3"/>
    <w:rsid w:val="00B548AE"/>
    <w:rsid w:val="00B55361"/>
    <w:rsid w:val="00B554B2"/>
    <w:rsid w:val="00B5658D"/>
    <w:rsid w:val="00B568DE"/>
    <w:rsid w:val="00B613FD"/>
    <w:rsid w:val="00B61F1F"/>
    <w:rsid w:val="00B621BB"/>
    <w:rsid w:val="00B6498B"/>
    <w:rsid w:val="00B65C8A"/>
    <w:rsid w:val="00B703C2"/>
    <w:rsid w:val="00B7065F"/>
    <w:rsid w:val="00B70CE0"/>
    <w:rsid w:val="00B72EF6"/>
    <w:rsid w:val="00B73C2D"/>
    <w:rsid w:val="00B73EE0"/>
    <w:rsid w:val="00B73F31"/>
    <w:rsid w:val="00B76BE1"/>
    <w:rsid w:val="00B80089"/>
    <w:rsid w:val="00B8034A"/>
    <w:rsid w:val="00B80AD2"/>
    <w:rsid w:val="00B80DBF"/>
    <w:rsid w:val="00B81323"/>
    <w:rsid w:val="00B82EBF"/>
    <w:rsid w:val="00B832D3"/>
    <w:rsid w:val="00B839FB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909"/>
    <w:rsid w:val="00B87A02"/>
    <w:rsid w:val="00B90852"/>
    <w:rsid w:val="00B914BB"/>
    <w:rsid w:val="00B91992"/>
    <w:rsid w:val="00B92083"/>
    <w:rsid w:val="00B92C7B"/>
    <w:rsid w:val="00B943B8"/>
    <w:rsid w:val="00B957F9"/>
    <w:rsid w:val="00B96D72"/>
    <w:rsid w:val="00B97F7B"/>
    <w:rsid w:val="00B97F99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48CB"/>
    <w:rsid w:val="00BB52B4"/>
    <w:rsid w:val="00BB572C"/>
    <w:rsid w:val="00BB6589"/>
    <w:rsid w:val="00BB7253"/>
    <w:rsid w:val="00BB7728"/>
    <w:rsid w:val="00BC22FE"/>
    <w:rsid w:val="00BC282D"/>
    <w:rsid w:val="00BC3339"/>
    <w:rsid w:val="00BC3DAC"/>
    <w:rsid w:val="00BC4622"/>
    <w:rsid w:val="00BC75E8"/>
    <w:rsid w:val="00BD3345"/>
    <w:rsid w:val="00BD4718"/>
    <w:rsid w:val="00BD4AF9"/>
    <w:rsid w:val="00BD634F"/>
    <w:rsid w:val="00BD6BF0"/>
    <w:rsid w:val="00BD70EF"/>
    <w:rsid w:val="00BE2160"/>
    <w:rsid w:val="00BE2898"/>
    <w:rsid w:val="00BE2FD1"/>
    <w:rsid w:val="00BE33EA"/>
    <w:rsid w:val="00BE3542"/>
    <w:rsid w:val="00BE3BCE"/>
    <w:rsid w:val="00BE40DF"/>
    <w:rsid w:val="00BE4E4B"/>
    <w:rsid w:val="00BE5077"/>
    <w:rsid w:val="00BE5159"/>
    <w:rsid w:val="00BE5576"/>
    <w:rsid w:val="00BE5CE5"/>
    <w:rsid w:val="00BF0E13"/>
    <w:rsid w:val="00BF1553"/>
    <w:rsid w:val="00BF35A5"/>
    <w:rsid w:val="00BF49D4"/>
    <w:rsid w:val="00BF548B"/>
    <w:rsid w:val="00BF7710"/>
    <w:rsid w:val="00C018ED"/>
    <w:rsid w:val="00C02293"/>
    <w:rsid w:val="00C0397A"/>
    <w:rsid w:val="00C03AED"/>
    <w:rsid w:val="00C03FC3"/>
    <w:rsid w:val="00C041F7"/>
    <w:rsid w:val="00C051C2"/>
    <w:rsid w:val="00C0624C"/>
    <w:rsid w:val="00C069A3"/>
    <w:rsid w:val="00C10163"/>
    <w:rsid w:val="00C10538"/>
    <w:rsid w:val="00C1163C"/>
    <w:rsid w:val="00C11C1F"/>
    <w:rsid w:val="00C12657"/>
    <w:rsid w:val="00C138BC"/>
    <w:rsid w:val="00C13A29"/>
    <w:rsid w:val="00C13DF4"/>
    <w:rsid w:val="00C1425F"/>
    <w:rsid w:val="00C14D50"/>
    <w:rsid w:val="00C15189"/>
    <w:rsid w:val="00C15AB9"/>
    <w:rsid w:val="00C174C3"/>
    <w:rsid w:val="00C205F8"/>
    <w:rsid w:val="00C20A32"/>
    <w:rsid w:val="00C21C22"/>
    <w:rsid w:val="00C21F81"/>
    <w:rsid w:val="00C2256C"/>
    <w:rsid w:val="00C22974"/>
    <w:rsid w:val="00C24935"/>
    <w:rsid w:val="00C25038"/>
    <w:rsid w:val="00C2744E"/>
    <w:rsid w:val="00C27A3E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22F1"/>
    <w:rsid w:val="00C43B1F"/>
    <w:rsid w:val="00C4452A"/>
    <w:rsid w:val="00C44ADE"/>
    <w:rsid w:val="00C46738"/>
    <w:rsid w:val="00C46B38"/>
    <w:rsid w:val="00C46B5E"/>
    <w:rsid w:val="00C4708E"/>
    <w:rsid w:val="00C47818"/>
    <w:rsid w:val="00C50910"/>
    <w:rsid w:val="00C51B0D"/>
    <w:rsid w:val="00C51E1D"/>
    <w:rsid w:val="00C52053"/>
    <w:rsid w:val="00C521D3"/>
    <w:rsid w:val="00C525B9"/>
    <w:rsid w:val="00C52B5E"/>
    <w:rsid w:val="00C53089"/>
    <w:rsid w:val="00C5633A"/>
    <w:rsid w:val="00C60019"/>
    <w:rsid w:val="00C6046B"/>
    <w:rsid w:val="00C60AD4"/>
    <w:rsid w:val="00C61FD6"/>
    <w:rsid w:val="00C6220B"/>
    <w:rsid w:val="00C63426"/>
    <w:rsid w:val="00C64992"/>
    <w:rsid w:val="00C654DE"/>
    <w:rsid w:val="00C669F4"/>
    <w:rsid w:val="00C66A99"/>
    <w:rsid w:val="00C6711A"/>
    <w:rsid w:val="00C67CAB"/>
    <w:rsid w:val="00C67DF9"/>
    <w:rsid w:val="00C70334"/>
    <w:rsid w:val="00C708E5"/>
    <w:rsid w:val="00C70AD8"/>
    <w:rsid w:val="00C715C7"/>
    <w:rsid w:val="00C73DFC"/>
    <w:rsid w:val="00C7473B"/>
    <w:rsid w:val="00C7658B"/>
    <w:rsid w:val="00C76C28"/>
    <w:rsid w:val="00C76CE1"/>
    <w:rsid w:val="00C77FD3"/>
    <w:rsid w:val="00C820A9"/>
    <w:rsid w:val="00C82347"/>
    <w:rsid w:val="00C82D9F"/>
    <w:rsid w:val="00C82EFB"/>
    <w:rsid w:val="00C8432C"/>
    <w:rsid w:val="00C859BF"/>
    <w:rsid w:val="00C8689F"/>
    <w:rsid w:val="00C906BE"/>
    <w:rsid w:val="00C907CC"/>
    <w:rsid w:val="00C90FD9"/>
    <w:rsid w:val="00C91E5C"/>
    <w:rsid w:val="00C91F59"/>
    <w:rsid w:val="00C924D1"/>
    <w:rsid w:val="00C92CBF"/>
    <w:rsid w:val="00C92F48"/>
    <w:rsid w:val="00C93112"/>
    <w:rsid w:val="00C93216"/>
    <w:rsid w:val="00C944CD"/>
    <w:rsid w:val="00C945F1"/>
    <w:rsid w:val="00C9470A"/>
    <w:rsid w:val="00C96820"/>
    <w:rsid w:val="00C96E14"/>
    <w:rsid w:val="00CA038B"/>
    <w:rsid w:val="00CA1A78"/>
    <w:rsid w:val="00CA30E8"/>
    <w:rsid w:val="00CA374E"/>
    <w:rsid w:val="00CA39A9"/>
    <w:rsid w:val="00CA51DE"/>
    <w:rsid w:val="00CA538C"/>
    <w:rsid w:val="00CA6008"/>
    <w:rsid w:val="00CA6431"/>
    <w:rsid w:val="00CA7B2A"/>
    <w:rsid w:val="00CA7D25"/>
    <w:rsid w:val="00CB087F"/>
    <w:rsid w:val="00CB3777"/>
    <w:rsid w:val="00CB5C8C"/>
    <w:rsid w:val="00CB64BC"/>
    <w:rsid w:val="00CC15D3"/>
    <w:rsid w:val="00CC1968"/>
    <w:rsid w:val="00CC3E58"/>
    <w:rsid w:val="00CC59AE"/>
    <w:rsid w:val="00CC6841"/>
    <w:rsid w:val="00CC6B68"/>
    <w:rsid w:val="00CD3D18"/>
    <w:rsid w:val="00CD3D73"/>
    <w:rsid w:val="00CD42ED"/>
    <w:rsid w:val="00CD479F"/>
    <w:rsid w:val="00CD49C3"/>
    <w:rsid w:val="00CD50FA"/>
    <w:rsid w:val="00CD5356"/>
    <w:rsid w:val="00CD5DCB"/>
    <w:rsid w:val="00CD6008"/>
    <w:rsid w:val="00CD60A7"/>
    <w:rsid w:val="00CD65E0"/>
    <w:rsid w:val="00CD6D40"/>
    <w:rsid w:val="00CE0595"/>
    <w:rsid w:val="00CE195F"/>
    <w:rsid w:val="00CE2497"/>
    <w:rsid w:val="00CE2B34"/>
    <w:rsid w:val="00CE458A"/>
    <w:rsid w:val="00CE4DFB"/>
    <w:rsid w:val="00CE6AEA"/>
    <w:rsid w:val="00CF02F3"/>
    <w:rsid w:val="00CF0799"/>
    <w:rsid w:val="00CF19E8"/>
    <w:rsid w:val="00CF1A24"/>
    <w:rsid w:val="00CF1B8E"/>
    <w:rsid w:val="00CF268A"/>
    <w:rsid w:val="00CF48BE"/>
    <w:rsid w:val="00CF49BA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7"/>
    <w:rsid w:val="00D03C5F"/>
    <w:rsid w:val="00D03D04"/>
    <w:rsid w:val="00D05443"/>
    <w:rsid w:val="00D05FD6"/>
    <w:rsid w:val="00D07153"/>
    <w:rsid w:val="00D074FA"/>
    <w:rsid w:val="00D07CA6"/>
    <w:rsid w:val="00D10F7B"/>
    <w:rsid w:val="00D11055"/>
    <w:rsid w:val="00D14103"/>
    <w:rsid w:val="00D152CD"/>
    <w:rsid w:val="00D1559D"/>
    <w:rsid w:val="00D15A9B"/>
    <w:rsid w:val="00D166F8"/>
    <w:rsid w:val="00D173F5"/>
    <w:rsid w:val="00D17F74"/>
    <w:rsid w:val="00D20796"/>
    <w:rsid w:val="00D207B1"/>
    <w:rsid w:val="00D217E4"/>
    <w:rsid w:val="00D23F0F"/>
    <w:rsid w:val="00D24133"/>
    <w:rsid w:val="00D25981"/>
    <w:rsid w:val="00D3154F"/>
    <w:rsid w:val="00D31656"/>
    <w:rsid w:val="00D31C4B"/>
    <w:rsid w:val="00D31CEC"/>
    <w:rsid w:val="00D325F3"/>
    <w:rsid w:val="00D3277D"/>
    <w:rsid w:val="00D3369E"/>
    <w:rsid w:val="00D3490C"/>
    <w:rsid w:val="00D34A67"/>
    <w:rsid w:val="00D34BDD"/>
    <w:rsid w:val="00D34F4B"/>
    <w:rsid w:val="00D353F5"/>
    <w:rsid w:val="00D3792E"/>
    <w:rsid w:val="00D4050C"/>
    <w:rsid w:val="00D412C6"/>
    <w:rsid w:val="00D4160B"/>
    <w:rsid w:val="00D41C07"/>
    <w:rsid w:val="00D42CAB"/>
    <w:rsid w:val="00D43744"/>
    <w:rsid w:val="00D441EE"/>
    <w:rsid w:val="00D44210"/>
    <w:rsid w:val="00D44590"/>
    <w:rsid w:val="00D4487C"/>
    <w:rsid w:val="00D4596F"/>
    <w:rsid w:val="00D47580"/>
    <w:rsid w:val="00D47E33"/>
    <w:rsid w:val="00D47F28"/>
    <w:rsid w:val="00D526DD"/>
    <w:rsid w:val="00D526EA"/>
    <w:rsid w:val="00D530E0"/>
    <w:rsid w:val="00D53965"/>
    <w:rsid w:val="00D5488E"/>
    <w:rsid w:val="00D55E8E"/>
    <w:rsid w:val="00D56156"/>
    <w:rsid w:val="00D61A76"/>
    <w:rsid w:val="00D62172"/>
    <w:rsid w:val="00D6286E"/>
    <w:rsid w:val="00D62E56"/>
    <w:rsid w:val="00D63174"/>
    <w:rsid w:val="00D635EE"/>
    <w:rsid w:val="00D63DD3"/>
    <w:rsid w:val="00D63DF3"/>
    <w:rsid w:val="00D6439A"/>
    <w:rsid w:val="00D64E50"/>
    <w:rsid w:val="00D64F4B"/>
    <w:rsid w:val="00D65950"/>
    <w:rsid w:val="00D65A01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76D64"/>
    <w:rsid w:val="00D8162F"/>
    <w:rsid w:val="00D8203F"/>
    <w:rsid w:val="00D823CD"/>
    <w:rsid w:val="00D839A4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500"/>
    <w:rsid w:val="00DB0405"/>
    <w:rsid w:val="00DB174A"/>
    <w:rsid w:val="00DB1A4D"/>
    <w:rsid w:val="00DB308D"/>
    <w:rsid w:val="00DB4F89"/>
    <w:rsid w:val="00DB4FE5"/>
    <w:rsid w:val="00DB5D13"/>
    <w:rsid w:val="00DB62BF"/>
    <w:rsid w:val="00DB6E9C"/>
    <w:rsid w:val="00DC0B19"/>
    <w:rsid w:val="00DC28F5"/>
    <w:rsid w:val="00DC2B89"/>
    <w:rsid w:val="00DC3A21"/>
    <w:rsid w:val="00DC3C04"/>
    <w:rsid w:val="00DC3D22"/>
    <w:rsid w:val="00DC567B"/>
    <w:rsid w:val="00DC5DE7"/>
    <w:rsid w:val="00DC7C38"/>
    <w:rsid w:val="00DC7F5A"/>
    <w:rsid w:val="00DC7FDE"/>
    <w:rsid w:val="00DD031F"/>
    <w:rsid w:val="00DD040C"/>
    <w:rsid w:val="00DD15EB"/>
    <w:rsid w:val="00DD1906"/>
    <w:rsid w:val="00DD26BA"/>
    <w:rsid w:val="00DD34C3"/>
    <w:rsid w:val="00DD4991"/>
    <w:rsid w:val="00DD4B54"/>
    <w:rsid w:val="00DD5216"/>
    <w:rsid w:val="00DD549A"/>
    <w:rsid w:val="00DD6EC8"/>
    <w:rsid w:val="00DD7336"/>
    <w:rsid w:val="00DD743C"/>
    <w:rsid w:val="00DE05EB"/>
    <w:rsid w:val="00DE098D"/>
    <w:rsid w:val="00DE09A6"/>
    <w:rsid w:val="00DE17B4"/>
    <w:rsid w:val="00DE1B6C"/>
    <w:rsid w:val="00DE385A"/>
    <w:rsid w:val="00DE4706"/>
    <w:rsid w:val="00DE6A67"/>
    <w:rsid w:val="00DE7388"/>
    <w:rsid w:val="00DF0460"/>
    <w:rsid w:val="00DF0C81"/>
    <w:rsid w:val="00DF0D8D"/>
    <w:rsid w:val="00DF2C79"/>
    <w:rsid w:val="00DF2E76"/>
    <w:rsid w:val="00DF3911"/>
    <w:rsid w:val="00DF42E5"/>
    <w:rsid w:val="00DF47B1"/>
    <w:rsid w:val="00DF5163"/>
    <w:rsid w:val="00DF7695"/>
    <w:rsid w:val="00DF78C8"/>
    <w:rsid w:val="00E001B2"/>
    <w:rsid w:val="00E003E9"/>
    <w:rsid w:val="00E00888"/>
    <w:rsid w:val="00E01202"/>
    <w:rsid w:val="00E01268"/>
    <w:rsid w:val="00E01FCB"/>
    <w:rsid w:val="00E02892"/>
    <w:rsid w:val="00E02CFF"/>
    <w:rsid w:val="00E03102"/>
    <w:rsid w:val="00E03FFA"/>
    <w:rsid w:val="00E03FFD"/>
    <w:rsid w:val="00E0471B"/>
    <w:rsid w:val="00E047AD"/>
    <w:rsid w:val="00E05B27"/>
    <w:rsid w:val="00E06029"/>
    <w:rsid w:val="00E07FBC"/>
    <w:rsid w:val="00E111B3"/>
    <w:rsid w:val="00E12332"/>
    <w:rsid w:val="00E12865"/>
    <w:rsid w:val="00E14033"/>
    <w:rsid w:val="00E14901"/>
    <w:rsid w:val="00E171B4"/>
    <w:rsid w:val="00E174A7"/>
    <w:rsid w:val="00E20170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1B01"/>
    <w:rsid w:val="00E33296"/>
    <w:rsid w:val="00E34332"/>
    <w:rsid w:val="00E35E30"/>
    <w:rsid w:val="00E36C5F"/>
    <w:rsid w:val="00E37A72"/>
    <w:rsid w:val="00E37BFA"/>
    <w:rsid w:val="00E40848"/>
    <w:rsid w:val="00E41307"/>
    <w:rsid w:val="00E4258C"/>
    <w:rsid w:val="00E43D56"/>
    <w:rsid w:val="00E44655"/>
    <w:rsid w:val="00E446EB"/>
    <w:rsid w:val="00E455F9"/>
    <w:rsid w:val="00E460C6"/>
    <w:rsid w:val="00E46B35"/>
    <w:rsid w:val="00E50EBA"/>
    <w:rsid w:val="00E510FB"/>
    <w:rsid w:val="00E51F65"/>
    <w:rsid w:val="00E52FE8"/>
    <w:rsid w:val="00E53D71"/>
    <w:rsid w:val="00E553C4"/>
    <w:rsid w:val="00E56A46"/>
    <w:rsid w:val="00E57362"/>
    <w:rsid w:val="00E57480"/>
    <w:rsid w:val="00E61EDB"/>
    <w:rsid w:val="00E621C2"/>
    <w:rsid w:val="00E627DC"/>
    <w:rsid w:val="00E637A3"/>
    <w:rsid w:val="00E63B6F"/>
    <w:rsid w:val="00E6515A"/>
    <w:rsid w:val="00E661E3"/>
    <w:rsid w:val="00E668B4"/>
    <w:rsid w:val="00E66A22"/>
    <w:rsid w:val="00E67264"/>
    <w:rsid w:val="00E672FC"/>
    <w:rsid w:val="00E67A94"/>
    <w:rsid w:val="00E67D17"/>
    <w:rsid w:val="00E702D6"/>
    <w:rsid w:val="00E70745"/>
    <w:rsid w:val="00E708DE"/>
    <w:rsid w:val="00E71504"/>
    <w:rsid w:val="00E72F68"/>
    <w:rsid w:val="00E74007"/>
    <w:rsid w:val="00E74B9D"/>
    <w:rsid w:val="00E7538F"/>
    <w:rsid w:val="00E7595F"/>
    <w:rsid w:val="00E75D40"/>
    <w:rsid w:val="00E76FC0"/>
    <w:rsid w:val="00E7763F"/>
    <w:rsid w:val="00E7783F"/>
    <w:rsid w:val="00E77F62"/>
    <w:rsid w:val="00E801B3"/>
    <w:rsid w:val="00E8052A"/>
    <w:rsid w:val="00E8157E"/>
    <w:rsid w:val="00E8198A"/>
    <w:rsid w:val="00E8276D"/>
    <w:rsid w:val="00E83670"/>
    <w:rsid w:val="00E84964"/>
    <w:rsid w:val="00E853D5"/>
    <w:rsid w:val="00E867CD"/>
    <w:rsid w:val="00E86D24"/>
    <w:rsid w:val="00E910EC"/>
    <w:rsid w:val="00E922AF"/>
    <w:rsid w:val="00E9296E"/>
    <w:rsid w:val="00E93CC9"/>
    <w:rsid w:val="00E9410D"/>
    <w:rsid w:val="00E94C12"/>
    <w:rsid w:val="00E96070"/>
    <w:rsid w:val="00E979EF"/>
    <w:rsid w:val="00EA1F0E"/>
    <w:rsid w:val="00EA2BC0"/>
    <w:rsid w:val="00EA2C07"/>
    <w:rsid w:val="00EA2C2B"/>
    <w:rsid w:val="00EA317F"/>
    <w:rsid w:val="00EB0647"/>
    <w:rsid w:val="00EB08B1"/>
    <w:rsid w:val="00EB3473"/>
    <w:rsid w:val="00EB3CF9"/>
    <w:rsid w:val="00EB5E4D"/>
    <w:rsid w:val="00EB5F02"/>
    <w:rsid w:val="00EB5F90"/>
    <w:rsid w:val="00EB7504"/>
    <w:rsid w:val="00EC0663"/>
    <w:rsid w:val="00EC0AF3"/>
    <w:rsid w:val="00EC3879"/>
    <w:rsid w:val="00EC41A0"/>
    <w:rsid w:val="00EC4516"/>
    <w:rsid w:val="00EC4979"/>
    <w:rsid w:val="00EC584A"/>
    <w:rsid w:val="00EC5863"/>
    <w:rsid w:val="00EC6423"/>
    <w:rsid w:val="00EC6842"/>
    <w:rsid w:val="00EC6F7C"/>
    <w:rsid w:val="00EC7873"/>
    <w:rsid w:val="00ED0F48"/>
    <w:rsid w:val="00ED1523"/>
    <w:rsid w:val="00ED2151"/>
    <w:rsid w:val="00ED2C0D"/>
    <w:rsid w:val="00ED35C5"/>
    <w:rsid w:val="00ED3FF9"/>
    <w:rsid w:val="00ED4A26"/>
    <w:rsid w:val="00ED64B2"/>
    <w:rsid w:val="00ED6D77"/>
    <w:rsid w:val="00EE0C35"/>
    <w:rsid w:val="00EE111C"/>
    <w:rsid w:val="00EE1CE5"/>
    <w:rsid w:val="00EE215E"/>
    <w:rsid w:val="00EE21AC"/>
    <w:rsid w:val="00EE27FC"/>
    <w:rsid w:val="00EE3AB4"/>
    <w:rsid w:val="00EE430F"/>
    <w:rsid w:val="00EE56D0"/>
    <w:rsid w:val="00EE630A"/>
    <w:rsid w:val="00EE6BAA"/>
    <w:rsid w:val="00EE799A"/>
    <w:rsid w:val="00EF191A"/>
    <w:rsid w:val="00EF1A65"/>
    <w:rsid w:val="00EF1CF4"/>
    <w:rsid w:val="00EF2219"/>
    <w:rsid w:val="00EF293A"/>
    <w:rsid w:val="00EF2EF6"/>
    <w:rsid w:val="00EF332F"/>
    <w:rsid w:val="00EF393A"/>
    <w:rsid w:val="00EF4156"/>
    <w:rsid w:val="00EF4A9C"/>
    <w:rsid w:val="00EF4DF8"/>
    <w:rsid w:val="00EF5967"/>
    <w:rsid w:val="00EF5DBF"/>
    <w:rsid w:val="00EF6306"/>
    <w:rsid w:val="00EF671A"/>
    <w:rsid w:val="00EF6F1F"/>
    <w:rsid w:val="00F00058"/>
    <w:rsid w:val="00F003B1"/>
    <w:rsid w:val="00F007BD"/>
    <w:rsid w:val="00F015D1"/>
    <w:rsid w:val="00F01978"/>
    <w:rsid w:val="00F0366E"/>
    <w:rsid w:val="00F06A37"/>
    <w:rsid w:val="00F06A5D"/>
    <w:rsid w:val="00F07787"/>
    <w:rsid w:val="00F0794E"/>
    <w:rsid w:val="00F101B3"/>
    <w:rsid w:val="00F106DB"/>
    <w:rsid w:val="00F11D9F"/>
    <w:rsid w:val="00F130F2"/>
    <w:rsid w:val="00F1323E"/>
    <w:rsid w:val="00F13632"/>
    <w:rsid w:val="00F141D2"/>
    <w:rsid w:val="00F14391"/>
    <w:rsid w:val="00F147F3"/>
    <w:rsid w:val="00F14EFF"/>
    <w:rsid w:val="00F16D6E"/>
    <w:rsid w:val="00F16EF8"/>
    <w:rsid w:val="00F1710F"/>
    <w:rsid w:val="00F17B85"/>
    <w:rsid w:val="00F2197E"/>
    <w:rsid w:val="00F21AB0"/>
    <w:rsid w:val="00F2278E"/>
    <w:rsid w:val="00F22D7B"/>
    <w:rsid w:val="00F24503"/>
    <w:rsid w:val="00F24EAE"/>
    <w:rsid w:val="00F25A59"/>
    <w:rsid w:val="00F27659"/>
    <w:rsid w:val="00F279F8"/>
    <w:rsid w:val="00F30D88"/>
    <w:rsid w:val="00F34681"/>
    <w:rsid w:val="00F34C47"/>
    <w:rsid w:val="00F36E28"/>
    <w:rsid w:val="00F401B2"/>
    <w:rsid w:val="00F40295"/>
    <w:rsid w:val="00F418DA"/>
    <w:rsid w:val="00F41A84"/>
    <w:rsid w:val="00F41F52"/>
    <w:rsid w:val="00F4211B"/>
    <w:rsid w:val="00F42DE6"/>
    <w:rsid w:val="00F43DD6"/>
    <w:rsid w:val="00F449B8"/>
    <w:rsid w:val="00F45C50"/>
    <w:rsid w:val="00F5074D"/>
    <w:rsid w:val="00F51549"/>
    <w:rsid w:val="00F51782"/>
    <w:rsid w:val="00F5190E"/>
    <w:rsid w:val="00F51D7D"/>
    <w:rsid w:val="00F56A8F"/>
    <w:rsid w:val="00F56DCA"/>
    <w:rsid w:val="00F575EC"/>
    <w:rsid w:val="00F57C30"/>
    <w:rsid w:val="00F57D46"/>
    <w:rsid w:val="00F60240"/>
    <w:rsid w:val="00F60528"/>
    <w:rsid w:val="00F60B53"/>
    <w:rsid w:val="00F61DB5"/>
    <w:rsid w:val="00F625D5"/>
    <w:rsid w:val="00F630AA"/>
    <w:rsid w:val="00F63292"/>
    <w:rsid w:val="00F645AB"/>
    <w:rsid w:val="00F64EB9"/>
    <w:rsid w:val="00F64EFF"/>
    <w:rsid w:val="00F660B4"/>
    <w:rsid w:val="00F67462"/>
    <w:rsid w:val="00F6762A"/>
    <w:rsid w:val="00F711FD"/>
    <w:rsid w:val="00F71CC6"/>
    <w:rsid w:val="00F71F9E"/>
    <w:rsid w:val="00F72821"/>
    <w:rsid w:val="00F72A1E"/>
    <w:rsid w:val="00F73FC1"/>
    <w:rsid w:val="00F74397"/>
    <w:rsid w:val="00F743EF"/>
    <w:rsid w:val="00F74C1C"/>
    <w:rsid w:val="00F74E96"/>
    <w:rsid w:val="00F751B6"/>
    <w:rsid w:val="00F75DF6"/>
    <w:rsid w:val="00F75EB6"/>
    <w:rsid w:val="00F75FC6"/>
    <w:rsid w:val="00F760C8"/>
    <w:rsid w:val="00F77A79"/>
    <w:rsid w:val="00F80FD6"/>
    <w:rsid w:val="00F81F41"/>
    <w:rsid w:val="00F821AC"/>
    <w:rsid w:val="00F831C0"/>
    <w:rsid w:val="00F841FA"/>
    <w:rsid w:val="00F847D4"/>
    <w:rsid w:val="00F851F5"/>
    <w:rsid w:val="00F85F88"/>
    <w:rsid w:val="00F87204"/>
    <w:rsid w:val="00F90EA6"/>
    <w:rsid w:val="00F91028"/>
    <w:rsid w:val="00F91CC0"/>
    <w:rsid w:val="00F93404"/>
    <w:rsid w:val="00F93B2B"/>
    <w:rsid w:val="00F94A12"/>
    <w:rsid w:val="00F94A79"/>
    <w:rsid w:val="00F94F4A"/>
    <w:rsid w:val="00F951E7"/>
    <w:rsid w:val="00F95BA2"/>
    <w:rsid w:val="00F95C9D"/>
    <w:rsid w:val="00F96E29"/>
    <w:rsid w:val="00FA0AEC"/>
    <w:rsid w:val="00FA1268"/>
    <w:rsid w:val="00FA155F"/>
    <w:rsid w:val="00FA33C3"/>
    <w:rsid w:val="00FA3888"/>
    <w:rsid w:val="00FA41EF"/>
    <w:rsid w:val="00FA6089"/>
    <w:rsid w:val="00FA6FBA"/>
    <w:rsid w:val="00FB0527"/>
    <w:rsid w:val="00FB1E90"/>
    <w:rsid w:val="00FB22B4"/>
    <w:rsid w:val="00FB2349"/>
    <w:rsid w:val="00FB2B87"/>
    <w:rsid w:val="00FB2D22"/>
    <w:rsid w:val="00FB5453"/>
    <w:rsid w:val="00FB5568"/>
    <w:rsid w:val="00FB595B"/>
    <w:rsid w:val="00FB5E0B"/>
    <w:rsid w:val="00FB61FA"/>
    <w:rsid w:val="00FB6877"/>
    <w:rsid w:val="00FB7740"/>
    <w:rsid w:val="00FB7B18"/>
    <w:rsid w:val="00FC00C6"/>
    <w:rsid w:val="00FC00CA"/>
    <w:rsid w:val="00FC1487"/>
    <w:rsid w:val="00FC202E"/>
    <w:rsid w:val="00FC25F3"/>
    <w:rsid w:val="00FC2B84"/>
    <w:rsid w:val="00FC3B0A"/>
    <w:rsid w:val="00FC3EA5"/>
    <w:rsid w:val="00FC4AFA"/>
    <w:rsid w:val="00FC7046"/>
    <w:rsid w:val="00FC7764"/>
    <w:rsid w:val="00FC7CC2"/>
    <w:rsid w:val="00FD0DFB"/>
    <w:rsid w:val="00FD24ED"/>
    <w:rsid w:val="00FD28C7"/>
    <w:rsid w:val="00FD2955"/>
    <w:rsid w:val="00FD2F3F"/>
    <w:rsid w:val="00FD34DE"/>
    <w:rsid w:val="00FD35DB"/>
    <w:rsid w:val="00FD39BD"/>
    <w:rsid w:val="00FD3F9C"/>
    <w:rsid w:val="00FD66EF"/>
    <w:rsid w:val="00FD75C4"/>
    <w:rsid w:val="00FD764D"/>
    <w:rsid w:val="00FD7E80"/>
    <w:rsid w:val="00FE037A"/>
    <w:rsid w:val="00FE0CC6"/>
    <w:rsid w:val="00FE2395"/>
    <w:rsid w:val="00FE2A0B"/>
    <w:rsid w:val="00FE2FB7"/>
    <w:rsid w:val="00FE33E6"/>
    <w:rsid w:val="00FE40AE"/>
    <w:rsid w:val="00FE4DF7"/>
    <w:rsid w:val="00FE50F1"/>
    <w:rsid w:val="00FE564A"/>
    <w:rsid w:val="00FE56DC"/>
    <w:rsid w:val="00FE67DB"/>
    <w:rsid w:val="00FE72BE"/>
    <w:rsid w:val="00FF10F4"/>
    <w:rsid w:val="00FF14EF"/>
    <w:rsid w:val="00FF2689"/>
    <w:rsid w:val="00FF2EAD"/>
    <w:rsid w:val="00FF307D"/>
    <w:rsid w:val="00FF3435"/>
    <w:rsid w:val="00FF3509"/>
    <w:rsid w:val="00FF44FF"/>
    <w:rsid w:val="00FF58D9"/>
    <w:rsid w:val="00FF603A"/>
    <w:rsid w:val="00FF657F"/>
    <w:rsid w:val="00FF6A17"/>
    <w:rsid w:val="00FF7502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 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 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3">
    <w:name w:val="Основной текст (3)_"/>
    <w:link w:val="30"/>
    <w:rsid w:val="005B04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0454"/>
    <w:pPr>
      <w:widowControl w:val="0"/>
      <w:shd w:val="clear" w:color="auto" w:fill="FFFFFF"/>
      <w:spacing w:before="300" w:line="324" w:lineRule="exact"/>
      <w:ind w:hanging="340"/>
      <w:jc w:val="right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35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59BD"/>
    <w:rPr>
      <w:rFonts w:ascii="Courier New" w:hAnsi="Courier New" w:cs="Courier New"/>
    </w:rPr>
  </w:style>
  <w:style w:type="paragraph" w:styleId="af2">
    <w:name w:val="Body Text Indent"/>
    <w:basedOn w:val="a"/>
    <w:link w:val="af3"/>
    <w:unhideWhenUsed/>
    <w:rsid w:val="007003E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7003E8"/>
    <w:rPr>
      <w:sz w:val="24"/>
      <w:szCs w:val="24"/>
    </w:rPr>
  </w:style>
  <w:style w:type="paragraph" w:styleId="af4">
    <w:name w:val="caption"/>
    <w:basedOn w:val="a"/>
    <w:next w:val="a"/>
    <w:unhideWhenUsed/>
    <w:qFormat/>
    <w:rsid w:val="003B49F8"/>
    <w:rPr>
      <w:b/>
      <w:bCs/>
      <w:sz w:val="20"/>
      <w:szCs w:val="20"/>
    </w:rPr>
  </w:style>
  <w:style w:type="table" w:customStyle="1" w:styleId="tablebody">
    <w:name w:val="table_body"/>
    <w:uiPriority w:val="99"/>
    <w:rsid w:val="001D1826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rsid w:val="001D1826"/>
  </w:style>
  <w:style w:type="paragraph" w:styleId="af5">
    <w:name w:val="footer"/>
    <w:basedOn w:val="a"/>
    <w:link w:val="af6"/>
    <w:rsid w:val="001D18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D18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 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 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3">
    <w:name w:val="Основной текст (3)_"/>
    <w:link w:val="30"/>
    <w:rsid w:val="005B04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0454"/>
    <w:pPr>
      <w:widowControl w:val="0"/>
      <w:shd w:val="clear" w:color="auto" w:fill="FFFFFF"/>
      <w:spacing w:before="300" w:line="324" w:lineRule="exact"/>
      <w:ind w:hanging="340"/>
      <w:jc w:val="right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35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59BD"/>
    <w:rPr>
      <w:rFonts w:ascii="Courier New" w:hAnsi="Courier New" w:cs="Courier New"/>
    </w:rPr>
  </w:style>
  <w:style w:type="paragraph" w:styleId="af2">
    <w:name w:val="Body Text Indent"/>
    <w:basedOn w:val="a"/>
    <w:link w:val="af3"/>
    <w:unhideWhenUsed/>
    <w:rsid w:val="007003E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7003E8"/>
    <w:rPr>
      <w:sz w:val="24"/>
      <w:szCs w:val="24"/>
    </w:rPr>
  </w:style>
  <w:style w:type="paragraph" w:styleId="af4">
    <w:name w:val="caption"/>
    <w:basedOn w:val="a"/>
    <w:next w:val="a"/>
    <w:unhideWhenUsed/>
    <w:qFormat/>
    <w:rsid w:val="003B49F8"/>
    <w:rPr>
      <w:b/>
      <w:bCs/>
      <w:sz w:val="20"/>
      <w:szCs w:val="20"/>
    </w:rPr>
  </w:style>
  <w:style w:type="table" w:customStyle="1" w:styleId="tablebody">
    <w:name w:val="table_body"/>
    <w:uiPriority w:val="99"/>
    <w:rsid w:val="001D1826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rsid w:val="001D1826"/>
  </w:style>
  <w:style w:type="paragraph" w:styleId="af5">
    <w:name w:val="footer"/>
    <w:basedOn w:val="a"/>
    <w:link w:val="af6"/>
    <w:rsid w:val="001D18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D1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D5E16C2385AA33BDDCCC68C7DD96270266880CB06FA00662F47FF5E62858D3E663B2D34BF922FBwCV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A715E4F7F7C5C3F7570E281C47BDCD5A317ACB10BFEED9A300C9E66C2AAE245EDD1CF70A81B50DC52B75Q3sF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41921301DA8EA9FB811D5EAE10CC62681A4D66D84A19C62CA24477D27C0ABF97476D10DD610186226D99557c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78" TargetMode="External"/><Relationship Id="rId14" Type="http://schemas.openxmlformats.org/officeDocument/2006/relationships/hyperlink" Target="http://regulation.ulg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226415094339629E-2"/>
          <c:y val="0.12"/>
          <c:w val="0.8867924528301887"/>
          <c:h val="0.628571428571428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Валовой сбор зерновых и зернобобовых культур</c:v>
                </c:pt>
              </c:strCache>
            </c:strRef>
          </c:tx>
          <c:spPr>
            <a:ln w="25353">
              <a:solidFill>
                <a:srgbClr val="00008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0000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3396226415094339"/>
                  <c:y val="0.27428571428571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1698113207547168"/>
                  <c:y val="0.137142857142857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50566037735849056"/>
                  <c:y val="8.5714285714285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7924528301886788"/>
                  <c:y val="0.177142857142857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5849056603773588"/>
                  <c:y val="4.5714285714285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6511</c:v>
                </c:pt>
                <c:pt idx="1">
                  <c:v>9034</c:v>
                </c:pt>
                <c:pt idx="2">
                  <c:v>10643</c:v>
                </c:pt>
                <c:pt idx="3">
                  <c:v>8596</c:v>
                </c:pt>
                <c:pt idx="4">
                  <c:v>11871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254784"/>
        <c:axId val="129359872"/>
      </c:lineChart>
      <c:catAx>
        <c:axId val="9525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9359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359872"/>
        <c:scaling>
          <c:orientation val="minMax"/>
        </c:scaling>
        <c:delete val="0"/>
        <c:axPos val="l"/>
        <c:majorGridlines>
          <c:spPr>
            <a:ln w="12677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254784"/>
        <c:crosses val="autoZero"/>
        <c:crossBetween val="between"/>
        <c:majorUnit val="5000"/>
      </c:valAx>
      <c:spPr>
        <a:noFill/>
        <a:ln w="2535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DAA5-E406-48DB-A904-08BC592B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31693</CharactersWithSpaces>
  <SharedDoc>false</SharedDoc>
  <HLinks>
    <vt:vector size="36" baseType="variant">
      <vt:variant>
        <vt:i4>7405616</vt:i4>
      </vt:variant>
      <vt:variant>
        <vt:i4>18</vt:i4>
      </vt:variant>
      <vt:variant>
        <vt:i4>0</vt:i4>
      </vt:variant>
      <vt:variant>
        <vt:i4>5</vt:i4>
      </vt:variant>
      <vt:variant>
        <vt:lpwstr>http://regulation.ulgov.ru/projects</vt:lpwstr>
      </vt:variant>
      <vt:variant>
        <vt:lpwstr>npa=1439</vt:lpwstr>
      </vt:variant>
      <vt:variant>
        <vt:i4>4128873</vt:i4>
      </vt:variant>
      <vt:variant>
        <vt:i4>15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consultantplus://offline/ref=35D5E16C2385AA33BDDCCC68C7DD96270266880CB06FA00662F47FF5E62858D3E663B2D34BF922FBwCV5L</vt:lpwstr>
      </vt:variant>
      <vt:variant>
        <vt:lpwstr/>
      </vt:variant>
      <vt:variant>
        <vt:i4>1310730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consultantplus://offline/ref=C7A715E4F7F7C5C3F7570E281C47BDCD5A317ACB10BFEED9A300C9E66C2AAE245EDD1CF70A81B50DC52B75Q3sFK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consultantplus://offline/ref=941921301DA8EA9FB811D5EAE10CC62681A4D66D84A19C62CA24477D27C0ABF97476D10DD610186226D99557cAG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3</cp:revision>
  <cp:lastPrinted>2017-11-27T12:02:00Z</cp:lastPrinted>
  <dcterms:created xsi:type="dcterms:W3CDTF">2017-12-01T11:41:00Z</dcterms:created>
  <dcterms:modified xsi:type="dcterms:W3CDTF">2017-12-01T11:41:00Z</dcterms:modified>
</cp:coreProperties>
</file>