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14" w:rsidRDefault="00862114">
      <w:r>
        <w:t xml:space="preserve">От 7.06.2017 г. № </w:t>
      </w:r>
      <w:r w:rsidRPr="00BB4190">
        <w:t>15520-СШ</w:t>
      </w:r>
      <w:r>
        <w:t>/</w:t>
      </w:r>
      <w:bookmarkStart w:id="0" w:name="_GoBack"/>
      <w:bookmarkEnd w:id="0"/>
      <w:r w:rsidRPr="00BB4190">
        <w:t>Д26и</w:t>
      </w:r>
    </w:p>
    <w:tbl>
      <w:tblPr>
        <w:tblpPr w:leftFromText="180" w:rightFromText="180" w:vertAnchor="text" w:horzAnchor="margin" w:tblpXSpec="right" w:tblpY="2"/>
        <w:tblW w:w="0" w:type="auto"/>
        <w:tblLook w:val="01E0"/>
      </w:tblPr>
      <w:tblGrid>
        <w:gridCol w:w="4928"/>
      </w:tblGrid>
      <w:tr w:rsidR="00862114" w:rsidRPr="00A23780" w:rsidTr="008E1622">
        <w:trPr>
          <w:trHeight w:val="1295"/>
        </w:trPr>
        <w:tc>
          <w:tcPr>
            <w:tcW w:w="4928" w:type="dxa"/>
          </w:tcPr>
          <w:p w:rsidR="00862114" w:rsidRPr="00A23780" w:rsidRDefault="00862114" w:rsidP="00C3639F">
            <w:pPr>
              <w:ind w:left="-142" w:right="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Ростехнадзор</w:t>
            </w:r>
          </w:p>
        </w:tc>
      </w:tr>
      <w:tr w:rsidR="00862114" w:rsidRPr="00A23780" w:rsidTr="008E1622">
        <w:tc>
          <w:tcPr>
            <w:tcW w:w="4928" w:type="dxa"/>
          </w:tcPr>
          <w:p w:rsidR="00862114" w:rsidRPr="00A23780" w:rsidRDefault="00862114" w:rsidP="003B3275">
            <w:pPr>
              <w:jc w:val="center"/>
              <w:rPr>
                <w:sz w:val="27"/>
                <w:szCs w:val="27"/>
              </w:rPr>
            </w:pPr>
          </w:p>
        </w:tc>
      </w:tr>
    </w:tbl>
    <w:p w:rsidR="00862114" w:rsidRPr="00A23780" w:rsidRDefault="00862114" w:rsidP="003B3275">
      <w:pPr>
        <w:jc w:val="both"/>
        <w:rPr>
          <w:sz w:val="27"/>
          <w:szCs w:val="27"/>
        </w:rPr>
      </w:pPr>
    </w:p>
    <w:p w:rsidR="00862114" w:rsidRPr="00A23780" w:rsidRDefault="00862114" w:rsidP="003B3275">
      <w:pPr>
        <w:jc w:val="both"/>
        <w:rPr>
          <w:sz w:val="27"/>
          <w:szCs w:val="27"/>
        </w:rPr>
      </w:pPr>
    </w:p>
    <w:p w:rsidR="00862114" w:rsidRPr="00A23780" w:rsidRDefault="00862114" w:rsidP="003B3275">
      <w:pPr>
        <w:jc w:val="both"/>
        <w:rPr>
          <w:sz w:val="27"/>
          <w:szCs w:val="27"/>
        </w:rPr>
      </w:pPr>
    </w:p>
    <w:p w:rsidR="00862114" w:rsidRPr="00A23780" w:rsidRDefault="00862114" w:rsidP="003B3275">
      <w:pPr>
        <w:jc w:val="both"/>
        <w:rPr>
          <w:sz w:val="27"/>
          <w:szCs w:val="27"/>
        </w:rPr>
      </w:pPr>
    </w:p>
    <w:p w:rsidR="00862114" w:rsidRPr="00A23780" w:rsidRDefault="00862114" w:rsidP="003B3275">
      <w:pPr>
        <w:jc w:val="both"/>
        <w:rPr>
          <w:sz w:val="27"/>
          <w:szCs w:val="27"/>
        </w:rPr>
      </w:pPr>
    </w:p>
    <w:p w:rsidR="00862114" w:rsidRPr="00A23780" w:rsidRDefault="00862114" w:rsidP="003B3275">
      <w:pPr>
        <w:jc w:val="both"/>
        <w:rPr>
          <w:sz w:val="27"/>
          <w:szCs w:val="27"/>
        </w:rPr>
      </w:pPr>
    </w:p>
    <w:p w:rsidR="00862114" w:rsidRPr="00A23780" w:rsidRDefault="00862114" w:rsidP="003B3275">
      <w:pPr>
        <w:jc w:val="both"/>
        <w:rPr>
          <w:sz w:val="27"/>
          <w:szCs w:val="27"/>
        </w:rPr>
      </w:pPr>
      <w:r w:rsidRPr="00A23780">
        <w:rPr>
          <w:sz w:val="27"/>
          <w:szCs w:val="27"/>
        </w:rPr>
        <w:t xml:space="preserve"> </w:t>
      </w:r>
    </w:p>
    <w:p w:rsidR="00862114" w:rsidRPr="00A23780" w:rsidRDefault="00862114" w:rsidP="003B3275">
      <w:pPr>
        <w:jc w:val="both"/>
        <w:rPr>
          <w:sz w:val="27"/>
          <w:szCs w:val="27"/>
        </w:rPr>
      </w:pPr>
    </w:p>
    <w:p w:rsidR="00862114" w:rsidRPr="00A23780" w:rsidRDefault="00862114" w:rsidP="003B3275">
      <w:pPr>
        <w:jc w:val="both"/>
        <w:rPr>
          <w:sz w:val="27"/>
          <w:szCs w:val="27"/>
        </w:rPr>
      </w:pPr>
    </w:p>
    <w:p w:rsidR="00862114" w:rsidRPr="00A23780" w:rsidRDefault="00862114" w:rsidP="003B3275">
      <w:pPr>
        <w:jc w:val="both"/>
        <w:rPr>
          <w:sz w:val="27"/>
          <w:szCs w:val="27"/>
        </w:rPr>
      </w:pPr>
    </w:p>
    <w:p w:rsidR="00862114" w:rsidRPr="00A23780" w:rsidRDefault="00862114" w:rsidP="003B3275">
      <w:pPr>
        <w:jc w:val="both"/>
        <w:rPr>
          <w:sz w:val="27"/>
          <w:szCs w:val="27"/>
        </w:rPr>
      </w:pPr>
    </w:p>
    <w:p w:rsidR="00862114" w:rsidRPr="00A23780" w:rsidRDefault="00862114" w:rsidP="003B3275">
      <w:pPr>
        <w:jc w:val="both"/>
        <w:rPr>
          <w:sz w:val="27"/>
          <w:szCs w:val="27"/>
        </w:rPr>
      </w:pPr>
    </w:p>
    <w:p w:rsidR="00862114" w:rsidRPr="00A23780" w:rsidRDefault="00862114" w:rsidP="003B3275">
      <w:pPr>
        <w:jc w:val="both"/>
        <w:rPr>
          <w:sz w:val="27"/>
          <w:szCs w:val="27"/>
        </w:rPr>
      </w:pPr>
    </w:p>
    <w:p w:rsidR="00862114" w:rsidRPr="00A23780" w:rsidRDefault="00862114" w:rsidP="003B3275">
      <w:pPr>
        <w:jc w:val="both"/>
        <w:rPr>
          <w:sz w:val="27"/>
          <w:szCs w:val="27"/>
        </w:rPr>
      </w:pPr>
    </w:p>
    <w:tbl>
      <w:tblPr>
        <w:tblW w:w="3969" w:type="dxa"/>
        <w:tblLayout w:type="fixed"/>
        <w:tblLook w:val="0000"/>
      </w:tblPr>
      <w:tblGrid>
        <w:gridCol w:w="3969"/>
      </w:tblGrid>
      <w:tr w:rsidR="00862114" w:rsidRPr="00A23780" w:rsidTr="00C3639F">
        <w:trPr>
          <w:trHeight w:val="533"/>
        </w:trPr>
        <w:tc>
          <w:tcPr>
            <w:tcW w:w="3969" w:type="dxa"/>
            <w:tcBorders>
              <w:bottom w:val="single" w:sz="4" w:space="0" w:color="auto"/>
            </w:tcBorders>
          </w:tcPr>
          <w:p w:rsidR="00862114" w:rsidRPr="00A23780" w:rsidRDefault="00862114" w:rsidP="00C3639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23780">
              <w:rPr>
                <w:sz w:val="27"/>
                <w:szCs w:val="27"/>
              </w:rPr>
              <w:t xml:space="preserve">Об оценке регулирующего воздействия проекта </w:t>
            </w:r>
            <w:r>
              <w:rPr>
                <w:sz w:val="27"/>
                <w:szCs w:val="27"/>
              </w:rPr>
              <w:t>приказа</w:t>
            </w:r>
          </w:p>
        </w:tc>
      </w:tr>
      <w:tr w:rsidR="00862114" w:rsidRPr="00A23780" w:rsidTr="00C3639F">
        <w:trPr>
          <w:trHeight w:val="773"/>
        </w:trPr>
        <w:tc>
          <w:tcPr>
            <w:tcW w:w="3969" w:type="dxa"/>
            <w:tcBorders>
              <w:top w:val="single" w:sz="4" w:space="0" w:color="auto"/>
            </w:tcBorders>
          </w:tcPr>
          <w:p w:rsidR="00862114" w:rsidRPr="00A23780" w:rsidRDefault="00862114" w:rsidP="00C3639F">
            <w:pPr>
              <w:jc w:val="both"/>
              <w:rPr>
                <w:sz w:val="27"/>
                <w:szCs w:val="27"/>
              </w:rPr>
            </w:pPr>
            <w:r w:rsidRPr="00A23780">
              <w:rPr>
                <w:sz w:val="27"/>
                <w:szCs w:val="27"/>
              </w:rPr>
              <w:t xml:space="preserve">На письмо </w:t>
            </w:r>
            <w:r>
              <w:rPr>
                <w:sz w:val="27"/>
                <w:szCs w:val="27"/>
              </w:rPr>
              <w:t xml:space="preserve">Ростехнадзора </w:t>
            </w:r>
            <w:r>
              <w:rPr>
                <w:sz w:val="27"/>
                <w:szCs w:val="27"/>
              </w:rPr>
              <w:br/>
            </w:r>
            <w:r w:rsidRPr="00A23780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>11</w:t>
            </w:r>
            <w:r w:rsidRPr="00A23780">
              <w:rPr>
                <w:sz w:val="27"/>
                <w:szCs w:val="27"/>
              </w:rPr>
              <w:t xml:space="preserve"> мая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23780">
                <w:rPr>
                  <w:sz w:val="27"/>
                  <w:szCs w:val="27"/>
                </w:rPr>
                <w:t>2017 г</w:t>
              </w:r>
            </w:smartTag>
            <w:r w:rsidRPr="00A23780">
              <w:rPr>
                <w:sz w:val="27"/>
                <w:szCs w:val="27"/>
              </w:rPr>
              <w:t xml:space="preserve">. № </w:t>
            </w:r>
            <w:r>
              <w:rPr>
                <w:sz w:val="27"/>
                <w:szCs w:val="27"/>
              </w:rPr>
              <w:t>00-02-04/405</w:t>
            </w:r>
          </w:p>
        </w:tc>
      </w:tr>
    </w:tbl>
    <w:p w:rsidR="00862114" w:rsidRPr="00A23780" w:rsidRDefault="00862114" w:rsidP="001926A3">
      <w:pPr>
        <w:tabs>
          <w:tab w:val="left" w:pos="3890"/>
          <w:tab w:val="center" w:pos="5102"/>
        </w:tabs>
        <w:spacing w:line="360" w:lineRule="auto"/>
        <w:rPr>
          <w:sz w:val="27"/>
          <w:szCs w:val="27"/>
        </w:rPr>
      </w:pPr>
      <w:r w:rsidRPr="00A23780">
        <w:rPr>
          <w:sz w:val="27"/>
          <w:szCs w:val="27"/>
        </w:rPr>
        <w:tab/>
      </w:r>
    </w:p>
    <w:p w:rsidR="00862114" w:rsidRPr="00A23780" w:rsidRDefault="00862114" w:rsidP="00C842E3">
      <w:pPr>
        <w:tabs>
          <w:tab w:val="left" w:pos="3890"/>
          <w:tab w:val="center" w:pos="5102"/>
        </w:tabs>
        <w:spacing w:line="360" w:lineRule="auto"/>
        <w:jc w:val="center"/>
        <w:rPr>
          <w:sz w:val="27"/>
          <w:szCs w:val="27"/>
        </w:rPr>
      </w:pPr>
      <w:r w:rsidRPr="00A23780">
        <w:rPr>
          <w:sz w:val="27"/>
          <w:szCs w:val="27"/>
        </w:rPr>
        <w:t>ЗАКЛЮЧЕНИЕ</w:t>
      </w:r>
    </w:p>
    <w:p w:rsidR="00862114" w:rsidRDefault="00862114" w:rsidP="002B45EC">
      <w:pPr>
        <w:jc w:val="center"/>
        <w:rPr>
          <w:sz w:val="27"/>
          <w:szCs w:val="27"/>
        </w:rPr>
      </w:pPr>
      <w:r w:rsidRPr="00A23780">
        <w:rPr>
          <w:sz w:val="27"/>
          <w:szCs w:val="27"/>
        </w:rPr>
        <w:t xml:space="preserve">об оценке регулирующего воздействия на проект </w:t>
      </w:r>
      <w:r w:rsidRPr="00C3639F">
        <w:rPr>
          <w:sz w:val="27"/>
          <w:szCs w:val="27"/>
        </w:rPr>
        <w:t xml:space="preserve">приказа Ростехнадзора </w:t>
      </w:r>
      <w:r>
        <w:rPr>
          <w:sz w:val="27"/>
          <w:szCs w:val="27"/>
        </w:rPr>
        <w:br/>
      </w:r>
      <w:r w:rsidRPr="00C3639F">
        <w:rPr>
          <w:sz w:val="27"/>
          <w:szCs w:val="27"/>
        </w:rPr>
        <w:t>«О внесении изменений в некоторые приказы Федеральной службы по экологическому, технологическому и атомному надзору, устанавливающие требования в области промышленной безопасности при добыче угля подземным способом»</w:t>
      </w:r>
    </w:p>
    <w:p w:rsidR="00862114" w:rsidRPr="00A23780" w:rsidRDefault="00862114" w:rsidP="0084184B">
      <w:pPr>
        <w:spacing w:line="360" w:lineRule="auto"/>
        <w:ind w:firstLine="851"/>
        <w:jc w:val="both"/>
        <w:rPr>
          <w:sz w:val="27"/>
          <w:szCs w:val="27"/>
        </w:rPr>
      </w:pPr>
    </w:p>
    <w:p w:rsidR="00862114" w:rsidRPr="00A23780" w:rsidRDefault="00862114" w:rsidP="00C3639F">
      <w:pPr>
        <w:spacing w:line="360" w:lineRule="auto"/>
        <w:ind w:firstLine="851"/>
        <w:jc w:val="both"/>
        <w:rPr>
          <w:sz w:val="27"/>
          <w:szCs w:val="27"/>
        </w:rPr>
      </w:pPr>
      <w:r w:rsidRPr="00A23780">
        <w:rPr>
          <w:sz w:val="27"/>
          <w:szCs w:val="27"/>
        </w:rPr>
        <w:t xml:space="preserve">Министерство экономического развития Российской Федерации в соответствии </w:t>
      </w:r>
      <w:r>
        <w:rPr>
          <w:sz w:val="27"/>
          <w:szCs w:val="27"/>
        </w:rPr>
        <w:br/>
      </w:r>
      <w:r w:rsidRPr="00A23780">
        <w:rPr>
          <w:sz w:val="27"/>
          <w:szCs w:val="27"/>
        </w:rPr>
        <w:t xml:space="preserve">с пунктом 26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2 г"/>
        </w:smartTagPr>
        <w:r w:rsidRPr="00A23780">
          <w:rPr>
            <w:sz w:val="27"/>
            <w:szCs w:val="27"/>
          </w:rPr>
          <w:t>2012 г</w:t>
        </w:r>
      </w:smartTag>
      <w:r w:rsidRPr="00A23780">
        <w:rPr>
          <w:sz w:val="27"/>
          <w:szCs w:val="27"/>
        </w:rPr>
        <w:t xml:space="preserve">. № 1318 (далее – Правила), рассмотрело поступивший от </w:t>
      </w:r>
      <w:r w:rsidRPr="00C3639F">
        <w:rPr>
          <w:sz w:val="27"/>
          <w:szCs w:val="27"/>
        </w:rPr>
        <w:t>Ростехнадзора</w:t>
      </w:r>
      <w:r w:rsidRPr="00A23780">
        <w:rPr>
          <w:sz w:val="27"/>
          <w:szCs w:val="27"/>
        </w:rPr>
        <w:t xml:space="preserve"> (далее – разработчик) проект </w:t>
      </w:r>
      <w:r w:rsidRPr="00C3639F">
        <w:rPr>
          <w:sz w:val="27"/>
          <w:szCs w:val="27"/>
        </w:rPr>
        <w:t xml:space="preserve">приказа Ростехнадзора «О внесении изменений в некоторые приказы Федеральной службы по экологическому, технологическому и атомному надзору, устанавливающие требования </w:t>
      </w:r>
      <w:r>
        <w:rPr>
          <w:sz w:val="27"/>
          <w:szCs w:val="27"/>
        </w:rPr>
        <w:br/>
      </w:r>
      <w:r w:rsidRPr="00C3639F">
        <w:rPr>
          <w:sz w:val="27"/>
          <w:szCs w:val="27"/>
        </w:rPr>
        <w:t>в области промышленной безопасности при добыче угля подземным способом»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A23780">
        <w:rPr>
          <w:sz w:val="27"/>
          <w:szCs w:val="27"/>
        </w:rPr>
        <w:t>(далее – проект акта) и сообщает следующее.</w:t>
      </w:r>
    </w:p>
    <w:p w:rsidR="00862114" w:rsidRPr="00A23780" w:rsidRDefault="00862114" w:rsidP="000A4A36">
      <w:pPr>
        <w:spacing w:line="360" w:lineRule="auto"/>
        <w:ind w:firstLine="851"/>
        <w:jc w:val="both"/>
        <w:rPr>
          <w:sz w:val="27"/>
          <w:szCs w:val="27"/>
        </w:rPr>
      </w:pPr>
      <w:r w:rsidRPr="00A23780">
        <w:rPr>
          <w:sz w:val="27"/>
          <w:szCs w:val="27"/>
        </w:rPr>
        <w:t>Проект акта направлен разработчиком для подготовки настоящего заключения впервые.</w:t>
      </w:r>
    </w:p>
    <w:p w:rsidR="00862114" w:rsidRPr="00A23780" w:rsidRDefault="00862114" w:rsidP="00C4478E">
      <w:pPr>
        <w:spacing w:line="360" w:lineRule="auto"/>
        <w:ind w:firstLine="851"/>
        <w:jc w:val="both"/>
        <w:rPr>
          <w:sz w:val="27"/>
          <w:szCs w:val="27"/>
        </w:rPr>
      </w:pPr>
      <w:r w:rsidRPr="00A23780">
        <w:rPr>
          <w:sz w:val="27"/>
          <w:szCs w:val="27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r w:rsidRPr="00A23780">
        <w:rPr>
          <w:sz w:val="27"/>
          <w:szCs w:val="27"/>
          <w:u w:val="single"/>
        </w:rPr>
        <w:t>regulation.gov.ru</w:t>
      </w:r>
      <w:r w:rsidRPr="00A23780">
        <w:rPr>
          <w:sz w:val="27"/>
          <w:szCs w:val="27"/>
        </w:rPr>
        <w:t xml:space="preserve"> (</w:t>
      </w:r>
      <w:r w:rsidRPr="00A23780">
        <w:rPr>
          <w:sz w:val="27"/>
          <w:szCs w:val="27"/>
          <w:lang w:val="en-US"/>
        </w:rPr>
        <w:t>ID</w:t>
      </w:r>
      <w:r w:rsidRPr="00A23780">
        <w:rPr>
          <w:sz w:val="27"/>
          <w:szCs w:val="27"/>
        </w:rPr>
        <w:t xml:space="preserve"> проекта: </w:t>
      </w:r>
      <w:r w:rsidRPr="00557BB3">
        <w:rPr>
          <w:sz w:val="27"/>
          <w:szCs w:val="27"/>
        </w:rPr>
        <w:t>02/08/01-17/00061169</w:t>
      </w:r>
      <w:r w:rsidRPr="00A23780">
        <w:rPr>
          <w:sz w:val="27"/>
          <w:szCs w:val="27"/>
        </w:rPr>
        <w:t>).</w:t>
      </w:r>
    </w:p>
    <w:p w:rsidR="00862114" w:rsidRPr="00A23780" w:rsidRDefault="00862114" w:rsidP="00DC18FA">
      <w:pPr>
        <w:spacing w:line="360" w:lineRule="auto"/>
        <w:ind w:firstLine="851"/>
        <w:jc w:val="both"/>
        <w:rPr>
          <w:sz w:val="27"/>
          <w:szCs w:val="27"/>
        </w:rPr>
      </w:pPr>
      <w:r w:rsidRPr="00A23780">
        <w:rPr>
          <w:sz w:val="27"/>
          <w:szCs w:val="27"/>
        </w:rPr>
        <w:t xml:space="preserve">Разработчиком проведены публичные обсуждения уведомления о подготовке проекта акта в срок с </w:t>
      </w:r>
      <w:r>
        <w:rPr>
          <w:sz w:val="27"/>
          <w:szCs w:val="27"/>
        </w:rPr>
        <w:t xml:space="preserve">30 января </w:t>
      </w:r>
      <w:r w:rsidRPr="00A23780">
        <w:rPr>
          <w:sz w:val="27"/>
          <w:szCs w:val="27"/>
        </w:rPr>
        <w:t xml:space="preserve">по </w:t>
      </w:r>
      <w:r>
        <w:rPr>
          <w:sz w:val="27"/>
          <w:szCs w:val="27"/>
        </w:rPr>
        <w:t>10</w:t>
      </w:r>
      <w:r w:rsidRPr="00A23780">
        <w:rPr>
          <w:sz w:val="27"/>
          <w:szCs w:val="27"/>
        </w:rPr>
        <w:t xml:space="preserve"> февраля </w:t>
      </w:r>
      <w:smartTag w:uri="urn:schemas-microsoft-com:office:smarttags" w:element="metricconverter">
        <w:smartTagPr>
          <w:attr w:name="ProductID" w:val="2017 г"/>
        </w:smartTagPr>
        <w:r w:rsidRPr="00A23780">
          <w:rPr>
            <w:sz w:val="27"/>
            <w:szCs w:val="27"/>
          </w:rPr>
          <w:t>201</w:t>
        </w:r>
        <w:r>
          <w:rPr>
            <w:sz w:val="27"/>
            <w:szCs w:val="27"/>
          </w:rPr>
          <w:t>7</w:t>
        </w:r>
        <w:r w:rsidRPr="00A23780">
          <w:rPr>
            <w:sz w:val="27"/>
            <w:szCs w:val="27"/>
          </w:rPr>
          <w:t xml:space="preserve"> г</w:t>
        </w:r>
      </w:smartTag>
      <w:r w:rsidRPr="00A23780">
        <w:rPr>
          <w:sz w:val="27"/>
          <w:szCs w:val="27"/>
        </w:rPr>
        <w:t xml:space="preserve">., а также публичные обсуждения проекта акта и сводного отчета о проведении оценки регулирующего воздействия </w:t>
      </w:r>
      <w:r>
        <w:rPr>
          <w:sz w:val="27"/>
          <w:szCs w:val="27"/>
        </w:rPr>
        <w:br/>
      </w:r>
      <w:r w:rsidRPr="00A23780">
        <w:rPr>
          <w:sz w:val="27"/>
          <w:szCs w:val="27"/>
        </w:rPr>
        <w:t xml:space="preserve">(далее – сводный отчет) в срок с </w:t>
      </w:r>
      <w:r>
        <w:rPr>
          <w:sz w:val="27"/>
          <w:szCs w:val="27"/>
        </w:rPr>
        <w:t>22</w:t>
      </w:r>
      <w:r w:rsidRPr="00A2378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марта </w:t>
      </w:r>
      <w:r w:rsidRPr="00A23780">
        <w:rPr>
          <w:sz w:val="27"/>
          <w:szCs w:val="27"/>
        </w:rPr>
        <w:t xml:space="preserve">по </w:t>
      </w:r>
      <w:r>
        <w:rPr>
          <w:sz w:val="27"/>
          <w:szCs w:val="27"/>
        </w:rPr>
        <w:t>18</w:t>
      </w:r>
      <w:r w:rsidRPr="00A2378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апреля </w:t>
      </w:r>
      <w:r w:rsidRPr="00A23780">
        <w:rPr>
          <w:sz w:val="27"/>
          <w:szCs w:val="27"/>
        </w:rPr>
        <w:t>2017 года.</w:t>
      </w:r>
    </w:p>
    <w:p w:rsidR="00862114" w:rsidRPr="00A23780" w:rsidRDefault="00862114" w:rsidP="00B800EA">
      <w:pPr>
        <w:spacing w:line="360" w:lineRule="auto"/>
        <w:ind w:firstLine="851"/>
        <w:jc w:val="both"/>
        <w:rPr>
          <w:sz w:val="27"/>
          <w:szCs w:val="27"/>
        </w:rPr>
      </w:pPr>
      <w:r w:rsidRPr="00A23780">
        <w:rPr>
          <w:sz w:val="27"/>
          <w:szCs w:val="27"/>
        </w:rPr>
        <w:t xml:space="preserve">Степень регулирующего воздействия положений, содержащихся </w:t>
      </w:r>
      <w:r>
        <w:rPr>
          <w:sz w:val="27"/>
          <w:szCs w:val="27"/>
        </w:rPr>
        <w:br/>
      </w:r>
      <w:r w:rsidRPr="00A23780">
        <w:rPr>
          <w:sz w:val="27"/>
          <w:szCs w:val="27"/>
        </w:rPr>
        <w:t xml:space="preserve">в подготовленном проекте акта, в соответствии с пунктом 6 Правил определена разработчиком как </w:t>
      </w:r>
      <w:r>
        <w:rPr>
          <w:sz w:val="27"/>
          <w:szCs w:val="27"/>
        </w:rPr>
        <w:t>средняя</w:t>
      </w:r>
      <w:r w:rsidRPr="00A23780">
        <w:rPr>
          <w:sz w:val="27"/>
          <w:szCs w:val="27"/>
        </w:rPr>
        <w:t>.</w:t>
      </w:r>
    </w:p>
    <w:p w:rsidR="00862114" w:rsidRDefault="00862114" w:rsidP="009062DA">
      <w:pPr>
        <w:spacing w:line="360" w:lineRule="auto"/>
        <w:ind w:firstLine="851"/>
        <w:jc w:val="both"/>
        <w:rPr>
          <w:sz w:val="27"/>
          <w:szCs w:val="27"/>
        </w:rPr>
      </w:pPr>
      <w:r w:rsidRPr="00A23780">
        <w:rPr>
          <w:sz w:val="27"/>
          <w:szCs w:val="27"/>
        </w:rPr>
        <w:t>Согласно пункт</w:t>
      </w:r>
      <w:r>
        <w:rPr>
          <w:sz w:val="27"/>
          <w:szCs w:val="27"/>
        </w:rPr>
        <w:t xml:space="preserve">у </w:t>
      </w:r>
      <w:r w:rsidRPr="00A23780">
        <w:rPr>
          <w:sz w:val="27"/>
          <w:szCs w:val="27"/>
        </w:rPr>
        <w:t xml:space="preserve">1.6 сводного отчета проект акта направлен на </w:t>
      </w:r>
      <w:r w:rsidRPr="00557BB3">
        <w:rPr>
          <w:sz w:val="27"/>
          <w:szCs w:val="27"/>
        </w:rPr>
        <w:t>адаптаци</w:t>
      </w:r>
      <w:r>
        <w:rPr>
          <w:sz w:val="27"/>
          <w:szCs w:val="27"/>
        </w:rPr>
        <w:t>ю</w:t>
      </w:r>
      <w:r w:rsidRPr="00557BB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действующих </w:t>
      </w:r>
      <w:r w:rsidRPr="00557BB3">
        <w:rPr>
          <w:sz w:val="27"/>
          <w:szCs w:val="27"/>
        </w:rPr>
        <w:t xml:space="preserve">федеральных норм и правил в </w:t>
      </w:r>
      <w:r>
        <w:rPr>
          <w:sz w:val="27"/>
          <w:szCs w:val="27"/>
        </w:rPr>
        <w:t>о</w:t>
      </w:r>
      <w:r w:rsidRPr="00557BB3">
        <w:rPr>
          <w:sz w:val="27"/>
          <w:szCs w:val="27"/>
        </w:rPr>
        <w:t xml:space="preserve">бласти промышленной безопасности </w:t>
      </w:r>
      <w:r>
        <w:rPr>
          <w:sz w:val="27"/>
          <w:szCs w:val="27"/>
        </w:rPr>
        <w:br/>
      </w:r>
      <w:r w:rsidRPr="00557BB3">
        <w:rPr>
          <w:sz w:val="27"/>
          <w:szCs w:val="27"/>
        </w:rPr>
        <w:t xml:space="preserve">к современным условиям развития угольной </w:t>
      </w:r>
      <w:r>
        <w:rPr>
          <w:sz w:val="27"/>
          <w:szCs w:val="27"/>
        </w:rPr>
        <w:t xml:space="preserve">промышленности </w:t>
      </w:r>
      <w:r w:rsidRPr="00557BB3">
        <w:rPr>
          <w:sz w:val="27"/>
          <w:szCs w:val="27"/>
        </w:rPr>
        <w:t>с учетом требований законодательства Российской Федерации</w:t>
      </w:r>
      <w:r>
        <w:rPr>
          <w:sz w:val="27"/>
          <w:szCs w:val="27"/>
        </w:rPr>
        <w:t>.</w:t>
      </w:r>
    </w:p>
    <w:p w:rsidR="00862114" w:rsidRPr="00A23780" w:rsidRDefault="00862114" w:rsidP="005E4FAA">
      <w:pPr>
        <w:spacing w:line="360" w:lineRule="auto"/>
        <w:ind w:firstLine="851"/>
        <w:jc w:val="both"/>
        <w:rPr>
          <w:sz w:val="27"/>
          <w:szCs w:val="27"/>
        </w:rPr>
      </w:pPr>
      <w:r w:rsidRPr="00A23780">
        <w:rPr>
          <w:sz w:val="27"/>
          <w:szCs w:val="27"/>
        </w:rPr>
        <w:t>По результатам рассмотрения проекта акта и сводного отчета установлено, что при подготовке проекта акта процедуры, предусмотренные пунктами 9 – 23 Правил, разработчиком соблюдены.</w:t>
      </w:r>
    </w:p>
    <w:p w:rsidR="00862114" w:rsidRPr="00A23780" w:rsidRDefault="00862114" w:rsidP="00E93295">
      <w:pPr>
        <w:spacing w:line="360" w:lineRule="auto"/>
        <w:ind w:firstLine="851"/>
        <w:jc w:val="both"/>
        <w:rPr>
          <w:sz w:val="27"/>
          <w:szCs w:val="27"/>
        </w:rPr>
      </w:pPr>
      <w:r w:rsidRPr="00A23780">
        <w:rPr>
          <w:sz w:val="27"/>
          <w:szCs w:val="27"/>
        </w:rPr>
        <w:t>В соответствии с пунктом 28 Правил Минэкономразвития России были проведены публичные консультации по проекту акта в период с 4 по 19 мая 2017 года. Проект акта и перечень вопросов по нему были направлены в органы исполнительной власти субъектов Российской Федерации, Торгово-промышленную палату Российской Федерации, Российский союз промышленников и предпринимателей</w:t>
      </w:r>
      <w:r>
        <w:rPr>
          <w:sz w:val="27"/>
          <w:szCs w:val="27"/>
        </w:rPr>
        <w:t xml:space="preserve"> (далее – РСПП)</w:t>
      </w:r>
      <w:r w:rsidRPr="00A23780">
        <w:rPr>
          <w:sz w:val="27"/>
          <w:szCs w:val="27"/>
        </w:rPr>
        <w:t xml:space="preserve">, Общероссийскую общественную организацию малого и среднего предпринимательства «Опора России», Общероссийскую общественную организацию «Деловая Россия», </w:t>
      </w:r>
      <w:r>
        <w:rPr>
          <w:sz w:val="27"/>
          <w:szCs w:val="27"/>
        </w:rPr>
        <w:br/>
      </w:r>
      <w:r w:rsidRPr="00A23780">
        <w:rPr>
          <w:sz w:val="27"/>
          <w:szCs w:val="27"/>
        </w:rPr>
        <w:t>а также в заинтересованные субъекты предпринимательской и иной экономической деятельности.</w:t>
      </w:r>
    </w:p>
    <w:p w:rsidR="00862114" w:rsidRPr="00A23780" w:rsidRDefault="00862114" w:rsidP="00950BD6">
      <w:pPr>
        <w:spacing w:line="360" w:lineRule="auto"/>
        <w:ind w:firstLine="851"/>
        <w:jc w:val="both"/>
        <w:rPr>
          <w:sz w:val="27"/>
          <w:szCs w:val="27"/>
        </w:rPr>
      </w:pPr>
      <w:r w:rsidRPr="00A23780">
        <w:rPr>
          <w:sz w:val="27"/>
          <w:szCs w:val="27"/>
        </w:rPr>
        <w:t xml:space="preserve">В результате проведения публичных консультаций поступили позиции </w:t>
      </w:r>
      <w:r>
        <w:rPr>
          <w:sz w:val="27"/>
          <w:szCs w:val="27"/>
        </w:rPr>
        <w:br/>
      </w:r>
      <w:r w:rsidRPr="00950BD6">
        <w:rPr>
          <w:sz w:val="27"/>
          <w:szCs w:val="27"/>
        </w:rPr>
        <w:t>ФАУ «Главгосэкспертиза России»</w:t>
      </w:r>
      <w:r>
        <w:rPr>
          <w:sz w:val="27"/>
          <w:szCs w:val="27"/>
        </w:rPr>
        <w:t>, Ф</w:t>
      </w:r>
      <w:r w:rsidRPr="00950BD6">
        <w:rPr>
          <w:sz w:val="27"/>
          <w:szCs w:val="27"/>
        </w:rPr>
        <w:t xml:space="preserve">ГУП </w:t>
      </w:r>
      <w:r>
        <w:rPr>
          <w:sz w:val="27"/>
          <w:szCs w:val="27"/>
        </w:rPr>
        <w:t>«</w:t>
      </w:r>
      <w:r w:rsidRPr="00950BD6">
        <w:rPr>
          <w:sz w:val="27"/>
          <w:szCs w:val="27"/>
        </w:rPr>
        <w:t>ВГСЧ</w:t>
      </w:r>
      <w:r>
        <w:rPr>
          <w:sz w:val="27"/>
          <w:szCs w:val="27"/>
        </w:rPr>
        <w:t>», АО ХК «</w:t>
      </w:r>
      <w:r w:rsidRPr="00950BD6">
        <w:rPr>
          <w:sz w:val="27"/>
          <w:szCs w:val="27"/>
        </w:rPr>
        <w:t>СДС-Уголь</w:t>
      </w:r>
      <w:r>
        <w:rPr>
          <w:sz w:val="27"/>
          <w:szCs w:val="27"/>
        </w:rPr>
        <w:t xml:space="preserve">», а также </w:t>
      </w:r>
      <w:r>
        <w:rPr>
          <w:sz w:val="27"/>
          <w:szCs w:val="27"/>
        </w:rPr>
        <w:br/>
        <w:t>АО «</w:t>
      </w:r>
      <w:r w:rsidRPr="00950BD6">
        <w:rPr>
          <w:sz w:val="27"/>
          <w:szCs w:val="27"/>
        </w:rPr>
        <w:t>СУЭК</w:t>
      </w:r>
      <w:r>
        <w:rPr>
          <w:sz w:val="27"/>
          <w:szCs w:val="27"/>
        </w:rPr>
        <w:t>», в</w:t>
      </w:r>
      <w:r w:rsidRPr="00A23780">
        <w:rPr>
          <w:sz w:val="27"/>
          <w:szCs w:val="27"/>
        </w:rPr>
        <w:t xml:space="preserve"> которых отмечена поддержка предлагаемых проектом акта изменений </w:t>
      </w:r>
      <w:r>
        <w:rPr>
          <w:sz w:val="27"/>
          <w:szCs w:val="27"/>
        </w:rPr>
        <w:br/>
      </w:r>
      <w:r w:rsidRPr="00A23780">
        <w:rPr>
          <w:sz w:val="27"/>
          <w:szCs w:val="27"/>
        </w:rPr>
        <w:t>либо сообщается об отсутствии замечаний и предложений.</w:t>
      </w:r>
    </w:p>
    <w:p w:rsidR="00862114" w:rsidRDefault="00862114" w:rsidP="000F3798">
      <w:pPr>
        <w:spacing w:line="360" w:lineRule="auto"/>
        <w:ind w:firstLine="851"/>
        <w:jc w:val="both"/>
        <w:rPr>
          <w:sz w:val="27"/>
          <w:szCs w:val="27"/>
        </w:rPr>
      </w:pPr>
      <w:r w:rsidRPr="00A23780">
        <w:rPr>
          <w:sz w:val="27"/>
          <w:szCs w:val="27"/>
        </w:rPr>
        <w:t>Также поступил</w:t>
      </w:r>
      <w:r>
        <w:rPr>
          <w:sz w:val="27"/>
          <w:szCs w:val="27"/>
        </w:rPr>
        <w:t>а</w:t>
      </w:r>
      <w:r w:rsidRPr="00A23780">
        <w:rPr>
          <w:sz w:val="27"/>
          <w:szCs w:val="27"/>
        </w:rPr>
        <w:t xml:space="preserve"> позици</w:t>
      </w:r>
      <w:r>
        <w:rPr>
          <w:sz w:val="27"/>
          <w:szCs w:val="27"/>
        </w:rPr>
        <w:t xml:space="preserve">я РСПП, </w:t>
      </w:r>
      <w:r w:rsidRPr="00950BD6">
        <w:rPr>
          <w:sz w:val="27"/>
          <w:szCs w:val="27"/>
        </w:rPr>
        <w:t>в котор</w:t>
      </w:r>
      <w:r>
        <w:rPr>
          <w:sz w:val="27"/>
          <w:szCs w:val="27"/>
        </w:rPr>
        <w:t xml:space="preserve">ой </w:t>
      </w:r>
      <w:r w:rsidRPr="00950BD6">
        <w:rPr>
          <w:sz w:val="27"/>
          <w:szCs w:val="27"/>
        </w:rPr>
        <w:t>отмечена поддержка предлагаемых проектом акта изменений с необходимостью учета ряда высказанных замечаний</w:t>
      </w:r>
      <w:r>
        <w:rPr>
          <w:sz w:val="27"/>
          <w:szCs w:val="27"/>
        </w:rPr>
        <w:t>.</w:t>
      </w:r>
    </w:p>
    <w:p w:rsidR="00862114" w:rsidRPr="00A23780" w:rsidRDefault="00862114" w:rsidP="00A709E3">
      <w:pPr>
        <w:spacing w:line="360" w:lineRule="auto"/>
        <w:ind w:firstLine="851"/>
        <w:jc w:val="both"/>
        <w:rPr>
          <w:sz w:val="27"/>
          <w:szCs w:val="27"/>
        </w:rPr>
      </w:pPr>
      <w:r w:rsidRPr="00A23780">
        <w:rPr>
          <w:sz w:val="27"/>
          <w:szCs w:val="27"/>
        </w:rPr>
        <w:t>По итогам подготовки настоящего заключения с учетом информации, представленной разработчиком, а также поступивших замечаний и предложений Минэкономразвития России считает необходимым представить в отношении проекта акта следующую информацию о возможных рисках его принятия в представленной редакции.</w:t>
      </w:r>
    </w:p>
    <w:p w:rsidR="00862114" w:rsidRPr="00E61CBB" w:rsidRDefault="00862114" w:rsidP="00E61CBB">
      <w:pPr>
        <w:pStyle w:val="ListParagraph"/>
        <w:numPr>
          <w:ilvl w:val="0"/>
          <w:numId w:val="4"/>
        </w:numPr>
        <w:spacing w:line="360" w:lineRule="auto"/>
        <w:ind w:left="0" w:firstLine="851"/>
        <w:jc w:val="both"/>
        <w:rPr>
          <w:sz w:val="27"/>
          <w:szCs w:val="27"/>
        </w:rPr>
      </w:pPr>
      <w:r w:rsidRPr="00E61CBB">
        <w:rPr>
          <w:sz w:val="27"/>
          <w:szCs w:val="27"/>
        </w:rPr>
        <w:t xml:space="preserve">Подпунктом 3 пункта 2 проекта акта разработчик предлагает абзац одиннадцать пункта 22 Федеральных норм и правил в области промышленной безопасности «Правила безопасности в угольных шахтах», утвержденных приказом Ростехнадзора от 19 ноября </w:t>
      </w:r>
      <w:smartTag w:uri="urn:schemas-microsoft-com:office:smarttags" w:element="metricconverter">
        <w:smartTagPr>
          <w:attr w:name="ProductID" w:val="2013 г"/>
        </w:smartTagPr>
        <w:r w:rsidRPr="00E61CBB">
          <w:rPr>
            <w:sz w:val="27"/>
            <w:szCs w:val="27"/>
          </w:rPr>
          <w:t>2013 г</w:t>
        </w:r>
      </w:smartTag>
      <w:r w:rsidRPr="00E61CBB">
        <w:rPr>
          <w:sz w:val="27"/>
          <w:szCs w:val="27"/>
        </w:rPr>
        <w:t>. № 550</w:t>
      </w:r>
      <w:r>
        <w:rPr>
          <w:rStyle w:val="FootnoteReference"/>
          <w:sz w:val="27"/>
          <w:szCs w:val="27"/>
        </w:rPr>
        <w:footnoteReference w:id="1"/>
      </w:r>
      <w:r w:rsidRPr="00E61CB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(далее – </w:t>
      </w:r>
      <w:r w:rsidRPr="00E61CBB">
        <w:rPr>
          <w:sz w:val="27"/>
          <w:szCs w:val="27"/>
        </w:rPr>
        <w:t>Правила безопасности в угольных шахтах</w:t>
      </w:r>
      <w:r>
        <w:rPr>
          <w:sz w:val="27"/>
          <w:szCs w:val="27"/>
        </w:rPr>
        <w:t>),</w:t>
      </w:r>
      <w:r w:rsidRPr="00E61CBB">
        <w:rPr>
          <w:sz w:val="27"/>
          <w:szCs w:val="27"/>
        </w:rPr>
        <w:t xml:space="preserve"> изложить в следующей редакции: «система контроля запыленности воздуха </w:t>
      </w:r>
      <w:r>
        <w:rPr>
          <w:sz w:val="27"/>
          <w:szCs w:val="27"/>
        </w:rPr>
        <w:br/>
      </w:r>
      <w:r w:rsidRPr="00E61CBB">
        <w:rPr>
          <w:i/>
          <w:sz w:val="27"/>
          <w:szCs w:val="27"/>
        </w:rPr>
        <w:t>и пылевых отложений</w:t>
      </w:r>
      <w:r w:rsidRPr="00E61CBB">
        <w:rPr>
          <w:sz w:val="27"/>
          <w:szCs w:val="27"/>
        </w:rPr>
        <w:t>;».</w:t>
      </w:r>
    </w:p>
    <w:p w:rsidR="00862114" w:rsidRPr="00A709E3" w:rsidRDefault="00862114" w:rsidP="00A709E3">
      <w:pPr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Проектируемыми изменениями разработчик предлагает дополнить действующий перечень требований к составу многофункциональной системы безопасности (МФСБ), уже предусматривающей такие системы, как </w:t>
      </w:r>
      <w:r w:rsidRPr="00A709E3">
        <w:rPr>
          <w:sz w:val="27"/>
          <w:szCs w:val="27"/>
        </w:rPr>
        <w:t>система аэрогазового контроля</w:t>
      </w:r>
      <w:r>
        <w:rPr>
          <w:sz w:val="27"/>
          <w:szCs w:val="27"/>
        </w:rPr>
        <w:t xml:space="preserve">, </w:t>
      </w:r>
      <w:r w:rsidRPr="00A709E3">
        <w:rPr>
          <w:sz w:val="27"/>
          <w:szCs w:val="27"/>
        </w:rPr>
        <w:t>система контроля запыленности воздуха</w:t>
      </w:r>
      <w:r>
        <w:rPr>
          <w:sz w:val="27"/>
          <w:szCs w:val="27"/>
        </w:rPr>
        <w:t xml:space="preserve"> и </w:t>
      </w:r>
      <w:r w:rsidRPr="00A709E3">
        <w:rPr>
          <w:sz w:val="27"/>
          <w:szCs w:val="27"/>
        </w:rPr>
        <w:t>противопожарную защиту</w:t>
      </w:r>
      <w:r>
        <w:rPr>
          <w:sz w:val="27"/>
          <w:szCs w:val="27"/>
        </w:rPr>
        <w:t xml:space="preserve">, </w:t>
      </w:r>
      <w:r w:rsidRPr="00A709E3">
        <w:rPr>
          <w:i/>
          <w:sz w:val="27"/>
          <w:szCs w:val="27"/>
        </w:rPr>
        <w:t>системой контроля пылевых отложений</w:t>
      </w:r>
      <w:r>
        <w:rPr>
          <w:sz w:val="27"/>
          <w:szCs w:val="27"/>
        </w:rPr>
        <w:t>.</w:t>
      </w:r>
    </w:p>
    <w:p w:rsidR="00862114" w:rsidRPr="00A709E3" w:rsidRDefault="00862114" w:rsidP="00A709E3">
      <w:pPr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Однако по информации, представленной участниками дополнительных публичных консультаций, на сегодняшний день опыт о</w:t>
      </w:r>
      <w:r w:rsidRPr="00A709E3">
        <w:rPr>
          <w:sz w:val="27"/>
          <w:szCs w:val="27"/>
        </w:rPr>
        <w:t>рганизаци</w:t>
      </w:r>
      <w:r>
        <w:rPr>
          <w:sz w:val="27"/>
          <w:szCs w:val="27"/>
        </w:rPr>
        <w:t>и</w:t>
      </w:r>
      <w:r w:rsidRPr="00A709E3">
        <w:rPr>
          <w:sz w:val="27"/>
          <w:szCs w:val="27"/>
        </w:rPr>
        <w:t xml:space="preserve"> «</w:t>
      </w:r>
      <w:r w:rsidRPr="000722A5">
        <w:rPr>
          <w:i/>
          <w:sz w:val="27"/>
          <w:szCs w:val="27"/>
        </w:rPr>
        <w:t>системы контроля пылевых отложений</w:t>
      </w:r>
      <w:r w:rsidRPr="00A709E3">
        <w:rPr>
          <w:sz w:val="27"/>
          <w:szCs w:val="27"/>
        </w:rPr>
        <w:t xml:space="preserve">» отсутствует в мировой угольной практике. Негативный опыт эксплуатации с 2008 года </w:t>
      </w:r>
      <w:r>
        <w:rPr>
          <w:sz w:val="27"/>
          <w:szCs w:val="27"/>
        </w:rPr>
        <w:t xml:space="preserve">стационарных </w:t>
      </w:r>
      <w:r w:rsidRPr="00A709E3">
        <w:rPr>
          <w:sz w:val="27"/>
          <w:szCs w:val="27"/>
        </w:rPr>
        <w:t xml:space="preserve">датчиков </w:t>
      </w:r>
      <w:r>
        <w:rPr>
          <w:sz w:val="27"/>
          <w:szCs w:val="27"/>
        </w:rPr>
        <w:t xml:space="preserve">измерения запыленности (ИЗСТ) </w:t>
      </w:r>
      <w:r>
        <w:rPr>
          <w:sz w:val="27"/>
          <w:szCs w:val="27"/>
        </w:rPr>
        <w:br/>
      </w:r>
      <w:r w:rsidRPr="00A709E3">
        <w:rPr>
          <w:sz w:val="27"/>
          <w:szCs w:val="27"/>
        </w:rPr>
        <w:t>в российских шахтах показывает, что таким способом сложно организовать объективный контроль пылевзрывоопасности.</w:t>
      </w:r>
      <w:r>
        <w:rPr>
          <w:sz w:val="27"/>
          <w:szCs w:val="27"/>
        </w:rPr>
        <w:t xml:space="preserve"> Н</w:t>
      </w:r>
      <w:r w:rsidRPr="00A709E3">
        <w:rPr>
          <w:sz w:val="27"/>
          <w:szCs w:val="27"/>
        </w:rPr>
        <w:t>езависимыми международными экспертными организациями</w:t>
      </w:r>
      <w:r>
        <w:rPr>
          <w:sz w:val="27"/>
          <w:szCs w:val="27"/>
        </w:rPr>
        <w:t xml:space="preserve"> б</w:t>
      </w:r>
      <w:r w:rsidRPr="00A709E3">
        <w:rPr>
          <w:sz w:val="27"/>
          <w:szCs w:val="27"/>
        </w:rPr>
        <w:t>ыли проведены исследования по данному вопросу</w:t>
      </w:r>
      <w:r>
        <w:rPr>
          <w:sz w:val="27"/>
          <w:szCs w:val="27"/>
        </w:rPr>
        <w:t>,</w:t>
      </w:r>
      <w:r w:rsidRPr="00A709E3">
        <w:rPr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 w:rsidRPr="00A709E3">
        <w:rPr>
          <w:sz w:val="27"/>
          <w:szCs w:val="27"/>
        </w:rPr>
        <w:t xml:space="preserve">з </w:t>
      </w:r>
      <w:r>
        <w:rPr>
          <w:sz w:val="27"/>
          <w:szCs w:val="27"/>
        </w:rPr>
        <w:t xml:space="preserve">которых </w:t>
      </w:r>
      <w:r w:rsidRPr="00A709E3">
        <w:rPr>
          <w:sz w:val="27"/>
          <w:szCs w:val="27"/>
        </w:rPr>
        <w:t>следует, что практика организации объективного контроля пылевзрывоопасности приборами непрерывного контроля</w:t>
      </w:r>
      <w:r>
        <w:rPr>
          <w:sz w:val="27"/>
          <w:szCs w:val="27"/>
        </w:rPr>
        <w:t xml:space="preserve"> на сегодняшний день</w:t>
      </w:r>
      <w:r w:rsidRPr="000A0577">
        <w:rPr>
          <w:sz w:val="27"/>
          <w:szCs w:val="27"/>
        </w:rPr>
        <w:t xml:space="preserve"> </w:t>
      </w:r>
      <w:r w:rsidRPr="00A709E3">
        <w:rPr>
          <w:sz w:val="27"/>
          <w:szCs w:val="27"/>
        </w:rPr>
        <w:t xml:space="preserve">отсутствует. Результаты этих исследований рассматривались на </w:t>
      </w:r>
      <w:r>
        <w:rPr>
          <w:sz w:val="27"/>
          <w:szCs w:val="27"/>
        </w:rPr>
        <w:t>н</w:t>
      </w:r>
      <w:r w:rsidRPr="00A709E3">
        <w:rPr>
          <w:sz w:val="27"/>
          <w:szCs w:val="27"/>
        </w:rPr>
        <w:t xml:space="preserve">аучно-техническом совете угольной промышленности Минэнерго </w:t>
      </w:r>
      <w:r>
        <w:rPr>
          <w:sz w:val="27"/>
          <w:szCs w:val="27"/>
        </w:rPr>
        <w:t xml:space="preserve">России </w:t>
      </w:r>
      <w:r w:rsidRPr="00A709E3">
        <w:rPr>
          <w:sz w:val="27"/>
          <w:szCs w:val="27"/>
        </w:rPr>
        <w:t xml:space="preserve">и были </w:t>
      </w:r>
      <w:r>
        <w:rPr>
          <w:sz w:val="27"/>
          <w:szCs w:val="27"/>
        </w:rPr>
        <w:t xml:space="preserve">представлены </w:t>
      </w:r>
      <w:r w:rsidRPr="00A709E3">
        <w:rPr>
          <w:sz w:val="27"/>
          <w:szCs w:val="27"/>
        </w:rPr>
        <w:t>в Ростехнадзор.</w:t>
      </w:r>
    </w:p>
    <w:p w:rsidR="00862114" w:rsidRDefault="00862114" w:rsidP="00A709E3">
      <w:pPr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Также по информации, представленной участниками дополнительных публичных консультаций, на сегодняшний день в</w:t>
      </w:r>
      <w:r w:rsidRPr="00A709E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Кемеровской области </w:t>
      </w:r>
      <w:r w:rsidRPr="00A709E3">
        <w:rPr>
          <w:sz w:val="27"/>
          <w:szCs w:val="27"/>
        </w:rPr>
        <w:t xml:space="preserve">испытывается единственный в мире датчик мониторинга интенсивности накопления пыли (ДПК), разработанный в рамках </w:t>
      </w:r>
      <w:r>
        <w:rPr>
          <w:sz w:val="27"/>
          <w:szCs w:val="27"/>
        </w:rPr>
        <w:t>научно-исследовательской и опытно-конструкторской работы Ростехнадзора.</w:t>
      </w:r>
    </w:p>
    <w:p w:rsidR="00862114" w:rsidRDefault="00862114" w:rsidP="00A709E3">
      <w:pPr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Однако о</w:t>
      </w:r>
      <w:r w:rsidRPr="00A709E3">
        <w:rPr>
          <w:sz w:val="27"/>
          <w:szCs w:val="27"/>
        </w:rPr>
        <w:t xml:space="preserve">рганизовать объективный контроль пылевых отложений для целей контроля пылевзрывобезопасности </w:t>
      </w:r>
      <w:r>
        <w:rPr>
          <w:sz w:val="27"/>
          <w:szCs w:val="27"/>
        </w:rPr>
        <w:t xml:space="preserve">до настоящего времени </w:t>
      </w:r>
      <w:r w:rsidRPr="00A709E3">
        <w:rPr>
          <w:sz w:val="27"/>
          <w:szCs w:val="27"/>
        </w:rPr>
        <w:t>не удалось</w:t>
      </w:r>
      <w:r>
        <w:rPr>
          <w:sz w:val="27"/>
          <w:szCs w:val="27"/>
        </w:rPr>
        <w:t xml:space="preserve"> по причине отсутствия соответствующей методологии. При этом угледобывающим компаниям, участвующим в публичных консультациях, остается не ясным</w:t>
      </w:r>
      <w:r w:rsidRPr="00A709E3">
        <w:rPr>
          <w:sz w:val="27"/>
          <w:szCs w:val="27"/>
        </w:rPr>
        <w:t xml:space="preserve">, зачем контролировать </w:t>
      </w:r>
      <w:r>
        <w:rPr>
          <w:sz w:val="27"/>
          <w:szCs w:val="27"/>
        </w:rPr>
        <w:t xml:space="preserve">содержание пыли </w:t>
      </w:r>
      <w:r w:rsidRPr="00A709E3">
        <w:rPr>
          <w:sz w:val="27"/>
          <w:szCs w:val="27"/>
        </w:rPr>
        <w:t xml:space="preserve">в режиме реального времени, если используются суточные (сменные) значения отложения пыли, </w:t>
      </w:r>
      <w:r>
        <w:rPr>
          <w:sz w:val="27"/>
          <w:szCs w:val="27"/>
        </w:rPr>
        <w:t xml:space="preserve">тогда как </w:t>
      </w:r>
      <w:r w:rsidRPr="00A709E3">
        <w:rPr>
          <w:sz w:val="27"/>
          <w:szCs w:val="27"/>
        </w:rPr>
        <w:t>методика пересч</w:t>
      </w:r>
      <w:r>
        <w:rPr>
          <w:sz w:val="27"/>
          <w:szCs w:val="27"/>
        </w:rPr>
        <w:t>е</w:t>
      </w:r>
      <w:r w:rsidRPr="00A709E3">
        <w:rPr>
          <w:sz w:val="27"/>
          <w:szCs w:val="27"/>
        </w:rPr>
        <w:t>та локальных показаний на общий объем отложений пыли и витающей угольной пыли</w:t>
      </w:r>
      <w:r>
        <w:rPr>
          <w:sz w:val="27"/>
          <w:szCs w:val="27"/>
        </w:rPr>
        <w:t xml:space="preserve"> на сегодняшний день отсутствует</w:t>
      </w:r>
      <w:r w:rsidRPr="00A709E3">
        <w:rPr>
          <w:sz w:val="27"/>
          <w:szCs w:val="27"/>
        </w:rPr>
        <w:t>.</w:t>
      </w:r>
    </w:p>
    <w:p w:rsidR="00862114" w:rsidRDefault="00862114" w:rsidP="00A709E3">
      <w:pPr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основании вышеизложенного считаем проектируемое дополнение состава многофункциональной системы безопасности </w:t>
      </w:r>
      <w:r w:rsidRPr="00673B25">
        <w:rPr>
          <w:i/>
          <w:sz w:val="27"/>
          <w:szCs w:val="27"/>
        </w:rPr>
        <w:t>системой контроля пылевых отложений</w:t>
      </w:r>
      <w:r>
        <w:rPr>
          <w:i/>
          <w:sz w:val="27"/>
          <w:szCs w:val="27"/>
        </w:rPr>
        <w:t xml:space="preserve"> </w:t>
      </w:r>
      <w:r>
        <w:rPr>
          <w:sz w:val="27"/>
          <w:szCs w:val="27"/>
        </w:rPr>
        <w:t>недостаточно обоснованным и не отвечающим современным реалиям развития систем (технологий) безопасности на предприятиях угольной промышленности.</w:t>
      </w:r>
    </w:p>
    <w:p w:rsidR="00862114" w:rsidRPr="00673B25" w:rsidRDefault="00862114" w:rsidP="00A709E3">
      <w:pPr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образом, п</w:t>
      </w:r>
      <w:r w:rsidRPr="004618A7">
        <w:rPr>
          <w:sz w:val="27"/>
          <w:szCs w:val="27"/>
        </w:rPr>
        <w:t>одпункт 3 пункта 2 проекта акта</w:t>
      </w:r>
      <w:r>
        <w:rPr>
          <w:sz w:val="27"/>
          <w:szCs w:val="27"/>
        </w:rPr>
        <w:t xml:space="preserve"> считаем необходимым исключить.</w:t>
      </w:r>
    </w:p>
    <w:p w:rsidR="00862114" w:rsidRPr="00E82C92" w:rsidRDefault="00862114" w:rsidP="00ED54E1">
      <w:pPr>
        <w:pStyle w:val="ListParagraph"/>
        <w:numPr>
          <w:ilvl w:val="0"/>
          <w:numId w:val="4"/>
        </w:numPr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Подпунктом 9 пункта 2 проекта акта разработчик предлагает дополнить действующую редакцию пункта 31 </w:t>
      </w:r>
      <w:r w:rsidRPr="00E61CBB">
        <w:rPr>
          <w:sz w:val="27"/>
          <w:szCs w:val="27"/>
        </w:rPr>
        <w:t>Правил безопасности в угольных шахтах</w:t>
      </w:r>
      <w:r>
        <w:rPr>
          <w:sz w:val="27"/>
          <w:szCs w:val="27"/>
        </w:rPr>
        <w:t xml:space="preserve"> дополнительными требованиями безопасности, согласно которым работники, занятые </w:t>
      </w:r>
      <w:r>
        <w:rPr>
          <w:sz w:val="27"/>
          <w:szCs w:val="27"/>
        </w:rPr>
        <w:br/>
        <w:t xml:space="preserve">на подземных работах в горных выработках на газовых шахтах по метану, должны быть </w:t>
      </w:r>
      <w:r w:rsidRPr="00E82C92">
        <w:rPr>
          <w:sz w:val="27"/>
          <w:szCs w:val="27"/>
        </w:rPr>
        <w:t>обеспечены сигнализаторами метана,</w:t>
      </w:r>
      <w:r>
        <w:rPr>
          <w:sz w:val="27"/>
          <w:szCs w:val="27"/>
        </w:rPr>
        <w:t xml:space="preserve"> совмещенными с головными светильниками. </w:t>
      </w:r>
      <w:r>
        <w:rPr>
          <w:sz w:val="27"/>
          <w:szCs w:val="27"/>
        </w:rPr>
        <w:br/>
        <w:t xml:space="preserve">На газовых </w:t>
      </w:r>
      <w:r w:rsidRPr="00873103">
        <w:rPr>
          <w:i/>
          <w:sz w:val="27"/>
          <w:szCs w:val="27"/>
        </w:rPr>
        <w:t xml:space="preserve">и негазовых </w:t>
      </w:r>
      <w:r w:rsidRPr="00873103">
        <w:rPr>
          <w:sz w:val="27"/>
          <w:szCs w:val="27"/>
        </w:rPr>
        <w:t>шахтах</w:t>
      </w:r>
      <w:r>
        <w:rPr>
          <w:sz w:val="27"/>
          <w:szCs w:val="27"/>
        </w:rPr>
        <w:t xml:space="preserve"> </w:t>
      </w:r>
      <w:r w:rsidRPr="00280909">
        <w:rPr>
          <w:i/>
          <w:sz w:val="27"/>
          <w:szCs w:val="27"/>
        </w:rPr>
        <w:t>работники</w:t>
      </w:r>
      <w:r>
        <w:rPr>
          <w:sz w:val="27"/>
          <w:szCs w:val="27"/>
        </w:rPr>
        <w:t>, специалисты шахты и подрядных организаций</w:t>
      </w:r>
      <w:r w:rsidRPr="00E82C92">
        <w:rPr>
          <w:sz w:val="27"/>
          <w:szCs w:val="27"/>
        </w:rPr>
        <w:t xml:space="preserve">, </w:t>
      </w:r>
      <w:r w:rsidRPr="00A53C9A">
        <w:rPr>
          <w:sz w:val="27"/>
          <w:szCs w:val="27"/>
        </w:rPr>
        <w:t>контролирующие состояние рудничной атмосферы</w:t>
      </w:r>
      <w:r w:rsidRPr="003456A0">
        <w:rPr>
          <w:i/>
          <w:sz w:val="27"/>
          <w:szCs w:val="27"/>
        </w:rPr>
        <w:t xml:space="preserve"> в течении смены</w:t>
      </w:r>
      <w:r>
        <w:rPr>
          <w:sz w:val="27"/>
          <w:szCs w:val="27"/>
        </w:rPr>
        <w:t xml:space="preserve"> должны быть </w:t>
      </w:r>
      <w:r w:rsidRPr="00E82C92">
        <w:rPr>
          <w:sz w:val="27"/>
          <w:szCs w:val="27"/>
        </w:rPr>
        <w:t>обеспечены газоанализаторами.</w:t>
      </w:r>
    </w:p>
    <w:p w:rsidR="00862114" w:rsidRDefault="00862114" w:rsidP="00280909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Вместе с тем требования к оснащению персонала, контролирующего состояние рудничной атмосферы, регламентированы в действующей редакции пунктом 191 </w:t>
      </w:r>
      <w:r w:rsidRPr="00E61CBB">
        <w:rPr>
          <w:sz w:val="27"/>
          <w:szCs w:val="27"/>
        </w:rPr>
        <w:t>Правил безопасности в угольных шахтах</w:t>
      </w:r>
      <w:r>
        <w:rPr>
          <w:rStyle w:val="FootnoteReference"/>
          <w:sz w:val="27"/>
          <w:szCs w:val="27"/>
        </w:rPr>
        <w:footnoteReference w:id="2"/>
      </w:r>
      <w:r>
        <w:rPr>
          <w:sz w:val="27"/>
          <w:szCs w:val="27"/>
        </w:rPr>
        <w:t>, согласно которому д</w:t>
      </w:r>
      <w:r w:rsidRPr="00ED54E1">
        <w:rPr>
          <w:sz w:val="27"/>
          <w:szCs w:val="27"/>
        </w:rPr>
        <w:t xml:space="preserve">ля контроля состояния рудничной атмосферы </w:t>
      </w:r>
      <w:r w:rsidRPr="00280909">
        <w:rPr>
          <w:i/>
          <w:sz w:val="27"/>
          <w:szCs w:val="27"/>
        </w:rPr>
        <w:t>газовых шахт</w:t>
      </w:r>
      <w:r w:rsidRPr="00ED54E1">
        <w:rPr>
          <w:sz w:val="27"/>
          <w:szCs w:val="27"/>
        </w:rPr>
        <w:t xml:space="preserve"> персонал обеспечивают шахтными головными светильниками со встроенными в них сигнализаторами метана. Персонал, ведущий работы в тупиковых горных выработках и лавах и в горных выработках с исходящими вентиляционными струями </w:t>
      </w:r>
      <w:r w:rsidRPr="00280909">
        <w:rPr>
          <w:i/>
          <w:sz w:val="27"/>
          <w:szCs w:val="27"/>
        </w:rPr>
        <w:t>газовых шахт</w:t>
      </w:r>
      <w:r w:rsidRPr="00ED54E1">
        <w:rPr>
          <w:sz w:val="27"/>
          <w:szCs w:val="27"/>
        </w:rPr>
        <w:t xml:space="preserve">, обеспечивают переносными индивидуальными и (или) групповыми приборами измерений метана, кислорода </w:t>
      </w:r>
      <w:r>
        <w:rPr>
          <w:sz w:val="27"/>
          <w:szCs w:val="27"/>
        </w:rPr>
        <w:br/>
      </w:r>
      <w:r w:rsidRPr="00ED54E1">
        <w:rPr>
          <w:sz w:val="27"/>
          <w:szCs w:val="27"/>
        </w:rPr>
        <w:t>и оксида углерода.</w:t>
      </w:r>
    </w:p>
    <w:p w:rsidR="00862114" w:rsidRPr="00280909" w:rsidRDefault="00862114" w:rsidP="00280909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Согласно пункту 6 </w:t>
      </w:r>
      <w:r w:rsidRPr="00280909">
        <w:rPr>
          <w:sz w:val="27"/>
          <w:szCs w:val="27"/>
        </w:rPr>
        <w:t xml:space="preserve">Федеральных норм и правил в области промышленной безопасности </w:t>
      </w:r>
      <w:r>
        <w:rPr>
          <w:sz w:val="27"/>
          <w:szCs w:val="27"/>
        </w:rPr>
        <w:t>«</w:t>
      </w:r>
      <w:r w:rsidRPr="00280909">
        <w:rPr>
          <w:sz w:val="27"/>
          <w:szCs w:val="27"/>
        </w:rPr>
        <w:t>Инструкция по контролю состава рудничного воздуха, определению газообильности и установлению категорий шахт по метану и/или диоксиду углерода</w:t>
      </w:r>
      <w:r>
        <w:rPr>
          <w:sz w:val="27"/>
          <w:szCs w:val="27"/>
        </w:rPr>
        <w:t>», утвержденных п</w:t>
      </w:r>
      <w:r w:rsidRPr="00280909">
        <w:rPr>
          <w:sz w:val="27"/>
          <w:szCs w:val="27"/>
        </w:rPr>
        <w:t>риказ</w:t>
      </w:r>
      <w:r>
        <w:rPr>
          <w:sz w:val="27"/>
          <w:szCs w:val="27"/>
        </w:rPr>
        <w:t>ом</w:t>
      </w:r>
      <w:r w:rsidRPr="00280909">
        <w:rPr>
          <w:sz w:val="27"/>
          <w:szCs w:val="27"/>
        </w:rPr>
        <w:t xml:space="preserve"> Ростехнадзора от 6</w:t>
      </w:r>
      <w:r>
        <w:rPr>
          <w:sz w:val="27"/>
          <w:szCs w:val="27"/>
        </w:rPr>
        <w:t xml:space="preserve"> декабря </w:t>
      </w:r>
      <w:r w:rsidRPr="00280909">
        <w:rPr>
          <w:sz w:val="27"/>
          <w:szCs w:val="27"/>
        </w:rPr>
        <w:t xml:space="preserve">2012 </w:t>
      </w:r>
      <w:r>
        <w:rPr>
          <w:sz w:val="27"/>
          <w:szCs w:val="27"/>
        </w:rPr>
        <w:t>№</w:t>
      </w:r>
      <w:r w:rsidRPr="00280909">
        <w:rPr>
          <w:sz w:val="27"/>
          <w:szCs w:val="27"/>
        </w:rPr>
        <w:t xml:space="preserve"> 704</w:t>
      </w:r>
      <w:r>
        <w:rPr>
          <w:rStyle w:val="FootnoteReference"/>
          <w:sz w:val="27"/>
          <w:szCs w:val="27"/>
        </w:rPr>
        <w:footnoteReference w:id="3"/>
      </w:r>
      <w:r>
        <w:rPr>
          <w:sz w:val="27"/>
          <w:szCs w:val="27"/>
        </w:rPr>
        <w:t xml:space="preserve"> (далее – </w:t>
      </w:r>
      <w:r w:rsidRPr="00FE68EC">
        <w:rPr>
          <w:sz w:val="27"/>
          <w:szCs w:val="27"/>
        </w:rPr>
        <w:t>Инструкция по контролю состава воздуха</w:t>
      </w:r>
      <w:r>
        <w:rPr>
          <w:sz w:val="27"/>
          <w:szCs w:val="27"/>
        </w:rPr>
        <w:t>), п</w:t>
      </w:r>
      <w:r w:rsidRPr="00280909">
        <w:rPr>
          <w:sz w:val="27"/>
          <w:szCs w:val="27"/>
        </w:rPr>
        <w:t xml:space="preserve">роверка состава рудничного воздуха выполняется работниками подразделений </w:t>
      </w:r>
      <w:r w:rsidRPr="00FE68EC">
        <w:rPr>
          <w:sz w:val="27"/>
          <w:szCs w:val="27"/>
        </w:rPr>
        <w:t>военизированных горноспасательных частей</w:t>
      </w:r>
      <w:r w:rsidRPr="00FE68EC">
        <w:t xml:space="preserve"> </w:t>
      </w:r>
      <w:r>
        <w:br/>
      </w:r>
      <w:r w:rsidRPr="00FE68EC">
        <w:rPr>
          <w:sz w:val="27"/>
          <w:szCs w:val="27"/>
        </w:rPr>
        <w:t xml:space="preserve">(далее </w:t>
      </w:r>
      <w:r>
        <w:rPr>
          <w:sz w:val="27"/>
          <w:szCs w:val="27"/>
        </w:rPr>
        <w:t>–</w:t>
      </w:r>
      <w:r w:rsidRPr="00FE68EC">
        <w:rPr>
          <w:sz w:val="27"/>
          <w:szCs w:val="27"/>
        </w:rPr>
        <w:t xml:space="preserve"> ВГСЧ)</w:t>
      </w:r>
      <w:r w:rsidRPr="00280909">
        <w:rPr>
          <w:sz w:val="27"/>
          <w:szCs w:val="27"/>
        </w:rPr>
        <w:t>, обслуживающих шахту, и/или работниками газоаналитических лабораторий в присутствии специалиста участка аэрологической безопасности один раз в квартал.</w:t>
      </w:r>
    </w:p>
    <w:p w:rsidR="00862114" w:rsidRPr="00280909" w:rsidRDefault="00862114" w:rsidP="00280909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 w:rsidRPr="00280909">
        <w:rPr>
          <w:sz w:val="27"/>
          <w:szCs w:val="27"/>
        </w:rPr>
        <w:t xml:space="preserve">Специалистом участка аэрологической безопасности </w:t>
      </w:r>
      <w:r>
        <w:rPr>
          <w:sz w:val="27"/>
          <w:szCs w:val="27"/>
        </w:rPr>
        <w:t>о</w:t>
      </w:r>
      <w:r w:rsidRPr="00280909">
        <w:rPr>
          <w:sz w:val="27"/>
          <w:szCs w:val="27"/>
        </w:rPr>
        <w:t>пределяются конкретные места в горных выработках, в которых необходимо провести проверку состава рудничного воздуха. Работником ВГСЧ и/или газоаналитической лаборатории проводится проверка состава рудничного воздуха (отбор проб).</w:t>
      </w:r>
    </w:p>
    <w:p w:rsidR="00862114" w:rsidRDefault="00862114" w:rsidP="00280909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пунктом </w:t>
      </w:r>
      <w:r w:rsidRPr="00280909">
        <w:rPr>
          <w:sz w:val="27"/>
          <w:szCs w:val="27"/>
        </w:rPr>
        <w:t xml:space="preserve">9 </w:t>
      </w:r>
      <w:r w:rsidRPr="00FE68EC">
        <w:rPr>
          <w:sz w:val="27"/>
          <w:szCs w:val="27"/>
        </w:rPr>
        <w:t>Инструкци</w:t>
      </w:r>
      <w:r>
        <w:rPr>
          <w:sz w:val="27"/>
          <w:szCs w:val="27"/>
        </w:rPr>
        <w:t>и</w:t>
      </w:r>
      <w:r w:rsidRPr="00FE68EC">
        <w:rPr>
          <w:sz w:val="27"/>
          <w:szCs w:val="27"/>
        </w:rPr>
        <w:t xml:space="preserve"> по контролю состава воздуха</w:t>
      </w:r>
      <w:r>
        <w:rPr>
          <w:sz w:val="27"/>
          <w:szCs w:val="27"/>
        </w:rPr>
        <w:t>, п</w:t>
      </w:r>
      <w:r w:rsidRPr="00280909">
        <w:rPr>
          <w:sz w:val="27"/>
          <w:szCs w:val="27"/>
        </w:rPr>
        <w:t>роверка состава рудничного воздуха</w:t>
      </w:r>
      <w:r>
        <w:rPr>
          <w:sz w:val="27"/>
          <w:szCs w:val="27"/>
        </w:rPr>
        <w:t xml:space="preserve"> и замер его расхода проводятся </w:t>
      </w:r>
      <w:r w:rsidRPr="00280909">
        <w:rPr>
          <w:sz w:val="27"/>
          <w:szCs w:val="27"/>
        </w:rPr>
        <w:t xml:space="preserve">на негазовых шахтах </w:t>
      </w:r>
      <w:r>
        <w:rPr>
          <w:sz w:val="27"/>
          <w:szCs w:val="27"/>
        </w:rPr>
        <w:t xml:space="preserve">– один раз в месяц, </w:t>
      </w:r>
      <w:r w:rsidRPr="00280909">
        <w:rPr>
          <w:sz w:val="27"/>
          <w:szCs w:val="27"/>
        </w:rPr>
        <w:t xml:space="preserve">на газовых шахтах </w:t>
      </w:r>
      <w:r>
        <w:rPr>
          <w:sz w:val="27"/>
          <w:szCs w:val="27"/>
        </w:rPr>
        <w:t xml:space="preserve">– три раза в месяц, а </w:t>
      </w:r>
      <w:r w:rsidRPr="00280909">
        <w:rPr>
          <w:sz w:val="27"/>
          <w:szCs w:val="27"/>
        </w:rPr>
        <w:t xml:space="preserve">на шахтах, разрабатывающих пласты угля, склонного к самовозгоранию, </w:t>
      </w:r>
      <w:r>
        <w:rPr>
          <w:sz w:val="27"/>
          <w:szCs w:val="27"/>
        </w:rPr>
        <w:t>–</w:t>
      </w:r>
      <w:r w:rsidRPr="00280909">
        <w:rPr>
          <w:sz w:val="27"/>
          <w:szCs w:val="27"/>
        </w:rPr>
        <w:t xml:space="preserve"> три раза в месяц.</w:t>
      </w:r>
    </w:p>
    <w:p w:rsidR="00862114" w:rsidRDefault="00862114" w:rsidP="00280909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Таким образом, рассматриваемые вопросы по контролю состояния рудничной атмосферы, ответственных лиц, а также сроков и регулярности проведения соответствующих исследований в газовых шахтах, на сегодняшний день, представляются уже урегулированными действующими </w:t>
      </w:r>
      <w:r w:rsidRPr="00A53C9A">
        <w:rPr>
          <w:sz w:val="27"/>
          <w:szCs w:val="27"/>
        </w:rPr>
        <w:t>Федеральны</w:t>
      </w:r>
      <w:r>
        <w:rPr>
          <w:sz w:val="27"/>
          <w:szCs w:val="27"/>
        </w:rPr>
        <w:t>ми</w:t>
      </w:r>
      <w:r w:rsidRPr="00A53C9A">
        <w:rPr>
          <w:sz w:val="27"/>
          <w:szCs w:val="27"/>
        </w:rPr>
        <w:t xml:space="preserve"> норм</w:t>
      </w:r>
      <w:r>
        <w:rPr>
          <w:sz w:val="27"/>
          <w:szCs w:val="27"/>
        </w:rPr>
        <w:t>ами</w:t>
      </w:r>
      <w:r w:rsidRPr="00A53C9A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A53C9A">
        <w:rPr>
          <w:sz w:val="27"/>
          <w:szCs w:val="27"/>
        </w:rPr>
        <w:t>и правил</w:t>
      </w:r>
      <w:r>
        <w:rPr>
          <w:sz w:val="27"/>
          <w:szCs w:val="27"/>
        </w:rPr>
        <w:t>ами</w:t>
      </w:r>
      <w:r w:rsidRPr="00A53C9A">
        <w:rPr>
          <w:sz w:val="27"/>
          <w:szCs w:val="27"/>
        </w:rPr>
        <w:t xml:space="preserve"> в области промышленной безопасности</w:t>
      </w:r>
      <w:r>
        <w:rPr>
          <w:sz w:val="27"/>
          <w:szCs w:val="27"/>
        </w:rPr>
        <w:t>.</w:t>
      </w:r>
    </w:p>
    <w:p w:rsidR="00862114" w:rsidRDefault="00862114" w:rsidP="00280909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основании вышеизложенного считаем проектируемые подпунктом 9 </w:t>
      </w:r>
      <w:r>
        <w:rPr>
          <w:sz w:val="27"/>
          <w:szCs w:val="27"/>
        </w:rPr>
        <w:br/>
        <w:t xml:space="preserve">пункта 2 проекта акта изменения недостаточно проработанными с точки зрения соответствия действующему регулированию в области промышленной безопасности, что требует соответствующей доработки проекта акта. </w:t>
      </w:r>
    </w:p>
    <w:p w:rsidR="00862114" w:rsidRPr="00E61CBB" w:rsidRDefault="00862114" w:rsidP="00280909">
      <w:pPr>
        <w:pStyle w:val="ListParagraph"/>
        <w:numPr>
          <w:ilvl w:val="0"/>
          <w:numId w:val="4"/>
        </w:numPr>
        <w:spacing w:line="360" w:lineRule="auto"/>
        <w:ind w:left="0" w:firstLine="851"/>
        <w:jc w:val="both"/>
        <w:rPr>
          <w:sz w:val="27"/>
          <w:szCs w:val="27"/>
        </w:rPr>
      </w:pPr>
      <w:r w:rsidRPr="00E61CBB">
        <w:rPr>
          <w:sz w:val="27"/>
          <w:szCs w:val="27"/>
        </w:rPr>
        <w:t xml:space="preserve">Также Минэкономразвития России считает необходимым рекомендовать разработчику рассмотреть предложения и замечания РСПП, поступившие по итогам проведения дополнительных публичных консультаций (приложение к настоящему заключению), на предмет их </w:t>
      </w:r>
      <w:r>
        <w:rPr>
          <w:sz w:val="27"/>
          <w:szCs w:val="27"/>
        </w:rPr>
        <w:t xml:space="preserve">возможного </w:t>
      </w:r>
      <w:r w:rsidRPr="00E61CBB">
        <w:rPr>
          <w:sz w:val="27"/>
          <w:szCs w:val="27"/>
        </w:rPr>
        <w:t>учета и (или) реализации при выработке государственной политики и нормативно-правовому регулированию в сфере безопасного ведения работ, связанных с пользованием недрами.</w:t>
      </w:r>
    </w:p>
    <w:p w:rsidR="00862114" w:rsidRPr="00A23780" w:rsidRDefault="00862114" w:rsidP="00280909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 w:rsidRPr="00A23780">
        <w:rPr>
          <w:sz w:val="27"/>
          <w:szCs w:val="27"/>
        </w:rPr>
        <w:t xml:space="preserve">На основе проведенной оценки регулирующего воздействия проекта акта </w:t>
      </w:r>
      <w:r>
        <w:rPr>
          <w:sz w:val="27"/>
          <w:szCs w:val="27"/>
        </w:rPr>
        <w:br/>
      </w:r>
      <w:r w:rsidRPr="00A23780">
        <w:rPr>
          <w:sz w:val="27"/>
          <w:szCs w:val="27"/>
        </w:rPr>
        <w:t>с учетом информации, представленной разработчиком в сводном отчете, Минэкономразвития России сделан вывод о достаточном обосновании решения проблемы предложенным способом регулирования.</w:t>
      </w:r>
    </w:p>
    <w:p w:rsidR="00862114" w:rsidRPr="00A23780" w:rsidRDefault="00862114" w:rsidP="002F18C2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 w:rsidRPr="00A23780">
        <w:rPr>
          <w:sz w:val="27"/>
          <w:szCs w:val="27"/>
        </w:rPr>
        <w:t xml:space="preserve">В проекте акта </w:t>
      </w:r>
      <w:r>
        <w:rPr>
          <w:sz w:val="27"/>
          <w:szCs w:val="27"/>
        </w:rPr>
        <w:t xml:space="preserve">выявлены </w:t>
      </w:r>
      <w:r w:rsidRPr="00A23780">
        <w:rPr>
          <w:sz w:val="27"/>
          <w:szCs w:val="27"/>
        </w:rPr>
        <w:t>положения,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Федерации.</w:t>
      </w:r>
    </w:p>
    <w:p w:rsidR="00862114" w:rsidRPr="00A23780" w:rsidRDefault="00862114" w:rsidP="002F18C2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 w:rsidRPr="00A23780">
        <w:rPr>
          <w:sz w:val="27"/>
          <w:szCs w:val="27"/>
        </w:rPr>
        <w:t xml:space="preserve">Приложение: на </w:t>
      </w:r>
      <w:r>
        <w:rPr>
          <w:sz w:val="27"/>
          <w:szCs w:val="27"/>
        </w:rPr>
        <w:t>6</w:t>
      </w:r>
      <w:r w:rsidRPr="00A23780">
        <w:rPr>
          <w:sz w:val="27"/>
          <w:szCs w:val="27"/>
        </w:rPr>
        <w:t xml:space="preserve"> л. в 1 экз.</w:t>
      </w:r>
    </w:p>
    <w:tbl>
      <w:tblPr>
        <w:tblW w:w="0" w:type="auto"/>
        <w:tblLook w:val="01E0"/>
      </w:tblPr>
      <w:tblGrid>
        <w:gridCol w:w="4178"/>
        <w:gridCol w:w="6027"/>
      </w:tblGrid>
      <w:tr w:rsidR="00862114" w:rsidRPr="00A23780" w:rsidTr="008668B7">
        <w:trPr>
          <w:trHeight w:val="415"/>
        </w:trPr>
        <w:tc>
          <w:tcPr>
            <w:tcW w:w="4178" w:type="dxa"/>
          </w:tcPr>
          <w:p w:rsidR="00862114" w:rsidRPr="00A23780" w:rsidRDefault="00862114" w:rsidP="00567AF6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6027" w:type="dxa"/>
          </w:tcPr>
          <w:p w:rsidR="00862114" w:rsidRPr="00A23780" w:rsidRDefault="00862114" w:rsidP="00090768">
            <w:pPr>
              <w:spacing w:line="360" w:lineRule="auto"/>
              <w:ind w:right="-108" w:firstLine="748"/>
              <w:jc w:val="right"/>
              <w:rPr>
                <w:sz w:val="27"/>
                <w:szCs w:val="27"/>
              </w:rPr>
            </w:pPr>
          </w:p>
          <w:p w:rsidR="00862114" w:rsidRPr="00A23780" w:rsidRDefault="00862114" w:rsidP="005C726D">
            <w:pPr>
              <w:spacing w:line="360" w:lineRule="auto"/>
              <w:ind w:right="-108" w:firstLine="748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A23780">
              <w:rPr>
                <w:sz w:val="27"/>
                <w:szCs w:val="27"/>
              </w:rPr>
              <w:t xml:space="preserve">.В. </w:t>
            </w:r>
            <w:r>
              <w:rPr>
                <w:sz w:val="27"/>
                <w:szCs w:val="27"/>
              </w:rPr>
              <w:t>Фомичев</w:t>
            </w:r>
            <w:r w:rsidRPr="00A23780">
              <w:rPr>
                <w:sz w:val="27"/>
                <w:szCs w:val="27"/>
              </w:rPr>
              <w:t xml:space="preserve">  </w:t>
            </w:r>
          </w:p>
        </w:tc>
      </w:tr>
    </w:tbl>
    <w:p w:rsidR="00862114" w:rsidRDefault="00862114" w:rsidP="00ED38B2">
      <w:pPr>
        <w:widowControl w:val="0"/>
        <w:rPr>
          <w:sz w:val="16"/>
          <w:szCs w:val="16"/>
        </w:rPr>
      </w:pPr>
    </w:p>
    <w:p w:rsidR="00862114" w:rsidRDefault="00862114" w:rsidP="00ED38B2">
      <w:pPr>
        <w:widowControl w:val="0"/>
        <w:rPr>
          <w:sz w:val="16"/>
          <w:szCs w:val="16"/>
        </w:rPr>
      </w:pPr>
    </w:p>
    <w:p w:rsidR="00862114" w:rsidRDefault="00862114" w:rsidP="00ED38B2">
      <w:pPr>
        <w:widowControl w:val="0"/>
        <w:rPr>
          <w:sz w:val="16"/>
          <w:szCs w:val="16"/>
        </w:rPr>
      </w:pPr>
    </w:p>
    <w:p w:rsidR="00862114" w:rsidRDefault="00862114" w:rsidP="00ED38B2">
      <w:pPr>
        <w:widowControl w:val="0"/>
        <w:rPr>
          <w:sz w:val="16"/>
          <w:szCs w:val="16"/>
        </w:rPr>
      </w:pPr>
    </w:p>
    <w:p w:rsidR="00862114" w:rsidRDefault="00862114" w:rsidP="00ED38B2">
      <w:pPr>
        <w:widowControl w:val="0"/>
        <w:rPr>
          <w:sz w:val="16"/>
          <w:szCs w:val="16"/>
        </w:rPr>
      </w:pPr>
    </w:p>
    <w:p w:rsidR="00862114" w:rsidRDefault="00862114" w:rsidP="00ED38B2">
      <w:pPr>
        <w:widowControl w:val="0"/>
        <w:rPr>
          <w:sz w:val="16"/>
          <w:szCs w:val="16"/>
        </w:rPr>
      </w:pPr>
    </w:p>
    <w:p w:rsidR="00862114" w:rsidRDefault="00862114" w:rsidP="00ED38B2">
      <w:pPr>
        <w:widowControl w:val="0"/>
        <w:rPr>
          <w:sz w:val="16"/>
          <w:szCs w:val="16"/>
        </w:rPr>
      </w:pPr>
    </w:p>
    <w:p w:rsidR="00862114" w:rsidRDefault="00862114" w:rsidP="00ED38B2">
      <w:pPr>
        <w:widowControl w:val="0"/>
        <w:rPr>
          <w:sz w:val="16"/>
          <w:szCs w:val="16"/>
        </w:rPr>
      </w:pPr>
    </w:p>
    <w:p w:rsidR="00862114" w:rsidRDefault="00862114" w:rsidP="00ED38B2">
      <w:pPr>
        <w:widowControl w:val="0"/>
        <w:rPr>
          <w:sz w:val="16"/>
          <w:szCs w:val="16"/>
        </w:rPr>
      </w:pPr>
    </w:p>
    <w:p w:rsidR="00862114" w:rsidRDefault="00862114" w:rsidP="00ED38B2">
      <w:pPr>
        <w:widowControl w:val="0"/>
        <w:rPr>
          <w:sz w:val="16"/>
          <w:szCs w:val="16"/>
        </w:rPr>
      </w:pPr>
    </w:p>
    <w:p w:rsidR="00862114" w:rsidRDefault="00862114" w:rsidP="00ED38B2">
      <w:pPr>
        <w:widowControl w:val="0"/>
        <w:rPr>
          <w:sz w:val="16"/>
          <w:szCs w:val="16"/>
        </w:rPr>
      </w:pPr>
    </w:p>
    <w:p w:rsidR="00862114" w:rsidRDefault="00862114" w:rsidP="00ED38B2">
      <w:pPr>
        <w:widowControl w:val="0"/>
        <w:rPr>
          <w:sz w:val="16"/>
          <w:szCs w:val="16"/>
        </w:rPr>
      </w:pPr>
    </w:p>
    <w:p w:rsidR="00862114" w:rsidRDefault="00862114" w:rsidP="00ED38B2">
      <w:pPr>
        <w:widowControl w:val="0"/>
        <w:rPr>
          <w:sz w:val="16"/>
          <w:szCs w:val="16"/>
        </w:rPr>
      </w:pPr>
    </w:p>
    <w:p w:rsidR="00862114" w:rsidRDefault="00862114" w:rsidP="00ED38B2">
      <w:pPr>
        <w:widowControl w:val="0"/>
        <w:rPr>
          <w:sz w:val="16"/>
          <w:szCs w:val="16"/>
        </w:rPr>
      </w:pPr>
    </w:p>
    <w:p w:rsidR="00862114" w:rsidRDefault="00862114" w:rsidP="00ED38B2">
      <w:pPr>
        <w:widowControl w:val="0"/>
        <w:rPr>
          <w:sz w:val="16"/>
          <w:szCs w:val="16"/>
        </w:rPr>
      </w:pPr>
    </w:p>
    <w:p w:rsidR="00862114" w:rsidRDefault="00862114" w:rsidP="00ED38B2">
      <w:pPr>
        <w:widowControl w:val="0"/>
        <w:rPr>
          <w:sz w:val="16"/>
          <w:szCs w:val="16"/>
        </w:rPr>
      </w:pPr>
    </w:p>
    <w:p w:rsidR="00862114" w:rsidRDefault="00862114" w:rsidP="00ED38B2">
      <w:pPr>
        <w:widowControl w:val="0"/>
        <w:rPr>
          <w:sz w:val="16"/>
          <w:szCs w:val="16"/>
        </w:rPr>
      </w:pPr>
    </w:p>
    <w:p w:rsidR="00862114" w:rsidRDefault="00862114" w:rsidP="00ED38B2">
      <w:pPr>
        <w:widowControl w:val="0"/>
        <w:rPr>
          <w:sz w:val="16"/>
          <w:szCs w:val="16"/>
        </w:rPr>
      </w:pPr>
    </w:p>
    <w:p w:rsidR="00862114" w:rsidRDefault="00862114" w:rsidP="00ED38B2">
      <w:pPr>
        <w:widowControl w:val="0"/>
        <w:rPr>
          <w:sz w:val="16"/>
          <w:szCs w:val="16"/>
        </w:rPr>
      </w:pPr>
    </w:p>
    <w:p w:rsidR="00862114" w:rsidRDefault="00862114" w:rsidP="00ED38B2">
      <w:pPr>
        <w:widowControl w:val="0"/>
        <w:rPr>
          <w:sz w:val="16"/>
          <w:szCs w:val="16"/>
        </w:rPr>
      </w:pPr>
    </w:p>
    <w:p w:rsidR="00862114" w:rsidRDefault="00862114" w:rsidP="00ED38B2">
      <w:pPr>
        <w:widowControl w:val="0"/>
        <w:rPr>
          <w:sz w:val="16"/>
          <w:szCs w:val="16"/>
        </w:rPr>
      </w:pPr>
    </w:p>
    <w:p w:rsidR="00862114" w:rsidRDefault="00862114" w:rsidP="00ED38B2">
      <w:pPr>
        <w:widowControl w:val="0"/>
        <w:rPr>
          <w:sz w:val="16"/>
          <w:szCs w:val="16"/>
        </w:rPr>
      </w:pPr>
    </w:p>
    <w:p w:rsidR="00862114" w:rsidRDefault="00862114" w:rsidP="00ED38B2">
      <w:pPr>
        <w:widowControl w:val="0"/>
        <w:rPr>
          <w:sz w:val="16"/>
          <w:szCs w:val="16"/>
        </w:rPr>
      </w:pPr>
    </w:p>
    <w:p w:rsidR="00862114" w:rsidRDefault="00862114" w:rsidP="00ED38B2">
      <w:pPr>
        <w:widowControl w:val="0"/>
        <w:rPr>
          <w:sz w:val="16"/>
          <w:szCs w:val="16"/>
        </w:rPr>
      </w:pPr>
    </w:p>
    <w:p w:rsidR="00862114" w:rsidRDefault="00862114" w:rsidP="00ED38B2">
      <w:pPr>
        <w:widowControl w:val="0"/>
        <w:rPr>
          <w:sz w:val="16"/>
          <w:szCs w:val="16"/>
        </w:rPr>
      </w:pPr>
    </w:p>
    <w:p w:rsidR="00862114" w:rsidRDefault="00862114" w:rsidP="00ED38B2">
      <w:pPr>
        <w:widowControl w:val="0"/>
        <w:rPr>
          <w:sz w:val="16"/>
          <w:szCs w:val="16"/>
        </w:rPr>
      </w:pPr>
    </w:p>
    <w:p w:rsidR="00862114" w:rsidRDefault="00862114" w:rsidP="00ED38B2">
      <w:pPr>
        <w:widowControl w:val="0"/>
        <w:rPr>
          <w:sz w:val="16"/>
          <w:szCs w:val="16"/>
        </w:rPr>
      </w:pPr>
    </w:p>
    <w:p w:rsidR="00862114" w:rsidRDefault="00862114" w:rsidP="00ED38B2">
      <w:pPr>
        <w:widowControl w:val="0"/>
        <w:rPr>
          <w:sz w:val="16"/>
          <w:szCs w:val="16"/>
        </w:rPr>
      </w:pPr>
    </w:p>
    <w:p w:rsidR="00862114" w:rsidRDefault="00862114" w:rsidP="00ED38B2">
      <w:pPr>
        <w:widowControl w:val="0"/>
        <w:rPr>
          <w:sz w:val="16"/>
          <w:szCs w:val="16"/>
        </w:rPr>
      </w:pPr>
    </w:p>
    <w:p w:rsidR="00862114" w:rsidRDefault="00862114" w:rsidP="00ED38B2">
      <w:pPr>
        <w:widowControl w:val="0"/>
        <w:rPr>
          <w:sz w:val="16"/>
          <w:szCs w:val="16"/>
        </w:rPr>
      </w:pPr>
    </w:p>
    <w:p w:rsidR="00862114" w:rsidRDefault="00862114" w:rsidP="00ED38B2">
      <w:pPr>
        <w:widowControl w:val="0"/>
        <w:rPr>
          <w:sz w:val="16"/>
          <w:szCs w:val="16"/>
        </w:rPr>
      </w:pPr>
    </w:p>
    <w:p w:rsidR="00862114" w:rsidRDefault="00862114" w:rsidP="00ED38B2">
      <w:pPr>
        <w:widowControl w:val="0"/>
        <w:rPr>
          <w:sz w:val="16"/>
          <w:szCs w:val="16"/>
        </w:rPr>
      </w:pPr>
    </w:p>
    <w:p w:rsidR="00862114" w:rsidRDefault="00862114" w:rsidP="00ED38B2">
      <w:pPr>
        <w:widowControl w:val="0"/>
        <w:rPr>
          <w:sz w:val="16"/>
          <w:szCs w:val="16"/>
        </w:rPr>
      </w:pPr>
    </w:p>
    <w:p w:rsidR="00862114" w:rsidRPr="004C3BDE" w:rsidRDefault="00862114" w:rsidP="00ED38B2">
      <w:pPr>
        <w:widowControl w:val="0"/>
        <w:rPr>
          <w:sz w:val="16"/>
          <w:szCs w:val="16"/>
        </w:rPr>
      </w:pPr>
      <w:r>
        <w:rPr>
          <w:sz w:val="16"/>
          <w:szCs w:val="16"/>
        </w:rPr>
        <w:t>С.А. Ефимов</w:t>
      </w:r>
    </w:p>
    <w:p w:rsidR="00862114" w:rsidRPr="004C3BDE" w:rsidRDefault="00862114" w:rsidP="00ED38B2">
      <w:pPr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(495) 650 87 00 доб. 2658</w:t>
      </w:r>
    </w:p>
    <w:p w:rsidR="00862114" w:rsidRDefault="00862114" w:rsidP="00ED38B2">
      <w:pPr>
        <w:rPr>
          <w:sz w:val="16"/>
          <w:szCs w:val="16"/>
        </w:rPr>
      </w:pPr>
      <w:r w:rsidRPr="004C3BDE">
        <w:rPr>
          <w:sz w:val="16"/>
          <w:szCs w:val="16"/>
        </w:rPr>
        <w:t>Департамент оценки регулирующего воздействия</w:t>
      </w:r>
    </w:p>
    <w:p w:rsidR="00862114" w:rsidRDefault="00862114" w:rsidP="006610DD">
      <w:pPr>
        <w:ind w:left="4536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заключению об оценке регулирующего воздействия на проект приказа Ростехнадзора «О внесении изменений в некоторые приказы Федеральной службы по экологическому, технологическому и атомному надзору, устанавливающие требования в области промышленной безопасности при добыче угля подземным способом»</w:t>
      </w:r>
    </w:p>
    <w:p w:rsidR="00862114" w:rsidRDefault="00862114" w:rsidP="006610DD">
      <w:pPr>
        <w:rPr>
          <w:sz w:val="27"/>
          <w:szCs w:val="27"/>
        </w:rPr>
      </w:pPr>
    </w:p>
    <w:p w:rsidR="00862114" w:rsidRDefault="00862114" w:rsidP="006610DD">
      <w:pPr>
        <w:jc w:val="center"/>
        <w:rPr>
          <w:sz w:val="27"/>
          <w:szCs w:val="27"/>
        </w:rPr>
      </w:pPr>
    </w:p>
    <w:p w:rsidR="00862114" w:rsidRDefault="00862114" w:rsidP="006610DD">
      <w:pPr>
        <w:jc w:val="center"/>
        <w:rPr>
          <w:sz w:val="27"/>
          <w:szCs w:val="27"/>
        </w:rPr>
      </w:pPr>
    </w:p>
    <w:p w:rsidR="00862114" w:rsidRDefault="00862114" w:rsidP="006610DD">
      <w:pPr>
        <w:ind w:firstLine="284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Замечания и предложения, поступившие в Минэкономразвития России </w:t>
      </w:r>
      <w:r>
        <w:rPr>
          <w:sz w:val="27"/>
          <w:szCs w:val="27"/>
        </w:rPr>
        <w:br/>
        <w:t>в ходе проведения дополнительных публичных консультаций</w:t>
      </w:r>
    </w:p>
    <w:p w:rsidR="00862114" w:rsidRDefault="00862114" w:rsidP="006610DD">
      <w:pPr>
        <w:ind w:firstLine="851"/>
        <w:jc w:val="center"/>
        <w:rPr>
          <w:sz w:val="27"/>
          <w:szCs w:val="27"/>
        </w:rPr>
      </w:pPr>
    </w:p>
    <w:p w:rsidR="00862114" w:rsidRDefault="00862114" w:rsidP="006610DD">
      <w:pPr>
        <w:ind w:firstLine="851"/>
        <w:jc w:val="center"/>
        <w:rPr>
          <w:sz w:val="27"/>
          <w:szCs w:val="27"/>
        </w:rPr>
      </w:pPr>
    </w:p>
    <w:p w:rsidR="00862114" w:rsidRDefault="00862114" w:rsidP="006610DD">
      <w:pPr>
        <w:spacing w:line="360" w:lineRule="auto"/>
        <w:ind w:firstLine="851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В случае принятия нижеуказанных изменений в Федеральных нормах </w:t>
      </w:r>
      <w:r>
        <w:rPr>
          <w:sz w:val="27"/>
          <w:szCs w:val="27"/>
          <w:lang w:eastAsia="en-US"/>
        </w:rPr>
        <w:br/>
        <w:t xml:space="preserve">и правилах в области промышленной безопасности «Правила безопасности </w:t>
      </w:r>
      <w:r>
        <w:rPr>
          <w:sz w:val="27"/>
          <w:szCs w:val="27"/>
          <w:lang w:eastAsia="en-US"/>
        </w:rPr>
        <w:br/>
        <w:t xml:space="preserve">в угольных шахтах», утвержденных приказом Федеральной службы </w:t>
      </w:r>
      <w:r>
        <w:rPr>
          <w:sz w:val="27"/>
          <w:szCs w:val="27"/>
          <w:lang w:eastAsia="en-US"/>
        </w:rPr>
        <w:br/>
        <w:t xml:space="preserve">по экологическому, технологическому и атомному надзору от 19 ноября 2013 г. № 550 (зарегистрирован Министерством юстиции Российской Федерации </w:t>
      </w:r>
      <w:r>
        <w:rPr>
          <w:sz w:val="27"/>
          <w:szCs w:val="27"/>
          <w:lang w:eastAsia="en-US"/>
        </w:rPr>
        <w:br/>
        <w:t xml:space="preserve">31 декабря 2013г., регистрационный №30961), с изменениями, внесенными приказами Федеральной службы по экологическому, технологическому </w:t>
      </w:r>
      <w:r>
        <w:rPr>
          <w:sz w:val="27"/>
          <w:szCs w:val="27"/>
          <w:lang w:eastAsia="en-US"/>
        </w:rPr>
        <w:br/>
        <w:t xml:space="preserve">и атомному надзору от 2 апреля 2015 г. № 129 (зарегистрирован Министерством юстиции Российской Федерации 20 апреля 2015 г., регистрационный № 36942), от 22 июня 2016 г. № 236 (зарегистрирован Министерством юстиции Российской Федерации 24 августа 2016 г., регистрационный № 43383) и от 31 октября 2016 г. № 450 (зарегистрирован Министерством юстиции Российской Федерации </w:t>
      </w:r>
      <w:r>
        <w:rPr>
          <w:sz w:val="27"/>
          <w:szCs w:val="27"/>
          <w:lang w:eastAsia="en-US"/>
        </w:rPr>
        <w:br/>
        <w:t xml:space="preserve">29 ноября 2016 г., регистрационный № 44482) возникнут следующие риски </w:t>
      </w:r>
      <w:r>
        <w:rPr>
          <w:sz w:val="27"/>
          <w:szCs w:val="27"/>
          <w:lang w:eastAsia="en-US"/>
        </w:rPr>
        <w:br/>
        <w:t xml:space="preserve">и негативные последствия для бизнеса: </w:t>
      </w:r>
    </w:p>
    <w:p w:rsidR="00862114" w:rsidRDefault="00862114" w:rsidP="006610DD">
      <w:pPr>
        <w:pStyle w:val="ListParagraph"/>
        <w:numPr>
          <w:ilvl w:val="0"/>
          <w:numId w:val="5"/>
        </w:numPr>
        <w:spacing w:line="360" w:lineRule="auto"/>
        <w:ind w:left="0" w:firstLine="851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«25. При возникновении аварии порядок действий при локализации и ликвидации последствий аварий необходимо выполнять в соответствии </w:t>
      </w:r>
      <w:r>
        <w:rPr>
          <w:sz w:val="27"/>
          <w:szCs w:val="27"/>
          <w:lang w:eastAsia="en-US"/>
        </w:rPr>
        <w:br/>
        <w:t xml:space="preserve">с Федеральными нормами и правилами в области промышленной безопасности «Инструкция по локализации и ликвидации последствий аварий на опасных производственных объектах, на которых ведутся горные работы», утвержденными приказом Федеральной службы по экологическому, технологическому и атомному надзору от 31 октября 2016 г. № 449 (зарегистрирован Министерством юстиции Российской Федерации </w:t>
      </w:r>
      <w:r>
        <w:rPr>
          <w:sz w:val="27"/>
          <w:szCs w:val="27"/>
          <w:lang w:eastAsia="en-US"/>
        </w:rPr>
        <w:br/>
        <w:t>29 ноября 2016 г., регистрационный № 44480) (далее – ФНиП, Инструкция ЛЛПА).</w:t>
      </w:r>
    </w:p>
    <w:p w:rsidR="00862114" w:rsidRDefault="00862114" w:rsidP="006610DD">
      <w:pPr>
        <w:spacing w:line="360" w:lineRule="auto"/>
        <w:ind w:firstLine="851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С учетом ввода этими ФНиП повышенного резерва объема </w:t>
      </w:r>
      <w:r>
        <w:rPr>
          <w:sz w:val="27"/>
          <w:szCs w:val="27"/>
          <w:lang w:eastAsia="en-US"/>
        </w:rPr>
        <w:br/>
        <w:t xml:space="preserve">газо-дыхательной смеси в баллоне дыхательного аппарата (далее – ДА) (25%) ВГСЧ и коэффициента задымленности kз=2 максимальное расстояние, которое может пройти горноспасательное отделение при спасении людей по горным выработкам в имеющихся у них ДА, снижается на 45÷49 % или на 1000÷3000 м, в зависимости от угла наклона выработок (0÷15 град). При этом время </w:t>
      </w:r>
      <w:r>
        <w:rPr>
          <w:sz w:val="27"/>
          <w:szCs w:val="27"/>
          <w:lang w:eastAsia="en-US"/>
        </w:rPr>
        <w:br/>
        <w:t xml:space="preserve">на спасение людей сокращается на 36 мин, что в свою очередь составляет 60 % </w:t>
      </w:r>
      <w:r>
        <w:rPr>
          <w:sz w:val="27"/>
          <w:szCs w:val="27"/>
          <w:lang w:eastAsia="en-US"/>
        </w:rPr>
        <w:br/>
        <w:t xml:space="preserve">от номинального времени защитного действия (ВЗД) применяемых самоспасателей. При этом отсутствует методика расчёта расхода </w:t>
      </w:r>
      <w:r>
        <w:rPr>
          <w:sz w:val="27"/>
          <w:szCs w:val="27"/>
          <w:lang w:eastAsia="en-US"/>
        </w:rPr>
        <w:br/>
        <w:t xml:space="preserve">газо-дыхательной смеси при пребывании работников ПАСС(Ф) и членов ВГК </w:t>
      </w:r>
      <w:r>
        <w:rPr>
          <w:sz w:val="27"/>
          <w:szCs w:val="27"/>
          <w:lang w:eastAsia="en-US"/>
        </w:rPr>
        <w:br/>
        <w:t>в непригодной для дыхания атмосфере.</w:t>
      </w:r>
    </w:p>
    <w:p w:rsidR="00862114" w:rsidRDefault="00862114" w:rsidP="006610DD">
      <w:pPr>
        <w:spacing w:line="360" w:lineRule="auto"/>
        <w:ind w:firstLine="851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Таким образом, вводимые ФНиП изменения приводят к возникновению значительного риска неоказания своевременной помощи шахтерам при аварии из-за необоснованного снижения времени пребывания в шахте работников ПАСС(Ф), направляемых на спасение людей, т. е. возникает ситуация, когда повышается уровень безопасности профессиональных спасателей за счет снижения времени на спасение людей, оказавшихся в загазованной атмосфере </w:t>
      </w:r>
      <w:r>
        <w:rPr>
          <w:sz w:val="27"/>
          <w:szCs w:val="27"/>
          <w:lang w:eastAsia="en-US"/>
        </w:rPr>
        <w:br/>
        <w:t>и нуждающихся в помощи. Как следствие этого может возникнуть ответственность по статье 125 «Оставление в опасности» Уголовного кодекса Российской Федерации из-за «заведомого оставления без помощи лица, находящегося в опасном для жизни или здоровья состоянии вследствие своей беспомощности».</w:t>
      </w:r>
    </w:p>
    <w:p w:rsidR="00862114" w:rsidRDefault="00862114" w:rsidP="006610DD">
      <w:pPr>
        <w:spacing w:line="360" w:lineRule="auto"/>
        <w:ind w:firstLine="851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При этом согласно Федеральному закону от 22.08.1995 № 151-ФЗ </w:t>
      </w:r>
      <w:r>
        <w:rPr>
          <w:sz w:val="27"/>
          <w:szCs w:val="27"/>
          <w:lang w:eastAsia="en-US"/>
        </w:rPr>
        <w:br/>
        <w:t xml:space="preserve">«Об аварийно-спасательных службах и статусе спасателей» основным принципом деятельности ПАСС(Ф) является принцип гуманизма и милосердия, предусматривающий приоритетность задач спасения жизни и сохранения здоровья людей при возникновении чрезвычайных ситуаций. 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экипировки и оснащения. Особенности статуса спасателей определяются возложенными на них обязанностями по участию в проведении работ </w:t>
      </w:r>
      <w:r>
        <w:rPr>
          <w:sz w:val="27"/>
          <w:szCs w:val="27"/>
          <w:lang w:eastAsia="en-US"/>
        </w:rPr>
        <w:br/>
        <w:t xml:space="preserve">по ликвидации чрезвычайных ситуаций и связанной с этим угрозой их жизни </w:t>
      </w:r>
      <w:r>
        <w:rPr>
          <w:sz w:val="27"/>
          <w:szCs w:val="27"/>
          <w:lang w:eastAsia="en-US"/>
        </w:rPr>
        <w:br/>
        <w:t>и здоровью.</w:t>
      </w:r>
    </w:p>
    <w:p w:rsidR="00862114" w:rsidRDefault="00862114" w:rsidP="006610DD">
      <w:pPr>
        <w:spacing w:line="360" w:lineRule="auto"/>
        <w:ind w:firstLine="851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В письмах угольных компаний в адрес Ростехнадзора отмечались другие отдельные проблемные вопросы, которые возникают в результате ввода </w:t>
      </w:r>
      <w:r>
        <w:rPr>
          <w:sz w:val="27"/>
          <w:szCs w:val="27"/>
          <w:lang w:eastAsia="en-US"/>
        </w:rPr>
        <w:br/>
        <w:t xml:space="preserve">в действие этих ФНиП по причине наличия положений, имеющих неоднозначные толкования и нечеткие правовые конструкции, которые могут привести </w:t>
      </w:r>
      <w:r>
        <w:rPr>
          <w:sz w:val="27"/>
          <w:szCs w:val="27"/>
          <w:lang w:eastAsia="en-US"/>
        </w:rPr>
        <w:br/>
        <w:t>к серьезным негативным правовым последствиям.</w:t>
      </w:r>
    </w:p>
    <w:p w:rsidR="00862114" w:rsidRDefault="00862114" w:rsidP="006610DD">
      <w:pPr>
        <w:pStyle w:val="ListParagraph"/>
        <w:numPr>
          <w:ilvl w:val="0"/>
          <w:numId w:val="5"/>
        </w:numPr>
        <w:spacing w:line="360" w:lineRule="auto"/>
        <w:ind w:left="0" w:firstLine="851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Во вводимой Инструкции ЛЛПА есть противоречия с Федеральным законом от 22.08.1995 г. № 151-ФЗ «Об аварийно-спасательных службах </w:t>
      </w:r>
      <w:r>
        <w:rPr>
          <w:sz w:val="27"/>
          <w:szCs w:val="27"/>
          <w:lang w:eastAsia="en-US"/>
        </w:rPr>
        <w:br/>
        <w:t>и статусе спасателей» в части привлечения и руководства аварийно-спасательных служб, аварийно-спасательных формирований (ВГСЧ) к ликвидации чрезвычайных ситуаций.</w:t>
      </w:r>
    </w:p>
    <w:p w:rsidR="00862114" w:rsidRDefault="00862114" w:rsidP="006610DD">
      <w:pPr>
        <w:spacing w:before="100" w:beforeAutospacing="1" w:after="100" w:afterAutospacing="1" w:line="360" w:lineRule="auto"/>
        <w:ind w:firstLine="851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Во вводимой Инструкции ЛЛПА есть нормы и положения учета времени работы в зоне высокой температуры (ЗВТ), которые можно толковать неоднозначно. </w:t>
      </w:r>
    </w:p>
    <w:p w:rsidR="00862114" w:rsidRDefault="00862114" w:rsidP="006610DD">
      <w:pPr>
        <w:spacing w:before="100" w:beforeAutospacing="1" w:after="100" w:afterAutospacing="1" w:line="360" w:lineRule="auto"/>
        <w:ind w:firstLine="851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Когда и как при расчетах времени пребывания в загазованной атмосфере учитывать ЗВТ?</w:t>
      </w:r>
    </w:p>
    <w:p w:rsidR="00862114" w:rsidRDefault="00862114" w:rsidP="006610DD">
      <w:pPr>
        <w:spacing w:before="100" w:beforeAutospacing="1" w:after="100" w:afterAutospacing="1" w:line="360" w:lineRule="auto"/>
        <w:ind w:firstLine="851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Пункт 21 Инструкции ЛЛПА: «На ОПО, ведущих подземные горные работы, при отсутствии информации, позволяющей достоверно определить вид происшедшей аварии, предварительно её вид определяется в следующем приоритетном порядке: взрыв, внезапный выброс, пожар, горный удар, обрушение». </w:t>
      </w:r>
    </w:p>
    <w:p w:rsidR="00862114" w:rsidRDefault="00862114" w:rsidP="006610DD">
      <w:pPr>
        <w:spacing w:before="100" w:beforeAutospacing="1" w:after="100" w:afterAutospacing="1" w:line="360" w:lineRule="auto"/>
        <w:ind w:firstLine="851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Что означает «достоверно», как, чем и кто определяет достоверность?</w:t>
      </w:r>
    </w:p>
    <w:p w:rsidR="00862114" w:rsidRDefault="00862114" w:rsidP="006610DD">
      <w:pPr>
        <w:spacing w:before="100" w:beforeAutospacing="1" w:after="100" w:afterAutospacing="1" w:line="360" w:lineRule="auto"/>
        <w:ind w:firstLine="851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Пункт 22 Федеральных норм и правил в области промышленной безопасности «Правила безопасности в угольных шахтах» в редакции приказа </w:t>
      </w:r>
      <w:r>
        <w:rPr>
          <w:sz w:val="27"/>
          <w:szCs w:val="27"/>
          <w:lang w:eastAsia="en-US"/>
        </w:rPr>
        <w:br/>
        <w:t>в части: «система контроля запыленности воздуха и пылевых отложений». Невозможно организовать объективный автоматический контроль запыленности воздуха и пылевых отложений (обоснование выше).</w:t>
      </w:r>
    </w:p>
    <w:p w:rsidR="00862114" w:rsidRDefault="00862114" w:rsidP="006610DD">
      <w:pPr>
        <w:spacing w:before="100" w:beforeAutospacing="1" w:after="100" w:afterAutospacing="1" w:line="360" w:lineRule="auto"/>
        <w:ind w:firstLine="851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Предлагается приостановить действие приказа Ростехнадзора </w:t>
      </w:r>
      <w:r>
        <w:rPr>
          <w:sz w:val="27"/>
          <w:szCs w:val="27"/>
          <w:lang w:eastAsia="en-US"/>
        </w:rPr>
        <w:br/>
        <w:t>от 31.10.2016 г. № 449 «Инструкция по локализации и ликвидации последствий аварий на опасных производственных объектах, на которых ведутся горные работы» до гармонизации с ФЗ и ФНиП.</w:t>
      </w:r>
    </w:p>
    <w:p w:rsidR="00862114" w:rsidRDefault="00862114" w:rsidP="006610DD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851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Приказом Ростехнадзора от 31.10.2016 № 450 «О внесении изменений в некоторые приказы Федеральной службы по экологическому, технологическому и атомному надзору, устанавливающие требования в области промышленной безопасности при добыче угля подземным способом» (вступают в силу с 31.05.2017) вносятся следующие изменения в Федеральные нормы </w:t>
      </w:r>
      <w:r>
        <w:rPr>
          <w:sz w:val="27"/>
          <w:szCs w:val="27"/>
          <w:lang w:eastAsia="en-US"/>
        </w:rPr>
        <w:br/>
        <w:t xml:space="preserve">и правила в области промышленной безопасности «Правила безопасности </w:t>
      </w:r>
      <w:r>
        <w:rPr>
          <w:sz w:val="27"/>
          <w:szCs w:val="27"/>
          <w:lang w:eastAsia="en-US"/>
        </w:rPr>
        <w:br/>
        <w:t xml:space="preserve">в угольных шахтах» (далее – ПБ), утверждённые приказом Ростехнадзора </w:t>
      </w:r>
      <w:r>
        <w:rPr>
          <w:sz w:val="27"/>
          <w:szCs w:val="27"/>
          <w:lang w:eastAsia="en-US"/>
        </w:rPr>
        <w:br/>
        <w:t>от 19.11.2013 № 550 (зарегистрирован Минюстом России 31.12.2013, регистрационный № 30961), с изменениями, внесёнными приказами Ростехнадзора от 02.04.2015 № 129 (зарегистрирован Минюстом России 20.04.2015, регистрационный № 36942) и от 22.06.2016 № 236 (зарегистрирован Минюстом России 24.08.2016, регистрационный № 43383):</w:t>
      </w:r>
    </w:p>
    <w:p w:rsidR="00862114" w:rsidRDefault="00862114" w:rsidP="006610DD">
      <w:pPr>
        <w:spacing w:before="100" w:beforeAutospacing="1" w:after="100" w:afterAutospacing="1" w:line="360" w:lineRule="auto"/>
        <w:ind w:firstLine="851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Пункт 22 дополнить абзацами следующего содержания:</w:t>
      </w:r>
    </w:p>
    <w:p w:rsidR="00862114" w:rsidRDefault="00862114" w:rsidP="006610DD">
      <w:pPr>
        <w:spacing w:before="100" w:beforeAutospacing="1" w:after="100" w:afterAutospacing="1" w:line="360" w:lineRule="auto"/>
        <w:ind w:firstLine="851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«Технические подсистемы и средства МФСБ должны соответствовать требованиям раздела 6 национального стандарта Российской Федерации «ГОСТ Р 55154-2012. Оборудование горно-шахтное. Системы безопасности угольных шахт многофункциональные. Общие технические требования», утверждённого </w:t>
      </w:r>
      <w:r>
        <w:rPr>
          <w:sz w:val="27"/>
          <w:szCs w:val="27"/>
          <w:lang w:eastAsia="en-US"/>
        </w:rPr>
        <w:br/>
        <w:t>и введённого в действие приказом Федерального агентства по техническому регулированию и метрологии от 22 ноября 2012 г. № 1077».</w:t>
      </w:r>
    </w:p>
    <w:p w:rsidR="00862114" w:rsidRDefault="00862114" w:rsidP="006610DD">
      <w:pPr>
        <w:spacing w:before="100" w:beforeAutospacing="1" w:after="100" w:afterAutospacing="1" w:line="360" w:lineRule="auto"/>
        <w:ind w:firstLine="851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Комментарий к изменениям, в части ГОСТ Р 55154-2012:</w:t>
      </w:r>
    </w:p>
    <w:p w:rsidR="00862114" w:rsidRDefault="00862114" w:rsidP="006610DD">
      <w:pPr>
        <w:spacing w:before="100" w:beforeAutospacing="1" w:after="100" w:afterAutospacing="1" w:line="360" w:lineRule="auto"/>
        <w:ind w:firstLine="851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Согласно нормам, установленным Федеральным законом от 29.06.2015 </w:t>
      </w:r>
      <w:r>
        <w:rPr>
          <w:sz w:val="27"/>
          <w:szCs w:val="27"/>
          <w:lang w:eastAsia="en-US"/>
        </w:rPr>
        <w:br/>
        <w:t xml:space="preserve">№ 162-ФЗ «О стандартизации в Российской Федерации» (далее – Закон </w:t>
      </w:r>
      <w:r>
        <w:rPr>
          <w:sz w:val="27"/>
          <w:szCs w:val="27"/>
          <w:lang w:eastAsia="en-US"/>
        </w:rPr>
        <w:br/>
        <w:t xml:space="preserve">№ 162-ФЗ), ГОСТы разрабатываются с целью внедрения передовых технологий, знаний и решений, инноваций, достижений науки и техники на основе результатов научных исследований (испытаний), приобретённого практического опыта применения новых видов технологий. Однако ГОСТ Р 55154-2012 разрабатывался в условиях отсутствия практического опыта создания МФСБ (многофункциональная система безопасности) не только в РФ, но и в практике передовых угледобывающих стран. Как следствие, в нём устанавливаются </w:t>
      </w:r>
      <w:r>
        <w:rPr>
          <w:sz w:val="27"/>
          <w:szCs w:val="27"/>
          <w:lang w:eastAsia="en-US"/>
        </w:rPr>
        <w:br/>
        <w:t xml:space="preserve">не общие характеристики и принципы объекта стандартизации, а жесткие </w:t>
      </w:r>
      <w:r>
        <w:rPr>
          <w:sz w:val="27"/>
          <w:szCs w:val="27"/>
          <w:lang w:eastAsia="en-US"/>
        </w:rPr>
        <w:br/>
        <w:t xml:space="preserve">и нереальные нормы и требования, рассчитанные на перспективные достижения науки и техники. До настоящего времени отсутствует утверждённая (единая) Концепция создания МФСБ. Кроме этого ГОСТ Р 55154-2012 разрабатывался </w:t>
      </w:r>
      <w:r>
        <w:rPr>
          <w:sz w:val="27"/>
          <w:szCs w:val="27"/>
          <w:lang w:eastAsia="en-US"/>
        </w:rPr>
        <w:br/>
        <w:t>до введения в действие Закона № 162-ФЗ и как следствие не соответствует следующим нормам Закона № 162-ФЗ:</w:t>
      </w:r>
    </w:p>
    <w:p w:rsidR="00862114" w:rsidRDefault="00862114" w:rsidP="006610DD">
      <w:pPr>
        <w:spacing w:before="100" w:beforeAutospacing="1" w:after="100" w:afterAutospacing="1" w:line="360" w:lineRule="auto"/>
        <w:ind w:firstLine="851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Статья 2. Основные понятия</w:t>
      </w:r>
    </w:p>
    <w:p w:rsidR="00862114" w:rsidRDefault="00862114" w:rsidP="006610DD">
      <w:pPr>
        <w:spacing w:before="100" w:beforeAutospacing="1" w:after="100" w:afterAutospacing="1" w:line="360" w:lineRule="auto"/>
        <w:ind w:firstLine="851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Для целей настоящего Федерального закона используются следующие основные понятия:</w:t>
      </w:r>
    </w:p>
    <w:p w:rsidR="00862114" w:rsidRDefault="00862114" w:rsidP="006610DD">
      <w:pPr>
        <w:spacing w:before="100" w:beforeAutospacing="1" w:after="100" w:afterAutospacing="1" w:line="360" w:lineRule="auto"/>
        <w:ind w:firstLine="851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1) документ по стандартизации - документ, в котором для добровольного и многократного применения устанавливаются общие характеристики объекта стандартизации, а также правила и общие принципы в отношении объекта стандартизации;</w:t>
      </w:r>
    </w:p>
    <w:p w:rsidR="00862114" w:rsidRDefault="00862114" w:rsidP="006610DD">
      <w:pPr>
        <w:spacing w:before="100" w:beforeAutospacing="1" w:after="100" w:afterAutospacing="1" w:line="360" w:lineRule="auto"/>
        <w:ind w:firstLine="851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Статья 3. Цели и задачи стандартизации</w:t>
      </w:r>
    </w:p>
    <w:p w:rsidR="00862114" w:rsidRDefault="00862114" w:rsidP="006610DD">
      <w:pPr>
        <w:spacing w:before="100" w:beforeAutospacing="1" w:after="100" w:afterAutospacing="1" w:line="360" w:lineRule="auto"/>
        <w:ind w:firstLine="851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2. Цели стандартизации достигаются путём реализации следующих задач:</w:t>
      </w:r>
    </w:p>
    <w:p w:rsidR="00862114" w:rsidRDefault="00862114" w:rsidP="006610DD">
      <w:pPr>
        <w:spacing w:before="100" w:beforeAutospacing="1" w:after="100" w:afterAutospacing="1" w:line="360" w:lineRule="auto"/>
        <w:ind w:firstLine="851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1) внедрение передовых технологий, достижение и поддержание технологического лидерства Российской Федерации в высокотехнологичных (инновационных) секторах экономики;</w:t>
      </w:r>
    </w:p>
    <w:p w:rsidR="00862114" w:rsidRDefault="00862114" w:rsidP="006610DD">
      <w:pPr>
        <w:spacing w:before="100" w:beforeAutospacing="1" w:after="100" w:afterAutospacing="1" w:line="360" w:lineRule="auto"/>
        <w:ind w:firstLine="851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Статья 17. Национальные стандарты и предварительные национальные стандарты</w:t>
      </w:r>
    </w:p>
    <w:p w:rsidR="00862114" w:rsidRDefault="00862114" w:rsidP="006610DD">
      <w:pPr>
        <w:spacing w:before="100" w:beforeAutospacing="1" w:after="100" w:afterAutospacing="1" w:line="360" w:lineRule="auto"/>
        <w:ind w:firstLine="851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1. Национальные стандарты и предварительные национальные стандарты разрабатываются участниками работ по стандартизации в соответствии с главой 5 настоящего Федерального закона в целях содействия использованию полученных в различных областях знаний и решений, инноваций, достижений науки и техники.</w:t>
      </w:r>
    </w:p>
    <w:p w:rsidR="00862114" w:rsidRDefault="00862114" w:rsidP="006610DD">
      <w:pPr>
        <w:spacing w:before="100" w:beforeAutospacing="1" w:after="100" w:afterAutospacing="1" w:line="360" w:lineRule="auto"/>
        <w:ind w:firstLine="851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2. Национальные стандарты и предварительные национальные стандарты разрабатываются на основе:</w:t>
      </w:r>
    </w:p>
    <w:p w:rsidR="00862114" w:rsidRDefault="00862114" w:rsidP="006610DD">
      <w:pPr>
        <w:spacing w:before="100" w:beforeAutospacing="1" w:after="100" w:afterAutospacing="1" w:line="360" w:lineRule="auto"/>
        <w:ind w:firstLine="851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1) результатов научных исследований (испытаний) и измерений;</w:t>
      </w:r>
    </w:p>
    <w:p w:rsidR="00862114" w:rsidRDefault="00862114" w:rsidP="006610DD">
      <w:pPr>
        <w:spacing w:before="100" w:beforeAutospacing="1" w:after="100" w:afterAutospacing="1" w:line="360" w:lineRule="auto"/>
        <w:ind w:firstLine="851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2) положений международных стандартов, региональных стандартов, региональных сводов правил, стандартов иностранных государств, сводов правил иностранных государств, стандартов организаций и технических условий, которые содержат новые и (или) прогрессивные требования к объектам стандартизации и способствуют повышению конкурентоспособности продукции (работ, услуг);</w:t>
      </w:r>
    </w:p>
    <w:p w:rsidR="00862114" w:rsidRDefault="00862114" w:rsidP="006610DD">
      <w:pPr>
        <w:spacing w:before="100" w:beforeAutospacing="1" w:after="100" w:afterAutospacing="1" w:line="360" w:lineRule="auto"/>
        <w:ind w:firstLine="851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3) приобретенного практического опыта применения новых видов продукции, процессов и технологий.</w:t>
      </w:r>
    </w:p>
    <w:p w:rsidR="00862114" w:rsidRDefault="00862114" w:rsidP="006610DD">
      <w:pPr>
        <w:spacing w:before="100" w:beforeAutospacing="1" w:after="100" w:afterAutospacing="1" w:line="360" w:lineRule="auto"/>
        <w:ind w:firstLine="851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Применение в ПБ ссылки на ГОСТ Р 55154-2012 делает его применение обязательным согласно части 2 статьи 27 Закона № 162-ФЗ:</w:t>
      </w:r>
    </w:p>
    <w:p w:rsidR="00862114" w:rsidRDefault="00862114" w:rsidP="006610DD">
      <w:pPr>
        <w:spacing w:before="100" w:beforeAutospacing="1" w:after="100" w:afterAutospacing="1" w:line="360" w:lineRule="auto"/>
        <w:ind w:firstLine="851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Статья 27. Применение ссылок на национальные стандарты </w:t>
      </w:r>
      <w:r>
        <w:rPr>
          <w:sz w:val="27"/>
          <w:szCs w:val="27"/>
          <w:lang w:eastAsia="en-US"/>
        </w:rPr>
        <w:br/>
        <w:t>и информационно-технические справочники в нормативных правовых актах</w:t>
      </w:r>
    </w:p>
    <w:p w:rsidR="00862114" w:rsidRDefault="00862114" w:rsidP="006610DD">
      <w:pPr>
        <w:spacing w:before="100" w:beforeAutospacing="1" w:after="100" w:afterAutospacing="1" w:line="360" w:lineRule="auto"/>
        <w:ind w:firstLine="851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1. Нормативные правовые акты могут содержать ссылки на официально опубликованные национальные стандарты и информационно-технические справочники.</w:t>
      </w:r>
    </w:p>
    <w:p w:rsidR="00862114" w:rsidRDefault="00862114" w:rsidP="006610DD">
      <w:pPr>
        <w:spacing w:before="100" w:beforeAutospacing="1" w:after="100" w:afterAutospacing="1" w:line="360" w:lineRule="auto"/>
        <w:ind w:firstLine="851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2. Применение ссылок на национальные стандарты и (или) информационно-технические справочники в нормативных правовых актах допускается в целях обеспечения выполнения технических и функциональных требований нормативного правового акта и в случае, если Правительство Российской Федерации, заинтересованные федеральные органы исполнительной власти, Государственная корпорация по атомной энергии «Росатом», иные заинтересованные государственные корпорации уполномочены на установление соответствующих требований.</w:t>
      </w:r>
    </w:p>
    <w:p w:rsidR="00862114" w:rsidRDefault="00862114" w:rsidP="006610DD">
      <w:pPr>
        <w:spacing w:before="100" w:beforeAutospacing="1" w:after="100" w:afterAutospacing="1" w:line="360" w:lineRule="auto"/>
        <w:ind w:firstLine="851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4. Тексты национальных стандартов и информационно-технических справочников, на которые даны ссылки, прилагаются к соответствующим проектам нормативных правовых актов при прохождении ими установленных процедур разработки и утверждения.</w:t>
      </w:r>
    </w:p>
    <w:p w:rsidR="00862114" w:rsidRDefault="00862114" w:rsidP="006610DD">
      <w:pPr>
        <w:spacing w:before="100" w:beforeAutospacing="1" w:after="100" w:afterAutospacing="1" w:line="360" w:lineRule="auto"/>
        <w:ind w:firstLine="851"/>
        <w:contextualSpacing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Ввод в действие изменений ПБ, связанных с ГОСТ Р 55154-2012, приведет к прецеденту внесения в ПБ ссылок на другие ГОСТы, которые </w:t>
      </w:r>
      <w:r>
        <w:rPr>
          <w:sz w:val="27"/>
          <w:szCs w:val="27"/>
          <w:lang w:eastAsia="en-US"/>
        </w:rPr>
        <w:br/>
        <w:t>не гармонизированы с целями, задачами и принципами стандартизации, а также порядком разработки и утверждения национального стандарта, установленными нормами Закона № 162-ФЗ.</w:t>
      </w:r>
    </w:p>
    <w:p w:rsidR="00862114" w:rsidRDefault="00862114" w:rsidP="006610DD">
      <w:pPr>
        <w:tabs>
          <w:tab w:val="right" w:pos="284"/>
        </w:tabs>
        <w:spacing w:line="360" w:lineRule="auto"/>
        <w:ind w:firstLine="851"/>
        <w:jc w:val="both"/>
        <w:rPr>
          <w:sz w:val="27"/>
          <w:szCs w:val="27"/>
        </w:rPr>
      </w:pPr>
    </w:p>
    <w:p w:rsidR="00862114" w:rsidRDefault="00862114" w:rsidP="00ED38B2">
      <w:pPr>
        <w:rPr>
          <w:sz w:val="16"/>
          <w:szCs w:val="16"/>
        </w:rPr>
      </w:pPr>
    </w:p>
    <w:sectPr w:rsidR="00862114" w:rsidSect="00557BB3">
      <w:headerReference w:type="even" r:id="rId7"/>
      <w:headerReference w:type="default" r:id="rId8"/>
      <w:pgSz w:w="11906" w:h="16838"/>
      <w:pgMar w:top="1134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114" w:rsidRDefault="00862114">
      <w:r>
        <w:separator/>
      </w:r>
    </w:p>
  </w:endnote>
  <w:endnote w:type="continuationSeparator" w:id="0">
    <w:p w:rsidR="00862114" w:rsidRDefault="00862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114" w:rsidRDefault="00862114">
      <w:r>
        <w:separator/>
      </w:r>
    </w:p>
  </w:footnote>
  <w:footnote w:type="continuationSeparator" w:id="0">
    <w:p w:rsidR="00862114" w:rsidRDefault="00862114">
      <w:r>
        <w:continuationSeparator/>
      </w:r>
    </w:p>
  </w:footnote>
  <w:footnote w:id="1">
    <w:p w:rsidR="00862114" w:rsidRDefault="008621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09E3">
        <w:t>Зарегистрировано в Минюсте России 31</w:t>
      </w:r>
      <w:r>
        <w:t xml:space="preserve"> декабря </w:t>
      </w:r>
      <w:smartTag w:uri="urn:schemas-microsoft-com:office:smarttags" w:element="metricconverter">
        <w:smartTagPr>
          <w:attr w:name="ProductID" w:val="2013 г"/>
        </w:smartTagPr>
        <w:r w:rsidRPr="00A709E3">
          <w:t xml:space="preserve">2013 </w:t>
        </w:r>
        <w:r>
          <w:t>г</w:t>
        </w:r>
      </w:smartTag>
      <w:r>
        <w:t>. №</w:t>
      </w:r>
      <w:r w:rsidRPr="00A709E3">
        <w:t xml:space="preserve"> 30961</w:t>
      </w:r>
      <w:r>
        <w:t>.</w:t>
      </w:r>
    </w:p>
  </w:footnote>
  <w:footnote w:id="2">
    <w:p w:rsidR="00862114" w:rsidRDefault="00862114">
      <w:pPr>
        <w:pStyle w:val="FootnoteText"/>
      </w:pPr>
      <w:r>
        <w:rPr>
          <w:rStyle w:val="FootnoteReference"/>
        </w:rPr>
        <w:footnoteRef/>
      </w:r>
      <w:r>
        <w:t xml:space="preserve"> Раздел </w:t>
      </w:r>
      <w:r w:rsidRPr="00EC28B2">
        <w:t>XXIV</w:t>
      </w:r>
      <w:r>
        <w:t xml:space="preserve"> </w:t>
      </w:r>
      <w:r w:rsidRPr="00EC28B2">
        <w:t>К</w:t>
      </w:r>
      <w:r>
        <w:t>онтроль рудничной атмосферы.</w:t>
      </w:r>
    </w:p>
  </w:footnote>
  <w:footnote w:id="3">
    <w:p w:rsidR="00862114" w:rsidRDefault="008621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E68EC">
        <w:t>Зарегистрировано в Минюсте России 8</w:t>
      </w:r>
      <w:r>
        <w:t xml:space="preserve"> февраля </w:t>
      </w:r>
      <w:smartTag w:uri="urn:schemas-microsoft-com:office:smarttags" w:element="metricconverter">
        <w:smartTagPr>
          <w:attr w:name="ProductID" w:val="2013 г"/>
        </w:smartTagPr>
        <w:r w:rsidRPr="00FE68EC">
          <w:t xml:space="preserve">2013 </w:t>
        </w:r>
        <w:r>
          <w:t>г</w:t>
        </w:r>
      </w:smartTag>
      <w:r>
        <w:t xml:space="preserve">. № </w:t>
      </w:r>
      <w:r w:rsidRPr="00FE68EC">
        <w:t>26936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114" w:rsidRDefault="00862114" w:rsidP="00EA5E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62114" w:rsidRDefault="00862114" w:rsidP="00EA5EF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114" w:rsidRDefault="00862114" w:rsidP="00EA5E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62114" w:rsidRDefault="00862114" w:rsidP="00EA5EF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95D"/>
    <w:multiLevelType w:val="multilevel"/>
    <w:tmpl w:val="E4763A2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cs="Times New Roman" w:hint="default"/>
      </w:rPr>
    </w:lvl>
  </w:abstractNum>
  <w:abstractNum w:abstractNumId="1">
    <w:nsid w:val="14C215E1"/>
    <w:multiLevelType w:val="hybridMultilevel"/>
    <w:tmpl w:val="23642116"/>
    <w:lvl w:ilvl="0" w:tplc="B4941DF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BE65965"/>
    <w:multiLevelType w:val="multilevel"/>
    <w:tmpl w:val="E4763A2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cs="Times New Roman" w:hint="default"/>
      </w:rPr>
    </w:lvl>
  </w:abstractNum>
  <w:abstractNum w:abstractNumId="3">
    <w:nsid w:val="77026A40"/>
    <w:multiLevelType w:val="hybridMultilevel"/>
    <w:tmpl w:val="B0AAF526"/>
    <w:lvl w:ilvl="0" w:tplc="C41AC364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F455D4E"/>
    <w:multiLevelType w:val="hybridMultilevel"/>
    <w:tmpl w:val="94805C1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275"/>
    <w:rsid w:val="0000005E"/>
    <w:rsid w:val="000028C0"/>
    <w:rsid w:val="00002C88"/>
    <w:rsid w:val="0000335C"/>
    <w:rsid w:val="00004922"/>
    <w:rsid w:val="00006FA5"/>
    <w:rsid w:val="00007F77"/>
    <w:rsid w:val="00012B5C"/>
    <w:rsid w:val="00014847"/>
    <w:rsid w:val="00015E0C"/>
    <w:rsid w:val="00017220"/>
    <w:rsid w:val="00021083"/>
    <w:rsid w:val="00023BFD"/>
    <w:rsid w:val="000244E2"/>
    <w:rsid w:val="00024C12"/>
    <w:rsid w:val="00025BC3"/>
    <w:rsid w:val="000313DF"/>
    <w:rsid w:val="0003159F"/>
    <w:rsid w:val="000319AF"/>
    <w:rsid w:val="00032F63"/>
    <w:rsid w:val="000332A9"/>
    <w:rsid w:val="00036C25"/>
    <w:rsid w:val="00036E07"/>
    <w:rsid w:val="00041CDD"/>
    <w:rsid w:val="00042FB1"/>
    <w:rsid w:val="000434C3"/>
    <w:rsid w:val="00044F23"/>
    <w:rsid w:val="0004563C"/>
    <w:rsid w:val="000464BC"/>
    <w:rsid w:val="00046910"/>
    <w:rsid w:val="000475F0"/>
    <w:rsid w:val="000477B7"/>
    <w:rsid w:val="000504D6"/>
    <w:rsid w:val="00052B39"/>
    <w:rsid w:val="0005334C"/>
    <w:rsid w:val="00053A67"/>
    <w:rsid w:val="00055CB4"/>
    <w:rsid w:val="00057885"/>
    <w:rsid w:val="00062089"/>
    <w:rsid w:val="00065103"/>
    <w:rsid w:val="000722A5"/>
    <w:rsid w:val="000722CD"/>
    <w:rsid w:val="0007332D"/>
    <w:rsid w:val="00076807"/>
    <w:rsid w:val="00080181"/>
    <w:rsid w:val="00080BF1"/>
    <w:rsid w:val="00084CE3"/>
    <w:rsid w:val="000851EB"/>
    <w:rsid w:val="0008536E"/>
    <w:rsid w:val="00086A98"/>
    <w:rsid w:val="00090646"/>
    <w:rsid w:val="00090768"/>
    <w:rsid w:val="00090912"/>
    <w:rsid w:val="00090A27"/>
    <w:rsid w:val="00097CCA"/>
    <w:rsid w:val="000A0368"/>
    <w:rsid w:val="000A0577"/>
    <w:rsid w:val="000A1724"/>
    <w:rsid w:val="000A1845"/>
    <w:rsid w:val="000A2BA8"/>
    <w:rsid w:val="000A32C0"/>
    <w:rsid w:val="000A3378"/>
    <w:rsid w:val="000A338D"/>
    <w:rsid w:val="000A4A36"/>
    <w:rsid w:val="000A5047"/>
    <w:rsid w:val="000A680B"/>
    <w:rsid w:val="000A6A28"/>
    <w:rsid w:val="000A6FAE"/>
    <w:rsid w:val="000A7716"/>
    <w:rsid w:val="000A7798"/>
    <w:rsid w:val="000B1468"/>
    <w:rsid w:val="000B2696"/>
    <w:rsid w:val="000B4EFA"/>
    <w:rsid w:val="000B69B9"/>
    <w:rsid w:val="000C0836"/>
    <w:rsid w:val="000C21AD"/>
    <w:rsid w:val="000C5DD1"/>
    <w:rsid w:val="000C6F73"/>
    <w:rsid w:val="000C70BA"/>
    <w:rsid w:val="000C7ED9"/>
    <w:rsid w:val="000D01B4"/>
    <w:rsid w:val="000D0991"/>
    <w:rsid w:val="000D2753"/>
    <w:rsid w:val="000D27EC"/>
    <w:rsid w:val="000D4505"/>
    <w:rsid w:val="000D6B5B"/>
    <w:rsid w:val="000D705E"/>
    <w:rsid w:val="000E0B42"/>
    <w:rsid w:val="000E0CB7"/>
    <w:rsid w:val="000E136F"/>
    <w:rsid w:val="000E1F07"/>
    <w:rsid w:val="000E3C80"/>
    <w:rsid w:val="000E5B3F"/>
    <w:rsid w:val="000E654D"/>
    <w:rsid w:val="000E6BD9"/>
    <w:rsid w:val="000E6D7B"/>
    <w:rsid w:val="000F06C4"/>
    <w:rsid w:val="000F14BD"/>
    <w:rsid w:val="000F1FF9"/>
    <w:rsid w:val="000F283B"/>
    <w:rsid w:val="000F2C8A"/>
    <w:rsid w:val="000F3120"/>
    <w:rsid w:val="000F31C5"/>
    <w:rsid w:val="000F3798"/>
    <w:rsid w:val="000F3933"/>
    <w:rsid w:val="000F45AA"/>
    <w:rsid w:val="000F7153"/>
    <w:rsid w:val="00100824"/>
    <w:rsid w:val="00102735"/>
    <w:rsid w:val="00102F68"/>
    <w:rsid w:val="00102FD6"/>
    <w:rsid w:val="00103945"/>
    <w:rsid w:val="00103DC1"/>
    <w:rsid w:val="001046BC"/>
    <w:rsid w:val="00106D77"/>
    <w:rsid w:val="00107162"/>
    <w:rsid w:val="0011210B"/>
    <w:rsid w:val="00112706"/>
    <w:rsid w:val="001128D7"/>
    <w:rsid w:val="0011383C"/>
    <w:rsid w:val="00120FA1"/>
    <w:rsid w:val="001216E5"/>
    <w:rsid w:val="00121729"/>
    <w:rsid w:val="00122FC1"/>
    <w:rsid w:val="00126EB0"/>
    <w:rsid w:val="00127087"/>
    <w:rsid w:val="00127C27"/>
    <w:rsid w:val="001339C0"/>
    <w:rsid w:val="0013610B"/>
    <w:rsid w:val="001376E4"/>
    <w:rsid w:val="00140556"/>
    <w:rsid w:val="00140CE9"/>
    <w:rsid w:val="00141BA2"/>
    <w:rsid w:val="001445A3"/>
    <w:rsid w:val="0014555C"/>
    <w:rsid w:val="00153313"/>
    <w:rsid w:val="00153993"/>
    <w:rsid w:val="00157149"/>
    <w:rsid w:val="00160C35"/>
    <w:rsid w:val="0016335C"/>
    <w:rsid w:val="00163455"/>
    <w:rsid w:val="00167274"/>
    <w:rsid w:val="0017305B"/>
    <w:rsid w:val="00173B0A"/>
    <w:rsid w:val="00174AB9"/>
    <w:rsid w:val="00180C89"/>
    <w:rsid w:val="00181308"/>
    <w:rsid w:val="0018166B"/>
    <w:rsid w:val="00181BB2"/>
    <w:rsid w:val="00181E4C"/>
    <w:rsid w:val="00182F67"/>
    <w:rsid w:val="0018593A"/>
    <w:rsid w:val="00185C1F"/>
    <w:rsid w:val="0018674D"/>
    <w:rsid w:val="00186B3B"/>
    <w:rsid w:val="00187D8E"/>
    <w:rsid w:val="00191C21"/>
    <w:rsid w:val="001926A3"/>
    <w:rsid w:val="0019471F"/>
    <w:rsid w:val="001949CA"/>
    <w:rsid w:val="0019669E"/>
    <w:rsid w:val="001A02CF"/>
    <w:rsid w:val="001A0369"/>
    <w:rsid w:val="001A479C"/>
    <w:rsid w:val="001A4F88"/>
    <w:rsid w:val="001A72BB"/>
    <w:rsid w:val="001A7915"/>
    <w:rsid w:val="001B122C"/>
    <w:rsid w:val="001B12A7"/>
    <w:rsid w:val="001B26D1"/>
    <w:rsid w:val="001B3A72"/>
    <w:rsid w:val="001B4809"/>
    <w:rsid w:val="001B5355"/>
    <w:rsid w:val="001B5391"/>
    <w:rsid w:val="001B5DCC"/>
    <w:rsid w:val="001C0272"/>
    <w:rsid w:val="001C063E"/>
    <w:rsid w:val="001C27D4"/>
    <w:rsid w:val="001C64C3"/>
    <w:rsid w:val="001C7B0A"/>
    <w:rsid w:val="001C7D1B"/>
    <w:rsid w:val="001C7E1B"/>
    <w:rsid w:val="001D4544"/>
    <w:rsid w:val="001D6183"/>
    <w:rsid w:val="001D637F"/>
    <w:rsid w:val="001E00F3"/>
    <w:rsid w:val="001E10EF"/>
    <w:rsid w:val="001E308C"/>
    <w:rsid w:val="001E35B2"/>
    <w:rsid w:val="001E37DB"/>
    <w:rsid w:val="001E3C73"/>
    <w:rsid w:val="001E3DD3"/>
    <w:rsid w:val="001E677B"/>
    <w:rsid w:val="001E7304"/>
    <w:rsid w:val="001F2F1E"/>
    <w:rsid w:val="001F51BC"/>
    <w:rsid w:val="001F6667"/>
    <w:rsid w:val="001F6994"/>
    <w:rsid w:val="00200AFD"/>
    <w:rsid w:val="002019F3"/>
    <w:rsid w:val="0020230D"/>
    <w:rsid w:val="002045C8"/>
    <w:rsid w:val="00204744"/>
    <w:rsid w:val="002049A4"/>
    <w:rsid w:val="00206FF2"/>
    <w:rsid w:val="002079CE"/>
    <w:rsid w:val="00207C54"/>
    <w:rsid w:val="002130D6"/>
    <w:rsid w:val="002152BE"/>
    <w:rsid w:val="00215A23"/>
    <w:rsid w:val="00215EAD"/>
    <w:rsid w:val="00216282"/>
    <w:rsid w:val="00217180"/>
    <w:rsid w:val="002209F8"/>
    <w:rsid w:val="002232F9"/>
    <w:rsid w:val="002237BB"/>
    <w:rsid w:val="00224B67"/>
    <w:rsid w:val="002251E2"/>
    <w:rsid w:val="00227320"/>
    <w:rsid w:val="00227CCB"/>
    <w:rsid w:val="00231283"/>
    <w:rsid w:val="00232CFE"/>
    <w:rsid w:val="00233200"/>
    <w:rsid w:val="002361B4"/>
    <w:rsid w:val="002366A9"/>
    <w:rsid w:val="0024636C"/>
    <w:rsid w:val="002463C6"/>
    <w:rsid w:val="002463EC"/>
    <w:rsid w:val="00246802"/>
    <w:rsid w:val="00251A51"/>
    <w:rsid w:val="00254297"/>
    <w:rsid w:val="00255E1F"/>
    <w:rsid w:val="00256F90"/>
    <w:rsid w:val="002610F4"/>
    <w:rsid w:val="00263C18"/>
    <w:rsid w:val="00263FCE"/>
    <w:rsid w:val="00264721"/>
    <w:rsid w:val="00266A8F"/>
    <w:rsid w:val="00270351"/>
    <w:rsid w:val="0027082E"/>
    <w:rsid w:val="00271C13"/>
    <w:rsid w:val="00271CE3"/>
    <w:rsid w:val="002735C8"/>
    <w:rsid w:val="002742A7"/>
    <w:rsid w:val="0027492A"/>
    <w:rsid w:val="00275322"/>
    <w:rsid w:val="00276933"/>
    <w:rsid w:val="00276F0A"/>
    <w:rsid w:val="00277351"/>
    <w:rsid w:val="00280909"/>
    <w:rsid w:val="002827AC"/>
    <w:rsid w:val="00285137"/>
    <w:rsid w:val="00286A9C"/>
    <w:rsid w:val="00292C3C"/>
    <w:rsid w:val="0029304A"/>
    <w:rsid w:val="002946B6"/>
    <w:rsid w:val="00295559"/>
    <w:rsid w:val="00295DAA"/>
    <w:rsid w:val="002A05AB"/>
    <w:rsid w:val="002A0EAC"/>
    <w:rsid w:val="002A1737"/>
    <w:rsid w:val="002A3F52"/>
    <w:rsid w:val="002A51FB"/>
    <w:rsid w:val="002B0A05"/>
    <w:rsid w:val="002B1DB7"/>
    <w:rsid w:val="002B201D"/>
    <w:rsid w:val="002B27C4"/>
    <w:rsid w:val="002B2A03"/>
    <w:rsid w:val="002B45EC"/>
    <w:rsid w:val="002B4780"/>
    <w:rsid w:val="002B6906"/>
    <w:rsid w:val="002B72C0"/>
    <w:rsid w:val="002C1CF7"/>
    <w:rsid w:val="002C34A1"/>
    <w:rsid w:val="002C34E7"/>
    <w:rsid w:val="002C49EE"/>
    <w:rsid w:val="002C6AAA"/>
    <w:rsid w:val="002D16B6"/>
    <w:rsid w:val="002D32A8"/>
    <w:rsid w:val="002D457D"/>
    <w:rsid w:val="002D47A6"/>
    <w:rsid w:val="002D59D0"/>
    <w:rsid w:val="002D5E7A"/>
    <w:rsid w:val="002D7180"/>
    <w:rsid w:val="002D72DA"/>
    <w:rsid w:val="002D7556"/>
    <w:rsid w:val="002E06E0"/>
    <w:rsid w:val="002E3B89"/>
    <w:rsid w:val="002E4419"/>
    <w:rsid w:val="002E57FA"/>
    <w:rsid w:val="002E58E1"/>
    <w:rsid w:val="002E7637"/>
    <w:rsid w:val="002E7B5A"/>
    <w:rsid w:val="002F0445"/>
    <w:rsid w:val="002F09E9"/>
    <w:rsid w:val="002F18C2"/>
    <w:rsid w:val="002F1928"/>
    <w:rsid w:val="002F32F5"/>
    <w:rsid w:val="002F3550"/>
    <w:rsid w:val="002F7590"/>
    <w:rsid w:val="00300404"/>
    <w:rsid w:val="00300FFA"/>
    <w:rsid w:val="003019A6"/>
    <w:rsid w:val="00302BEF"/>
    <w:rsid w:val="00304081"/>
    <w:rsid w:val="00307189"/>
    <w:rsid w:val="0031050A"/>
    <w:rsid w:val="003109AB"/>
    <w:rsid w:val="00311149"/>
    <w:rsid w:val="0031261D"/>
    <w:rsid w:val="00313D12"/>
    <w:rsid w:val="00314A10"/>
    <w:rsid w:val="00315C52"/>
    <w:rsid w:val="003171A3"/>
    <w:rsid w:val="0032076E"/>
    <w:rsid w:val="00323ADD"/>
    <w:rsid w:val="00326E0E"/>
    <w:rsid w:val="00327BBB"/>
    <w:rsid w:val="00330222"/>
    <w:rsid w:val="00330CE1"/>
    <w:rsid w:val="003310E4"/>
    <w:rsid w:val="00331218"/>
    <w:rsid w:val="00331EB5"/>
    <w:rsid w:val="0033434B"/>
    <w:rsid w:val="003370A5"/>
    <w:rsid w:val="0034226C"/>
    <w:rsid w:val="003443C5"/>
    <w:rsid w:val="003456A0"/>
    <w:rsid w:val="003457D7"/>
    <w:rsid w:val="00346D8F"/>
    <w:rsid w:val="00351591"/>
    <w:rsid w:val="00351B2B"/>
    <w:rsid w:val="00353CFF"/>
    <w:rsid w:val="00360647"/>
    <w:rsid w:val="003613C1"/>
    <w:rsid w:val="00362F05"/>
    <w:rsid w:val="00363910"/>
    <w:rsid w:val="003648B7"/>
    <w:rsid w:val="00365EC9"/>
    <w:rsid w:val="0036760B"/>
    <w:rsid w:val="00371960"/>
    <w:rsid w:val="00373D1F"/>
    <w:rsid w:val="00374211"/>
    <w:rsid w:val="003744BD"/>
    <w:rsid w:val="003808DE"/>
    <w:rsid w:val="00382D93"/>
    <w:rsid w:val="00384D28"/>
    <w:rsid w:val="003860F9"/>
    <w:rsid w:val="00387B10"/>
    <w:rsid w:val="0039241E"/>
    <w:rsid w:val="00394393"/>
    <w:rsid w:val="003A08C9"/>
    <w:rsid w:val="003A1549"/>
    <w:rsid w:val="003A3199"/>
    <w:rsid w:val="003A552E"/>
    <w:rsid w:val="003A5988"/>
    <w:rsid w:val="003B0B71"/>
    <w:rsid w:val="003B0B88"/>
    <w:rsid w:val="003B0EEB"/>
    <w:rsid w:val="003B10FF"/>
    <w:rsid w:val="003B21BB"/>
    <w:rsid w:val="003B2B4D"/>
    <w:rsid w:val="003B3275"/>
    <w:rsid w:val="003B55B2"/>
    <w:rsid w:val="003B5C0B"/>
    <w:rsid w:val="003B76E8"/>
    <w:rsid w:val="003B7D64"/>
    <w:rsid w:val="003C1FA8"/>
    <w:rsid w:val="003C1FFF"/>
    <w:rsid w:val="003C59C5"/>
    <w:rsid w:val="003D06D0"/>
    <w:rsid w:val="003D1C01"/>
    <w:rsid w:val="003D1E76"/>
    <w:rsid w:val="003D2985"/>
    <w:rsid w:val="003D3E0D"/>
    <w:rsid w:val="003D5A03"/>
    <w:rsid w:val="003D7E22"/>
    <w:rsid w:val="003E0C12"/>
    <w:rsid w:val="003E1DFF"/>
    <w:rsid w:val="003E26EF"/>
    <w:rsid w:val="003E7004"/>
    <w:rsid w:val="003E71B6"/>
    <w:rsid w:val="003F022B"/>
    <w:rsid w:val="003F0BB6"/>
    <w:rsid w:val="003F0E8B"/>
    <w:rsid w:val="003F1ACE"/>
    <w:rsid w:val="003F1E25"/>
    <w:rsid w:val="003F2667"/>
    <w:rsid w:val="003F3C3C"/>
    <w:rsid w:val="003F439F"/>
    <w:rsid w:val="003F5EA9"/>
    <w:rsid w:val="003F6D8F"/>
    <w:rsid w:val="0040031B"/>
    <w:rsid w:val="00400532"/>
    <w:rsid w:val="004027B8"/>
    <w:rsid w:val="00404515"/>
    <w:rsid w:val="004062F2"/>
    <w:rsid w:val="0040634D"/>
    <w:rsid w:val="00406451"/>
    <w:rsid w:val="00407216"/>
    <w:rsid w:val="00407982"/>
    <w:rsid w:val="00407D70"/>
    <w:rsid w:val="00407FF7"/>
    <w:rsid w:val="0041031C"/>
    <w:rsid w:val="004117EE"/>
    <w:rsid w:val="00412B73"/>
    <w:rsid w:val="00412FD5"/>
    <w:rsid w:val="00414818"/>
    <w:rsid w:val="004153AF"/>
    <w:rsid w:val="00416022"/>
    <w:rsid w:val="004205FF"/>
    <w:rsid w:val="00424C75"/>
    <w:rsid w:val="00425A9B"/>
    <w:rsid w:val="00425DA5"/>
    <w:rsid w:val="00427096"/>
    <w:rsid w:val="00427D29"/>
    <w:rsid w:val="0043085D"/>
    <w:rsid w:val="004315A6"/>
    <w:rsid w:val="00433D3C"/>
    <w:rsid w:val="00433E65"/>
    <w:rsid w:val="00435CBD"/>
    <w:rsid w:val="00436155"/>
    <w:rsid w:val="00436CF1"/>
    <w:rsid w:val="00440A27"/>
    <w:rsid w:val="004426DA"/>
    <w:rsid w:val="0044289E"/>
    <w:rsid w:val="004437D3"/>
    <w:rsid w:val="00443921"/>
    <w:rsid w:val="004461E8"/>
    <w:rsid w:val="004504E5"/>
    <w:rsid w:val="00451B92"/>
    <w:rsid w:val="00451E5F"/>
    <w:rsid w:val="00456DC7"/>
    <w:rsid w:val="00456EBD"/>
    <w:rsid w:val="00460934"/>
    <w:rsid w:val="00460D6D"/>
    <w:rsid w:val="004618A7"/>
    <w:rsid w:val="00461E0A"/>
    <w:rsid w:val="004641BB"/>
    <w:rsid w:val="00466549"/>
    <w:rsid w:val="00470D00"/>
    <w:rsid w:val="0047579D"/>
    <w:rsid w:val="004767BF"/>
    <w:rsid w:val="00477B6C"/>
    <w:rsid w:val="0048023C"/>
    <w:rsid w:val="00482912"/>
    <w:rsid w:val="00482CE7"/>
    <w:rsid w:val="0048412F"/>
    <w:rsid w:val="00484A96"/>
    <w:rsid w:val="00487AEB"/>
    <w:rsid w:val="00490381"/>
    <w:rsid w:val="00491FD3"/>
    <w:rsid w:val="004926F1"/>
    <w:rsid w:val="00492A5D"/>
    <w:rsid w:val="004945B9"/>
    <w:rsid w:val="00495C02"/>
    <w:rsid w:val="00497E01"/>
    <w:rsid w:val="004A1745"/>
    <w:rsid w:val="004A1A9E"/>
    <w:rsid w:val="004A1BF3"/>
    <w:rsid w:val="004A5D28"/>
    <w:rsid w:val="004B521D"/>
    <w:rsid w:val="004B6A45"/>
    <w:rsid w:val="004B7174"/>
    <w:rsid w:val="004C0045"/>
    <w:rsid w:val="004C227C"/>
    <w:rsid w:val="004C232A"/>
    <w:rsid w:val="004C3BDE"/>
    <w:rsid w:val="004C5111"/>
    <w:rsid w:val="004C733B"/>
    <w:rsid w:val="004C747F"/>
    <w:rsid w:val="004D012C"/>
    <w:rsid w:val="004D07D3"/>
    <w:rsid w:val="004D29B6"/>
    <w:rsid w:val="004D2AA2"/>
    <w:rsid w:val="004D4E45"/>
    <w:rsid w:val="004D7276"/>
    <w:rsid w:val="004E04A0"/>
    <w:rsid w:val="004E0802"/>
    <w:rsid w:val="004E253E"/>
    <w:rsid w:val="004E6162"/>
    <w:rsid w:val="004E62D7"/>
    <w:rsid w:val="004F17FD"/>
    <w:rsid w:val="004F2CE8"/>
    <w:rsid w:val="004F42DC"/>
    <w:rsid w:val="005003A9"/>
    <w:rsid w:val="00502890"/>
    <w:rsid w:val="00504110"/>
    <w:rsid w:val="0050511A"/>
    <w:rsid w:val="00510CB2"/>
    <w:rsid w:val="005118EC"/>
    <w:rsid w:val="005122E8"/>
    <w:rsid w:val="00513B90"/>
    <w:rsid w:val="0051494E"/>
    <w:rsid w:val="005217EB"/>
    <w:rsid w:val="00525EF1"/>
    <w:rsid w:val="0052634E"/>
    <w:rsid w:val="00526CD1"/>
    <w:rsid w:val="00527788"/>
    <w:rsid w:val="00531CA0"/>
    <w:rsid w:val="005355B6"/>
    <w:rsid w:val="00536AAD"/>
    <w:rsid w:val="00537EF7"/>
    <w:rsid w:val="005422FB"/>
    <w:rsid w:val="00543285"/>
    <w:rsid w:val="0054339E"/>
    <w:rsid w:val="00547953"/>
    <w:rsid w:val="00547E27"/>
    <w:rsid w:val="00554F96"/>
    <w:rsid w:val="00556B37"/>
    <w:rsid w:val="00556D56"/>
    <w:rsid w:val="00557BB3"/>
    <w:rsid w:val="0056277F"/>
    <w:rsid w:val="005629A8"/>
    <w:rsid w:val="00567AF6"/>
    <w:rsid w:val="00570CB6"/>
    <w:rsid w:val="0057123B"/>
    <w:rsid w:val="00571309"/>
    <w:rsid w:val="00572251"/>
    <w:rsid w:val="005725D0"/>
    <w:rsid w:val="00573BA3"/>
    <w:rsid w:val="005744A2"/>
    <w:rsid w:val="00576DC7"/>
    <w:rsid w:val="00576E00"/>
    <w:rsid w:val="00576F6D"/>
    <w:rsid w:val="0058220F"/>
    <w:rsid w:val="00584F52"/>
    <w:rsid w:val="00587028"/>
    <w:rsid w:val="0059150E"/>
    <w:rsid w:val="0059196E"/>
    <w:rsid w:val="0059319D"/>
    <w:rsid w:val="005938F3"/>
    <w:rsid w:val="00597F13"/>
    <w:rsid w:val="005A0272"/>
    <w:rsid w:val="005A037C"/>
    <w:rsid w:val="005A15C6"/>
    <w:rsid w:val="005A1B98"/>
    <w:rsid w:val="005A3885"/>
    <w:rsid w:val="005A4DD6"/>
    <w:rsid w:val="005A6B6A"/>
    <w:rsid w:val="005A6C60"/>
    <w:rsid w:val="005A6FDC"/>
    <w:rsid w:val="005A7833"/>
    <w:rsid w:val="005A7874"/>
    <w:rsid w:val="005A79E7"/>
    <w:rsid w:val="005B0400"/>
    <w:rsid w:val="005B08C6"/>
    <w:rsid w:val="005B0B51"/>
    <w:rsid w:val="005B1458"/>
    <w:rsid w:val="005B55B1"/>
    <w:rsid w:val="005B734F"/>
    <w:rsid w:val="005C0E24"/>
    <w:rsid w:val="005C19B4"/>
    <w:rsid w:val="005C2164"/>
    <w:rsid w:val="005C2A24"/>
    <w:rsid w:val="005C323E"/>
    <w:rsid w:val="005C473F"/>
    <w:rsid w:val="005C47D3"/>
    <w:rsid w:val="005C4A8E"/>
    <w:rsid w:val="005C726D"/>
    <w:rsid w:val="005D0DF4"/>
    <w:rsid w:val="005D3C0B"/>
    <w:rsid w:val="005D3DAB"/>
    <w:rsid w:val="005D40FC"/>
    <w:rsid w:val="005D4AE0"/>
    <w:rsid w:val="005D4B21"/>
    <w:rsid w:val="005D70E6"/>
    <w:rsid w:val="005D70F6"/>
    <w:rsid w:val="005D7190"/>
    <w:rsid w:val="005D722D"/>
    <w:rsid w:val="005D79CC"/>
    <w:rsid w:val="005D7F95"/>
    <w:rsid w:val="005E0E1C"/>
    <w:rsid w:val="005E3C06"/>
    <w:rsid w:val="005E3DAE"/>
    <w:rsid w:val="005E4FAA"/>
    <w:rsid w:val="005E562E"/>
    <w:rsid w:val="005E589F"/>
    <w:rsid w:val="005E79C3"/>
    <w:rsid w:val="005F2774"/>
    <w:rsid w:val="005F27D9"/>
    <w:rsid w:val="005F38D3"/>
    <w:rsid w:val="005F5A2F"/>
    <w:rsid w:val="005F5D41"/>
    <w:rsid w:val="005F627A"/>
    <w:rsid w:val="005F6B0B"/>
    <w:rsid w:val="005F6F39"/>
    <w:rsid w:val="005F76B6"/>
    <w:rsid w:val="00602AEF"/>
    <w:rsid w:val="006047DC"/>
    <w:rsid w:val="0060715A"/>
    <w:rsid w:val="00615E05"/>
    <w:rsid w:val="006176AB"/>
    <w:rsid w:val="006203BC"/>
    <w:rsid w:val="00625955"/>
    <w:rsid w:val="006312ED"/>
    <w:rsid w:val="0063207B"/>
    <w:rsid w:val="006321F6"/>
    <w:rsid w:val="00634940"/>
    <w:rsid w:val="00635E34"/>
    <w:rsid w:val="0063674C"/>
    <w:rsid w:val="00637C28"/>
    <w:rsid w:val="0064082A"/>
    <w:rsid w:val="00640CD2"/>
    <w:rsid w:val="00642485"/>
    <w:rsid w:val="00643536"/>
    <w:rsid w:val="0064353A"/>
    <w:rsid w:val="00643C0F"/>
    <w:rsid w:val="00646748"/>
    <w:rsid w:val="00647BBB"/>
    <w:rsid w:val="00652B88"/>
    <w:rsid w:val="006535FD"/>
    <w:rsid w:val="006539CA"/>
    <w:rsid w:val="00654868"/>
    <w:rsid w:val="00654ACE"/>
    <w:rsid w:val="00654ECE"/>
    <w:rsid w:val="006565C8"/>
    <w:rsid w:val="00657696"/>
    <w:rsid w:val="006607A1"/>
    <w:rsid w:val="006607E1"/>
    <w:rsid w:val="00660DFA"/>
    <w:rsid w:val="006610DD"/>
    <w:rsid w:val="006616C5"/>
    <w:rsid w:val="00661F4F"/>
    <w:rsid w:val="00662A3F"/>
    <w:rsid w:val="00662DD0"/>
    <w:rsid w:val="00663B47"/>
    <w:rsid w:val="00664455"/>
    <w:rsid w:val="006644AD"/>
    <w:rsid w:val="00665EAE"/>
    <w:rsid w:val="006660CD"/>
    <w:rsid w:val="00667F6E"/>
    <w:rsid w:val="006702BC"/>
    <w:rsid w:val="0067147F"/>
    <w:rsid w:val="00671AC9"/>
    <w:rsid w:val="00673B25"/>
    <w:rsid w:val="00674826"/>
    <w:rsid w:val="00677B2B"/>
    <w:rsid w:val="0068215E"/>
    <w:rsid w:val="00685FAB"/>
    <w:rsid w:val="00690594"/>
    <w:rsid w:val="00691344"/>
    <w:rsid w:val="00691A78"/>
    <w:rsid w:val="00691F31"/>
    <w:rsid w:val="00692054"/>
    <w:rsid w:val="00696B05"/>
    <w:rsid w:val="006A0F03"/>
    <w:rsid w:val="006A1CC8"/>
    <w:rsid w:val="006A40F4"/>
    <w:rsid w:val="006A46B9"/>
    <w:rsid w:val="006A4FD1"/>
    <w:rsid w:val="006A6FE1"/>
    <w:rsid w:val="006B04F8"/>
    <w:rsid w:val="006B20E5"/>
    <w:rsid w:val="006B372A"/>
    <w:rsid w:val="006B4107"/>
    <w:rsid w:val="006B50C5"/>
    <w:rsid w:val="006B51D7"/>
    <w:rsid w:val="006B719E"/>
    <w:rsid w:val="006C05BB"/>
    <w:rsid w:val="006C3660"/>
    <w:rsid w:val="006C4137"/>
    <w:rsid w:val="006C460B"/>
    <w:rsid w:val="006D1041"/>
    <w:rsid w:val="006D30DC"/>
    <w:rsid w:val="006D6254"/>
    <w:rsid w:val="006D6316"/>
    <w:rsid w:val="006E0ABD"/>
    <w:rsid w:val="006E0F75"/>
    <w:rsid w:val="006E1230"/>
    <w:rsid w:val="006E3232"/>
    <w:rsid w:val="006E3D5B"/>
    <w:rsid w:val="006E5209"/>
    <w:rsid w:val="006E60CF"/>
    <w:rsid w:val="006E6A5C"/>
    <w:rsid w:val="006F06E9"/>
    <w:rsid w:val="006F12F7"/>
    <w:rsid w:val="006F1C94"/>
    <w:rsid w:val="006F237D"/>
    <w:rsid w:val="006F2EEC"/>
    <w:rsid w:val="006F4333"/>
    <w:rsid w:val="006F4394"/>
    <w:rsid w:val="006F6401"/>
    <w:rsid w:val="006F733B"/>
    <w:rsid w:val="006F768B"/>
    <w:rsid w:val="00701D2C"/>
    <w:rsid w:val="00703556"/>
    <w:rsid w:val="007068B2"/>
    <w:rsid w:val="00706932"/>
    <w:rsid w:val="00707415"/>
    <w:rsid w:val="007079E8"/>
    <w:rsid w:val="0071039D"/>
    <w:rsid w:val="00712461"/>
    <w:rsid w:val="007128D4"/>
    <w:rsid w:val="00715AD1"/>
    <w:rsid w:val="00715D5F"/>
    <w:rsid w:val="0071713E"/>
    <w:rsid w:val="00717E69"/>
    <w:rsid w:val="00724AD3"/>
    <w:rsid w:val="0072727B"/>
    <w:rsid w:val="00732950"/>
    <w:rsid w:val="0073602F"/>
    <w:rsid w:val="007429EF"/>
    <w:rsid w:val="00742E43"/>
    <w:rsid w:val="00743883"/>
    <w:rsid w:val="00744785"/>
    <w:rsid w:val="0074683F"/>
    <w:rsid w:val="0074723F"/>
    <w:rsid w:val="007504DA"/>
    <w:rsid w:val="00753453"/>
    <w:rsid w:val="00754331"/>
    <w:rsid w:val="00754E67"/>
    <w:rsid w:val="00755775"/>
    <w:rsid w:val="00755EB3"/>
    <w:rsid w:val="00761AA7"/>
    <w:rsid w:val="00762381"/>
    <w:rsid w:val="0076492F"/>
    <w:rsid w:val="00765341"/>
    <w:rsid w:val="00765E06"/>
    <w:rsid w:val="00765E87"/>
    <w:rsid w:val="00767D6D"/>
    <w:rsid w:val="00774425"/>
    <w:rsid w:val="00775AEC"/>
    <w:rsid w:val="00781B10"/>
    <w:rsid w:val="00783128"/>
    <w:rsid w:val="007832AD"/>
    <w:rsid w:val="007904CA"/>
    <w:rsid w:val="00790ED7"/>
    <w:rsid w:val="007929A3"/>
    <w:rsid w:val="00792D10"/>
    <w:rsid w:val="0079494B"/>
    <w:rsid w:val="00794D2E"/>
    <w:rsid w:val="007970DC"/>
    <w:rsid w:val="007A115C"/>
    <w:rsid w:val="007A6A11"/>
    <w:rsid w:val="007A7740"/>
    <w:rsid w:val="007B0434"/>
    <w:rsid w:val="007B073B"/>
    <w:rsid w:val="007B0910"/>
    <w:rsid w:val="007B348F"/>
    <w:rsid w:val="007B5CD7"/>
    <w:rsid w:val="007B5DE9"/>
    <w:rsid w:val="007B658F"/>
    <w:rsid w:val="007B7625"/>
    <w:rsid w:val="007C0796"/>
    <w:rsid w:val="007C6585"/>
    <w:rsid w:val="007C6E2C"/>
    <w:rsid w:val="007D0BDB"/>
    <w:rsid w:val="007D1FAC"/>
    <w:rsid w:val="007D4490"/>
    <w:rsid w:val="007D5BA2"/>
    <w:rsid w:val="007E149E"/>
    <w:rsid w:val="007E14CC"/>
    <w:rsid w:val="007E5753"/>
    <w:rsid w:val="007E6515"/>
    <w:rsid w:val="007E68A0"/>
    <w:rsid w:val="007E7B58"/>
    <w:rsid w:val="007F1DA3"/>
    <w:rsid w:val="007F283B"/>
    <w:rsid w:val="007F3253"/>
    <w:rsid w:val="007F32DA"/>
    <w:rsid w:val="007F3887"/>
    <w:rsid w:val="007F5A60"/>
    <w:rsid w:val="007F5DEC"/>
    <w:rsid w:val="007F5FB2"/>
    <w:rsid w:val="007F6506"/>
    <w:rsid w:val="007F6CFD"/>
    <w:rsid w:val="007F6D9F"/>
    <w:rsid w:val="008027B0"/>
    <w:rsid w:val="00803585"/>
    <w:rsid w:val="00803798"/>
    <w:rsid w:val="00804154"/>
    <w:rsid w:val="00804867"/>
    <w:rsid w:val="00805324"/>
    <w:rsid w:val="008062FB"/>
    <w:rsid w:val="00807F8E"/>
    <w:rsid w:val="008109C7"/>
    <w:rsid w:val="0081225C"/>
    <w:rsid w:val="00812AD7"/>
    <w:rsid w:val="00813970"/>
    <w:rsid w:val="00815213"/>
    <w:rsid w:val="008153A4"/>
    <w:rsid w:val="0081645A"/>
    <w:rsid w:val="00820A97"/>
    <w:rsid w:val="00820B3D"/>
    <w:rsid w:val="00821026"/>
    <w:rsid w:val="00821031"/>
    <w:rsid w:val="00821494"/>
    <w:rsid w:val="008225CF"/>
    <w:rsid w:val="0082355E"/>
    <w:rsid w:val="00824A80"/>
    <w:rsid w:val="0082625E"/>
    <w:rsid w:val="00826FBA"/>
    <w:rsid w:val="0082704C"/>
    <w:rsid w:val="00830D3B"/>
    <w:rsid w:val="008327ED"/>
    <w:rsid w:val="008364F0"/>
    <w:rsid w:val="00840D8F"/>
    <w:rsid w:val="00841064"/>
    <w:rsid w:val="0084184B"/>
    <w:rsid w:val="00843F0A"/>
    <w:rsid w:val="00846936"/>
    <w:rsid w:val="00847900"/>
    <w:rsid w:val="00851351"/>
    <w:rsid w:val="0085145D"/>
    <w:rsid w:val="00852AC1"/>
    <w:rsid w:val="00852F47"/>
    <w:rsid w:val="00854FC7"/>
    <w:rsid w:val="00856705"/>
    <w:rsid w:val="00857670"/>
    <w:rsid w:val="00857D17"/>
    <w:rsid w:val="00862114"/>
    <w:rsid w:val="00862C6E"/>
    <w:rsid w:val="00862F6C"/>
    <w:rsid w:val="008630CE"/>
    <w:rsid w:val="00863137"/>
    <w:rsid w:val="008668B7"/>
    <w:rsid w:val="00866D0E"/>
    <w:rsid w:val="00870CC8"/>
    <w:rsid w:val="00871C6A"/>
    <w:rsid w:val="008729D8"/>
    <w:rsid w:val="00873103"/>
    <w:rsid w:val="0087509C"/>
    <w:rsid w:val="0087740A"/>
    <w:rsid w:val="008776C8"/>
    <w:rsid w:val="0088100D"/>
    <w:rsid w:val="008812E5"/>
    <w:rsid w:val="00881B09"/>
    <w:rsid w:val="008820D9"/>
    <w:rsid w:val="00883378"/>
    <w:rsid w:val="0088375E"/>
    <w:rsid w:val="00883D29"/>
    <w:rsid w:val="00885B3E"/>
    <w:rsid w:val="00885C6F"/>
    <w:rsid w:val="008871B0"/>
    <w:rsid w:val="0089228D"/>
    <w:rsid w:val="0089262C"/>
    <w:rsid w:val="008931AE"/>
    <w:rsid w:val="00893A0B"/>
    <w:rsid w:val="008943AB"/>
    <w:rsid w:val="00895645"/>
    <w:rsid w:val="0089676F"/>
    <w:rsid w:val="008A0DD9"/>
    <w:rsid w:val="008A3164"/>
    <w:rsid w:val="008A3A17"/>
    <w:rsid w:val="008A3A35"/>
    <w:rsid w:val="008A4802"/>
    <w:rsid w:val="008A6628"/>
    <w:rsid w:val="008A7970"/>
    <w:rsid w:val="008B1B40"/>
    <w:rsid w:val="008B2665"/>
    <w:rsid w:val="008B2BCB"/>
    <w:rsid w:val="008B498D"/>
    <w:rsid w:val="008B65EA"/>
    <w:rsid w:val="008B670B"/>
    <w:rsid w:val="008B6DAF"/>
    <w:rsid w:val="008B783B"/>
    <w:rsid w:val="008B7CD5"/>
    <w:rsid w:val="008C71EB"/>
    <w:rsid w:val="008D082C"/>
    <w:rsid w:val="008D0C3C"/>
    <w:rsid w:val="008D2671"/>
    <w:rsid w:val="008D41C0"/>
    <w:rsid w:val="008D5252"/>
    <w:rsid w:val="008D54F8"/>
    <w:rsid w:val="008E1622"/>
    <w:rsid w:val="008E1F50"/>
    <w:rsid w:val="008E3AAE"/>
    <w:rsid w:val="008E62F2"/>
    <w:rsid w:val="008E6BFE"/>
    <w:rsid w:val="008E6EF4"/>
    <w:rsid w:val="008F0C1F"/>
    <w:rsid w:val="008F1E0E"/>
    <w:rsid w:val="008F240C"/>
    <w:rsid w:val="008F3A9D"/>
    <w:rsid w:val="008F61C5"/>
    <w:rsid w:val="00902B0E"/>
    <w:rsid w:val="009036BA"/>
    <w:rsid w:val="0090377F"/>
    <w:rsid w:val="009060E7"/>
    <w:rsid w:val="009062DA"/>
    <w:rsid w:val="00906F97"/>
    <w:rsid w:val="0091077B"/>
    <w:rsid w:val="009125B5"/>
    <w:rsid w:val="009132F8"/>
    <w:rsid w:val="009170AB"/>
    <w:rsid w:val="009176DA"/>
    <w:rsid w:val="00917E33"/>
    <w:rsid w:val="00920591"/>
    <w:rsid w:val="00920DC6"/>
    <w:rsid w:val="0092185A"/>
    <w:rsid w:val="009226C9"/>
    <w:rsid w:val="009252E7"/>
    <w:rsid w:val="00925483"/>
    <w:rsid w:val="00925850"/>
    <w:rsid w:val="00925F76"/>
    <w:rsid w:val="00926606"/>
    <w:rsid w:val="00927985"/>
    <w:rsid w:val="00930055"/>
    <w:rsid w:val="00931EA3"/>
    <w:rsid w:val="009364EC"/>
    <w:rsid w:val="009368AF"/>
    <w:rsid w:val="0094038D"/>
    <w:rsid w:val="00941B12"/>
    <w:rsid w:val="00941BA2"/>
    <w:rsid w:val="009425FB"/>
    <w:rsid w:val="00942AD0"/>
    <w:rsid w:val="00943DE2"/>
    <w:rsid w:val="009440AE"/>
    <w:rsid w:val="009446C3"/>
    <w:rsid w:val="00947E64"/>
    <w:rsid w:val="00950BD6"/>
    <w:rsid w:val="00951B21"/>
    <w:rsid w:val="00951E8B"/>
    <w:rsid w:val="00961554"/>
    <w:rsid w:val="00961621"/>
    <w:rsid w:val="00961BA7"/>
    <w:rsid w:val="00963835"/>
    <w:rsid w:val="00963C91"/>
    <w:rsid w:val="00965DA7"/>
    <w:rsid w:val="00967039"/>
    <w:rsid w:val="009700B4"/>
    <w:rsid w:val="00972118"/>
    <w:rsid w:val="009726C1"/>
    <w:rsid w:val="00973C97"/>
    <w:rsid w:val="00974592"/>
    <w:rsid w:val="009779C5"/>
    <w:rsid w:val="00980281"/>
    <w:rsid w:val="00980C6E"/>
    <w:rsid w:val="009820DC"/>
    <w:rsid w:val="009826DE"/>
    <w:rsid w:val="0098336E"/>
    <w:rsid w:val="00985C0D"/>
    <w:rsid w:val="00985F16"/>
    <w:rsid w:val="00987552"/>
    <w:rsid w:val="009879BF"/>
    <w:rsid w:val="00987B55"/>
    <w:rsid w:val="009902FF"/>
    <w:rsid w:val="009904CC"/>
    <w:rsid w:val="0099108B"/>
    <w:rsid w:val="00994048"/>
    <w:rsid w:val="00994B32"/>
    <w:rsid w:val="00996068"/>
    <w:rsid w:val="009960ED"/>
    <w:rsid w:val="00996B5F"/>
    <w:rsid w:val="00997E11"/>
    <w:rsid w:val="00997F95"/>
    <w:rsid w:val="00997FC8"/>
    <w:rsid w:val="009A03F1"/>
    <w:rsid w:val="009A4AF4"/>
    <w:rsid w:val="009A5ACF"/>
    <w:rsid w:val="009A60B4"/>
    <w:rsid w:val="009A6A92"/>
    <w:rsid w:val="009B02CA"/>
    <w:rsid w:val="009B1068"/>
    <w:rsid w:val="009B4058"/>
    <w:rsid w:val="009C09FC"/>
    <w:rsid w:val="009C1C37"/>
    <w:rsid w:val="009C32A3"/>
    <w:rsid w:val="009C3997"/>
    <w:rsid w:val="009C3BD7"/>
    <w:rsid w:val="009C4CF1"/>
    <w:rsid w:val="009C757C"/>
    <w:rsid w:val="009D17B3"/>
    <w:rsid w:val="009D1FA4"/>
    <w:rsid w:val="009D32FD"/>
    <w:rsid w:val="009E482F"/>
    <w:rsid w:val="009E5B42"/>
    <w:rsid w:val="009E5EF6"/>
    <w:rsid w:val="009E66F7"/>
    <w:rsid w:val="009F12FF"/>
    <w:rsid w:val="009F38E4"/>
    <w:rsid w:val="009F427A"/>
    <w:rsid w:val="009F632B"/>
    <w:rsid w:val="009F6A53"/>
    <w:rsid w:val="00A012A0"/>
    <w:rsid w:val="00A06D73"/>
    <w:rsid w:val="00A12C2A"/>
    <w:rsid w:val="00A12FC0"/>
    <w:rsid w:val="00A13918"/>
    <w:rsid w:val="00A13EEC"/>
    <w:rsid w:val="00A17076"/>
    <w:rsid w:val="00A173D9"/>
    <w:rsid w:val="00A173DD"/>
    <w:rsid w:val="00A17F25"/>
    <w:rsid w:val="00A2093A"/>
    <w:rsid w:val="00A2159F"/>
    <w:rsid w:val="00A21910"/>
    <w:rsid w:val="00A22519"/>
    <w:rsid w:val="00A22D34"/>
    <w:rsid w:val="00A23780"/>
    <w:rsid w:val="00A3365B"/>
    <w:rsid w:val="00A376D1"/>
    <w:rsid w:val="00A37BDD"/>
    <w:rsid w:val="00A413BC"/>
    <w:rsid w:val="00A426C9"/>
    <w:rsid w:val="00A442B9"/>
    <w:rsid w:val="00A45697"/>
    <w:rsid w:val="00A45743"/>
    <w:rsid w:val="00A47563"/>
    <w:rsid w:val="00A50677"/>
    <w:rsid w:val="00A53C9A"/>
    <w:rsid w:val="00A54944"/>
    <w:rsid w:val="00A558D9"/>
    <w:rsid w:val="00A562BF"/>
    <w:rsid w:val="00A609F9"/>
    <w:rsid w:val="00A6140A"/>
    <w:rsid w:val="00A62143"/>
    <w:rsid w:val="00A64849"/>
    <w:rsid w:val="00A657E1"/>
    <w:rsid w:val="00A709E3"/>
    <w:rsid w:val="00A70F2B"/>
    <w:rsid w:val="00A70F31"/>
    <w:rsid w:val="00A71879"/>
    <w:rsid w:val="00A7228D"/>
    <w:rsid w:val="00A723E8"/>
    <w:rsid w:val="00A72FAC"/>
    <w:rsid w:val="00A7643C"/>
    <w:rsid w:val="00A76792"/>
    <w:rsid w:val="00A81350"/>
    <w:rsid w:val="00A81800"/>
    <w:rsid w:val="00A81EC7"/>
    <w:rsid w:val="00A8295B"/>
    <w:rsid w:val="00A83602"/>
    <w:rsid w:val="00A85050"/>
    <w:rsid w:val="00A86D31"/>
    <w:rsid w:val="00A8764E"/>
    <w:rsid w:val="00A91CC1"/>
    <w:rsid w:val="00A923B4"/>
    <w:rsid w:val="00A93D76"/>
    <w:rsid w:val="00A94232"/>
    <w:rsid w:val="00A951CB"/>
    <w:rsid w:val="00A95BF6"/>
    <w:rsid w:val="00AA0217"/>
    <w:rsid w:val="00AA040D"/>
    <w:rsid w:val="00AA0829"/>
    <w:rsid w:val="00AA08A0"/>
    <w:rsid w:val="00AA1553"/>
    <w:rsid w:val="00AA37B7"/>
    <w:rsid w:val="00AA3EFE"/>
    <w:rsid w:val="00AA61A4"/>
    <w:rsid w:val="00AB0137"/>
    <w:rsid w:val="00AB125B"/>
    <w:rsid w:val="00AB14BE"/>
    <w:rsid w:val="00AB19B0"/>
    <w:rsid w:val="00AB1D63"/>
    <w:rsid w:val="00AB2350"/>
    <w:rsid w:val="00AB49D9"/>
    <w:rsid w:val="00AB4F5C"/>
    <w:rsid w:val="00AB6ACB"/>
    <w:rsid w:val="00AB7787"/>
    <w:rsid w:val="00AC1ADA"/>
    <w:rsid w:val="00AC1DD1"/>
    <w:rsid w:val="00AC3EF9"/>
    <w:rsid w:val="00AC548E"/>
    <w:rsid w:val="00AC5AF2"/>
    <w:rsid w:val="00AC7A7D"/>
    <w:rsid w:val="00AD011A"/>
    <w:rsid w:val="00AD1A28"/>
    <w:rsid w:val="00AD1E47"/>
    <w:rsid w:val="00AD220A"/>
    <w:rsid w:val="00AD5277"/>
    <w:rsid w:val="00AD57D0"/>
    <w:rsid w:val="00AD6D3A"/>
    <w:rsid w:val="00AD7610"/>
    <w:rsid w:val="00AE021A"/>
    <w:rsid w:val="00AE10B7"/>
    <w:rsid w:val="00AE15CE"/>
    <w:rsid w:val="00AE3C3C"/>
    <w:rsid w:val="00AE4693"/>
    <w:rsid w:val="00AE51D4"/>
    <w:rsid w:val="00AF068B"/>
    <w:rsid w:val="00AF1D0E"/>
    <w:rsid w:val="00AF3105"/>
    <w:rsid w:val="00AF33D5"/>
    <w:rsid w:val="00AF3A2B"/>
    <w:rsid w:val="00AF51A6"/>
    <w:rsid w:val="00AF5D54"/>
    <w:rsid w:val="00AF6055"/>
    <w:rsid w:val="00AF6788"/>
    <w:rsid w:val="00B030BF"/>
    <w:rsid w:val="00B046FF"/>
    <w:rsid w:val="00B05099"/>
    <w:rsid w:val="00B05249"/>
    <w:rsid w:val="00B05861"/>
    <w:rsid w:val="00B111B9"/>
    <w:rsid w:val="00B14C09"/>
    <w:rsid w:val="00B22F38"/>
    <w:rsid w:val="00B2351E"/>
    <w:rsid w:val="00B23969"/>
    <w:rsid w:val="00B23C22"/>
    <w:rsid w:val="00B2492B"/>
    <w:rsid w:val="00B26A64"/>
    <w:rsid w:val="00B32046"/>
    <w:rsid w:val="00B32CF2"/>
    <w:rsid w:val="00B3555A"/>
    <w:rsid w:val="00B35897"/>
    <w:rsid w:val="00B35F89"/>
    <w:rsid w:val="00B36058"/>
    <w:rsid w:val="00B4016D"/>
    <w:rsid w:val="00B40B15"/>
    <w:rsid w:val="00B43BCB"/>
    <w:rsid w:val="00B44107"/>
    <w:rsid w:val="00B44632"/>
    <w:rsid w:val="00B4535F"/>
    <w:rsid w:val="00B45EF4"/>
    <w:rsid w:val="00B46D73"/>
    <w:rsid w:val="00B46ED3"/>
    <w:rsid w:val="00B47ACA"/>
    <w:rsid w:val="00B51823"/>
    <w:rsid w:val="00B521B0"/>
    <w:rsid w:val="00B531C8"/>
    <w:rsid w:val="00B540D8"/>
    <w:rsid w:val="00B54947"/>
    <w:rsid w:val="00B54BE8"/>
    <w:rsid w:val="00B55A73"/>
    <w:rsid w:val="00B56B0E"/>
    <w:rsid w:val="00B6135F"/>
    <w:rsid w:val="00B61F2F"/>
    <w:rsid w:val="00B62A12"/>
    <w:rsid w:val="00B677B7"/>
    <w:rsid w:val="00B71A34"/>
    <w:rsid w:val="00B757E9"/>
    <w:rsid w:val="00B800EA"/>
    <w:rsid w:val="00B80FF0"/>
    <w:rsid w:val="00B81B9B"/>
    <w:rsid w:val="00B83E75"/>
    <w:rsid w:val="00B866C1"/>
    <w:rsid w:val="00B86975"/>
    <w:rsid w:val="00B86E24"/>
    <w:rsid w:val="00B8767B"/>
    <w:rsid w:val="00B917B6"/>
    <w:rsid w:val="00B91A41"/>
    <w:rsid w:val="00B92CC4"/>
    <w:rsid w:val="00B935E9"/>
    <w:rsid w:val="00B948AB"/>
    <w:rsid w:val="00B94CD0"/>
    <w:rsid w:val="00B958FE"/>
    <w:rsid w:val="00B96522"/>
    <w:rsid w:val="00B966A9"/>
    <w:rsid w:val="00BA1FA8"/>
    <w:rsid w:val="00BA21ED"/>
    <w:rsid w:val="00BA413A"/>
    <w:rsid w:val="00BA5685"/>
    <w:rsid w:val="00BA589A"/>
    <w:rsid w:val="00BA609B"/>
    <w:rsid w:val="00BA6392"/>
    <w:rsid w:val="00BA7005"/>
    <w:rsid w:val="00BA7BC6"/>
    <w:rsid w:val="00BB01E1"/>
    <w:rsid w:val="00BB03E8"/>
    <w:rsid w:val="00BB0FFB"/>
    <w:rsid w:val="00BB14F1"/>
    <w:rsid w:val="00BB1C7A"/>
    <w:rsid w:val="00BB22E6"/>
    <w:rsid w:val="00BB4190"/>
    <w:rsid w:val="00BB5ACA"/>
    <w:rsid w:val="00BC0B49"/>
    <w:rsid w:val="00BC1397"/>
    <w:rsid w:val="00BC13A1"/>
    <w:rsid w:val="00BC20A6"/>
    <w:rsid w:val="00BC2D20"/>
    <w:rsid w:val="00BC38B3"/>
    <w:rsid w:val="00BC5AFA"/>
    <w:rsid w:val="00BC60FB"/>
    <w:rsid w:val="00BC70F3"/>
    <w:rsid w:val="00BC74CB"/>
    <w:rsid w:val="00BD4435"/>
    <w:rsid w:val="00BD7EA5"/>
    <w:rsid w:val="00BE0291"/>
    <w:rsid w:val="00BE0BC6"/>
    <w:rsid w:val="00BE2C41"/>
    <w:rsid w:val="00BE337A"/>
    <w:rsid w:val="00BE4FF3"/>
    <w:rsid w:val="00BF21AE"/>
    <w:rsid w:val="00BF3597"/>
    <w:rsid w:val="00BF68B7"/>
    <w:rsid w:val="00BF7AD2"/>
    <w:rsid w:val="00C0061A"/>
    <w:rsid w:val="00C01CA6"/>
    <w:rsid w:val="00C033BE"/>
    <w:rsid w:val="00C048AF"/>
    <w:rsid w:val="00C105C0"/>
    <w:rsid w:val="00C11608"/>
    <w:rsid w:val="00C137C2"/>
    <w:rsid w:val="00C14655"/>
    <w:rsid w:val="00C206D7"/>
    <w:rsid w:val="00C20B7D"/>
    <w:rsid w:val="00C21623"/>
    <w:rsid w:val="00C21860"/>
    <w:rsid w:val="00C2334B"/>
    <w:rsid w:val="00C275AE"/>
    <w:rsid w:val="00C30DB0"/>
    <w:rsid w:val="00C32A2E"/>
    <w:rsid w:val="00C3336E"/>
    <w:rsid w:val="00C33B83"/>
    <w:rsid w:val="00C3639F"/>
    <w:rsid w:val="00C374CE"/>
    <w:rsid w:val="00C40A9D"/>
    <w:rsid w:val="00C40D6B"/>
    <w:rsid w:val="00C41A74"/>
    <w:rsid w:val="00C4478E"/>
    <w:rsid w:val="00C44790"/>
    <w:rsid w:val="00C44E7B"/>
    <w:rsid w:val="00C4506F"/>
    <w:rsid w:val="00C45CEA"/>
    <w:rsid w:val="00C502C0"/>
    <w:rsid w:val="00C509D3"/>
    <w:rsid w:val="00C53590"/>
    <w:rsid w:val="00C53C93"/>
    <w:rsid w:val="00C5693B"/>
    <w:rsid w:val="00C60D4C"/>
    <w:rsid w:val="00C62F78"/>
    <w:rsid w:val="00C651C1"/>
    <w:rsid w:val="00C6560B"/>
    <w:rsid w:val="00C67B06"/>
    <w:rsid w:val="00C67BC7"/>
    <w:rsid w:val="00C7110C"/>
    <w:rsid w:val="00C725FA"/>
    <w:rsid w:val="00C73256"/>
    <w:rsid w:val="00C74410"/>
    <w:rsid w:val="00C7618D"/>
    <w:rsid w:val="00C77AE7"/>
    <w:rsid w:val="00C83949"/>
    <w:rsid w:val="00C842E3"/>
    <w:rsid w:val="00C84E8C"/>
    <w:rsid w:val="00C870E4"/>
    <w:rsid w:val="00C87E20"/>
    <w:rsid w:val="00C91AC6"/>
    <w:rsid w:val="00C932B7"/>
    <w:rsid w:val="00C947EE"/>
    <w:rsid w:val="00C948D6"/>
    <w:rsid w:val="00C94D77"/>
    <w:rsid w:val="00C95824"/>
    <w:rsid w:val="00C96F2F"/>
    <w:rsid w:val="00C96F55"/>
    <w:rsid w:val="00CA20CC"/>
    <w:rsid w:val="00CA2895"/>
    <w:rsid w:val="00CA3DBE"/>
    <w:rsid w:val="00CA403E"/>
    <w:rsid w:val="00CA418D"/>
    <w:rsid w:val="00CA5164"/>
    <w:rsid w:val="00CB2F6B"/>
    <w:rsid w:val="00CB35F8"/>
    <w:rsid w:val="00CB4540"/>
    <w:rsid w:val="00CB7918"/>
    <w:rsid w:val="00CB7F86"/>
    <w:rsid w:val="00CC0BF2"/>
    <w:rsid w:val="00CC0E62"/>
    <w:rsid w:val="00CC1C19"/>
    <w:rsid w:val="00CC5F14"/>
    <w:rsid w:val="00CD08B5"/>
    <w:rsid w:val="00CD160A"/>
    <w:rsid w:val="00CD1BEA"/>
    <w:rsid w:val="00CD6852"/>
    <w:rsid w:val="00CD6919"/>
    <w:rsid w:val="00CE222E"/>
    <w:rsid w:val="00CE27A3"/>
    <w:rsid w:val="00CE388F"/>
    <w:rsid w:val="00CE399B"/>
    <w:rsid w:val="00CE6726"/>
    <w:rsid w:val="00CE6751"/>
    <w:rsid w:val="00CE7425"/>
    <w:rsid w:val="00CE77EE"/>
    <w:rsid w:val="00CE7C0B"/>
    <w:rsid w:val="00CF08E6"/>
    <w:rsid w:val="00CF3AFD"/>
    <w:rsid w:val="00CF3E5D"/>
    <w:rsid w:val="00CF6ED7"/>
    <w:rsid w:val="00CF7333"/>
    <w:rsid w:val="00D00317"/>
    <w:rsid w:val="00D00F4F"/>
    <w:rsid w:val="00D018EF"/>
    <w:rsid w:val="00D041DF"/>
    <w:rsid w:val="00D04D8C"/>
    <w:rsid w:val="00D04DBB"/>
    <w:rsid w:val="00D05192"/>
    <w:rsid w:val="00D06281"/>
    <w:rsid w:val="00D074D8"/>
    <w:rsid w:val="00D12229"/>
    <w:rsid w:val="00D14539"/>
    <w:rsid w:val="00D14BE6"/>
    <w:rsid w:val="00D14E6B"/>
    <w:rsid w:val="00D15431"/>
    <w:rsid w:val="00D15739"/>
    <w:rsid w:val="00D15BE4"/>
    <w:rsid w:val="00D16174"/>
    <w:rsid w:val="00D174D5"/>
    <w:rsid w:val="00D1760B"/>
    <w:rsid w:val="00D202D6"/>
    <w:rsid w:val="00D20FC3"/>
    <w:rsid w:val="00D21E8A"/>
    <w:rsid w:val="00D222F6"/>
    <w:rsid w:val="00D244B5"/>
    <w:rsid w:val="00D24F24"/>
    <w:rsid w:val="00D26546"/>
    <w:rsid w:val="00D27221"/>
    <w:rsid w:val="00D30A86"/>
    <w:rsid w:val="00D311D4"/>
    <w:rsid w:val="00D31CD9"/>
    <w:rsid w:val="00D331A1"/>
    <w:rsid w:val="00D33EF8"/>
    <w:rsid w:val="00D34A81"/>
    <w:rsid w:val="00D36118"/>
    <w:rsid w:val="00D4146A"/>
    <w:rsid w:val="00D421C0"/>
    <w:rsid w:val="00D42DB4"/>
    <w:rsid w:val="00D43DE7"/>
    <w:rsid w:val="00D44315"/>
    <w:rsid w:val="00D447F5"/>
    <w:rsid w:val="00D44CD9"/>
    <w:rsid w:val="00D44FBC"/>
    <w:rsid w:val="00D45E69"/>
    <w:rsid w:val="00D4632A"/>
    <w:rsid w:val="00D47A99"/>
    <w:rsid w:val="00D529C8"/>
    <w:rsid w:val="00D53D72"/>
    <w:rsid w:val="00D556CE"/>
    <w:rsid w:val="00D57156"/>
    <w:rsid w:val="00D604E7"/>
    <w:rsid w:val="00D60AF2"/>
    <w:rsid w:val="00D60DD1"/>
    <w:rsid w:val="00D61411"/>
    <w:rsid w:val="00D61A1B"/>
    <w:rsid w:val="00D63266"/>
    <w:rsid w:val="00D639B5"/>
    <w:rsid w:val="00D672AA"/>
    <w:rsid w:val="00D673C8"/>
    <w:rsid w:val="00D706BB"/>
    <w:rsid w:val="00D71914"/>
    <w:rsid w:val="00D7236D"/>
    <w:rsid w:val="00D7280F"/>
    <w:rsid w:val="00D73531"/>
    <w:rsid w:val="00D73686"/>
    <w:rsid w:val="00D745B8"/>
    <w:rsid w:val="00D75FFF"/>
    <w:rsid w:val="00D76F08"/>
    <w:rsid w:val="00D77CCD"/>
    <w:rsid w:val="00D801CA"/>
    <w:rsid w:val="00D8561C"/>
    <w:rsid w:val="00D86FB7"/>
    <w:rsid w:val="00D8720E"/>
    <w:rsid w:val="00D92820"/>
    <w:rsid w:val="00D93D36"/>
    <w:rsid w:val="00D944E1"/>
    <w:rsid w:val="00D95084"/>
    <w:rsid w:val="00D9624A"/>
    <w:rsid w:val="00D96F72"/>
    <w:rsid w:val="00D9739F"/>
    <w:rsid w:val="00DA071E"/>
    <w:rsid w:val="00DA3A37"/>
    <w:rsid w:val="00DA4265"/>
    <w:rsid w:val="00DA4A5E"/>
    <w:rsid w:val="00DA4E22"/>
    <w:rsid w:val="00DA5450"/>
    <w:rsid w:val="00DA55E5"/>
    <w:rsid w:val="00DA6B12"/>
    <w:rsid w:val="00DA6CA3"/>
    <w:rsid w:val="00DB305F"/>
    <w:rsid w:val="00DB3355"/>
    <w:rsid w:val="00DB3864"/>
    <w:rsid w:val="00DB6E8E"/>
    <w:rsid w:val="00DB7B4A"/>
    <w:rsid w:val="00DB7DFE"/>
    <w:rsid w:val="00DC0291"/>
    <w:rsid w:val="00DC18FA"/>
    <w:rsid w:val="00DC1E86"/>
    <w:rsid w:val="00DC418F"/>
    <w:rsid w:val="00DC7356"/>
    <w:rsid w:val="00DD0386"/>
    <w:rsid w:val="00DD042D"/>
    <w:rsid w:val="00DD1C66"/>
    <w:rsid w:val="00DD2409"/>
    <w:rsid w:val="00DD2951"/>
    <w:rsid w:val="00DD3351"/>
    <w:rsid w:val="00DD6DB6"/>
    <w:rsid w:val="00DD75C7"/>
    <w:rsid w:val="00DD7CEE"/>
    <w:rsid w:val="00DE0C61"/>
    <w:rsid w:val="00DE5C43"/>
    <w:rsid w:val="00DE60EF"/>
    <w:rsid w:val="00DF329A"/>
    <w:rsid w:val="00DF3369"/>
    <w:rsid w:val="00E01D8A"/>
    <w:rsid w:val="00E01EC4"/>
    <w:rsid w:val="00E0207D"/>
    <w:rsid w:val="00E02C30"/>
    <w:rsid w:val="00E03900"/>
    <w:rsid w:val="00E03D72"/>
    <w:rsid w:val="00E04876"/>
    <w:rsid w:val="00E04AA0"/>
    <w:rsid w:val="00E04ADC"/>
    <w:rsid w:val="00E05355"/>
    <w:rsid w:val="00E124F6"/>
    <w:rsid w:val="00E12AAA"/>
    <w:rsid w:val="00E12BA2"/>
    <w:rsid w:val="00E13CE3"/>
    <w:rsid w:val="00E1463C"/>
    <w:rsid w:val="00E14D95"/>
    <w:rsid w:val="00E16061"/>
    <w:rsid w:val="00E17E20"/>
    <w:rsid w:val="00E2066C"/>
    <w:rsid w:val="00E207F8"/>
    <w:rsid w:val="00E23944"/>
    <w:rsid w:val="00E23DB3"/>
    <w:rsid w:val="00E23EF8"/>
    <w:rsid w:val="00E263DC"/>
    <w:rsid w:val="00E27D29"/>
    <w:rsid w:val="00E317E2"/>
    <w:rsid w:val="00E34E87"/>
    <w:rsid w:val="00E354A2"/>
    <w:rsid w:val="00E370A7"/>
    <w:rsid w:val="00E372FA"/>
    <w:rsid w:val="00E3746F"/>
    <w:rsid w:val="00E378B3"/>
    <w:rsid w:val="00E37E91"/>
    <w:rsid w:val="00E4110A"/>
    <w:rsid w:val="00E41A23"/>
    <w:rsid w:val="00E43F58"/>
    <w:rsid w:val="00E446A7"/>
    <w:rsid w:val="00E45BC4"/>
    <w:rsid w:val="00E508C6"/>
    <w:rsid w:val="00E52D2C"/>
    <w:rsid w:val="00E53010"/>
    <w:rsid w:val="00E53190"/>
    <w:rsid w:val="00E54301"/>
    <w:rsid w:val="00E54490"/>
    <w:rsid w:val="00E54B22"/>
    <w:rsid w:val="00E55011"/>
    <w:rsid w:val="00E56C41"/>
    <w:rsid w:val="00E575D0"/>
    <w:rsid w:val="00E57A42"/>
    <w:rsid w:val="00E61A40"/>
    <w:rsid w:val="00E61CBB"/>
    <w:rsid w:val="00E62972"/>
    <w:rsid w:val="00E62F72"/>
    <w:rsid w:val="00E6383E"/>
    <w:rsid w:val="00E63E4E"/>
    <w:rsid w:val="00E65D24"/>
    <w:rsid w:val="00E6742F"/>
    <w:rsid w:val="00E705C9"/>
    <w:rsid w:val="00E70C89"/>
    <w:rsid w:val="00E735F6"/>
    <w:rsid w:val="00E7671F"/>
    <w:rsid w:val="00E76932"/>
    <w:rsid w:val="00E81773"/>
    <w:rsid w:val="00E820A3"/>
    <w:rsid w:val="00E82C92"/>
    <w:rsid w:val="00E85F2A"/>
    <w:rsid w:val="00E87D12"/>
    <w:rsid w:val="00E91226"/>
    <w:rsid w:val="00E91F31"/>
    <w:rsid w:val="00E92E3C"/>
    <w:rsid w:val="00E93295"/>
    <w:rsid w:val="00E949EB"/>
    <w:rsid w:val="00E94CC5"/>
    <w:rsid w:val="00E97247"/>
    <w:rsid w:val="00E97F34"/>
    <w:rsid w:val="00EA0320"/>
    <w:rsid w:val="00EA1447"/>
    <w:rsid w:val="00EA18FD"/>
    <w:rsid w:val="00EA1A38"/>
    <w:rsid w:val="00EA1DB3"/>
    <w:rsid w:val="00EA1E7B"/>
    <w:rsid w:val="00EA1FE0"/>
    <w:rsid w:val="00EA22BB"/>
    <w:rsid w:val="00EA3406"/>
    <w:rsid w:val="00EA36F6"/>
    <w:rsid w:val="00EA4DA9"/>
    <w:rsid w:val="00EA5537"/>
    <w:rsid w:val="00EA5EFD"/>
    <w:rsid w:val="00EA6DFB"/>
    <w:rsid w:val="00EB024D"/>
    <w:rsid w:val="00EB0F09"/>
    <w:rsid w:val="00EB2DAE"/>
    <w:rsid w:val="00EB32F7"/>
    <w:rsid w:val="00EB36D7"/>
    <w:rsid w:val="00EB3DC3"/>
    <w:rsid w:val="00EB40E4"/>
    <w:rsid w:val="00EB7892"/>
    <w:rsid w:val="00EC1225"/>
    <w:rsid w:val="00EC28B2"/>
    <w:rsid w:val="00EC55C7"/>
    <w:rsid w:val="00EC6299"/>
    <w:rsid w:val="00EC733E"/>
    <w:rsid w:val="00EC79AB"/>
    <w:rsid w:val="00ED2364"/>
    <w:rsid w:val="00ED2906"/>
    <w:rsid w:val="00ED38B2"/>
    <w:rsid w:val="00ED3E67"/>
    <w:rsid w:val="00ED4276"/>
    <w:rsid w:val="00ED54E1"/>
    <w:rsid w:val="00ED5AD0"/>
    <w:rsid w:val="00ED6A29"/>
    <w:rsid w:val="00EE0B21"/>
    <w:rsid w:val="00EE1566"/>
    <w:rsid w:val="00EE1BD5"/>
    <w:rsid w:val="00EE2D6B"/>
    <w:rsid w:val="00EE4924"/>
    <w:rsid w:val="00EE6567"/>
    <w:rsid w:val="00EE6B73"/>
    <w:rsid w:val="00EE7472"/>
    <w:rsid w:val="00EE7B79"/>
    <w:rsid w:val="00EF431C"/>
    <w:rsid w:val="00EF7105"/>
    <w:rsid w:val="00EF7BAB"/>
    <w:rsid w:val="00F03CBF"/>
    <w:rsid w:val="00F04E99"/>
    <w:rsid w:val="00F05143"/>
    <w:rsid w:val="00F0611D"/>
    <w:rsid w:val="00F072BB"/>
    <w:rsid w:val="00F07C97"/>
    <w:rsid w:val="00F07EF9"/>
    <w:rsid w:val="00F11679"/>
    <w:rsid w:val="00F12E33"/>
    <w:rsid w:val="00F13438"/>
    <w:rsid w:val="00F14836"/>
    <w:rsid w:val="00F149E0"/>
    <w:rsid w:val="00F14FD8"/>
    <w:rsid w:val="00F16FBF"/>
    <w:rsid w:val="00F2106C"/>
    <w:rsid w:val="00F22C89"/>
    <w:rsid w:val="00F2438C"/>
    <w:rsid w:val="00F2459C"/>
    <w:rsid w:val="00F247F2"/>
    <w:rsid w:val="00F26626"/>
    <w:rsid w:val="00F269AF"/>
    <w:rsid w:val="00F2783E"/>
    <w:rsid w:val="00F3180D"/>
    <w:rsid w:val="00F31E63"/>
    <w:rsid w:val="00F32696"/>
    <w:rsid w:val="00F33586"/>
    <w:rsid w:val="00F33832"/>
    <w:rsid w:val="00F34353"/>
    <w:rsid w:val="00F35AF2"/>
    <w:rsid w:val="00F3649F"/>
    <w:rsid w:val="00F37269"/>
    <w:rsid w:val="00F377B6"/>
    <w:rsid w:val="00F42546"/>
    <w:rsid w:val="00F42C4C"/>
    <w:rsid w:val="00F438D1"/>
    <w:rsid w:val="00F440BC"/>
    <w:rsid w:val="00F44F38"/>
    <w:rsid w:val="00F46AE7"/>
    <w:rsid w:val="00F50BCC"/>
    <w:rsid w:val="00F50F3A"/>
    <w:rsid w:val="00F540DF"/>
    <w:rsid w:val="00F565A6"/>
    <w:rsid w:val="00F56962"/>
    <w:rsid w:val="00F57171"/>
    <w:rsid w:val="00F60D2E"/>
    <w:rsid w:val="00F60FC5"/>
    <w:rsid w:val="00F62B4F"/>
    <w:rsid w:val="00F6482A"/>
    <w:rsid w:val="00F64B71"/>
    <w:rsid w:val="00F657B0"/>
    <w:rsid w:val="00F659DE"/>
    <w:rsid w:val="00F71F3A"/>
    <w:rsid w:val="00F72878"/>
    <w:rsid w:val="00F73E6C"/>
    <w:rsid w:val="00F74F10"/>
    <w:rsid w:val="00F75BE4"/>
    <w:rsid w:val="00F75D1E"/>
    <w:rsid w:val="00F76F73"/>
    <w:rsid w:val="00F77153"/>
    <w:rsid w:val="00F77DBD"/>
    <w:rsid w:val="00F816C4"/>
    <w:rsid w:val="00F82C25"/>
    <w:rsid w:val="00F83B94"/>
    <w:rsid w:val="00F83D87"/>
    <w:rsid w:val="00F84146"/>
    <w:rsid w:val="00F86B69"/>
    <w:rsid w:val="00F86D73"/>
    <w:rsid w:val="00F911CD"/>
    <w:rsid w:val="00F9209A"/>
    <w:rsid w:val="00F92C82"/>
    <w:rsid w:val="00F9331D"/>
    <w:rsid w:val="00F94B7E"/>
    <w:rsid w:val="00F94C33"/>
    <w:rsid w:val="00F95EC2"/>
    <w:rsid w:val="00F9605F"/>
    <w:rsid w:val="00F971AF"/>
    <w:rsid w:val="00F97FA4"/>
    <w:rsid w:val="00FA027A"/>
    <w:rsid w:val="00FA2F0A"/>
    <w:rsid w:val="00FA2FD7"/>
    <w:rsid w:val="00FA39C0"/>
    <w:rsid w:val="00FA593F"/>
    <w:rsid w:val="00FB0181"/>
    <w:rsid w:val="00FB0BF1"/>
    <w:rsid w:val="00FB323D"/>
    <w:rsid w:val="00FB339A"/>
    <w:rsid w:val="00FB34EE"/>
    <w:rsid w:val="00FB3A63"/>
    <w:rsid w:val="00FB597C"/>
    <w:rsid w:val="00FB5D49"/>
    <w:rsid w:val="00FB60E9"/>
    <w:rsid w:val="00FB658C"/>
    <w:rsid w:val="00FB7CDC"/>
    <w:rsid w:val="00FC0281"/>
    <w:rsid w:val="00FC050A"/>
    <w:rsid w:val="00FC07D0"/>
    <w:rsid w:val="00FC18EA"/>
    <w:rsid w:val="00FC2673"/>
    <w:rsid w:val="00FC63F7"/>
    <w:rsid w:val="00FC6960"/>
    <w:rsid w:val="00FD356C"/>
    <w:rsid w:val="00FD3673"/>
    <w:rsid w:val="00FD5009"/>
    <w:rsid w:val="00FD6C16"/>
    <w:rsid w:val="00FD6EB1"/>
    <w:rsid w:val="00FD7334"/>
    <w:rsid w:val="00FE0458"/>
    <w:rsid w:val="00FE207B"/>
    <w:rsid w:val="00FE23BC"/>
    <w:rsid w:val="00FE2429"/>
    <w:rsid w:val="00FE2853"/>
    <w:rsid w:val="00FE4AD5"/>
    <w:rsid w:val="00FE5BF6"/>
    <w:rsid w:val="00FE5EC0"/>
    <w:rsid w:val="00FE68EC"/>
    <w:rsid w:val="00FE7385"/>
    <w:rsid w:val="00FF0A70"/>
    <w:rsid w:val="00FF1C27"/>
    <w:rsid w:val="00FF265C"/>
    <w:rsid w:val="00FF3D83"/>
    <w:rsid w:val="00FF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8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B3275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EA5E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491E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EA5E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91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A5E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504D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504DA"/>
    <w:rPr>
      <w:rFonts w:ascii="Tahoma" w:hAnsi="Tahoma"/>
      <w:sz w:val="16"/>
    </w:rPr>
  </w:style>
  <w:style w:type="paragraph" w:styleId="Revision">
    <w:name w:val="Revision"/>
    <w:hidden/>
    <w:uiPriority w:val="99"/>
    <w:semiHidden/>
    <w:rsid w:val="000851EB"/>
    <w:rPr>
      <w:sz w:val="24"/>
      <w:szCs w:val="24"/>
    </w:rPr>
  </w:style>
  <w:style w:type="paragraph" w:customStyle="1" w:styleId="ConsPlusNonformat">
    <w:name w:val="ConsPlusNonformat"/>
    <w:basedOn w:val="Normal"/>
    <w:uiPriority w:val="99"/>
    <w:rsid w:val="007F6CF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647B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47BBB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647BB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E6726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97CCA"/>
    <w:pPr>
      <w:ind w:left="708"/>
    </w:pPr>
  </w:style>
  <w:style w:type="paragraph" w:customStyle="1" w:styleId="ConsPlusNormal">
    <w:name w:val="ConsPlusNormal"/>
    <w:uiPriority w:val="99"/>
    <w:rsid w:val="00304081"/>
    <w:pPr>
      <w:autoSpaceDE w:val="0"/>
      <w:autoSpaceDN w:val="0"/>
      <w:adjustRightInd w:val="0"/>
    </w:pPr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487A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87AEB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487AE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1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3294</Words>
  <Characters>18777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Минтранс России</dc:title>
  <dc:subject/>
  <dc:creator>BabichME</dc:creator>
  <cp:keywords/>
  <dc:description/>
  <cp:lastModifiedBy>Image-ПК</cp:lastModifiedBy>
  <cp:revision>2</cp:revision>
  <cp:lastPrinted>2017-06-06T07:15:00Z</cp:lastPrinted>
  <dcterms:created xsi:type="dcterms:W3CDTF">2017-06-18T06:59:00Z</dcterms:created>
  <dcterms:modified xsi:type="dcterms:W3CDTF">2017-06-18T06:59:00Z</dcterms:modified>
</cp:coreProperties>
</file>