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807"/>
        <w:gridCol w:w="7708"/>
        <w:gridCol w:w="1622"/>
      </w:tblGrid>
      <w:tr w:rsidR="00EC3895" w:rsidRPr="00465855" w14:paraId="5BD764D4" w14:textId="77777777" w:rsidTr="00666B8E">
        <w:trPr>
          <w:trHeight w:val="5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CCECFF"/>
          </w:tcPr>
          <w:p w14:paraId="6C4BF762" w14:textId="77777777" w:rsidR="00666B8E" w:rsidRPr="00465855" w:rsidRDefault="00666B8E" w:rsidP="00EC3895">
            <w:pPr>
              <w:shd w:val="clear" w:color="auto" w:fill="CCECFF"/>
              <w:spacing w:after="0" w:line="240" w:lineRule="auto"/>
              <w:ind w:firstLine="56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95E548D" w14:textId="77777777" w:rsidR="00EC3895" w:rsidRPr="00465855" w:rsidRDefault="003C0099" w:rsidP="00EC3895">
            <w:pPr>
              <w:shd w:val="clear" w:color="auto" w:fill="CCECFF"/>
              <w:spacing w:after="0" w:line="240" w:lineRule="auto"/>
              <w:ind w:firstLine="56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РЕГИОНАЛЬНЫЙ МОНИТОРИНГ </w:t>
            </w:r>
            <w:r w:rsidR="00EC3895" w:rsidRPr="00465855">
              <w:rPr>
                <w:rFonts w:ascii="Century Gothic" w:hAnsi="Century Gothic"/>
                <w:b/>
                <w:sz w:val="28"/>
                <w:szCs w:val="28"/>
              </w:rPr>
              <w:t xml:space="preserve">ОРВ И ЭКСПЕРТИЗЫ </w:t>
            </w:r>
          </w:p>
          <w:p w14:paraId="72DE7911" w14:textId="77777777" w:rsidR="00EC3895" w:rsidRPr="00465855" w:rsidRDefault="007D5B34" w:rsidP="00B34A36">
            <w:pPr>
              <w:spacing w:line="360" w:lineRule="auto"/>
              <w:jc w:val="center"/>
              <w:rPr>
                <w:rFonts w:ascii="Century Gothic" w:hAnsi="Century Gothic" w:cs="Tahoma"/>
                <w:b/>
                <w:bCs/>
                <w:color w:val="244061"/>
                <w:sz w:val="26"/>
                <w:szCs w:val="26"/>
              </w:rPr>
            </w:pPr>
            <w:r w:rsidRPr="007D5B34">
              <w:rPr>
                <w:rFonts w:ascii="Century Gothic" w:hAnsi="Century Gothic"/>
                <w:b/>
                <w:sz w:val="28"/>
                <w:szCs w:val="28"/>
                <w:shd w:val="clear" w:color="auto" w:fill="CCECFF"/>
              </w:rPr>
              <w:t>3</w:t>
            </w:r>
            <w:r w:rsidR="008F2FC7">
              <w:rPr>
                <w:rFonts w:ascii="Century Gothic" w:hAnsi="Century Gothic"/>
                <w:b/>
                <w:sz w:val="28"/>
                <w:szCs w:val="28"/>
                <w:shd w:val="clear" w:color="auto" w:fill="CCECFF"/>
              </w:rPr>
              <w:t xml:space="preserve"> КВАРТАЛ </w:t>
            </w:r>
            <w:r w:rsidR="00EC3895" w:rsidRPr="00465855">
              <w:rPr>
                <w:rFonts w:ascii="Century Gothic" w:hAnsi="Century Gothic"/>
                <w:b/>
                <w:sz w:val="28"/>
                <w:szCs w:val="28"/>
                <w:shd w:val="clear" w:color="auto" w:fill="CCECFF"/>
              </w:rPr>
              <w:t xml:space="preserve"> 201</w:t>
            </w:r>
            <w:r w:rsidR="00B34A36" w:rsidRPr="00020163">
              <w:rPr>
                <w:rFonts w:ascii="Century Gothic" w:hAnsi="Century Gothic"/>
                <w:b/>
                <w:sz w:val="28"/>
                <w:szCs w:val="28"/>
                <w:shd w:val="clear" w:color="auto" w:fill="CCECFF"/>
              </w:rPr>
              <w:t>9</w:t>
            </w:r>
            <w:r w:rsidR="00EC3895" w:rsidRPr="00465855">
              <w:rPr>
                <w:rFonts w:ascii="Century Gothic" w:hAnsi="Century Gothic"/>
                <w:b/>
                <w:sz w:val="28"/>
                <w:szCs w:val="28"/>
                <w:shd w:val="clear" w:color="auto" w:fill="CCECFF"/>
              </w:rPr>
              <w:t xml:space="preserve"> ГОДА</w:t>
            </w:r>
          </w:p>
        </w:tc>
      </w:tr>
      <w:tr w:rsidR="00EC3895" w:rsidRPr="00465855" w14:paraId="6E30CE72" w14:textId="77777777" w:rsidTr="00EC3895">
        <w:tc>
          <w:tcPr>
            <w:tcW w:w="398" w:type="pct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14:paraId="71440955" w14:textId="77777777" w:rsidR="00EC3895" w:rsidRPr="00465855" w:rsidRDefault="00EC3895" w:rsidP="002C59D5">
            <w:pPr>
              <w:spacing w:line="360" w:lineRule="auto"/>
              <w:jc w:val="both"/>
              <w:rPr>
                <w:rFonts w:ascii="Century Gothic" w:hAnsi="Century Gothic" w:cs="Tahoma"/>
                <w:b/>
                <w:bCs/>
                <w:i/>
                <w:iCs/>
                <w:color w:val="244061"/>
                <w:sz w:val="26"/>
                <w:szCs w:val="26"/>
              </w:rPr>
            </w:pPr>
          </w:p>
        </w:tc>
        <w:tc>
          <w:tcPr>
            <w:tcW w:w="3802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26E66E" w14:textId="77777777" w:rsidR="00EC3895" w:rsidRPr="00465855" w:rsidRDefault="00EC3895" w:rsidP="002C59D5">
            <w:pPr>
              <w:spacing w:line="360" w:lineRule="auto"/>
              <w:jc w:val="center"/>
              <w:rPr>
                <w:rFonts w:ascii="Century Gothic" w:hAnsi="Century Gothic" w:cs="Tahoma"/>
                <w:b/>
                <w:bCs/>
                <w:color w:val="244061"/>
                <w:sz w:val="26"/>
                <w:szCs w:val="26"/>
              </w:rPr>
            </w:pPr>
            <w:r w:rsidRPr="00465855">
              <w:rPr>
                <w:rFonts w:ascii="Century Gothic" w:hAnsi="Century Gothic" w:cs="Tahoma"/>
                <w:b/>
                <w:bCs/>
                <w:color w:val="244061"/>
                <w:sz w:val="26"/>
                <w:szCs w:val="26"/>
              </w:rPr>
              <w:t>Раздел</w:t>
            </w: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163012D" w14:textId="77777777" w:rsidR="00EC3895" w:rsidRPr="00465855" w:rsidRDefault="00EC3895" w:rsidP="002C59D5">
            <w:pPr>
              <w:spacing w:line="360" w:lineRule="auto"/>
              <w:jc w:val="center"/>
              <w:rPr>
                <w:rFonts w:ascii="Century Gothic" w:hAnsi="Century Gothic" w:cs="Tahoma"/>
                <w:b/>
                <w:bCs/>
                <w:color w:val="244061"/>
                <w:sz w:val="26"/>
                <w:szCs w:val="26"/>
              </w:rPr>
            </w:pPr>
            <w:r w:rsidRPr="00465855">
              <w:rPr>
                <w:rFonts w:ascii="Century Gothic" w:hAnsi="Century Gothic" w:cs="Tahoma"/>
                <w:b/>
                <w:bCs/>
                <w:color w:val="244061"/>
                <w:sz w:val="26"/>
                <w:szCs w:val="26"/>
              </w:rPr>
              <w:t>Страница</w:t>
            </w:r>
          </w:p>
        </w:tc>
      </w:tr>
      <w:tr w:rsidR="00EC3895" w:rsidRPr="00465855" w14:paraId="12664302" w14:textId="77777777" w:rsidTr="00963D3A">
        <w:tc>
          <w:tcPr>
            <w:tcW w:w="398" w:type="pct"/>
            <w:tcBorders>
              <w:left w:val="nil"/>
              <w:bottom w:val="nil"/>
            </w:tcBorders>
            <w:shd w:val="clear" w:color="auto" w:fill="CCECFF"/>
          </w:tcPr>
          <w:p w14:paraId="616CE6F8" w14:textId="77777777" w:rsidR="00EC3895" w:rsidRPr="00465855" w:rsidRDefault="00EC3895" w:rsidP="00BC04E8">
            <w:pPr>
              <w:spacing w:line="360" w:lineRule="auto"/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</w:pPr>
            <w:r w:rsidRPr="00465855"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  <w:t>1</w:t>
            </w:r>
          </w:p>
        </w:tc>
        <w:tc>
          <w:tcPr>
            <w:tcW w:w="3802" w:type="pct"/>
            <w:shd w:val="clear" w:color="auto" w:fill="CCECFF"/>
          </w:tcPr>
          <w:p w14:paraId="29E5A62A" w14:textId="77777777" w:rsidR="00EC3895" w:rsidRPr="00465855" w:rsidRDefault="00EC3895" w:rsidP="00BC04E8">
            <w:pPr>
              <w:spacing w:line="360" w:lineRule="auto"/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</w:pPr>
            <w:r w:rsidRPr="00465855"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  <w:t>Общая статистика</w:t>
            </w:r>
          </w:p>
        </w:tc>
        <w:tc>
          <w:tcPr>
            <w:tcW w:w="800" w:type="pct"/>
            <w:shd w:val="clear" w:color="auto" w:fill="CCECFF"/>
          </w:tcPr>
          <w:p w14:paraId="6A246C93" w14:textId="77777777" w:rsidR="00EC3895" w:rsidRPr="00465855" w:rsidRDefault="00B212EB" w:rsidP="00BC04E8">
            <w:pPr>
              <w:spacing w:line="360" w:lineRule="auto"/>
              <w:rPr>
                <w:rFonts w:ascii="Century Gothic" w:hAnsi="Century Gothic" w:cs="Tahoma"/>
                <w:b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</w:rPr>
              <w:t>2</w:t>
            </w:r>
          </w:p>
        </w:tc>
      </w:tr>
      <w:tr w:rsidR="00C23EB3" w:rsidRPr="00465855" w14:paraId="5EE10228" w14:textId="77777777" w:rsidTr="00C23EB3">
        <w:tc>
          <w:tcPr>
            <w:tcW w:w="398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8256403" w14:textId="77777777" w:rsidR="00C23EB3" w:rsidRPr="00465855" w:rsidRDefault="00C23EB3" w:rsidP="00BC04E8">
            <w:pPr>
              <w:spacing w:line="360" w:lineRule="auto"/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</w:pPr>
            <w:r w:rsidRPr="00465855"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  <w:t>2</w:t>
            </w:r>
          </w:p>
        </w:tc>
        <w:tc>
          <w:tcPr>
            <w:tcW w:w="3802" w:type="pct"/>
            <w:shd w:val="clear" w:color="auto" w:fill="FFFFFF" w:themeFill="background1"/>
          </w:tcPr>
          <w:p w14:paraId="4D7AC172" w14:textId="77777777" w:rsidR="00C23EB3" w:rsidRPr="00465855" w:rsidRDefault="00C23EB3" w:rsidP="00BC04E8">
            <w:pPr>
              <w:spacing w:line="360" w:lineRule="auto"/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  <w:t>Стандартные издержки</w:t>
            </w:r>
          </w:p>
        </w:tc>
        <w:tc>
          <w:tcPr>
            <w:tcW w:w="800" w:type="pct"/>
            <w:shd w:val="clear" w:color="auto" w:fill="FFFFFF" w:themeFill="background1"/>
          </w:tcPr>
          <w:p w14:paraId="795C2414" w14:textId="77777777" w:rsidR="00C23EB3" w:rsidRPr="00371297" w:rsidRDefault="00371297" w:rsidP="00BC04E8">
            <w:pPr>
              <w:spacing w:line="360" w:lineRule="auto"/>
              <w:rPr>
                <w:rFonts w:ascii="Century Gothic" w:hAnsi="Century Gothic" w:cs="Tahoma"/>
                <w:b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</w:rPr>
              <w:t>3</w:t>
            </w:r>
          </w:p>
        </w:tc>
      </w:tr>
      <w:tr w:rsidR="004D5CC7" w:rsidRPr="00465855" w14:paraId="14CDE52C" w14:textId="77777777" w:rsidTr="00963D3A">
        <w:tc>
          <w:tcPr>
            <w:tcW w:w="398" w:type="pct"/>
            <w:tcBorders>
              <w:left w:val="nil"/>
              <w:bottom w:val="nil"/>
            </w:tcBorders>
            <w:shd w:val="clear" w:color="auto" w:fill="CCECFF"/>
          </w:tcPr>
          <w:p w14:paraId="791CB223" w14:textId="77777777" w:rsidR="004D5CC7" w:rsidRPr="00465855" w:rsidRDefault="004D5CC7" w:rsidP="00BC04E8">
            <w:pPr>
              <w:spacing w:line="360" w:lineRule="auto"/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  <w:t>3</w:t>
            </w:r>
          </w:p>
        </w:tc>
        <w:tc>
          <w:tcPr>
            <w:tcW w:w="3802" w:type="pct"/>
            <w:shd w:val="clear" w:color="auto" w:fill="CCECFF"/>
          </w:tcPr>
          <w:p w14:paraId="5CEAE159" w14:textId="77777777" w:rsidR="004D5CC7" w:rsidRPr="00465855" w:rsidRDefault="004D5CC7" w:rsidP="00BC04E8">
            <w:pPr>
              <w:spacing w:line="360" w:lineRule="auto"/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  <w:t>Публичные консультации</w:t>
            </w:r>
          </w:p>
        </w:tc>
        <w:tc>
          <w:tcPr>
            <w:tcW w:w="800" w:type="pct"/>
            <w:shd w:val="clear" w:color="auto" w:fill="CCECFF"/>
          </w:tcPr>
          <w:p w14:paraId="39D3FE41" w14:textId="77777777" w:rsidR="004D5CC7" w:rsidRPr="00BC04E8" w:rsidRDefault="00371297" w:rsidP="00BC04E8">
            <w:pPr>
              <w:spacing w:line="360" w:lineRule="auto"/>
              <w:rPr>
                <w:rFonts w:ascii="Century Gothic" w:hAnsi="Century Gothic" w:cs="Tahoma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</w:rPr>
              <w:t>6</w:t>
            </w:r>
          </w:p>
        </w:tc>
      </w:tr>
      <w:tr w:rsidR="004D5CC7" w:rsidRPr="00465855" w14:paraId="63B66D68" w14:textId="77777777" w:rsidTr="00AD4629">
        <w:tc>
          <w:tcPr>
            <w:tcW w:w="398" w:type="pct"/>
            <w:tcBorders>
              <w:left w:val="nil"/>
            </w:tcBorders>
            <w:shd w:val="clear" w:color="auto" w:fill="auto"/>
          </w:tcPr>
          <w:p w14:paraId="39DD8F7E" w14:textId="77777777" w:rsidR="004D5CC7" w:rsidRPr="002C22AB" w:rsidRDefault="004D5CC7" w:rsidP="00BC04E8">
            <w:pPr>
              <w:spacing w:line="360" w:lineRule="auto"/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ahoma"/>
                <w:b/>
                <w:i/>
                <w:iCs/>
                <w:color w:val="244061"/>
                <w:sz w:val="28"/>
                <w:szCs w:val="28"/>
              </w:rPr>
              <w:t>4</w:t>
            </w:r>
          </w:p>
        </w:tc>
        <w:tc>
          <w:tcPr>
            <w:tcW w:w="3802" w:type="pct"/>
            <w:shd w:val="clear" w:color="auto" w:fill="auto"/>
          </w:tcPr>
          <w:p w14:paraId="03D6ABB2" w14:textId="77777777" w:rsidR="004D5CC7" w:rsidRPr="00465855" w:rsidRDefault="004D5CC7" w:rsidP="00BC04E8">
            <w:pPr>
              <w:spacing w:line="360" w:lineRule="auto"/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244061"/>
                <w:sz w:val="28"/>
                <w:szCs w:val="28"/>
              </w:rPr>
              <w:t>Участие органов исполнительной государственной власти области в ОРВ проектов федеральных нормативных правовых актов</w:t>
            </w:r>
          </w:p>
        </w:tc>
        <w:tc>
          <w:tcPr>
            <w:tcW w:w="800" w:type="pct"/>
            <w:shd w:val="clear" w:color="auto" w:fill="auto"/>
          </w:tcPr>
          <w:p w14:paraId="5D8573C0" w14:textId="77777777" w:rsidR="004D5CC7" w:rsidRPr="00BC04E8" w:rsidRDefault="00FD3632" w:rsidP="00BC04E8">
            <w:pPr>
              <w:spacing w:line="360" w:lineRule="auto"/>
              <w:rPr>
                <w:rFonts w:ascii="Century Gothic" w:hAnsi="Century Gothic" w:cs="Tahoma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</w:rPr>
              <w:t>8</w:t>
            </w:r>
          </w:p>
        </w:tc>
      </w:tr>
    </w:tbl>
    <w:p w14:paraId="689014C2" w14:textId="77777777" w:rsidR="003654E0" w:rsidRPr="00465855" w:rsidRDefault="003654E0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7A79387B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1778B701" w14:textId="77777777" w:rsidR="00EC3895" w:rsidRPr="00465855" w:rsidRDefault="00EC3895" w:rsidP="004335CC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0D115FA2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6E8E7B27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6B1774F0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7DEDF912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2D79184F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19A6506A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1C67B173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10F526E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3DA3501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7530488B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85BECE3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99BABFC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4421D57D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6107E850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07681EFB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40793576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0504C524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230B9E51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0FC551A9" w14:textId="77777777" w:rsidR="00EC389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1FDA77C5" w14:textId="77777777" w:rsidR="00947C7F" w:rsidRDefault="00947C7F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1B317CF6" w14:textId="77777777" w:rsidR="00C23EB3" w:rsidRDefault="00C23EB3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493AC47" w14:textId="77777777" w:rsidR="00C23EB3" w:rsidRDefault="00C23EB3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40450180" w14:textId="77777777" w:rsidR="004D5CC7" w:rsidRDefault="004D5CC7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32575FF2" w14:textId="77777777" w:rsidR="00C23EB3" w:rsidRDefault="00C23EB3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D089596" w14:textId="77777777" w:rsidR="00392FB6" w:rsidRDefault="00392FB6" w:rsidP="004D5CC7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2D5F910E" w14:textId="77777777" w:rsidR="00EC3895" w:rsidRPr="00465855" w:rsidRDefault="00EC3895" w:rsidP="00EC3895">
      <w:pPr>
        <w:shd w:val="clear" w:color="auto" w:fill="CCECFF"/>
        <w:tabs>
          <w:tab w:val="left" w:pos="2700"/>
        </w:tabs>
        <w:spacing w:after="0" w:line="240" w:lineRule="auto"/>
        <w:ind w:firstLine="567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465855">
        <w:rPr>
          <w:rFonts w:ascii="Century Gothic" w:hAnsi="Century Gothic"/>
          <w:b/>
          <w:noProof/>
          <w:sz w:val="28"/>
          <w:szCs w:val="28"/>
          <w:lang w:eastAsia="ru-RU"/>
        </w:rPr>
        <w:t>ОБЩАЯ СТАТИСТИКА</w:t>
      </w:r>
    </w:p>
    <w:p w14:paraId="464C9FB3" w14:textId="77777777" w:rsidR="00EC3895" w:rsidRPr="00465855" w:rsidRDefault="00EC3895" w:rsidP="003654E0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04977929" w14:textId="77777777" w:rsidR="00020163" w:rsidRDefault="00392FB6" w:rsidP="004F6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8E5CE0">
        <w:rPr>
          <w:rFonts w:ascii="Century Gothic" w:hAnsi="Century Gothic"/>
          <w:sz w:val="28"/>
          <w:szCs w:val="28"/>
        </w:rPr>
        <w:t>В</w:t>
      </w:r>
      <w:r w:rsidR="002C22AB">
        <w:rPr>
          <w:rFonts w:ascii="Century Gothic" w:hAnsi="Century Gothic"/>
          <w:sz w:val="28"/>
          <w:szCs w:val="28"/>
        </w:rPr>
        <w:t xml:space="preserve"> </w:t>
      </w:r>
      <w:r w:rsidR="007D5B34" w:rsidRPr="007D5B34">
        <w:rPr>
          <w:rFonts w:ascii="Century Gothic" w:hAnsi="Century Gothic"/>
          <w:sz w:val="28"/>
          <w:szCs w:val="28"/>
        </w:rPr>
        <w:t>3</w:t>
      </w:r>
      <w:r w:rsidR="008F2FC7">
        <w:rPr>
          <w:rFonts w:ascii="Century Gothic" w:hAnsi="Century Gothic"/>
          <w:sz w:val="28"/>
          <w:szCs w:val="28"/>
        </w:rPr>
        <w:t xml:space="preserve"> квартале</w:t>
      </w:r>
      <w:r w:rsidR="00EB2DA9" w:rsidRPr="008E5CE0">
        <w:rPr>
          <w:rFonts w:ascii="Century Gothic" w:hAnsi="Century Gothic"/>
          <w:sz w:val="28"/>
          <w:szCs w:val="28"/>
        </w:rPr>
        <w:t xml:space="preserve"> 201</w:t>
      </w:r>
      <w:r w:rsidR="00020163" w:rsidRPr="00020163">
        <w:rPr>
          <w:rFonts w:ascii="Century Gothic" w:hAnsi="Century Gothic"/>
          <w:sz w:val="28"/>
          <w:szCs w:val="28"/>
        </w:rPr>
        <w:t>9</w:t>
      </w:r>
      <w:r w:rsidR="00EB2DA9" w:rsidRPr="008E5CE0">
        <w:rPr>
          <w:rFonts w:ascii="Century Gothic" w:hAnsi="Century Gothic"/>
          <w:sz w:val="28"/>
          <w:szCs w:val="28"/>
        </w:rPr>
        <w:t xml:space="preserve"> года в Департамент стратегического планирования </w:t>
      </w:r>
      <w:r w:rsidR="00020163">
        <w:rPr>
          <w:rFonts w:ascii="Century Gothic" w:hAnsi="Century Gothic"/>
          <w:sz w:val="28"/>
          <w:szCs w:val="28"/>
        </w:rPr>
        <w:t xml:space="preserve">Правительства </w:t>
      </w:r>
      <w:r w:rsidR="00EB2DA9" w:rsidRPr="008E5CE0">
        <w:rPr>
          <w:rFonts w:ascii="Century Gothic" w:hAnsi="Century Gothic"/>
          <w:sz w:val="28"/>
          <w:szCs w:val="28"/>
        </w:rPr>
        <w:t>области поступил</w:t>
      </w:r>
      <w:r w:rsidR="004F0F3D" w:rsidRPr="008E5CE0">
        <w:rPr>
          <w:rFonts w:ascii="Century Gothic" w:hAnsi="Century Gothic"/>
          <w:sz w:val="28"/>
          <w:szCs w:val="28"/>
        </w:rPr>
        <w:t>о</w:t>
      </w:r>
      <w:r w:rsidR="00EB2DA9" w:rsidRPr="008E5CE0">
        <w:rPr>
          <w:rFonts w:ascii="Century Gothic" w:hAnsi="Century Gothic"/>
          <w:sz w:val="28"/>
          <w:szCs w:val="28"/>
        </w:rPr>
        <w:t xml:space="preserve"> </w:t>
      </w:r>
      <w:r w:rsidR="004F6C03" w:rsidRPr="004F6C03">
        <w:rPr>
          <w:rFonts w:ascii="Century Gothic" w:hAnsi="Century Gothic"/>
          <w:sz w:val="28"/>
          <w:szCs w:val="28"/>
        </w:rPr>
        <w:t>7</w:t>
      </w:r>
      <w:r w:rsidR="00EB2DA9" w:rsidRPr="008E5CE0">
        <w:rPr>
          <w:rFonts w:ascii="Century Gothic" w:hAnsi="Century Gothic"/>
          <w:sz w:val="28"/>
          <w:szCs w:val="28"/>
        </w:rPr>
        <w:t xml:space="preserve"> проект</w:t>
      </w:r>
      <w:r w:rsidR="00020163">
        <w:rPr>
          <w:rFonts w:ascii="Century Gothic" w:hAnsi="Century Gothic"/>
          <w:sz w:val="28"/>
          <w:szCs w:val="28"/>
        </w:rPr>
        <w:t>ов</w:t>
      </w:r>
      <w:r w:rsidR="00EB2DA9" w:rsidRPr="008E5CE0">
        <w:rPr>
          <w:rFonts w:ascii="Century Gothic" w:hAnsi="Century Gothic"/>
          <w:sz w:val="28"/>
          <w:szCs w:val="28"/>
        </w:rPr>
        <w:t xml:space="preserve"> для подготовки заключени</w:t>
      </w:r>
      <w:r w:rsidR="00E174DE">
        <w:rPr>
          <w:rFonts w:ascii="Century Gothic" w:hAnsi="Century Gothic"/>
          <w:sz w:val="28"/>
          <w:szCs w:val="28"/>
        </w:rPr>
        <w:t>й</w:t>
      </w:r>
      <w:r w:rsidR="00EB2DA9" w:rsidRPr="008E5CE0">
        <w:rPr>
          <w:rFonts w:ascii="Century Gothic" w:hAnsi="Century Gothic"/>
          <w:sz w:val="28"/>
          <w:szCs w:val="28"/>
        </w:rPr>
        <w:t xml:space="preserve"> об оц</w:t>
      </w:r>
      <w:r w:rsidR="004F6C03">
        <w:rPr>
          <w:rFonts w:ascii="Century Gothic" w:hAnsi="Century Gothic"/>
          <w:sz w:val="28"/>
          <w:szCs w:val="28"/>
        </w:rPr>
        <w:t>енке регулирующего воздействия</w:t>
      </w:r>
      <w:r w:rsidR="002B2D95">
        <w:rPr>
          <w:rFonts w:ascii="Century Gothic" w:hAnsi="Century Gothic"/>
          <w:sz w:val="28"/>
          <w:szCs w:val="28"/>
        </w:rPr>
        <w:t>, основания для возврата проектов</w:t>
      </w:r>
      <w:r w:rsidR="004F6C03">
        <w:rPr>
          <w:rFonts w:ascii="Century Gothic" w:hAnsi="Century Gothic"/>
          <w:sz w:val="28"/>
          <w:szCs w:val="28"/>
        </w:rPr>
        <w:t xml:space="preserve"> на доработку </w:t>
      </w:r>
      <w:r w:rsidR="00EB2DA9" w:rsidRPr="008E5CE0">
        <w:rPr>
          <w:rFonts w:ascii="Century Gothic" w:hAnsi="Century Gothic"/>
          <w:sz w:val="28"/>
          <w:szCs w:val="28"/>
        </w:rPr>
        <w:t>орган</w:t>
      </w:r>
      <w:r w:rsidR="00E174DE">
        <w:rPr>
          <w:rFonts w:ascii="Century Gothic" w:hAnsi="Century Gothic"/>
          <w:sz w:val="28"/>
          <w:szCs w:val="28"/>
        </w:rPr>
        <w:t>ам</w:t>
      </w:r>
      <w:r w:rsidR="00EB2DA9" w:rsidRPr="008E5CE0">
        <w:rPr>
          <w:rFonts w:ascii="Century Gothic" w:hAnsi="Century Gothic"/>
          <w:sz w:val="28"/>
          <w:szCs w:val="28"/>
        </w:rPr>
        <w:t>-разработчик</w:t>
      </w:r>
      <w:r w:rsidR="00E174DE">
        <w:rPr>
          <w:rFonts w:ascii="Century Gothic" w:hAnsi="Century Gothic"/>
          <w:sz w:val="28"/>
          <w:szCs w:val="28"/>
        </w:rPr>
        <w:t>ам</w:t>
      </w:r>
      <w:r w:rsidR="002B2D95">
        <w:rPr>
          <w:rFonts w:ascii="Century Gothic" w:hAnsi="Century Gothic"/>
          <w:sz w:val="28"/>
          <w:szCs w:val="28"/>
        </w:rPr>
        <w:t xml:space="preserve"> отсутствовали</w:t>
      </w:r>
      <w:r w:rsidR="00020163">
        <w:rPr>
          <w:rFonts w:ascii="Century Gothic" w:hAnsi="Century Gothic"/>
          <w:sz w:val="28"/>
          <w:szCs w:val="28"/>
        </w:rPr>
        <w:t>.</w:t>
      </w:r>
    </w:p>
    <w:p w14:paraId="420FD949" w14:textId="77777777" w:rsidR="009A245A" w:rsidRDefault="009A245A" w:rsidP="004F6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</w:p>
    <w:p w14:paraId="750F929E" w14:textId="77777777" w:rsidR="007A0462" w:rsidRPr="00EF3876" w:rsidRDefault="00D7058C" w:rsidP="007A0462">
      <w:pPr>
        <w:spacing w:after="0" w:line="240" w:lineRule="auto"/>
        <w:jc w:val="center"/>
        <w:rPr>
          <w:rFonts w:ascii="Century Gothic" w:hAnsi="Century Gothic"/>
          <w:b/>
          <w:i/>
          <w:sz w:val="26"/>
          <w:szCs w:val="26"/>
        </w:rPr>
      </w:pPr>
      <w:r>
        <w:rPr>
          <w:rFonts w:ascii="Century Gothic" w:hAnsi="Century Gothic"/>
          <w:b/>
          <w:i/>
          <w:sz w:val="26"/>
          <w:szCs w:val="26"/>
        </w:rPr>
        <w:t>Доля проектов без оснований для возврата</w:t>
      </w:r>
      <w:r w:rsidR="00144341">
        <w:rPr>
          <w:rFonts w:ascii="Century Gothic" w:hAnsi="Century Gothic"/>
          <w:b/>
          <w:i/>
          <w:sz w:val="26"/>
          <w:szCs w:val="26"/>
        </w:rPr>
        <w:t xml:space="preserve"> на доработку</w:t>
      </w:r>
    </w:p>
    <w:p w14:paraId="7178B414" w14:textId="77777777" w:rsidR="007A0462" w:rsidRPr="00F6470A" w:rsidRDefault="00D7058C" w:rsidP="007A0462">
      <w:pPr>
        <w:spacing w:after="0" w:line="240" w:lineRule="auto"/>
        <w:jc w:val="center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/>
          <w:b/>
          <w:i/>
          <w:sz w:val="26"/>
          <w:szCs w:val="26"/>
        </w:rPr>
        <w:t>из общего количества поступивших проектов в</w:t>
      </w:r>
      <w:r w:rsidR="004F6C03" w:rsidRPr="004F6C03">
        <w:rPr>
          <w:rFonts w:ascii="Century Gothic" w:hAnsi="Century Gothic"/>
          <w:b/>
          <w:i/>
          <w:sz w:val="26"/>
          <w:szCs w:val="26"/>
        </w:rPr>
        <w:t xml:space="preserve"> 3</w:t>
      </w:r>
      <w:r w:rsidR="007A0462" w:rsidRPr="00EF3876">
        <w:rPr>
          <w:rFonts w:ascii="Century Gothic" w:hAnsi="Century Gothic"/>
          <w:b/>
          <w:i/>
          <w:sz w:val="26"/>
          <w:szCs w:val="26"/>
        </w:rPr>
        <w:t xml:space="preserve"> квартале соответствующего года</w:t>
      </w:r>
    </w:p>
    <w:p w14:paraId="3EA146B2" w14:textId="77777777" w:rsidR="00B73873" w:rsidRPr="00451858" w:rsidRDefault="00B73873" w:rsidP="008839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4F6228" w:themeColor="accent3" w:themeShade="80"/>
          <w:sz w:val="28"/>
          <w:szCs w:val="28"/>
          <w:u w:val="single"/>
        </w:rPr>
      </w:pPr>
    </w:p>
    <w:p w14:paraId="4C21F600" w14:textId="77777777" w:rsidR="00775776" w:rsidRPr="00BC04E8" w:rsidRDefault="00883968" w:rsidP="00BC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Calibri"/>
          <w:sz w:val="28"/>
          <w:szCs w:val="28"/>
          <w:lang w:val="en-US"/>
        </w:rPr>
      </w:pPr>
      <w:r w:rsidRPr="00883968">
        <w:rPr>
          <w:rFonts w:ascii="Century Gothic" w:hAnsi="Century Gothic" w:cs="Calibri"/>
          <w:noProof/>
          <w:sz w:val="28"/>
          <w:szCs w:val="28"/>
          <w:lang w:eastAsia="ru-RU"/>
        </w:rPr>
        <w:drawing>
          <wp:inline distT="0" distB="0" distL="0" distR="0">
            <wp:extent cx="4610637" cy="2382591"/>
            <wp:effectExtent l="0" t="0" r="0" b="0"/>
            <wp:docPr id="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E747F3" w14:textId="77777777" w:rsidR="00775776" w:rsidRDefault="00775776" w:rsidP="007757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8"/>
          <w:szCs w:val="28"/>
        </w:rPr>
      </w:pPr>
    </w:p>
    <w:p w14:paraId="3CC008F9" w14:textId="77777777" w:rsidR="004541A9" w:rsidRDefault="00775776" w:rsidP="00454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Calibri"/>
          <w:noProof/>
          <w:sz w:val="28"/>
          <w:szCs w:val="28"/>
          <w:lang w:eastAsia="ru-RU"/>
        </w:rPr>
      </w:pPr>
      <w:r>
        <w:rPr>
          <w:rFonts w:ascii="Century Gothic" w:hAnsi="Century Gothic" w:cs="Calibri"/>
          <w:sz w:val="28"/>
          <w:szCs w:val="28"/>
        </w:rPr>
        <w:t>В</w:t>
      </w:r>
      <w:r w:rsidR="004541A9">
        <w:rPr>
          <w:rFonts w:ascii="Century Gothic" w:hAnsi="Century Gothic" w:cs="Calibri"/>
          <w:sz w:val="28"/>
          <w:szCs w:val="28"/>
        </w:rPr>
        <w:t xml:space="preserve"> </w:t>
      </w:r>
      <w:r w:rsidR="004F6C03">
        <w:rPr>
          <w:rFonts w:ascii="Century Gothic" w:hAnsi="Century Gothic" w:cs="Calibri"/>
          <w:sz w:val="28"/>
          <w:szCs w:val="28"/>
        </w:rPr>
        <w:t>3</w:t>
      </w:r>
      <w:r w:rsidR="004541A9">
        <w:rPr>
          <w:rFonts w:ascii="Century Gothic" w:hAnsi="Century Gothic" w:cs="Calibri"/>
          <w:sz w:val="28"/>
          <w:szCs w:val="28"/>
        </w:rPr>
        <w:t xml:space="preserve"> квартале 201</w:t>
      </w:r>
      <w:r w:rsidR="004541A9" w:rsidRPr="004D6FE1">
        <w:rPr>
          <w:rFonts w:ascii="Century Gothic" w:hAnsi="Century Gothic" w:cs="Calibri"/>
          <w:sz w:val="28"/>
          <w:szCs w:val="28"/>
        </w:rPr>
        <w:t>9</w:t>
      </w:r>
      <w:r w:rsidR="004541A9">
        <w:rPr>
          <w:rFonts w:ascii="Century Gothic" w:hAnsi="Century Gothic" w:cs="Calibri"/>
          <w:sz w:val="28"/>
          <w:szCs w:val="28"/>
        </w:rPr>
        <w:t xml:space="preserve"> года</w:t>
      </w:r>
      <w:r w:rsidR="004541A9" w:rsidRPr="00465855">
        <w:rPr>
          <w:rFonts w:ascii="Century Gothic" w:hAnsi="Century Gothic" w:cs="Calibri"/>
          <w:sz w:val="28"/>
          <w:szCs w:val="28"/>
        </w:rPr>
        <w:t xml:space="preserve"> подготовлено </w:t>
      </w:r>
      <w:r w:rsidR="004F6C03">
        <w:rPr>
          <w:rFonts w:ascii="Century Gothic" w:hAnsi="Century Gothic" w:cs="Calibri"/>
          <w:sz w:val="28"/>
          <w:szCs w:val="28"/>
        </w:rPr>
        <w:t xml:space="preserve">6 </w:t>
      </w:r>
      <w:r w:rsidR="004541A9" w:rsidRPr="00465855">
        <w:rPr>
          <w:rFonts w:ascii="Century Gothic" w:hAnsi="Century Gothic" w:cs="Calibri"/>
          <w:sz w:val="28"/>
          <w:szCs w:val="28"/>
        </w:rPr>
        <w:t>заключени</w:t>
      </w:r>
      <w:r w:rsidR="004541A9">
        <w:rPr>
          <w:rFonts w:ascii="Century Gothic" w:hAnsi="Century Gothic" w:cs="Calibri"/>
          <w:sz w:val="28"/>
          <w:szCs w:val="28"/>
        </w:rPr>
        <w:t xml:space="preserve">й об оценке регулирующего </w:t>
      </w:r>
      <w:r w:rsidR="004541A9" w:rsidRPr="00465855">
        <w:rPr>
          <w:rFonts w:ascii="Century Gothic" w:hAnsi="Century Gothic" w:cs="Calibri"/>
          <w:sz w:val="28"/>
          <w:szCs w:val="28"/>
        </w:rPr>
        <w:t>воздействия</w:t>
      </w:r>
      <w:r w:rsidR="004541A9">
        <w:rPr>
          <w:rFonts w:ascii="Century Gothic" w:hAnsi="Century Gothic" w:cs="Calibri"/>
          <w:sz w:val="28"/>
          <w:szCs w:val="28"/>
        </w:rPr>
        <w:t>.</w:t>
      </w:r>
      <w:r w:rsidR="004541A9" w:rsidRPr="00883968">
        <w:rPr>
          <w:rFonts w:ascii="Century Gothic" w:hAnsi="Century Gothic" w:cs="Calibri"/>
          <w:noProof/>
          <w:sz w:val="28"/>
          <w:szCs w:val="28"/>
          <w:lang w:eastAsia="ru-RU"/>
        </w:rPr>
        <w:t xml:space="preserve"> </w:t>
      </w:r>
    </w:p>
    <w:p w14:paraId="2E250E2D" w14:textId="77777777" w:rsidR="004541A9" w:rsidRPr="00F76753" w:rsidRDefault="004541A9" w:rsidP="00FF7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 w:cs="Calibri"/>
          <w:sz w:val="16"/>
          <w:szCs w:val="16"/>
        </w:rPr>
      </w:pPr>
    </w:p>
    <w:p w14:paraId="5E9DA665" w14:textId="77777777" w:rsidR="00E56D07" w:rsidRPr="00F76753" w:rsidRDefault="00CA0244" w:rsidP="00F76753">
      <w:pPr>
        <w:ind w:firstLine="567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noProof/>
          <w:sz w:val="24"/>
          <w:szCs w:val="24"/>
        </w:rPr>
        <w:pict w14:anchorId="144AA9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05pt;margin-top:2.2pt;width:45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" strokecolor="white [3212]">
            <v:textbox>
              <w:txbxContent>
                <w:p w14:paraId="433947CC" w14:textId="77777777" w:rsidR="00A55A9D" w:rsidRPr="003F118D" w:rsidRDefault="00A55A9D" w:rsidP="003F118D">
                  <w:pPr>
                    <w:jc w:val="center"/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 xml:space="preserve">Количество подготовленных во 3 квартале </w:t>
                  </w:r>
                  <w:r w:rsidRPr="003F118D"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201</w:t>
                  </w: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9</w:t>
                  </w:r>
                  <w:r w:rsidRPr="003F118D"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 xml:space="preserve"> года заключений </w:t>
                  </w: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об</w:t>
                  </w:r>
                  <w:r w:rsidRPr="003F118D"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 xml:space="preserve"> ОРВ в разрезе органов – разработчиков</w:t>
                  </w:r>
                </w:p>
                <w:p w14:paraId="0784438A" w14:textId="77777777" w:rsidR="00A55A9D" w:rsidRDefault="00A55A9D"/>
              </w:txbxContent>
            </v:textbox>
          </v:shape>
        </w:pict>
      </w:r>
    </w:p>
    <w:p w14:paraId="6105468F" w14:textId="77777777" w:rsidR="00152438" w:rsidRPr="007D5B34" w:rsidRDefault="00152438" w:rsidP="00BC04E8">
      <w:pPr>
        <w:tabs>
          <w:tab w:val="left" w:pos="2700"/>
        </w:tabs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2270BBEF" w14:textId="77777777" w:rsidR="00152438" w:rsidRDefault="00FA0CE7" w:rsidP="003654E0">
      <w:pPr>
        <w:tabs>
          <w:tab w:val="left" w:pos="2700"/>
        </w:tabs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 w:rsidRPr="00FA0CE7"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4135394" cy="2421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E68D73" w14:textId="77777777" w:rsidR="00FC0338" w:rsidRDefault="00FC0338" w:rsidP="00770F0F">
      <w:pPr>
        <w:shd w:val="clear" w:color="auto" w:fill="FFFFFF" w:themeFill="background1"/>
        <w:tabs>
          <w:tab w:val="left" w:pos="2700"/>
        </w:tabs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ru-RU"/>
        </w:rPr>
      </w:pPr>
    </w:p>
    <w:p w14:paraId="7CCD5582" w14:textId="77777777" w:rsidR="00915D82" w:rsidRDefault="00915D82" w:rsidP="00770F0F">
      <w:pPr>
        <w:shd w:val="clear" w:color="auto" w:fill="FFFFFF" w:themeFill="background1"/>
        <w:tabs>
          <w:tab w:val="left" w:pos="2700"/>
        </w:tabs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ru-RU"/>
        </w:rPr>
      </w:pPr>
    </w:p>
    <w:p w14:paraId="6C56492C" w14:textId="77777777" w:rsidR="00A00FCE" w:rsidRDefault="00A00FCE" w:rsidP="00770F0F">
      <w:pPr>
        <w:shd w:val="clear" w:color="auto" w:fill="FFFFFF" w:themeFill="background1"/>
        <w:tabs>
          <w:tab w:val="left" w:pos="2700"/>
        </w:tabs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ru-RU"/>
        </w:rPr>
      </w:pPr>
    </w:p>
    <w:p w14:paraId="4541FB05" w14:textId="77777777" w:rsidR="00526396" w:rsidRDefault="00526396" w:rsidP="00FF7020">
      <w:pPr>
        <w:tabs>
          <w:tab w:val="left" w:pos="2700"/>
        </w:tabs>
        <w:spacing w:after="0" w:line="240" w:lineRule="auto"/>
        <w:ind w:firstLine="567"/>
        <w:jc w:val="both"/>
        <w:rPr>
          <w:rFonts w:ascii="Century Gothic" w:hAnsi="Century Gothic" w:cs="Times New Roman"/>
          <w:sz w:val="28"/>
          <w:szCs w:val="28"/>
        </w:rPr>
      </w:pPr>
    </w:p>
    <w:p w14:paraId="0F47C729" w14:textId="77777777" w:rsidR="00526396" w:rsidRDefault="00CA0244" w:rsidP="00FF7020">
      <w:pPr>
        <w:tabs>
          <w:tab w:val="left" w:pos="2700"/>
        </w:tabs>
        <w:spacing w:after="0" w:line="240" w:lineRule="auto"/>
        <w:ind w:firstLine="567"/>
        <w:jc w:val="both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noProof/>
          <w:sz w:val="28"/>
          <w:szCs w:val="28"/>
          <w:lang w:eastAsia="ru-RU"/>
        </w:rPr>
        <w:pict w14:anchorId="283EC400">
          <v:shape id="Text Box 9" o:spid="_x0000_s1027" type="#_x0000_t202" style="position:absolute;left:0;text-align:left;margin-left:21.5pt;margin-top:-9.75pt;width:459.75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" strokecolor="white [3212]">
            <v:textbox>
              <w:txbxContent>
                <w:p w14:paraId="75B7964C" w14:textId="77777777" w:rsidR="00A55A9D" w:rsidRPr="003F118D" w:rsidRDefault="00A55A9D" w:rsidP="00526396">
                  <w:pPr>
                    <w:jc w:val="center"/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 xml:space="preserve">Количество подготовленных в 3 квартале </w:t>
                  </w:r>
                  <w:r w:rsidRPr="003F118D"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201</w:t>
                  </w: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9</w:t>
                  </w:r>
                  <w:r w:rsidRPr="003F118D"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 xml:space="preserve"> года заключений </w:t>
                  </w: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об ОРВ по видам проектов НПА</w:t>
                  </w:r>
                </w:p>
                <w:p w14:paraId="1F0DC87D" w14:textId="77777777" w:rsidR="00A55A9D" w:rsidRDefault="00A55A9D" w:rsidP="00526396"/>
              </w:txbxContent>
            </v:textbox>
          </v:shape>
        </w:pict>
      </w:r>
    </w:p>
    <w:p w14:paraId="4FB0294A" w14:textId="77777777" w:rsidR="00526396" w:rsidRDefault="00526396" w:rsidP="00FF7020">
      <w:pPr>
        <w:tabs>
          <w:tab w:val="left" w:pos="2700"/>
        </w:tabs>
        <w:spacing w:after="0" w:line="240" w:lineRule="auto"/>
        <w:ind w:firstLine="567"/>
        <w:jc w:val="both"/>
        <w:rPr>
          <w:rFonts w:ascii="Century Gothic" w:hAnsi="Century Gothic" w:cs="Times New Roman"/>
          <w:sz w:val="28"/>
          <w:szCs w:val="28"/>
        </w:rPr>
      </w:pPr>
    </w:p>
    <w:p w14:paraId="342CDAF8" w14:textId="77777777" w:rsidR="00731B74" w:rsidRPr="00BC04E8" w:rsidRDefault="00526396" w:rsidP="00BC04E8">
      <w:pPr>
        <w:tabs>
          <w:tab w:val="left" w:pos="2700"/>
        </w:tabs>
        <w:spacing w:after="0" w:line="240" w:lineRule="auto"/>
        <w:ind w:firstLine="567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526396">
        <w:rPr>
          <w:rFonts w:ascii="Century Gothic" w:hAnsi="Century Gothic" w:cs="Times New Roman"/>
          <w:noProof/>
          <w:sz w:val="28"/>
          <w:szCs w:val="28"/>
          <w:lang w:eastAsia="ru-RU"/>
        </w:rPr>
        <w:drawing>
          <wp:inline distT="0" distB="0" distL="0" distR="0">
            <wp:extent cx="4728519" cy="168875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D922D4" w14:textId="77777777" w:rsidR="00DE0D86" w:rsidRPr="00A732D1" w:rsidRDefault="00DE0D86" w:rsidP="00A732D1">
      <w:pPr>
        <w:tabs>
          <w:tab w:val="left" w:pos="2700"/>
        </w:tabs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2019E47A" w14:textId="77777777" w:rsidR="000A1972" w:rsidRPr="00F74442" w:rsidRDefault="000A1972" w:rsidP="00F74442">
      <w:pPr>
        <w:pStyle w:val="a5"/>
        <w:tabs>
          <w:tab w:val="left" w:pos="2700"/>
        </w:tabs>
        <w:spacing w:after="0" w:line="240" w:lineRule="auto"/>
        <w:ind w:left="0" w:firstLine="567"/>
        <w:jc w:val="both"/>
        <w:rPr>
          <w:rFonts w:ascii="Century Gothic" w:hAnsi="Century Gothic"/>
          <w:b/>
          <w:sz w:val="28"/>
          <w:szCs w:val="28"/>
        </w:rPr>
      </w:pPr>
    </w:p>
    <w:p w14:paraId="1C5EDE69" w14:textId="77777777" w:rsidR="008E2EAA" w:rsidRPr="00F74442" w:rsidRDefault="008E2EAA" w:rsidP="00F74442">
      <w:pPr>
        <w:shd w:val="clear" w:color="auto" w:fill="CCECFF"/>
        <w:suppressAutoHyphens/>
        <w:spacing w:after="0" w:line="240" w:lineRule="auto"/>
        <w:ind w:firstLine="567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F74442">
        <w:rPr>
          <w:rFonts w:ascii="Century Gothic" w:hAnsi="Century Gothic"/>
          <w:b/>
          <w:noProof/>
          <w:sz w:val="28"/>
          <w:szCs w:val="28"/>
          <w:lang w:eastAsia="ru-RU"/>
        </w:rPr>
        <w:t>СТАНДАРТНЫЕ ИЗДЕРЖКИ</w:t>
      </w:r>
    </w:p>
    <w:p w14:paraId="7E871D8F" w14:textId="77777777" w:rsidR="008E2EAA" w:rsidRPr="00F74442" w:rsidRDefault="008E2EAA" w:rsidP="00F74442">
      <w:pPr>
        <w:suppressAutoHyphens/>
        <w:spacing w:after="0" w:line="240" w:lineRule="auto"/>
        <w:ind w:firstLine="567"/>
        <w:jc w:val="both"/>
        <w:rPr>
          <w:rFonts w:ascii="Century Gothic" w:hAnsi="Century Gothic"/>
          <w:noProof/>
          <w:sz w:val="28"/>
          <w:szCs w:val="28"/>
          <w:lang w:eastAsia="ru-RU"/>
        </w:rPr>
      </w:pPr>
    </w:p>
    <w:p w14:paraId="2085F8BA" w14:textId="77777777" w:rsidR="008E2EAA" w:rsidRPr="00F74442" w:rsidRDefault="00A732D1" w:rsidP="004F5A3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Century Gothic" w:hAnsi="Century Gothic"/>
          <w:noProof/>
          <w:sz w:val="28"/>
          <w:szCs w:val="28"/>
          <w:lang w:eastAsia="ru-RU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t>В</w:t>
      </w:r>
      <w:r w:rsidR="006011B8">
        <w:rPr>
          <w:rFonts w:ascii="Century Gothic" w:hAnsi="Century Gothic"/>
          <w:noProof/>
          <w:sz w:val="28"/>
          <w:szCs w:val="28"/>
          <w:lang w:eastAsia="ru-RU"/>
        </w:rPr>
        <w:t xml:space="preserve"> </w:t>
      </w:r>
      <w:r>
        <w:rPr>
          <w:rFonts w:ascii="Century Gothic" w:hAnsi="Century Gothic"/>
          <w:noProof/>
          <w:sz w:val="28"/>
          <w:szCs w:val="28"/>
          <w:lang w:eastAsia="ru-RU"/>
        </w:rPr>
        <w:t>3</w:t>
      </w:r>
      <w:r w:rsidR="0068212F" w:rsidRPr="00F74442">
        <w:rPr>
          <w:rFonts w:ascii="Century Gothic" w:hAnsi="Century Gothic"/>
          <w:noProof/>
          <w:sz w:val="28"/>
          <w:szCs w:val="28"/>
          <w:lang w:eastAsia="ru-RU"/>
        </w:rPr>
        <w:t xml:space="preserve"> квартале</w:t>
      </w:r>
      <w:r w:rsidR="00695F7F" w:rsidRPr="00F74442">
        <w:rPr>
          <w:rFonts w:ascii="Century Gothic" w:hAnsi="Century Gothic"/>
          <w:noProof/>
          <w:sz w:val="28"/>
          <w:szCs w:val="28"/>
          <w:lang w:eastAsia="ru-RU"/>
        </w:rPr>
        <w:t xml:space="preserve"> </w:t>
      </w:r>
      <w:r w:rsidR="008E2EAA" w:rsidRPr="00F74442">
        <w:rPr>
          <w:rFonts w:ascii="Century Gothic" w:hAnsi="Century Gothic"/>
          <w:noProof/>
          <w:sz w:val="28"/>
          <w:szCs w:val="28"/>
          <w:lang w:eastAsia="ru-RU"/>
        </w:rPr>
        <w:t>201</w:t>
      </w:r>
      <w:r w:rsidR="00C036FA">
        <w:rPr>
          <w:rFonts w:ascii="Century Gothic" w:hAnsi="Century Gothic"/>
          <w:noProof/>
          <w:sz w:val="28"/>
          <w:szCs w:val="28"/>
          <w:lang w:eastAsia="ru-RU"/>
        </w:rPr>
        <w:t>9</w:t>
      </w:r>
      <w:r w:rsidR="008E2EAA" w:rsidRPr="00F74442">
        <w:rPr>
          <w:rFonts w:ascii="Century Gothic" w:hAnsi="Century Gothic"/>
          <w:noProof/>
          <w:sz w:val="28"/>
          <w:szCs w:val="28"/>
          <w:lang w:eastAsia="ru-RU"/>
        </w:rPr>
        <w:t xml:space="preserve"> года при подготовке заключений об оценке регулирующего воздействия </w:t>
      </w:r>
      <w:r w:rsidR="00C264B0">
        <w:rPr>
          <w:rFonts w:ascii="Century Gothic" w:hAnsi="Century Gothic"/>
          <w:noProof/>
          <w:sz w:val="28"/>
          <w:szCs w:val="28"/>
          <w:lang w:eastAsia="ru-RU"/>
        </w:rPr>
        <w:t>применял</w:t>
      </w:r>
      <w:r w:rsidR="00BD7E7C">
        <w:rPr>
          <w:rFonts w:ascii="Century Gothic" w:hAnsi="Century Gothic"/>
          <w:noProof/>
          <w:sz w:val="28"/>
          <w:szCs w:val="28"/>
          <w:lang w:eastAsia="ru-RU"/>
        </w:rPr>
        <w:t>и</w:t>
      </w:r>
      <w:r w:rsidR="00C264B0">
        <w:rPr>
          <w:rFonts w:ascii="Century Gothic" w:hAnsi="Century Gothic"/>
          <w:noProof/>
          <w:sz w:val="28"/>
          <w:szCs w:val="28"/>
          <w:lang w:eastAsia="ru-RU"/>
        </w:rPr>
        <w:t>сь</w:t>
      </w:r>
      <w:r w:rsidR="002F1838" w:rsidRPr="00F74442">
        <w:rPr>
          <w:rFonts w:ascii="Century Gothic" w:hAnsi="Century Gothic"/>
          <w:noProof/>
          <w:sz w:val="28"/>
          <w:szCs w:val="28"/>
          <w:lang w:eastAsia="ru-RU"/>
        </w:rPr>
        <w:t xml:space="preserve"> </w:t>
      </w:r>
      <w:r w:rsidR="002F1838" w:rsidRPr="00F74442">
        <w:rPr>
          <w:rFonts w:ascii="Century Gothic" w:hAnsi="Century Gothic"/>
          <w:color w:val="000000"/>
          <w:sz w:val="28"/>
          <w:szCs w:val="28"/>
        </w:rPr>
        <w:t>Методика оценки стандартных издержек и иной экономической деятельности, возникающих в связи с исполнением требований регулирования, утвержденн</w:t>
      </w:r>
      <w:r w:rsidR="00AA362A" w:rsidRPr="00F74442">
        <w:rPr>
          <w:rFonts w:ascii="Century Gothic" w:hAnsi="Century Gothic"/>
          <w:color w:val="000000"/>
          <w:sz w:val="28"/>
          <w:szCs w:val="28"/>
        </w:rPr>
        <w:t>ая</w:t>
      </w:r>
      <w:r w:rsidR="002F1838" w:rsidRPr="00F74442">
        <w:rPr>
          <w:rFonts w:ascii="Century Gothic" w:hAnsi="Century Gothic"/>
          <w:color w:val="000000"/>
          <w:sz w:val="28"/>
          <w:szCs w:val="28"/>
        </w:rPr>
        <w:t xml:space="preserve"> приказом Минэкономразвития Р</w:t>
      </w:r>
      <w:r w:rsidR="00D71DA6">
        <w:rPr>
          <w:rFonts w:ascii="Century Gothic" w:hAnsi="Century Gothic"/>
          <w:color w:val="000000"/>
          <w:sz w:val="28"/>
          <w:szCs w:val="28"/>
        </w:rPr>
        <w:t>оссии</w:t>
      </w:r>
      <w:r w:rsidR="002F1838" w:rsidRPr="00F74442">
        <w:rPr>
          <w:rFonts w:ascii="Century Gothic" w:hAnsi="Century Gothic"/>
          <w:color w:val="000000"/>
          <w:sz w:val="28"/>
          <w:szCs w:val="28"/>
        </w:rPr>
        <w:t xml:space="preserve"> от 22</w:t>
      </w:r>
      <w:r w:rsidR="003A1F98">
        <w:rPr>
          <w:rFonts w:ascii="Century Gothic" w:hAnsi="Century Gothic"/>
          <w:color w:val="000000"/>
          <w:sz w:val="28"/>
          <w:szCs w:val="28"/>
        </w:rPr>
        <w:t>.09.</w:t>
      </w:r>
      <w:r w:rsidR="002F1838" w:rsidRPr="00F74442">
        <w:rPr>
          <w:rFonts w:ascii="Century Gothic" w:hAnsi="Century Gothic"/>
          <w:color w:val="000000"/>
          <w:sz w:val="28"/>
          <w:szCs w:val="28"/>
        </w:rPr>
        <w:t xml:space="preserve">2015 </w:t>
      </w:r>
      <w:r w:rsidR="003A1F98">
        <w:rPr>
          <w:rFonts w:ascii="Century Gothic" w:hAnsi="Century Gothic"/>
          <w:color w:val="000000"/>
          <w:sz w:val="28"/>
          <w:szCs w:val="28"/>
        </w:rPr>
        <w:t xml:space="preserve">  </w:t>
      </w:r>
      <w:r w:rsidR="002F1838" w:rsidRPr="00F74442">
        <w:rPr>
          <w:rFonts w:ascii="Century Gothic" w:hAnsi="Century Gothic"/>
          <w:color w:val="000000"/>
          <w:sz w:val="28"/>
          <w:szCs w:val="28"/>
        </w:rPr>
        <w:t>№ 669,</w:t>
      </w:r>
      <w:r w:rsidR="00AC3DFB">
        <w:rPr>
          <w:rFonts w:ascii="Century Gothic" w:hAnsi="Century Gothic"/>
          <w:color w:val="000000"/>
          <w:sz w:val="28"/>
          <w:szCs w:val="28"/>
        </w:rPr>
        <w:t xml:space="preserve"> и </w:t>
      </w:r>
      <w:r w:rsidR="008E2EAA" w:rsidRPr="00F74442">
        <w:rPr>
          <w:rFonts w:ascii="Century Gothic" w:hAnsi="Century Gothic"/>
          <w:noProof/>
          <w:sz w:val="28"/>
          <w:szCs w:val="28"/>
          <w:lang w:eastAsia="ru-RU"/>
        </w:rPr>
        <w:t xml:space="preserve">калькулятор </w:t>
      </w:r>
      <w:r w:rsidR="008E2EAA" w:rsidRPr="00F74442">
        <w:rPr>
          <w:rFonts w:ascii="Century Gothic" w:hAnsi="Century Gothic"/>
          <w:sz w:val="28"/>
          <w:szCs w:val="28"/>
        </w:rPr>
        <w:t>стандартных издержек субъектов предпринимательской и иной экономической деятельности</w:t>
      </w:r>
      <w:r w:rsidR="008E2EAA" w:rsidRPr="00F74442">
        <w:rPr>
          <w:rStyle w:val="a8"/>
          <w:rFonts w:ascii="Century Gothic" w:hAnsi="Century Gothic"/>
          <w:noProof/>
          <w:sz w:val="28"/>
          <w:szCs w:val="28"/>
          <w:lang w:eastAsia="ru-RU"/>
        </w:rPr>
        <w:footnoteReference w:id="1"/>
      </w:r>
      <w:r w:rsidR="007C2562">
        <w:rPr>
          <w:rFonts w:ascii="Century Gothic" w:hAnsi="Century Gothic"/>
          <w:noProof/>
          <w:sz w:val="28"/>
          <w:szCs w:val="28"/>
          <w:lang w:eastAsia="ru-RU"/>
        </w:rPr>
        <w:t>. Например:</w:t>
      </w:r>
    </w:p>
    <w:p w14:paraId="4EA3C220" w14:textId="77777777" w:rsidR="00C1644E" w:rsidRPr="001F4714" w:rsidRDefault="00C1644E" w:rsidP="004F5A39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Century Gothic" w:hAnsi="Century Gothic"/>
          <w:noProof/>
          <w:sz w:val="28"/>
          <w:szCs w:val="28"/>
          <w:lang w:eastAsia="ru-RU"/>
        </w:rPr>
      </w:pPr>
    </w:p>
    <w:p w14:paraId="7B5B1532" w14:textId="77777777" w:rsidR="00A44EBD" w:rsidRPr="00D25E6B" w:rsidRDefault="00D25E6B" w:rsidP="004F5A39">
      <w:pPr>
        <w:spacing w:after="0" w:line="240" w:lineRule="auto"/>
        <w:ind w:firstLine="709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1) </w:t>
      </w:r>
      <w:r w:rsidR="0068212F" w:rsidRPr="00D25E6B"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в отношении </w:t>
      </w:r>
      <w:r w:rsidR="00A732D1" w:rsidRPr="00A732D1">
        <w:rPr>
          <w:rFonts w:ascii="Century Gothic" w:hAnsi="Century Gothic"/>
          <w:b/>
          <w:sz w:val="28"/>
          <w:szCs w:val="28"/>
        </w:rPr>
        <w:t>проект</w:t>
      </w:r>
      <w:r w:rsidR="00A732D1">
        <w:rPr>
          <w:rFonts w:ascii="Century Gothic" w:hAnsi="Century Gothic"/>
          <w:b/>
          <w:sz w:val="28"/>
          <w:szCs w:val="28"/>
        </w:rPr>
        <w:t>а</w:t>
      </w:r>
      <w:r w:rsidR="00A732D1" w:rsidRPr="00A732D1">
        <w:rPr>
          <w:rFonts w:ascii="Century Gothic" w:hAnsi="Century Gothic"/>
          <w:b/>
          <w:sz w:val="28"/>
          <w:szCs w:val="28"/>
        </w:rPr>
        <w:t xml:space="preserve"> приказа Департамента социальной защиты населения области «О внесении изменения в приказ Департамента социальной защиты населения области от 24 июня 2014 года № 259»</w:t>
      </w:r>
    </w:p>
    <w:p w14:paraId="70491B9E" w14:textId="77777777" w:rsidR="00CA1886" w:rsidRDefault="00CA1886" w:rsidP="004F5A39">
      <w:pPr>
        <w:pStyle w:val="a5"/>
        <w:spacing w:after="0" w:line="240" w:lineRule="auto"/>
        <w:ind w:left="0" w:firstLine="709"/>
        <w:jc w:val="both"/>
      </w:pPr>
    </w:p>
    <w:p w14:paraId="3FB5715D" w14:textId="77777777" w:rsidR="0042047A" w:rsidRPr="00A732D1" w:rsidRDefault="00CA0244" w:rsidP="004F5A39">
      <w:pPr>
        <w:pStyle w:val="a5"/>
        <w:spacing w:after="0" w:line="240" w:lineRule="auto"/>
        <w:ind w:left="0" w:firstLine="709"/>
        <w:jc w:val="both"/>
        <w:rPr>
          <w:rFonts w:ascii="Century Gothic" w:hAnsi="Century Gothic"/>
          <w:bCs/>
          <w:sz w:val="28"/>
          <w:szCs w:val="28"/>
          <w:u w:val="single"/>
        </w:rPr>
      </w:pPr>
      <w:hyperlink r:id="rId11" w:history="1">
        <w:r w:rsidR="00A732D1" w:rsidRPr="00A732D1">
          <w:rPr>
            <w:rStyle w:val="aa"/>
            <w:rFonts w:ascii="Century Gothic" w:hAnsi="Century Gothic"/>
            <w:bCs/>
            <w:sz w:val="28"/>
            <w:szCs w:val="28"/>
          </w:rPr>
          <w:t>http://www.pravo.gov35.ru/projects/index.php?ELEMENT_ID=38588</w:t>
        </w:r>
      </w:hyperlink>
      <w:r w:rsidR="00A732D1" w:rsidRPr="00A732D1">
        <w:rPr>
          <w:rFonts w:ascii="Century Gothic" w:hAnsi="Century Gothic"/>
          <w:bCs/>
          <w:sz w:val="28"/>
          <w:szCs w:val="28"/>
          <w:u w:val="single"/>
        </w:rPr>
        <w:t xml:space="preserve"> </w:t>
      </w:r>
    </w:p>
    <w:p w14:paraId="2ECAC518" w14:textId="77777777" w:rsidR="00A732D1" w:rsidRPr="00CA1886" w:rsidRDefault="00A732D1" w:rsidP="004F5A39">
      <w:pPr>
        <w:pStyle w:val="a5"/>
        <w:spacing w:after="0" w:line="240" w:lineRule="auto"/>
        <w:ind w:left="0" w:firstLine="709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33F7E80F" w14:textId="77777777" w:rsidR="00150F24" w:rsidRDefault="00CA1886" w:rsidP="00150F24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CA1886">
        <w:rPr>
          <w:rFonts w:ascii="Century Gothic" w:hAnsi="Century Gothic"/>
          <w:sz w:val="28"/>
          <w:szCs w:val="28"/>
        </w:rPr>
        <w:t xml:space="preserve">Проектом </w:t>
      </w:r>
      <w:r w:rsidR="00BD7E7C">
        <w:rPr>
          <w:rFonts w:ascii="Century Gothic" w:hAnsi="Century Gothic"/>
          <w:sz w:val="28"/>
          <w:szCs w:val="28"/>
        </w:rPr>
        <w:t xml:space="preserve">предлагалось </w:t>
      </w:r>
      <w:r w:rsidR="00150F24" w:rsidRPr="00150F24">
        <w:rPr>
          <w:rFonts w:ascii="Century Gothic" w:hAnsi="Century Gothic"/>
          <w:sz w:val="28"/>
          <w:szCs w:val="28"/>
        </w:rPr>
        <w:t>утвердить в новой редакции Положение о формировании и ведении реестра поставщиков социальных услуг Вологодской области</w:t>
      </w:r>
      <w:r w:rsidR="00150F24">
        <w:rPr>
          <w:rFonts w:ascii="Century Gothic" w:hAnsi="Century Gothic"/>
          <w:sz w:val="28"/>
          <w:szCs w:val="28"/>
        </w:rPr>
        <w:t>.</w:t>
      </w:r>
    </w:p>
    <w:p w14:paraId="488E6615" w14:textId="77777777" w:rsidR="00150F24" w:rsidRDefault="00150F24" w:rsidP="00150F24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150F24">
        <w:rPr>
          <w:rFonts w:ascii="Century Gothic" w:hAnsi="Century Gothic"/>
          <w:sz w:val="28"/>
          <w:szCs w:val="28"/>
        </w:rPr>
        <w:t xml:space="preserve"> </w:t>
      </w:r>
      <w:r w:rsidR="00CA1886" w:rsidRPr="00CA1886">
        <w:rPr>
          <w:rFonts w:ascii="Century Gothic" w:eastAsia="Calibri" w:hAnsi="Century Gothic"/>
          <w:sz w:val="28"/>
          <w:szCs w:val="28"/>
        </w:rPr>
        <w:t xml:space="preserve">Предлагаемое регулирование </w:t>
      </w:r>
      <w:r w:rsidR="0021413C">
        <w:rPr>
          <w:rFonts w:ascii="Century Gothic" w:eastAsia="Calibri" w:hAnsi="Century Gothic"/>
          <w:sz w:val="28"/>
          <w:szCs w:val="28"/>
        </w:rPr>
        <w:t>вл</w:t>
      </w:r>
      <w:r w:rsidR="004F5A39">
        <w:rPr>
          <w:rFonts w:ascii="Century Gothic" w:eastAsia="Calibri" w:hAnsi="Century Gothic"/>
          <w:sz w:val="28"/>
          <w:szCs w:val="28"/>
        </w:rPr>
        <w:t>ечет</w:t>
      </w:r>
      <w:r w:rsidR="00CA1886" w:rsidRPr="00CA1886">
        <w:rPr>
          <w:rFonts w:ascii="Century Gothic" w:eastAsia="Calibri" w:hAnsi="Century Gothic"/>
          <w:sz w:val="28"/>
          <w:szCs w:val="28"/>
        </w:rPr>
        <w:t xml:space="preserve"> информационны</w:t>
      </w:r>
      <w:r w:rsidR="004F5A39">
        <w:rPr>
          <w:rFonts w:ascii="Century Gothic" w:eastAsia="Calibri" w:hAnsi="Century Gothic"/>
          <w:sz w:val="28"/>
          <w:szCs w:val="28"/>
        </w:rPr>
        <w:t>е</w:t>
      </w:r>
      <w:r w:rsidR="00CA1886" w:rsidRPr="00CA1886">
        <w:rPr>
          <w:rFonts w:ascii="Century Gothic" w:eastAsia="Calibri" w:hAnsi="Century Gothic"/>
          <w:sz w:val="28"/>
          <w:szCs w:val="28"/>
        </w:rPr>
        <w:t xml:space="preserve"> издержк</w:t>
      </w:r>
      <w:r w:rsidR="004F5A39">
        <w:rPr>
          <w:rFonts w:ascii="Century Gothic" w:eastAsia="Calibri" w:hAnsi="Century Gothic"/>
          <w:sz w:val="28"/>
          <w:szCs w:val="28"/>
        </w:rPr>
        <w:t>и заявителей</w:t>
      </w:r>
      <w:r w:rsidR="00CA1886" w:rsidRPr="00CA1886">
        <w:rPr>
          <w:rStyle w:val="afb"/>
          <w:rFonts w:ascii="Century Gothic" w:eastAsia="Calibri" w:hAnsi="Century Gothic"/>
          <w:sz w:val="28"/>
          <w:szCs w:val="28"/>
        </w:rPr>
        <w:footnoteReference w:id="2"/>
      </w:r>
      <w:r>
        <w:rPr>
          <w:rFonts w:ascii="Century Gothic" w:eastAsia="Calibri" w:hAnsi="Century Gothic"/>
          <w:sz w:val="28"/>
          <w:szCs w:val="28"/>
        </w:rPr>
        <w:t>(</w:t>
      </w:r>
      <w:r w:rsidRPr="00150F24">
        <w:rPr>
          <w:rFonts w:ascii="Century Gothic" w:hAnsi="Century Gothic"/>
          <w:sz w:val="28"/>
          <w:szCs w:val="28"/>
        </w:rPr>
        <w:t>поставщик</w:t>
      </w:r>
      <w:r>
        <w:rPr>
          <w:rFonts w:ascii="Century Gothic" w:hAnsi="Century Gothic"/>
          <w:sz w:val="28"/>
          <w:szCs w:val="28"/>
        </w:rPr>
        <w:t>ов</w:t>
      </w:r>
      <w:r w:rsidRPr="00150F24">
        <w:rPr>
          <w:rFonts w:ascii="Century Gothic" w:hAnsi="Century Gothic"/>
          <w:sz w:val="28"/>
          <w:szCs w:val="28"/>
        </w:rPr>
        <w:t xml:space="preserve"> социальных услуг</w:t>
      </w:r>
      <w:r>
        <w:rPr>
          <w:rFonts w:ascii="Century Gothic" w:eastAsia="Calibri" w:hAnsi="Century Gothic"/>
          <w:sz w:val="28"/>
          <w:szCs w:val="28"/>
        </w:rPr>
        <w:t xml:space="preserve"> - </w:t>
      </w:r>
      <w:r w:rsidRPr="00150F24">
        <w:rPr>
          <w:rFonts w:ascii="Century Gothic" w:hAnsi="Century Gothic"/>
          <w:sz w:val="28"/>
          <w:szCs w:val="28"/>
        </w:rPr>
        <w:t>юридически</w:t>
      </w:r>
      <w:r>
        <w:rPr>
          <w:rFonts w:ascii="Century Gothic" w:hAnsi="Century Gothic"/>
          <w:sz w:val="28"/>
          <w:szCs w:val="28"/>
        </w:rPr>
        <w:t xml:space="preserve">х лиц </w:t>
      </w:r>
      <w:r w:rsidRPr="00150F24">
        <w:rPr>
          <w:rFonts w:ascii="Century Gothic" w:hAnsi="Century Gothic"/>
          <w:sz w:val="28"/>
          <w:szCs w:val="28"/>
        </w:rPr>
        <w:t>и индивидуальны</w:t>
      </w:r>
      <w:r>
        <w:rPr>
          <w:rFonts w:ascii="Century Gothic" w:hAnsi="Century Gothic"/>
          <w:sz w:val="28"/>
          <w:szCs w:val="28"/>
        </w:rPr>
        <w:t>х</w:t>
      </w:r>
      <w:r w:rsidRPr="00150F24">
        <w:rPr>
          <w:rFonts w:ascii="Century Gothic" w:hAnsi="Century Gothic"/>
          <w:sz w:val="28"/>
          <w:szCs w:val="28"/>
        </w:rPr>
        <w:t xml:space="preserve"> предпринимател</w:t>
      </w:r>
      <w:r>
        <w:rPr>
          <w:rFonts w:ascii="Century Gothic" w:hAnsi="Century Gothic"/>
          <w:sz w:val="28"/>
          <w:szCs w:val="28"/>
        </w:rPr>
        <w:t>ей),</w:t>
      </w:r>
      <w:r>
        <w:rPr>
          <w:rFonts w:ascii="Century Gothic" w:eastAsia="Calibri" w:hAnsi="Century Gothic"/>
          <w:sz w:val="28"/>
          <w:szCs w:val="28"/>
        </w:rPr>
        <w:t xml:space="preserve"> </w:t>
      </w:r>
      <w:r w:rsidR="003A1F98">
        <w:rPr>
          <w:rFonts w:ascii="Century Gothic" w:eastAsia="Calibri" w:hAnsi="Century Gothic"/>
          <w:sz w:val="28"/>
          <w:szCs w:val="28"/>
        </w:rPr>
        <w:t>которые рассчитаны</w:t>
      </w:r>
      <w:r w:rsidR="00CA1886" w:rsidRPr="00CA1886">
        <w:rPr>
          <w:rFonts w:ascii="Century Gothic" w:eastAsia="Calibri" w:hAnsi="Century Gothic"/>
          <w:sz w:val="28"/>
          <w:szCs w:val="28"/>
        </w:rPr>
        <w:t xml:space="preserve"> </w:t>
      </w:r>
      <w:r w:rsidR="00CA1886" w:rsidRPr="00CA1886">
        <w:rPr>
          <w:rStyle w:val="FontStyle13"/>
          <w:rFonts w:ascii="Century Gothic" w:eastAsia="Calibri" w:hAnsi="Century Gothic"/>
          <w:sz w:val="28"/>
          <w:szCs w:val="28"/>
        </w:rPr>
        <w:t>с учетом количества субъектов регулирования</w:t>
      </w:r>
      <w:r w:rsidR="00CA1886"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  <w:r w:rsidR="00CA1886" w:rsidRPr="00CA1886">
        <w:rPr>
          <w:rStyle w:val="FontStyle13"/>
          <w:rFonts w:ascii="Century Gothic" w:eastAsia="Calibri" w:hAnsi="Century Gothic"/>
          <w:sz w:val="28"/>
          <w:szCs w:val="28"/>
        </w:rPr>
        <w:t xml:space="preserve">- </w:t>
      </w:r>
      <w:r>
        <w:rPr>
          <w:rStyle w:val="FontStyle13"/>
          <w:rFonts w:ascii="Century Gothic" w:eastAsia="Calibri" w:hAnsi="Century Gothic"/>
          <w:sz w:val="28"/>
          <w:szCs w:val="28"/>
        </w:rPr>
        <w:t>61</w:t>
      </w:r>
      <w:r w:rsidR="00CA1886" w:rsidRPr="00CA1886">
        <w:rPr>
          <w:rStyle w:val="FontStyle13"/>
          <w:rFonts w:ascii="Century Gothic" w:eastAsia="Calibri" w:hAnsi="Century Gothic"/>
          <w:sz w:val="28"/>
          <w:szCs w:val="28"/>
        </w:rPr>
        <w:t>.</w:t>
      </w:r>
      <w:r w:rsidR="003A1F98"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  <w:r w:rsidR="003A1F98">
        <w:rPr>
          <w:rFonts w:ascii="Century Gothic" w:hAnsi="Century Gothic"/>
          <w:sz w:val="28"/>
          <w:szCs w:val="28"/>
        </w:rPr>
        <w:t>С</w:t>
      </w:r>
      <w:r w:rsidR="003A1F98" w:rsidRPr="00CA1886">
        <w:rPr>
          <w:rFonts w:ascii="Century Gothic" w:hAnsi="Century Gothic"/>
          <w:sz w:val="28"/>
          <w:szCs w:val="28"/>
        </w:rPr>
        <w:t>уммарные информационные издержки</w:t>
      </w:r>
      <w:r w:rsidR="003A1F98">
        <w:rPr>
          <w:rFonts w:ascii="Century Gothic" w:hAnsi="Century Gothic"/>
          <w:sz w:val="28"/>
          <w:szCs w:val="28"/>
        </w:rPr>
        <w:t xml:space="preserve"> для заявителей составили </w:t>
      </w:r>
      <w:r w:rsidRPr="00150F24">
        <w:rPr>
          <w:rFonts w:ascii="Century Gothic" w:hAnsi="Century Gothic"/>
          <w:sz w:val="28"/>
          <w:szCs w:val="28"/>
        </w:rPr>
        <w:t>143 209,7 руб</w:t>
      </w:r>
      <w:r>
        <w:rPr>
          <w:rFonts w:ascii="Century Gothic" w:hAnsi="Century Gothic"/>
          <w:sz w:val="28"/>
          <w:szCs w:val="28"/>
        </w:rPr>
        <w:t>.</w:t>
      </w:r>
    </w:p>
    <w:p w14:paraId="19EF1D48" w14:textId="77777777" w:rsidR="003A1F98" w:rsidRDefault="003A1F98" w:rsidP="00150F24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В связи с тем, что данные </w:t>
      </w:r>
      <w:r w:rsidR="00496305">
        <w:rPr>
          <w:rFonts w:ascii="Century Gothic" w:hAnsi="Century Gothic"/>
          <w:sz w:val="28"/>
          <w:szCs w:val="28"/>
        </w:rPr>
        <w:t xml:space="preserve">издержки </w:t>
      </w:r>
      <w:r w:rsidR="00150F24">
        <w:rPr>
          <w:rFonts w:ascii="Century Gothic" w:hAnsi="Century Gothic"/>
          <w:sz w:val="28"/>
          <w:szCs w:val="28"/>
        </w:rPr>
        <w:t xml:space="preserve">обусловлены </w:t>
      </w:r>
      <w:r w:rsidR="00150F24" w:rsidRPr="00150F24">
        <w:rPr>
          <w:rFonts w:ascii="Century Gothic" w:hAnsi="Century Gothic"/>
          <w:sz w:val="28"/>
          <w:szCs w:val="28"/>
        </w:rPr>
        <w:t>цел</w:t>
      </w:r>
      <w:r w:rsidR="00150F24">
        <w:rPr>
          <w:rFonts w:ascii="Century Gothic" w:hAnsi="Century Gothic"/>
          <w:sz w:val="28"/>
          <w:szCs w:val="28"/>
        </w:rPr>
        <w:t>ями предлагаемого регулирования</w:t>
      </w:r>
      <w:r w:rsidR="00150F24" w:rsidRPr="00150F24">
        <w:rPr>
          <w:rFonts w:ascii="Century Gothic" w:hAnsi="Century Gothic"/>
          <w:sz w:val="28"/>
          <w:szCs w:val="28"/>
        </w:rPr>
        <w:t xml:space="preserve"> (формирование единого официального источника полной и достоверной информацией о поставщиках социальных услуг)</w:t>
      </w:r>
      <w:r w:rsidR="001C006D">
        <w:rPr>
          <w:rFonts w:ascii="Century Gothic" w:hAnsi="Century Gothic"/>
          <w:sz w:val="28"/>
          <w:szCs w:val="28"/>
        </w:rPr>
        <w:t>,</w:t>
      </w:r>
      <w:r w:rsidR="00150F24" w:rsidRPr="00150F24">
        <w:rPr>
          <w:rFonts w:ascii="Century Gothic" w:hAnsi="Century Gothic"/>
          <w:sz w:val="28"/>
          <w:szCs w:val="28"/>
        </w:rPr>
        <w:t xml:space="preserve"> </w:t>
      </w:r>
      <w:r w:rsidR="00C4682F">
        <w:rPr>
          <w:rFonts w:ascii="Century Gothic" w:hAnsi="Century Gothic"/>
          <w:sz w:val="28"/>
          <w:szCs w:val="28"/>
        </w:rPr>
        <w:t xml:space="preserve">они признаны обоснованными. </w:t>
      </w:r>
    </w:p>
    <w:p w14:paraId="05430AFB" w14:textId="77777777" w:rsidR="001204C2" w:rsidRPr="00B96FB7" w:rsidRDefault="001204C2" w:rsidP="004F5A39">
      <w:pPr>
        <w:spacing w:after="0" w:line="240" w:lineRule="auto"/>
        <w:ind w:firstLine="709"/>
        <w:jc w:val="both"/>
        <w:rPr>
          <w:rFonts w:ascii="Century Gothic" w:hAnsi="Century Gothic"/>
        </w:rPr>
      </w:pPr>
    </w:p>
    <w:p w14:paraId="7808FF05" w14:textId="77777777" w:rsidR="008A00E6" w:rsidRPr="001C006D" w:rsidRDefault="00A11617" w:rsidP="001C006D">
      <w:pPr>
        <w:ind w:firstLine="709"/>
        <w:jc w:val="both"/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</w:pPr>
      <w:r w:rsidRPr="00A11617"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 w:rsidR="0068212F" w:rsidRPr="00A11617"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в отношении </w:t>
      </w:r>
      <w:r w:rsidRPr="00A11617">
        <w:rPr>
          <w:rFonts w:ascii="Century Gothic" w:hAnsi="Century Gothic"/>
          <w:b/>
          <w:sz w:val="28"/>
          <w:szCs w:val="28"/>
        </w:rPr>
        <w:t xml:space="preserve">проекта постановления Правительства области </w:t>
      </w:r>
      <w:r w:rsidR="008A00E6">
        <w:rPr>
          <w:rFonts w:ascii="Century Gothic" w:hAnsi="Century Gothic"/>
          <w:b/>
          <w:sz w:val="28"/>
          <w:szCs w:val="28"/>
        </w:rPr>
        <w:t>«</w:t>
      </w:r>
      <w:r w:rsidR="001C006D" w:rsidRPr="001C006D">
        <w:rPr>
          <w:rFonts w:ascii="Century Gothic" w:hAnsi="Century Gothic"/>
          <w:b/>
          <w:sz w:val="28"/>
          <w:szCs w:val="28"/>
        </w:rPr>
        <w:t>О внесении изменений в постановление Правительства области от 28 августа 2019 года № 779</w:t>
      </w:r>
      <w:r w:rsidR="008A00E6">
        <w:rPr>
          <w:rFonts w:ascii="Century Gothic" w:hAnsi="Century Gothic"/>
          <w:b/>
          <w:sz w:val="28"/>
          <w:szCs w:val="28"/>
        </w:rPr>
        <w:t>»</w:t>
      </w:r>
    </w:p>
    <w:p w14:paraId="0C2C59BB" w14:textId="77777777" w:rsidR="00A11617" w:rsidRPr="001C006D" w:rsidRDefault="00CA0244" w:rsidP="00DE0D8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hyperlink r:id="rId12" w:history="1">
        <w:r w:rsidR="001C006D" w:rsidRPr="001C006D">
          <w:rPr>
            <w:rStyle w:val="aa"/>
            <w:rFonts w:ascii="Century Gothic" w:hAnsi="Century Gothic"/>
            <w:sz w:val="28"/>
            <w:szCs w:val="28"/>
          </w:rPr>
          <w:t>http://www.pravo.gov35.ru/projects/index.php?ELEMENT_ID=38509</w:t>
        </w:r>
      </w:hyperlink>
      <w:r w:rsidR="001C006D" w:rsidRPr="001C006D">
        <w:rPr>
          <w:rFonts w:ascii="Century Gothic" w:hAnsi="Century Gothic"/>
          <w:sz w:val="28"/>
          <w:szCs w:val="28"/>
        </w:rPr>
        <w:t xml:space="preserve"> </w:t>
      </w:r>
    </w:p>
    <w:p w14:paraId="1C7B189A" w14:textId="77777777" w:rsidR="001C006D" w:rsidRDefault="001C006D" w:rsidP="00DF1F74">
      <w:pPr>
        <w:spacing w:after="0" w:line="240" w:lineRule="auto"/>
        <w:ind w:right="-2" w:firstLine="709"/>
        <w:jc w:val="both"/>
        <w:rPr>
          <w:rFonts w:ascii="Century Gothic" w:hAnsi="Century Gothic"/>
          <w:sz w:val="28"/>
          <w:szCs w:val="28"/>
        </w:rPr>
      </w:pPr>
    </w:p>
    <w:p w14:paraId="396B923B" w14:textId="77777777" w:rsidR="001C006D" w:rsidRDefault="001C006D" w:rsidP="008A00E6">
      <w:pPr>
        <w:spacing w:after="0" w:line="240" w:lineRule="auto"/>
        <w:ind w:right="-2"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Проектом акта п</w:t>
      </w:r>
      <w:r w:rsidRPr="001C006D">
        <w:rPr>
          <w:rFonts w:ascii="Century Gothic" w:hAnsi="Century Gothic"/>
          <w:sz w:val="28"/>
          <w:szCs w:val="28"/>
        </w:rPr>
        <w:t>редлага</w:t>
      </w:r>
      <w:r>
        <w:rPr>
          <w:rFonts w:ascii="Century Gothic" w:hAnsi="Century Gothic"/>
          <w:sz w:val="28"/>
          <w:szCs w:val="28"/>
        </w:rPr>
        <w:t>лось</w:t>
      </w:r>
      <w:r w:rsidRPr="001C006D">
        <w:rPr>
          <w:rFonts w:ascii="Century Gothic" w:hAnsi="Century Gothic"/>
          <w:sz w:val="28"/>
          <w:szCs w:val="28"/>
        </w:rPr>
        <w:t xml:space="preserve"> внести изменения в Порядок предоставления субсидий на финансовое возмещение работодателям затрат на реализацию мероприятия по оказанию содействия в трудоустройстве незанятых инвалидов молодого возраста на оборудованные (оснащенные) для них рабочие места и Порядок предоставления субсидий на финансовое возмещение работодателям затрат на реализацию мероприятия по организации наставничества при трудоустройстве инвалидов молодого возраста, обратившихся в службу занятости</w:t>
      </w:r>
      <w:r>
        <w:rPr>
          <w:rFonts w:ascii="Century Gothic" w:hAnsi="Century Gothic"/>
          <w:sz w:val="28"/>
          <w:szCs w:val="28"/>
        </w:rPr>
        <w:t>.</w:t>
      </w:r>
    </w:p>
    <w:p w14:paraId="6ED5A371" w14:textId="77777777" w:rsidR="003B5225" w:rsidRDefault="003B5225" w:rsidP="003B5225">
      <w:pPr>
        <w:spacing w:after="0" w:line="240" w:lineRule="auto"/>
        <w:ind w:firstLine="709"/>
        <w:jc w:val="both"/>
        <w:rPr>
          <w:rStyle w:val="FontStyle13"/>
          <w:rFonts w:ascii="Century Gothic" w:eastAsia="Calibri" w:hAnsi="Century Gothic"/>
          <w:sz w:val="28"/>
          <w:szCs w:val="28"/>
        </w:rPr>
      </w:pPr>
      <w:r w:rsidRPr="00CA1886">
        <w:rPr>
          <w:rFonts w:ascii="Century Gothic" w:eastAsia="Calibri" w:hAnsi="Century Gothic"/>
          <w:sz w:val="28"/>
          <w:szCs w:val="28"/>
        </w:rPr>
        <w:t xml:space="preserve">Предлагаемое регулирование </w:t>
      </w:r>
      <w:r>
        <w:rPr>
          <w:rFonts w:ascii="Century Gothic" w:eastAsia="Calibri" w:hAnsi="Century Gothic"/>
          <w:sz w:val="28"/>
          <w:szCs w:val="28"/>
        </w:rPr>
        <w:t>влечет</w:t>
      </w:r>
      <w:r w:rsidRPr="00CA1886">
        <w:rPr>
          <w:rFonts w:ascii="Century Gothic" w:eastAsia="Calibri" w:hAnsi="Century Gothic"/>
          <w:sz w:val="28"/>
          <w:szCs w:val="28"/>
        </w:rPr>
        <w:t xml:space="preserve"> информационны</w:t>
      </w:r>
      <w:r>
        <w:rPr>
          <w:rFonts w:ascii="Century Gothic" w:eastAsia="Calibri" w:hAnsi="Century Gothic"/>
          <w:sz w:val="28"/>
          <w:szCs w:val="28"/>
        </w:rPr>
        <w:t>е</w:t>
      </w:r>
      <w:r w:rsidRPr="00CA1886">
        <w:rPr>
          <w:rFonts w:ascii="Century Gothic" w:eastAsia="Calibri" w:hAnsi="Century Gothic"/>
          <w:sz w:val="28"/>
          <w:szCs w:val="28"/>
        </w:rPr>
        <w:t xml:space="preserve"> издержк</w:t>
      </w:r>
      <w:r>
        <w:rPr>
          <w:rFonts w:ascii="Century Gothic" w:eastAsia="Calibri" w:hAnsi="Century Gothic"/>
          <w:sz w:val="28"/>
          <w:szCs w:val="28"/>
        </w:rPr>
        <w:t>и заявителей</w:t>
      </w:r>
      <w:r>
        <w:rPr>
          <w:rStyle w:val="afb"/>
          <w:rFonts w:ascii="Century Gothic" w:eastAsia="Calibri" w:hAnsi="Century Gothic"/>
          <w:sz w:val="28"/>
          <w:szCs w:val="28"/>
        </w:rPr>
        <w:t>2</w:t>
      </w:r>
      <w:r w:rsidR="001C006D">
        <w:rPr>
          <w:rStyle w:val="afb"/>
          <w:rFonts w:ascii="Century Gothic" w:eastAsia="Calibri" w:hAnsi="Century Gothic"/>
          <w:sz w:val="28"/>
          <w:szCs w:val="28"/>
        </w:rPr>
        <w:t xml:space="preserve"> </w:t>
      </w:r>
      <w:r w:rsidR="001C006D" w:rsidRPr="001C006D">
        <w:rPr>
          <w:rStyle w:val="afb"/>
          <w:rFonts w:ascii="Century Gothic" w:eastAsia="Calibri" w:hAnsi="Century Gothic"/>
          <w:sz w:val="28"/>
          <w:szCs w:val="28"/>
          <w:vertAlign w:val="baseline"/>
        </w:rPr>
        <w:t>(работодателей)</w:t>
      </w:r>
      <w:r>
        <w:rPr>
          <w:rFonts w:ascii="Century Gothic" w:eastAsia="Calibri" w:hAnsi="Century Gothic"/>
          <w:sz w:val="28"/>
          <w:szCs w:val="28"/>
        </w:rPr>
        <w:t>, которые рассчитаны</w:t>
      </w:r>
      <w:r w:rsidRPr="00CA1886">
        <w:rPr>
          <w:rFonts w:ascii="Century Gothic" w:eastAsia="Calibri" w:hAnsi="Century Gothic"/>
          <w:sz w:val="28"/>
          <w:szCs w:val="28"/>
        </w:rPr>
        <w:t xml:space="preserve"> 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>с учетом количества субъектов регулирования</w:t>
      </w:r>
      <w:r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 xml:space="preserve">- </w:t>
      </w:r>
      <w:r w:rsidR="001C006D">
        <w:rPr>
          <w:rStyle w:val="FontStyle13"/>
          <w:rFonts w:ascii="Century Gothic" w:eastAsia="Calibri" w:hAnsi="Century Gothic"/>
          <w:sz w:val="28"/>
          <w:szCs w:val="28"/>
        </w:rPr>
        <w:t>61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>.</w:t>
      </w:r>
      <w:r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</w:p>
    <w:p w14:paraId="14EC273B" w14:textId="77777777" w:rsidR="003B5225" w:rsidRPr="003B5225" w:rsidRDefault="003B5225" w:rsidP="003B5225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С</w:t>
      </w:r>
      <w:r w:rsidRPr="00CA1886">
        <w:rPr>
          <w:rFonts w:ascii="Century Gothic" w:hAnsi="Century Gothic"/>
          <w:sz w:val="28"/>
          <w:szCs w:val="28"/>
        </w:rPr>
        <w:t>уммарные информационные издержки</w:t>
      </w:r>
      <w:r>
        <w:rPr>
          <w:rFonts w:ascii="Century Gothic" w:hAnsi="Century Gothic"/>
          <w:sz w:val="28"/>
          <w:szCs w:val="28"/>
        </w:rPr>
        <w:t xml:space="preserve"> для заявителей составили </w:t>
      </w:r>
      <w:r w:rsidR="001C006D" w:rsidRPr="001C006D">
        <w:rPr>
          <w:rFonts w:ascii="Century Gothic" w:hAnsi="Century Gothic"/>
          <w:sz w:val="28"/>
          <w:szCs w:val="28"/>
        </w:rPr>
        <w:t xml:space="preserve">8 890,75 </w:t>
      </w:r>
      <w:r>
        <w:rPr>
          <w:rFonts w:ascii="Century Gothic" w:hAnsi="Century Gothic"/>
          <w:sz w:val="28"/>
          <w:szCs w:val="28"/>
        </w:rPr>
        <w:t>руб.</w:t>
      </w:r>
    </w:p>
    <w:p w14:paraId="42A9BB9B" w14:textId="77777777" w:rsidR="003B5225" w:rsidRPr="001C006D" w:rsidRDefault="003B5225" w:rsidP="001C006D">
      <w:pPr>
        <w:spacing w:after="0" w:line="240" w:lineRule="auto"/>
        <w:ind w:firstLine="709"/>
        <w:jc w:val="both"/>
        <w:rPr>
          <w:rFonts w:ascii="Century Gothic" w:hAnsi="Century Gothic" w:cs="Times New Roman"/>
          <w:sz w:val="28"/>
          <w:szCs w:val="28"/>
        </w:rPr>
      </w:pPr>
      <w:r w:rsidRPr="001C006D">
        <w:rPr>
          <w:rFonts w:ascii="Century Gothic" w:hAnsi="Century Gothic"/>
          <w:sz w:val="28"/>
          <w:szCs w:val="28"/>
        </w:rPr>
        <w:t xml:space="preserve">В связи с тем, что данные издержки были обусловлены </w:t>
      </w:r>
      <w:r w:rsidR="001C006D" w:rsidRPr="001C006D">
        <w:rPr>
          <w:rFonts w:ascii="Century Gothic" w:hAnsi="Century Gothic"/>
          <w:sz w:val="28"/>
          <w:szCs w:val="28"/>
        </w:rPr>
        <w:t xml:space="preserve">приведением в соответствие с </w:t>
      </w:r>
      <w:r w:rsidR="001C006D" w:rsidRPr="001C006D">
        <w:rPr>
          <w:rFonts w:ascii="Century Gothic" w:hAnsi="Century Gothic" w:cs="Times New Roman"/>
          <w:sz w:val="28"/>
          <w:szCs w:val="28"/>
        </w:rPr>
        <w:t>постановлением Правительства области от 4 июля 2016 года № 590 «О некоторых вопросах предоставления субсидий юридическим лицам (за исключением субсидий государственным учреждениям), индивидуальным предпринимателям, физическим лицам на территории области»</w:t>
      </w:r>
      <w:r w:rsidRPr="001C006D">
        <w:rPr>
          <w:rFonts w:ascii="Century Gothic" w:hAnsi="Century Gothic"/>
          <w:sz w:val="28"/>
          <w:szCs w:val="28"/>
        </w:rPr>
        <w:t xml:space="preserve">, они признаны обоснованными. </w:t>
      </w:r>
    </w:p>
    <w:p w14:paraId="048EF37E" w14:textId="77777777" w:rsidR="00DF1F74" w:rsidRDefault="00DF1F74" w:rsidP="00873459">
      <w:pPr>
        <w:spacing w:after="0" w:line="240" w:lineRule="auto"/>
        <w:ind w:right="-2"/>
        <w:jc w:val="both"/>
        <w:rPr>
          <w:rFonts w:ascii="Century Gothic" w:eastAsia="Calibri" w:hAnsi="Century Gothic"/>
          <w:sz w:val="28"/>
          <w:szCs w:val="28"/>
        </w:rPr>
      </w:pPr>
    </w:p>
    <w:p w14:paraId="7B1FD581" w14:textId="77777777" w:rsidR="000D0915" w:rsidRPr="001C006D" w:rsidRDefault="000D0915" w:rsidP="001C006D">
      <w:pPr>
        <w:ind w:firstLine="567"/>
        <w:jc w:val="both"/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</w:pPr>
      <w:r w:rsidRPr="000D0915"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3) </w:t>
      </w:r>
      <w:r w:rsidR="0068212F" w:rsidRPr="000D0915"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в отношении проекта </w:t>
      </w:r>
      <w:r w:rsidRPr="000D0915">
        <w:rPr>
          <w:rFonts w:ascii="Century Gothic" w:hAnsi="Century Gothic"/>
          <w:b/>
          <w:sz w:val="28"/>
          <w:szCs w:val="28"/>
        </w:rPr>
        <w:t>постановления Правительства области «</w:t>
      </w:r>
      <w:r w:rsidR="001C006D" w:rsidRPr="001C006D">
        <w:rPr>
          <w:rFonts w:ascii="Century Gothic" w:hAnsi="Century Gothic"/>
          <w:b/>
          <w:sz w:val="28"/>
          <w:szCs w:val="28"/>
        </w:rPr>
        <w:t>О внесении изменений в постановление Правительства области от 25 февраля 2019 года № 169</w:t>
      </w:r>
      <w:r w:rsidRPr="000D0915">
        <w:rPr>
          <w:rFonts w:ascii="Century Gothic" w:hAnsi="Century Gothic"/>
          <w:b/>
          <w:bCs/>
          <w:sz w:val="28"/>
          <w:szCs w:val="28"/>
        </w:rPr>
        <w:t>»</w:t>
      </w:r>
      <w:r w:rsidRPr="000D0915">
        <w:rPr>
          <w:rFonts w:ascii="Century Gothic" w:hAnsi="Century Gothic"/>
          <w:b/>
          <w:sz w:val="28"/>
          <w:szCs w:val="28"/>
        </w:rPr>
        <w:t xml:space="preserve"> </w:t>
      </w:r>
    </w:p>
    <w:p w14:paraId="0F4EA091" w14:textId="77777777" w:rsidR="001C006D" w:rsidRDefault="00CA0244" w:rsidP="00DE0D86">
      <w:pPr>
        <w:spacing w:after="0" w:line="240" w:lineRule="auto"/>
        <w:ind w:firstLine="567"/>
        <w:jc w:val="both"/>
        <w:rPr>
          <w:rFonts w:ascii="Century Gothic" w:eastAsia="Calibri" w:hAnsi="Century Gothic"/>
          <w:sz w:val="28"/>
          <w:szCs w:val="28"/>
        </w:rPr>
      </w:pPr>
      <w:hyperlink r:id="rId13" w:history="1">
        <w:r w:rsidR="001C006D" w:rsidRPr="005D7C36">
          <w:rPr>
            <w:rStyle w:val="aa"/>
            <w:rFonts w:ascii="Century Gothic" w:eastAsia="Calibri" w:hAnsi="Century Gothic"/>
            <w:sz w:val="28"/>
            <w:szCs w:val="28"/>
          </w:rPr>
          <w:t>http://www.pravo.gov35.ru/projects/index.php?ELEMENT_ID=38481</w:t>
        </w:r>
      </w:hyperlink>
      <w:r w:rsidR="001C006D">
        <w:rPr>
          <w:rFonts w:ascii="Century Gothic" w:eastAsia="Calibri" w:hAnsi="Century Gothic"/>
          <w:sz w:val="28"/>
          <w:szCs w:val="28"/>
        </w:rPr>
        <w:t xml:space="preserve"> </w:t>
      </w:r>
    </w:p>
    <w:p w14:paraId="567280F7" w14:textId="77777777" w:rsidR="003B5225" w:rsidRDefault="003B5225" w:rsidP="00DE0D86">
      <w:pPr>
        <w:spacing w:after="0" w:line="240" w:lineRule="auto"/>
        <w:ind w:firstLine="567"/>
        <w:jc w:val="both"/>
        <w:rPr>
          <w:rFonts w:ascii="Century Gothic" w:eastAsia="Calibri" w:hAnsi="Century Gothic"/>
          <w:sz w:val="28"/>
          <w:szCs w:val="28"/>
        </w:rPr>
      </w:pPr>
    </w:p>
    <w:p w14:paraId="01CA569B" w14:textId="77777777" w:rsidR="001C006D" w:rsidRDefault="000D0915" w:rsidP="001C006D">
      <w:pPr>
        <w:spacing w:after="0" w:line="240" w:lineRule="auto"/>
        <w:ind w:right="-2" w:firstLine="709"/>
        <w:jc w:val="both"/>
        <w:rPr>
          <w:rFonts w:ascii="Century Gothic" w:hAnsi="Century Gothic"/>
          <w:sz w:val="28"/>
          <w:szCs w:val="28"/>
        </w:rPr>
      </w:pPr>
      <w:r w:rsidRPr="00E4111D">
        <w:rPr>
          <w:rFonts w:ascii="Century Gothic" w:hAnsi="Century Gothic"/>
          <w:sz w:val="28"/>
          <w:szCs w:val="28"/>
        </w:rPr>
        <w:t>Проектом предлага</w:t>
      </w:r>
      <w:r w:rsidR="00E4111D">
        <w:rPr>
          <w:rFonts w:ascii="Century Gothic" w:hAnsi="Century Gothic"/>
          <w:sz w:val="28"/>
          <w:szCs w:val="28"/>
        </w:rPr>
        <w:t>лось</w:t>
      </w:r>
      <w:r w:rsidRPr="00E4111D">
        <w:rPr>
          <w:rFonts w:ascii="Century Gothic" w:hAnsi="Century Gothic"/>
          <w:sz w:val="28"/>
          <w:szCs w:val="28"/>
        </w:rPr>
        <w:t xml:space="preserve"> внести изменения в </w:t>
      </w:r>
      <w:r w:rsidR="001C006D" w:rsidRPr="001C006D">
        <w:rPr>
          <w:rFonts w:ascii="Century Gothic" w:hAnsi="Century Gothic"/>
          <w:sz w:val="28"/>
          <w:szCs w:val="28"/>
        </w:rPr>
        <w:t>Порядок предоставления субсидий на возмещение фактически понесенных 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</w:t>
      </w:r>
      <w:r w:rsidRPr="00E4111D">
        <w:rPr>
          <w:rFonts w:ascii="Century Gothic" w:hAnsi="Century Gothic"/>
          <w:sz w:val="28"/>
          <w:szCs w:val="28"/>
        </w:rPr>
        <w:t>.</w:t>
      </w:r>
    </w:p>
    <w:p w14:paraId="4A6927BD" w14:textId="77777777" w:rsidR="001C006D" w:rsidRDefault="001C006D" w:rsidP="001C006D">
      <w:pPr>
        <w:spacing w:after="0" w:line="240" w:lineRule="auto"/>
        <w:ind w:firstLine="709"/>
        <w:jc w:val="both"/>
        <w:rPr>
          <w:rStyle w:val="FontStyle13"/>
          <w:rFonts w:ascii="Century Gothic" w:eastAsia="Calibri" w:hAnsi="Century Gothic"/>
          <w:sz w:val="28"/>
          <w:szCs w:val="28"/>
        </w:rPr>
      </w:pPr>
      <w:r w:rsidRPr="00CA1886">
        <w:rPr>
          <w:rFonts w:ascii="Century Gothic" w:eastAsia="Calibri" w:hAnsi="Century Gothic"/>
          <w:sz w:val="28"/>
          <w:szCs w:val="28"/>
        </w:rPr>
        <w:t xml:space="preserve">Предлагаемое регулирование </w:t>
      </w:r>
      <w:r>
        <w:rPr>
          <w:rFonts w:ascii="Century Gothic" w:eastAsia="Calibri" w:hAnsi="Century Gothic"/>
          <w:sz w:val="28"/>
          <w:szCs w:val="28"/>
        </w:rPr>
        <w:t>влечет</w:t>
      </w:r>
      <w:r w:rsidRPr="00CA1886">
        <w:rPr>
          <w:rFonts w:ascii="Century Gothic" w:eastAsia="Calibri" w:hAnsi="Century Gothic"/>
          <w:sz w:val="28"/>
          <w:szCs w:val="28"/>
        </w:rPr>
        <w:t xml:space="preserve"> информационны</w:t>
      </w:r>
      <w:r>
        <w:rPr>
          <w:rFonts w:ascii="Century Gothic" w:eastAsia="Calibri" w:hAnsi="Century Gothic"/>
          <w:sz w:val="28"/>
          <w:szCs w:val="28"/>
        </w:rPr>
        <w:t>е</w:t>
      </w:r>
      <w:r w:rsidRPr="00CA1886">
        <w:rPr>
          <w:rFonts w:ascii="Century Gothic" w:eastAsia="Calibri" w:hAnsi="Century Gothic"/>
          <w:sz w:val="28"/>
          <w:szCs w:val="28"/>
        </w:rPr>
        <w:t xml:space="preserve"> издержк</w:t>
      </w:r>
      <w:r>
        <w:rPr>
          <w:rFonts w:ascii="Century Gothic" w:eastAsia="Calibri" w:hAnsi="Century Gothic"/>
          <w:sz w:val="28"/>
          <w:szCs w:val="28"/>
        </w:rPr>
        <w:t>и заявителей</w:t>
      </w:r>
      <w:r>
        <w:rPr>
          <w:rStyle w:val="afb"/>
          <w:rFonts w:ascii="Century Gothic" w:eastAsia="Calibri" w:hAnsi="Century Gothic"/>
          <w:sz w:val="28"/>
          <w:szCs w:val="28"/>
        </w:rPr>
        <w:t xml:space="preserve">2 </w:t>
      </w:r>
      <w:r w:rsidRPr="001C006D">
        <w:rPr>
          <w:rStyle w:val="afb"/>
          <w:rFonts w:ascii="Century Gothic" w:eastAsia="Calibri" w:hAnsi="Century Gothic"/>
          <w:sz w:val="28"/>
          <w:szCs w:val="28"/>
          <w:vertAlign w:val="baseline"/>
        </w:rPr>
        <w:t>(работодателей)</w:t>
      </w:r>
      <w:r>
        <w:rPr>
          <w:rFonts w:ascii="Century Gothic" w:eastAsia="Calibri" w:hAnsi="Century Gothic"/>
          <w:sz w:val="28"/>
          <w:szCs w:val="28"/>
        </w:rPr>
        <w:t>, которые рассчитаны</w:t>
      </w:r>
      <w:r w:rsidRPr="00CA1886">
        <w:rPr>
          <w:rFonts w:ascii="Century Gothic" w:eastAsia="Calibri" w:hAnsi="Century Gothic"/>
          <w:sz w:val="28"/>
          <w:szCs w:val="28"/>
        </w:rPr>
        <w:t xml:space="preserve"> </w:t>
      </w:r>
      <w:r>
        <w:rPr>
          <w:rFonts w:ascii="Century Gothic" w:eastAsia="Calibri" w:hAnsi="Century Gothic"/>
          <w:sz w:val="28"/>
          <w:szCs w:val="28"/>
        </w:rPr>
        <w:t>с</w:t>
      </w:r>
      <w:r w:rsidRPr="00CA1886">
        <w:rPr>
          <w:rFonts w:ascii="Century Gothic" w:eastAsia="Calibri" w:hAnsi="Century Gothic"/>
          <w:sz w:val="28"/>
          <w:szCs w:val="28"/>
        </w:rPr>
        <w:t xml:space="preserve"> 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>учетом количества субъектов регулирования</w:t>
      </w:r>
      <w:r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 xml:space="preserve">- </w:t>
      </w:r>
      <w:r>
        <w:rPr>
          <w:rStyle w:val="FontStyle13"/>
          <w:rFonts w:ascii="Century Gothic" w:eastAsia="Calibri" w:hAnsi="Century Gothic"/>
          <w:sz w:val="28"/>
          <w:szCs w:val="28"/>
        </w:rPr>
        <w:t>17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>.</w:t>
      </w:r>
      <w:r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</w:p>
    <w:p w14:paraId="3F2656AD" w14:textId="77777777" w:rsidR="001C006D" w:rsidRPr="003B5225" w:rsidRDefault="001C006D" w:rsidP="001C006D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С</w:t>
      </w:r>
      <w:r w:rsidRPr="00CA1886">
        <w:rPr>
          <w:rFonts w:ascii="Century Gothic" w:hAnsi="Century Gothic"/>
          <w:sz w:val="28"/>
          <w:szCs w:val="28"/>
        </w:rPr>
        <w:t>уммарные информационные издержки</w:t>
      </w:r>
      <w:r>
        <w:rPr>
          <w:rFonts w:ascii="Century Gothic" w:hAnsi="Century Gothic"/>
          <w:sz w:val="28"/>
          <w:szCs w:val="28"/>
        </w:rPr>
        <w:t xml:space="preserve"> для заявителей составили </w:t>
      </w:r>
      <w:r w:rsidRPr="001C006D">
        <w:rPr>
          <w:rFonts w:ascii="Century Gothic" w:hAnsi="Century Gothic"/>
          <w:sz w:val="28"/>
          <w:szCs w:val="28"/>
        </w:rPr>
        <w:t>7433,25</w:t>
      </w:r>
      <w:r>
        <w:rPr>
          <w:rFonts w:ascii="Century Gothic" w:hAnsi="Century Gothic"/>
          <w:sz w:val="28"/>
          <w:szCs w:val="28"/>
        </w:rPr>
        <w:t xml:space="preserve"> руб.</w:t>
      </w:r>
    </w:p>
    <w:p w14:paraId="3CD81399" w14:textId="77777777" w:rsidR="001C006D" w:rsidRPr="001C006D" w:rsidRDefault="001C006D" w:rsidP="001C006D">
      <w:pPr>
        <w:spacing w:after="0" w:line="240" w:lineRule="auto"/>
        <w:ind w:firstLine="709"/>
        <w:jc w:val="both"/>
        <w:rPr>
          <w:rFonts w:ascii="Century Gothic" w:hAnsi="Century Gothic" w:cs="Times New Roman"/>
          <w:sz w:val="28"/>
          <w:szCs w:val="28"/>
        </w:rPr>
      </w:pPr>
      <w:r w:rsidRPr="001C006D">
        <w:rPr>
          <w:rFonts w:ascii="Century Gothic" w:hAnsi="Century Gothic"/>
          <w:sz w:val="28"/>
          <w:szCs w:val="28"/>
        </w:rPr>
        <w:t xml:space="preserve">В связи с тем, что данные издержки были обусловлены приведением в соответствие с </w:t>
      </w:r>
      <w:r w:rsidRPr="001C006D">
        <w:rPr>
          <w:rFonts w:ascii="Century Gothic" w:hAnsi="Century Gothic" w:cs="Times New Roman"/>
          <w:sz w:val="28"/>
          <w:szCs w:val="28"/>
        </w:rPr>
        <w:t>постановлением Правительства области от 4 июля 2016 года № 590 «О некоторых вопросах предоставления субсидий юридическим лицам (за исключением субсидий государственным учреждениям), индивидуальным предпринимателям, физическим лицам на территории области»</w:t>
      </w:r>
      <w:r w:rsidRPr="001C006D">
        <w:rPr>
          <w:rFonts w:ascii="Century Gothic" w:hAnsi="Century Gothic"/>
          <w:sz w:val="28"/>
          <w:szCs w:val="28"/>
        </w:rPr>
        <w:t xml:space="preserve">, они признаны обоснованными. </w:t>
      </w:r>
    </w:p>
    <w:p w14:paraId="4874ABE0" w14:textId="77777777" w:rsidR="00550B32" w:rsidRDefault="00550B32" w:rsidP="001C006D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</w:p>
    <w:p w14:paraId="3EF27B4E" w14:textId="77777777" w:rsidR="00550B32" w:rsidRPr="001C006D" w:rsidRDefault="00550B32" w:rsidP="00550B32">
      <w:pPr>
        <w:ind w:firstLine="567"/>
        <w:jc w:val="both"/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D0915">
        <w:rPr>
          <w:rFonts w:ascii="Century Gothic" w:hAnsi="Century Gothic" w:cs="Times New Roman"/>
          <w:b/>
          <w:color w:val="000000"/>
          <w:sz w:val="28"/>
          <w:szCs w:val="28"/>
          <w:shd w:val="clear" w:color="auto" w:fill="FFFFFF"/>
        </w:rPr>
        <w:t xml:space="preserve">) в отношении проекта </w:t>
      </w:r>
      <w:r w:rsidRPr="000D0915">
        <w:rPr>
          <w:rFonts w:ascii="Century Gothic" w:hAnsi="Century Gothic"/>
          <w:b/>
          <w:sz w:val="28"/>
          <w:szCs w:val="28"/>
        </w:rPr>
        <w:t>постановления Правительства области «</w:t>
      </w:r>
      <w:r w:rsidRPr="00550B32">
        <w:rPr>
          <w:rFonts w:ascii="Century Gothic" w:hAnsi="Century Gothic"/>
          <w:b/>
          <w:sz w:val="28"/>
          <w:szCs w:val="28"/>
        </w:rPr>
        <w:t>Об утверждении Порядка предоставления субсидии на финансовое обеспечение затрат, связанных с модернизацией объектов инфраструктуры воздушного транспорта</w:t>
      </w:r>
      <w:r w:rsidRPr="000D0915">
        <w:rPr>
          <w:rFonts w:ascii="Century Gothic" w:hAnsi="Century Gothic"/>
          <w:b/>
          <w:bCs/>
          <w:sz w:val="28"/>
          <w:szCs w:val="28"/>
        </w:rPr>
        <w:t>»</w:t>
      </w:r>
      <w:r w:rsidRPr="000D0915">
        <w:rPr>
          <w:rFonts w:ascii="Century Gothic" w:hAnsi="Century Gothic"/>
          <w:b/>
          <w:sz w:val="28"/>
          <w:szCs w:val="28"/>
        </w:rPr>
        <w:t xml:space="preserve"> </w:t>
      </w:r>
    </w:p>
    <w:p w14:paraId="77712B63" w14:textId="77777777" w:rsidR="00550B32" w:rsidRPr="00550B32" w:rsidRDefault="00CA0244" w:rsidP="00550B3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entury Gothic" w:hAnsi="Century Gothic"/>
          <w:sz w:val="28"/>
          <w:szCs w:val="28"/>
        </w:rPr>
      </w:pPr>
      <w:hyperlink r:id="rId14" w:history="1">
        <w:r w:rsidR="00550B32" w:rsidRPr="00550B32">
          <w:rPr>
            <w:rStyle w:val="aa"/>
            <w:rFonts w:ascii="Century Gothic" w:hAnsi="Century Gothic"/>
            <w:sz w:val="28"/>
            <w:szCs w:val="28"/>
          </w:rPr>
          <w:t>http://www.pravo.gov35.ru/projects/index.php?ELEMENT_ID=37446</w:t>
        </w:r>
      </w:hyperlink>
    </w:p>
    <w:p w14:paraId="4B9A5CD1" w14:textId="77777777" w:rsidR="00550B32" w:rsidRDefault="00550B32" w:rsidP="007F024F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</w:p>
    <w:p w14:paraId="7BE78E78" w14:textId="77777777" w:rsidR="00550B32" w:rsidRDefault="00550B32" w:rsidP="00550B32">
      <w:pPr>
        <w:spacing w:after="0" w:line="240" w:lineRule="auto"/>
        <w:ind w:right="-2" w:firstLine="709"/>
        <w:jc w:val="both"/>
        <w:rPr>
          <w:rFonts w:ascii="Century Gothic" w:hAnsi="Century Gothic"/>
          <w:sz w:val="28"/>
          <w:szCs w:val="28"/>
        </w:rPr>
      </w:pPr>
      <w:r w:rsidRPr="00E4111D">
        <w:rPr>
          <w:rFonts w:ascii="Century Gothic" w:hAnsi="Century Gothic"/>
          <w:sz w:val="28"/>
          <w:szCs w:val="28"/>
        </w:rPr>
        <w:t>Проектом предлага</w:t>
      </w:r>
      <w:r>
        <w:rPr>
          <w:rFonts w:ascii="Century Gothic" w:hAnsi="Century Gothic"/>
          <w:sz w:val="28"/>
          <w:szCs w:val="28"/>
        </w:rPr>
        <w:t>лось</w:t>
      </w:r>
      <w:r w:rsidRPr="00E4111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утвердить </w:t>
      </w:r>
      <w:r w:rsidRPr="00550B32">
        <w:rPr>
          <w:rFonts w:ascii="Century Gothic" w:hAnsi="Century Gothic"/>
          <w:sz w:val="28"/>
          <w:szCs w:val="28"/>
        </w:rPr>
        <w:t>порядок предоставления субсидий за счет средств областного бюджета юридическим лицам на финансовое обеспечение затрат, связанных с модернизацией объектов инфраструктуры воздушного транспорта, в том числе условия предоставления субсидии, требования к отчетности, требования к осуществлению контроля за соблюдением условий, целей и порядка предоставления субсидий и ответственность за их нарушение</w:t>
      </w:r>
      <w:r>
        <w:rPr>
          <w:rFonts w:ascii="Century Gothic" w:hAnsi="Century Gothic"/>
          <w:sz w:val="28"/>
          <w:szCs w:val="28"/>
        </w:rPr>
        <w:t>.</w:t>
      </w:r>
    </w:p>
    <w:p w14:paraId="7D519BE8" w14:textId="77777777" w:rsidR="00037E62" w:rsidRPr="00037E62" w:rsidRDefault="00550B32" w:rsidP="00037E62">
      <w:pPr>
        <w:spacing w:after="0" w:line="240" w:lineRule="auto"/>
        <w:ind w:right="-2" w:firstLine="709"/>
        <w:jc w:val="both"/>
        <w:rPr>
          <w:rStyle w:val="FontStyle13"/>
          <w:rFonts w:ascii="Century Gothic" w:eastAsia="Calibri" w:hAnsi="Century Gothic"/>
          <w:sz w:val="28"/>
          <w:szCs w:val="28"/>
        </w:rPr>
      </w:pPr>
      <w:r w:rsidRPr="00550B32">
        <w:rPr>
          <w:rFonts w:ascii="Century Gothic" w:hAnsi="Century Gothic"/>
          <w:sz w:val="28"/>
          <w:szCs w:val="28"/>
        </w:rPr>
        <w:t xml:space="preserve">Предлагаемое регулирование затрагивает интересы юридических лиц, имеющих на праве собственности объекты инфраструктуры воздушного транспорта, расположенные на </w:t>
      </w:r>
      <w:r>
        <w:rPr>
          <w:rFonts w:ascii="Century Gothic" w:hAnsi="Century Gothic"/>
          <w:sz w:val="28"/>
          <w:szCs w:val="28"/>
        </w:rPr>
        <w:t>территории Вологодской области (1 потенциальный субъект</w:t>
      </w:r>
      <w:r w:rsidR="00037E62">
        <w:rPr>
          <w:rFonts w:ascii="Century Gothic" w:hAnsi="Century Gothic"/>
          <w:sz w:val="28"/>
          <w:szCs w:val="28"/>
        </w:rPr>
        <w:t xml:space="preserve"> регулирования), и </w:t>
      </w:r>
      <w:r>
        <w:rPr>
          <w:rFonts w:ascii="Century Gothic" w:eastAsia="Calibri" w:hAnsi="Century Gothic"/>
          <w:sz w:val="28"/>
          <w:szCs w:val="28"/>
        </w:rPr>
        <w:t>влечет</w:t>
      </w:r>
      <w:r w:rsidRPr="00CA1886">
        <w:rPr>
          <w:rFonts w:ascii="Century Gothic" w:eastAsia="Calibri" w:hAnsi="Century Gothic"/>
          <w:sz w:val="28"/>
          <w:szCs w:val="28"/>
        </w:rPr>
        <w:t xml:space="preserve"> информационны</w:t>
      </w:r>
      <w:r>
        <w:rPr>
          <w:rFonts w:ascii="Century Gothic" w:eastAsia="Calibri" w:hAnsi="Century Gothic"/>
          <w:sz w:val="28"/>
          <w:szCs w:val="28"/>
        </w:rPr>
        <w:t>е</w:t>
      </w:r>
      <w:r w:rsidRPr="00CA1886">
        <w:rPr>
          <w:rFonts w:ascii="Century Gothic" w:eastAsia="Calibri" w:hAnsi="Century Gothic"/>
          <w:sz w:val="28"/>
          <w:szCs w:val="28"/>
        </w:rPr>
        <w:t xml:space="preserve"> издержк</w:t>
      </w:r>
      <w:r>
        <w:rPr>
          <w:rFonts w:ascii="Century Gothic" w:eastAsia="Calibri" w:hAnsi="Century Gothic"/>
          <w:sz w:val="28"/>
          <w:szCs w:val="28"/>
        </w:rPr>
        <w:t>и заявител</w:t>
      </w:r>
      <w:r w:rsidR="00037E62">
        <w:rPr>
          <w:rFonts w:ascii="Century Gothic" w:eastAsia="Calibri" w:hAnsi="Century Gothic"/>
          <w:sz w:val="28"/>
          <w:szCs w:val="28"/>
        </w:rPr>
        <w:t>я</w:t>
      </w:r>
      <w:r>
        <w:rPr>
          <w:rStyle w:val="afb"/>
          <w:rFonts w:ascii="Century Gothic" w:eastAsia="Calibri" w:hAnsi="Century Gothic"/>
          <w:sz w:val="28"/>
          <w:szCs w:val="28"/>
        </w:rPr>
        <w:t>2</w:t>
      </w:r>
      <w:r w:rsidR="00037E62">
        <w:rPr>
          <w:rFonts w:ascii="Century Gothic" w:eastAsia="Calibri" w:hAnsi="Century Gothic"/>
          <w:sz w:val="28"/>
          <w:szCs w:val="28"/>
        </w:rPr>
        <w:t>, связанные с предоставлением документов</w:t>
      </w:r>
      <w:r w:rsidRPr="00CA1886">
        <w:rPr>
          <w:rStyle w:val="FontStyle13"/>
          <w:rFonts w:ascii="Century Gothic" w:eastAsia="Calibri" w:hAnsi="Century Gothic"/>
          <w:sz w:val="28"/>
          <w:szCs w:val="28"/>
        </w:rPr>
        <w:t>.</w:t>
      </w:r>
      <w:r>
        <w:rPr>
          <w:rStyle w:val="FontStyle13"/>
          <w:rFonts w:ascii="Century Gothic" w:eastAsia="Calibri" w:hAnsi="Century Gothic"/>
          <w:sz w:val="28"/>
          <w:szCs w:val="28"/>
        </w:rPr>
        <w:t xml:space="preserve"> </w:t>
      </w:r>
    </w:p>
    <w:p w14:paraId="3ED71F79" w14:textId="77777777" w:rsidR="0041529F" w:rsidRDefault="00550B32" w:rsidP="00550B32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С</w:t>
      </w:r>
      <w:r w:rsidRPr="00CA1886">
        <w:rPr>
          <w:rFonts w:ascii="Century Gothic" w:hAnsi="Century Gothic"/>
          <w:sz w:val="28"/>
          <w:szCs w:val="28"/>
        </w:rPr>
        <w:t>уммарные информационные издержки</w:t>
      </w:r>
      <w:r>
        <w:rPr>
          <w:rFonts w:ascii="Century Gothic" w:hAnsi="Century Gothic"/>
          <w:sz w:val="28"/>
          <w:szCs w:val="28"/>
        </w:rPr>
        <w:t xml:space="preserve"> заявител</w:t>
      </w:r>
      <w:r w:rsidR="00037E62">
        <w:rPr>
          <w:rFonts w:ascii="Century Gothic" w:hAnsi="Century Gothic"/>
          <w:sz w:val="28"/>
          <w:szCs w:val="28"/>
        </w:rPr>
        <w:t>я</w:t>
      </w:r>
      <w:r>
        <w:rPr>
          <w:rFonts w:ascii="Century Gothic" w:hAnsi="Century Gothic"/>
          <w:sz w:val="28"/>
          <w:szCs w:val="28"/>
        </w:rPr>
        <w:t xml:space="preserve"> составили </w:t>
      </w:r>
      <w:r w:rsidR="0041529F">
        <w:rPr>
          <w:rFonts w:ascii="Century Gothic" w:hAnsi="Century Gothic"/>
          <w:sz w:val="28"/>
          <w:szCs w:val="28"/>
        </w:rPr>
        <w:t xml:space="preserve"> </w:t>
      </w:r>
      <w:r w:rsidR="0041529F" w:rsidRPr="0041529F">
        <w:rPr>
          <w:rFonts w:ascii="Century Gothic" w:hAnsi="Century Gothic"/>
          <w:sz w:val="28"/>
          <w:szCs w:val="28"/>
        </w:rPr>
        <w:t>4 081 руб. или 0,03% от суммы субсидии, предусмотренной законом области от 17 декабря 2018 года № 4465-ОЗ «Об областном бюджете на 2019 год и плановый период 2020 и 2021 годов»</w:t>
      </w:r>
      <w:r w:rsidR="0041529F">
        <w:rPr>
          <w:rFonts w:ascii="Century Gothic" w:hAnsi="Century Gothic"/>
          <w:sz w:val="28"/>
          <w:szCs w:val="28"/>
        </w:rPr>
        <w:t>.</w:t>
      </w:r>
    </w:p>
    <w:p w14:paraId="5DDF391A" w14:textId="77777777" w:rsidR="00037E62" w:rsidRDefault="00550B32" w:rsidP="00550B32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1C006D">
        <w:rPr>
          <w:rFonts w:ascii="Century Gothic" w:hAnsi="Century Gothic"/>
          <w:sz w:val="28"/>
          <w:szCs w:val="28"/>
        </w:rPr>
        <w:t xml:space="preserve">В связи с тем, что данные издержки были обусловлены </w:t>
      </w:r>
      <w:r w:rsidR="0041529F">
        <w:rPr>
          <w:rFonts w:ascii="Century Gothic" w:hAnsi="Century Gothic"/>
          <w:sz w:val="28"/>
          <w:szCs w:val="28"/>
        </w:rPr>
        <w:t xml:space="preserve">целью регулирования - </w:t>
      </w:r>
      <w:r w:rsidR="0041529F" w:rsidRPr="0041529F">
        <w:rPr>
          <w:rFonts w:ascii="Century Gothic" w:hAnsi="Century Gothic"/>
          <w:sz w:val="28"/>
          <w:szCs w:val="28"/>
        </w:rPr>
        <w:t>оказание государственной поддержки юридическим лицам, имеющим на праве собственности объекты инфраструктуры воздушного транспорта, расположенные на</w:t>
      </w:r>
      <w:r w:rsidR="0041529F">
        <w:rPr>
          <w:rFonts w:ascii="Century Gothic" w:hAnsi="Century Gothic"/>
          <w:sz w:val="28"/>
          <w:szCs w:val="28"/>
        </w:rPr>
        <w:t xml:space="preserve"> территории Вологодской области, обязанности заявителя</w:t>
      </w:r>
      <w:r w:rsidR="0041529F" w:rsidRPr="0041529F">
        <w:rPr>
          <w:rFonts w:ascii="Century Gothic" w:hAnsi="Century Gothic"/>
          <w:sz w:val="28"/>
          <w:szCs w:val="28"/>
        </w:rPr>
        <w:t xml:space="preserve"> по предоставлению документов, </w:t>
      </w:r>
      <w:r w:rsidR="0041529F">
        <w:rPr>
          <w:rFonts w:ascii="Century Gothic" w:hAnsi="Century Gothic"/>
          <w:sz w:val="28"/>
          <w:szCs w:val="28"/>
        </w:rPr>
        <w:t xml:space="preserve">признаны </w:t>
      </w:r>
      <w:r w:rsidR="0041529F" w:rsidRPr="0041529F">
        <w:rPr>
          <w:rFonts w:ascii="Century Gothic" w:hAnsi="Century Gothic"/>
          <w:sz w:val="28"/>
          <w:szCs w:val="28"/>
        </w:rPr>
        <w:t>не избыточными</w:t>
      </w:r>
      <w:r w:rsidR="0041529F">
        <w:rPr>
          <w:rFonts w:ascii="Century Gothic" w:hAnsi="Century Gothic"/>
          <w:sz w:val="28"/>
          <w:szCs w:val="28"/>
        </w:rPr>
        <w:t>, а издержки- обоснованными.</w:t>
      </w:r>
    </w:p>
    <w:p w14:paraId="579E739C" w14:textId="77777777" w:rsidR="00DE31A0" w:rsidRPr="00646FEE" w:rsidRDefault="00DE31A0" w:rsidP="00F01ACA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74C6075A" w14:textId="77777777" w:rsidR="004D5C70" w:rsidRDefault="004D5C70" w:rsidP="00C1644E">
      <w:pPr>
        <w:shd w:val="clear" w:color="auto" w:fill="CCECFF"/>
        <w:suppressAutoHyphens/>
        <w:spacing w:after="0" w:line="240" w:lineRule="auto"/>
        <w:ind w:firstLine="567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t>ПУБЛИЧНЫЕ КОНСУЛЬТАЦИИ</w:t>
      </w:r>
    </w:p>
    <w:p w14:paraId="6C15062C" w14:textId="77777777" w:rsidR="00F30E6F" w:rsidRDefault="00F30E6F" w:rsidP="007F62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7D9AB733" w14:textId="77777777" w:rsidR="00734E8C" w:rsidRDefault="00371297" w:rsidP="003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 3</w:t>
      </w:r>
      <w:r w:rsidR="00FD5708">
        <w:rPr>
          <w:rFonts w:ascii="Century Gothic" w:hAnsi="Century Gothic"/>
          <w:sz w:val="28"/>
          <w:szCs w:val="28"/>
        </w:rPr>
        <w:t xml:space="preserve"> </w:t>
      </w:r>
      <w:r w:rsidR="00734E8C" w:rsidRPr="003853BC">
        <w:rPr>
          <w:rFonts w:ascii="Century Gothic" w:hAnsi="Century Gothic"/>
          <w:sz w:val="28"/>
          <w:szCs w:val="28"/>
        </w:rPr>
        <w:t xml:space="preserve">квартале </w:t>
      </w:r>
      <w:r w:rsidR="00FD5708">
        <w:rPr>
          <w:rFonts w:ascii="Century Gothic" w:hAnsi="Century Gothic"/>
          <w:sz w:val="28"/>
          <w:szCs w:val="28"/>
        </w:rPr>
        <w:t xml:space="preserve">2019 года </w:t>
      </w:r>
      <w:r w:rsidR="00734E8C" w:rsidRPr="003853BC">
        <w:rPr>
          <w:rFonts w:ascii="Century Gothic" w:hAnsi="Century Gothic"/>
          <w:sz w:val="28"/>
          <w:szCs w:val="28"/>
        </w:rPr>
        <w:t>отзывы поступили</w:t>
      </w:r>
      <w:r w:rsidR="001A2753">
        <w:rPr>
          <w:rFonts w:ascii="Century Gothic" w:hAnsi="Century Gothic"/>
          <w:sz w:val="28"/>
          <w:szCs w:val="28"/>
        </w:rPr>
        <w:t xml:space="preserve"> по </w:t>
      </w:r>
      <w:r>
        <w:rPr>
          <w:rFonts w:ascii="Century Gothic" w:hAnsi="Century Gothic"/>
          <w:sz w:val="28"/>
          <w:szCs w:val="28"/>
        </w:rPr>
        <w:t xml:space="preserve">6 </w:t>
      </w:r>
      <w:r w:rsidR="00734E8C" w:rsidRPr="003853BC">
        <w:rPr>
          <w:rFonts w:ascii="Century Gothic" w:hAnsi="Century Gothic"/>
          <w:sz w:val="28"/>
          <w:szCs w:val="28"/>
        </w:rPr>
        <w:t>проектам нормативных правовых актов</w:t>
      </w:r>
      <w:r>
        <w:rPr>
          <w:rFonts w:ascii="Century Gothic" w:hAnsi="Century Gothic"/>
          <w:sz w:val="28"/>
          <w:szCs w:val="28"/>
        </w:rPr>
        <w:t xml:space="preserve"> области </w:t>
      </w:r>
      <w:r w:rsidR="008E24B5" w:rsidRPr="00B84A21">
        <w:rPr>
          <w:rFonts w:ascii="Century Gothic" w:hAnsi="Century Gothic"/>
          <w:i/>
          <w:sz w:val="28"/>
          <w:szCs w:val="28"/>
        </w:rPr>
        <w:t>(</w:t>
      </w:r>
      <w:r w:rsidR="0046226B" w:rsidRPr="00B84A21">
        <w:rPr>
          <w:rFonts w:ascii="Century Gothic" w:hAnsi="Century Gothic"/>
          <w:i/>
          <w:sz w:val="28"/>
          <w:szCs w:val="28"/>
        </w:rPr>
        <w:t xml:space="preserve">количество отзывов и результаты их </w:t>
      </w:r>
      <w:r w:rsidR="008E24B5" w:rsidRPr="00B84A21">
        <w:rPr>
          <w:rFonts w:ascii="Century Gothic" w:hAnsi="Century Gothic"/>
          <w:i/>
          <w:sz w:val="28"/>
          <w:szCs w:val="28"/>
        </w:rPr>
        <w:t xml:space="preserve">рассмотрения изложены в заключениях об </w:t>
      </w:r>
      <w:r w:rsidR="00E81136" w:rsidRPr="00B84A21">
        <w:rPr>
          <w:rFonts w:ascii="Century Gothic" w:hAnsi="Century Gothic"/>
          <w:i/>
          <w:sz w:val="28"/>
          <w:szCs w:val="28"/>
        </w:rPr>
        <w:t>оценке регулирующего воздействия</w:t>
      </w:r>
      <w:r w:rsidR="002F7477" w:rsidRPr="00B84A21">
        <w:rPr>
          <w:rFonts w:ascii="Century Gothic" w:hAnsi="Century Gothic"/>
          <w:i/>
          <w:sz w:val="28"/>
          <w:szCs w:val="28"/>
        </w:rPr>
        <w:t xml:space="preserve"> </w:t>
      </w:r>
      <w:r w:rsidR="002447D8" w:rsidRPr="00B84A21">
        <w:rPr>
          <w:rFonts w:ascii="Century Gothic" w:hAnsi="Century Gothic"/>
          <w:i/>
          <w:sz w:val="28"/>
          <w:szCs w:val="28"/>
        </w:rPr>
        <w:t xml:space="preserve"> на указанные проекты</w:t>
      </w:r>
      <w:r w:rsidR="008E24B5" w:rsidRPr="00B84A21">
        <w:rPr>
          <w:rFonts w:ascii="Century Gothic" w:hAnsi="Century Gothic"/>
          <w:i/>
          <w:sz w:val="28"/>
          <w:szCs w:val="28"/>
        </w:rPr>
        <w:t>)</w:t>
      </w:r>
      <w:r w:rsidR="0058666A">
        <w:rPr>
          <w:rFonts w:ascii="Century Gothic" w:hAnsi="Century Gothic"/>
          <w:sz w:val="28"/>
          <w:szCs w:val="28"/>
        </w:rPr>
        <w:t>:</w:t>
      </w:r>
    </w:p>
    <w:p w14:paraId="33730B0D" w14:textId="77777777" w:rsidR="002F7477" w:rsidRDefault="002F7477" w:rsidP="001A2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5F7BBE5F" w14:textId="77777777" w:rsidR="003E44BC" w:rsidRPr="003E44BC" w:rsidRDefault="002F7477" w:rsidP="003E44B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E44BC">
        <w:rPr>
          <w:rFonts w:ascii="Century Gothic" w:hAnsi="Century Gothic"/>
          <w:bCs/>
          <w:sz w:val="28"/>
          <w:szCs w:val="28"/>
        </w:rPr>
        <w:t>проект</w:t>
      </w:r>
      <w:r w:rsidR="00D87579" w:rsidRPr="003E44BC">
        <w:rPr>
          <w:rFonts w:ascii="Century Gothic" w:hAnsi="Century Gothic"/>
          <w:bCs/>
          <w:sz w:val="28"/>
          <w:szCs w:val="28"/>
        </w:rPr>
        <w:t>ы</w:t>
      </w:r>
      <w:r w:rsidRPr="003E44BC">
        <w:rPr>
          <w:rFonts w:ascii="Century Gothic" w:hAnsi="Century Gothic"/>
          <w:bCs/>
          <w:sz w:val="28"/>
          <w:szCs w:val="28"/>
        </w:rPr>
        <w:t xml:space="preserve"> </w:t>
      </w:r>
      <w:r w:rsidRPr="003E44BC">
        <w:rPr>
          <w:rFonts w:ascii="Century Gothic" w:hAnsi="Century Gothic"/>
          <w:sz w:val="28"/>
          <w:szCs w:val="28"/>
        </w:rPr>
        <w:t>постановлени</w:t>
      </w:r>
      <w:r w:rsidR="00D87579" w:rsidRPr="003E44BC">
        <w:rPr>
          <w:rFonts w:ascii="Century Gothic" w:hAnsi="Century Gothic"/>
          <w:sz w:val="28"/>
          <w:szCs w:val="28"/>
        </w:rPr>
        <w:t>й</w:t>
      </w:r>
      <w:r w:rsidRPr="003E44BC">
        <w:rPr>
          <w:rFonts w:ascii="Century Gothic" w:hAnsi="Century Gothic"/>
          <w:sz w:val="28"/>
          <w:szCs w:val="28"/>
        </w:rPr>
        <w:t xml:space="preserve"> Правительства области</w:t>
      </w:r>
      <w:r w:rsidR="003E44BC" w:rsidRPr="003E44BC">
        <w:rPr>
          <w:rFonts w:ascii="Century Gothic" w:hAnsi="Century Gothic"/>
          <w:sz w:val="28"/>
          <w:szCs w:val="28"/>
        </w:rPr>
        <w:t>:</w:t>
      </w:r>
    </w:p>
    <w:p w14:paraId="29433BBF" w14:textId="77777777" w:rsidR="003E44BC" w:rsidRDefault="002F7477" w:rsidP="003E44BC">
      <w:pPr>
        <w:pStyle w:val="a5"/>
        <w:spacing w:after="0" w:line="240" w:lineRule="auto"/>
        <w:ind w:left="927"/>
        <w:jc w:val="both"/>
        <w:rPr>
          <w:rFonts w:ascii="Century Gothic" w:hAnsi="Century Gothic"/>
          <w:sz w:val="28"/>
          <w:szCs w:val="28"/>
        </w:rPr>
      </w:pPr>
      <w:r w:rsidRPr="003E44BC">
        <w:rPr>
          <w:rFonts w:ascii="Century Gothic" w:hAnsi="Century Gothic"/>
          <w:sz w:val="28"/>
          <w:szCs w:val="28"/>
        </w:rPr>
        <w:t xml:space="preserve"> </w:t>
      </w:r>
      <w:r w:rsidR="00D87579" w:rsidRPr="003E44BC">
        <w:rPr>
          <w:rFonts w:ascii="Century Gothic" w:hAnsi="Century Gothic"/>
          <w:sz w:val="28"/>
          <w:szCs w:val="28"/>
        </w:rPr>
        <w:t xml:space="preserve">«О внесении изменений в постановление Правительства области от 28 августа 2019 года № 779» </w:t>
      </w:r>
      <w:r w:rsidR="003E44BC" w:rsidRPr="003E44BC">
        <w:rPr>
          <w:rFonts w:ascii="Century Gothic" w:hAnsi="Century Gothic"/>
          <w:sz w:val="28"/>
          <w:szCs w:val="28"/>
        </w:rPr>
        <w:t xml:space="preserve">(Порядок предоставления субсидий на финансовое возмещение работодателям затрат на реализацию мероприятия по оказанию содействия в трудоустройстве незанятых инвалидов молодого возраста на оборудованные (оснащенные) для них рабочие места и Порядок предоставления субсидий на финансовое возмещение работодателям затрат на реализацию мероприятия по организации наставничества при трудоустройстве инвалидов молодого возраста, обратившихся в службу занятости) </w:t>
      </w:r>
      <w:r w:rsidR="00D87579" w:rsidRPr="003E44BC">
        <w:rPr>
          <w:rFonts w:ascii="Century Gothic" w:hAnsi="Century Gothic"/>
          <w:sz w:val="28"/>
          <w:szCs w:val="28"/>
        </w:rPr>
        <w:t xml:space="preserve">и </w:t>
      </w:r>
    </w:p>
    <w:p w14:paraId="1357E42F" w14:textId="77777777" w:rsidR="003E44BC" w:rsidRDefault="002F7477" w:rsidP="003E44BC">
      <w:pPr>
        <w:pStyle w:val="a5"/>
        <w:spacing w:after="0" w:line="240" w:lineRule="auto"/>
        <w:ind w:left="927"/>
        <w:jc w:val="both"/>
        <w:rPr>
          <w:rFonts w:ascii="Century Gothic" w:hAnsi="Century Gothic"/>
          <w:sz w:val="28"/>
          <w:szCs w:val="28"/>
        </w:rPr>
      </w:pPr>
      <w:r w:rsidRPr="003E44BC">
        <w:rPr>
          <w:rFonts w:ascii="Century Gothic" w:hAnsi="Century Gothic"/>
          <w:sz w:val="28"/>
          <w:szCs w:val="28"/>
        </w:rPr>
        <w:t>«</w:t>
      </w:r>
      <w:r w:rsidR="00D87579" w:rsidRPr="003E44BC">
        <w:rPr>
          <w:rFonts w:ascii="Century Gothic" w:hAnsi="Century Gothic"/>
          <w:sz w:val="28"/>
          <w:szCs w:val="28"/>
        </w:rPr>
        <w:t>О внесении изменений в постановление Правительства области от 25 февраля 2019 года № 169</w:t>
      </w:r>
      <w:r w:rsidRPr="003E44BC">
        <w:rPr>
          <w:rFonts w:ascii="Century Gothic" w:hAnsi="Century Gothic"/>
          <w:sz w:val="28"/>
          <w:szCs w:val="28"/>
        </w:rPr>
        <w:t xml:space="preserve">» </w:t>
      </w:r>
      <w:r w:rsidR="003E44BC" w:rsidRPr="00E4111D">
        <w:rPr>
          <w:rFonts w:ascii="Century Gothic" w:hAnsi="Century Gothic"/>
          <w:sz w:val="28"/>
          <w:szCs w:val="28"/>
        </w:rPr>
        <w:t xml:space="preserve">изменения </w:t>
      </w:r>
      <w:r w:rsidR="003E44BC">
        <w:rPr>
          <w:rFonts w:ascii="Century Gothic" w:hAnsi="Century Gothic"/>
          <w:sz w:val="28"/>
          <w:szCs w:val="28"/>
        </w:rPr>
        <w:t>(</w:t>
      </w:r>
      <w:r w:rsidR="003E44BC" w:rsidRPr="001C006D">
        <w:rPr>
          <w:rFonts w:ascii="Century Gothic" w:hAnsi="Century Gothic"/>
          <w:sz w:val="28"/>
          <w:szCs w:val="28"/>
        </w:rPr>
        <w:t>Порядок предоставления субсидий на возмещение фактически понесенных 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</w:t>
      </w:r>
      <w:r w:rsidR="003E44BC">
        <w:rPr>
          <w:rFonts w:ascii="Century Gothic" w:hAnsi="Century Gothic"/>
          <w:sz w:val="28"/>
          <w:szCs w:val="28"/>
        </w:rPr>
        <w:t>)</w:t>
      </w:r>
    </w:p>
    <w:p w14:paraId="2DD991BA" w14:textId="77777777" w:rsidR="002F7477" w:rsidRPr="003E44BC" w:rsidRDefault="00E81136" w:rsidP="003E44BC">
      <w:pPr>
        <w:pStyle w:val="a5"/>
        <w:spacing w:after="0" w:line="240" w:lineRule="auto"/>
        <w:ind w:left="927"/>
        <w:jc w:val="both"/>
        <w:rPr>
          <w:rFonts w:ascii="Century Gothic" w:hAnsi="Century Gothic"/>
          <w:sz w:val="28"/>
          <w:szCs w:val="28"/>
        </w:rPr>
      </w:pPr>
      <w:r w:rsidRPr="003E44BC">
        <w:rPr>
          <w:rFonts w:ascii="Century Gothic" w:hAnsi="Century Gothic"/>
          <w:b/>
          <w:sz w:val="28"/>
          <w:szCs w:val="28"/>
        </w:rPr>
        <w:t>получил</w:t>
      </w:r>
      <w:r w:rsidR="00D87579" w:rsidRPr="003E44BC">
        <w:rPr>
          <w:rFonts w:ascii="Century Gothic" w:hAnsi="Century Gothic"/>
          <w:b/>
          <w:sz w:val="28"/>
          <w:szCs w:val="28"/>
        </w:rPr>
        <w:t>и</w:t>
      </w:r>
      <w:r w:rsidRPr="003E44BC">
        <w:rPr>
          <w:rFonts w:ascii="Century Gothic" w:hAnsi="Century Gothic"/>
          <w:b/>
          <w:sz w:val="28"/>
          <w:szCs w:val="28"/>
        </w:rPr>
        <w:t xml:space="preserve"> </w:t>
      </w:r>
      <w:r w:rsidR="009A3488" w:rsidRPr="003E44BC">
        <w:rPr>
          <w:rFonts w:ascii="Century Gothic" w:hAnsi="Century Gothic"/>
          <w:b/>
          <w:sz w:val="28"/>
          <w:szCs w:val="28"/>
        </w:rPr>
        <w:t>наибол</w:t>
      </w:r>
      <w:r w:rsidRPr="003E44BC">
        <w:rPr>
          <w:rFonts w:ascii="Century Gothic" w:hAnsi="Century Gothic"/>
          <w:b/>
          <w:sz w:val="28"/>
          <w:szCs w:val="28"/>
        </w:rPr>
        <w:t>ьшее</w:t>
      </w:r>
      <w:r w:rsidR="009A3488" w:rsidRPr="003E44BC">
        <w:rPr>
          <w:rFonts w:ascii="Century Gothic" w:hAnsi="Century Gothic"/>
          <w:b/>
          <w:sz w:val="28"/>
          <w:szCs w:val="28"/>
        </w:rPr>
        <w:t xml:space="preserve"> количество отзывов</w:t>
      </w:r>
      <w:r w:rsidR="00A10491" w:rsidRPr="003E44BC">
        <w:rPr>
          <w:rFonts w:ascii="Century Gothic" w:hAnsi="Century Gothic"/>
          <w:b/>
          <w:sz w:val="28"/>
          <w:szCs w:val="28"/>
        </w:rPr>
        <w:t xml:space="preserve"> </w:t>
      </w:r>
      <w:r w:rsidR="003C2B9C" w:rsidRPr="003E44BC">
        <w:rPr>
          <w:rFonts w:ascii="Century Gothic" w:hAnsi="Century Gothic"/>
          <w:b/>
          <w:sz w:val="28"/>
          <w:szCs w:val="28"/>
        </w:rPr>
        <w:t>–</w:t>
      </w:r>
      <w:r w:rsidR="00A10491" w:rsidRPr="003E44BC">
        <w:rPr>
          <w:rFonts w:ascii="Century Gothic" w:hAnsi="Century Gothic"/>
          <w:b/>
          <w:sz w:val="28"/>
          <w:szCs w:val="28"/>
        </w:rPr>
        <w:t xml:space="preserve"> 16</w:t>
      </w:r>
      <w:r w:rsidR="003C2B9C" w:rsidRPr="003E44BC">
        <w:rPr>
          <w:rFonts w:ascii="Century Gothic" w:hAnsi="Century Gothic"/>
          <w:b/>
          <w:sz w:val="28"/>
          <w:szCs w:val="28"/>
        </w:rPr>
        <w:t>, дополнительно рассмотрены на заседании общественного совета при Департаменте труда и занятости населения области</w:t>
      </w:r>
    </w:p>
    <w:p w14:paraId="0EB85E52" w14:textId="77777777" w:rsidR="002F7477" w:rsidRDefault="00CA0244" w:rsidP="00D8757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hyperlink r:id="rId15" w:history="1">
        <w:r w:rsidR="00D87579" w:rsidRPr="001C006D">
          <w:rPr>
            <w:rStyle w:val="aa"/>
            <w:rFonts w:ascii="Century Gothic" w:hAnsi="Century Gothic"/>
            <w:sz w:val="28"/>
            <w:szCs w:val="28"/>
          </w:rPr>
          <w:t>http://www.pravo.gov35.ru/projects/index.php?ELEMENT_ID=38509</w:t>
        </w:r>
      </w:hyperlink>
    </w:p>
    <w:p w14:paraId="520729C8" w14:textId="77777777" w:rsidR="00D87579" w:rsidRPr="00873459" w:rsidRDefault="00D87579" w:rsidP="00D87579">
      <w:pPr>
        <w:spacing w:after="0" w:line="240" w:lineRule="auto"/>
        <w:jc w:val="center"/>
        <w:rPr>
          <w:rFonts w:ascii="Century Gothic" w:hAnsi="Century Gothic"/>
          <w:bCs/>
          <w:sz w:val="28"/>
          <w:szCs w:val="28"/>
        </w:rPr>
      </w:pPr>
    </w:p>
    <w:p w14:paraId="77DACE1F" w14:textId="77777777" w:rsidR="00D87579" w:rsidRDefault="00D87579" w:rsidP="00D87579">
      <w:pPr>
        <w:spacing w:after="0" w:line="240" w:lineRule="auto"/>
        <w:jc w:val="both"/>
        <w:rPr>
          <w:rFonts w:ascii="Century Gothic" w:eastAsia="Calibri" w:hAnsi="Century Gothic"/>
          <w:sz w:val="28"/>
          <w:szCs w:val="28"/>
        </w:rPr>
      </w:pPr>
      <w:r>
        <w:rPr>
          <w:rFonts w:ascii="Century Gothic" w:eastAsia="Calibri" w:hAnsi="Century Gothic"/>
          <w:sz w:val="28"/>
          <w:szCs w:val="28"/>
        </w:rPr>
        <w:t xml:space="preserve">     </w:t>
      </w:r>
      <w:hyperlink r:id="rId16" w:history="1">
        <w:r w:rsidRPr="005D7C36">
          <w:rPr>
            <w:rStyle w:val="aa"/>
            <w:rFonts w:ascii="Century Gothic" w:eastAsia="Calibri" w:hAnsi="Century Gothic"/>
            <w:sz w:val="28"/>
            <w:szCs w:val="28"/>
          </w:rPr>
          <w:t>http://www.pravo.gov35.ru/projects/index.php?ELEMENT_ID=38481</w:t>
        </w:r>
      </w:hyperlink>
      <w:r>
        <w:rPr>
          <w:rFonts w:ascii="Century Gothic" w:eastAsia="Calibri" w:hAnsi="Century Gothic"/>
          <w:sz w:val="28"/>
          <w:szCs w:val="28"/>
        </w:rPr>
        <w:t xml:space="preserve"> </w:t>
      </w:r>
    </w:p>
    <w:p w14:paraId="20226DC1" w14:textId="77777777" w:rsidR="003C2B9C" w:rsidRPr="003C2B9C" w:rsidRDefault="00B85883" w:rsidP="003C2B9C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D87579">
        <w:rPr>
          <w:rFonts w:ascii="Century Gothic" w:hAnsi="Century Gothic"/>
          <w:sz w:val="28"/>
          <w:szCs w:val="28"/>
        </w:rPr>
        <w:t xml:space="preserve">) </w:t>
      </w:r>
      <w:r w:rsidR="00D87579" w:rsidRPr="00D87579">
        <w:rPr>
          <w:rFonts w:ascii="Century Gothic" w:hAnsi="Century Gothic"/>
          <w:sz w:val="28"/>
          <w:szCs w:val="28"/>
        </w:rPr>
        <w:t>проект приказа Департамента социальной защиты населения области «О внесении изменения в приказ Департамента социальной защиты населения области от 24 июня 2014 года № 259»</w:t>
      </w:r>
      <w:r w:rsidR="003C2B9C" w:rsidRPr="003C2B9C">
        <w:rPr>
          <w:color w:val="000000"/>
          <w:sz w:val="28"/>
          <w:szCs w:val="28"/>
        </w:rPr>
        <w:t xml:space="preserve"> </w:t>
      </w:r>
      <w:r w:rsidR="003E44BC">
        <w:rPr>
          <w:color w:val="000000"/>
          <w:sz w:val="28"/>
          <w:szCs w:val="28"/>
        </w:rPr>
        <w:t>(</w:t>
      </w:r>
      <w:r w:rsidR="003E44BC" w:rsidRPr="00150F24">
        <w:rPr>
          <w:rFonts w:ascii="Century Gothic" w:hAnsi="Century Gothic"/>
          <w:sz w:val="28"/>
          <w:szCs w:val="28"/>
        </w:rPr>
        <w:t>Положение о формировании и ведении реестра поставщиков социальных услуг Вологодской области</w:t>
      </w:r>
      <w:r w:rsidR="003E44BC">
        <w:rPr>
          <w:rFonts w:ascii="Century Gothic" w:hAnsi="Century Gothic"/>
          <w:sz w:val="28"/>
          <w:szCs w:val="28"/>
        </w:rPr>
        <w:t xml:space="preserve">) </w:t>
      </w:r>
      <w:r w:rsidR="003C2B9C" w:rsidRPr="003C2B9C">
        <w:rPr>
          <w:rFonts w:ascii="Century Gothic" w:hAnsi="Century Gothic" w:cs="Times New Roman"/>
          <w:b/>
          <w:sz w:val="28"/>
          <w:szCs w:val="28"/>
        </w:rPr>
        <w:t>дополнительно рассмотрен на заседании общественного совета при Департаменте</w:t>
      </w:r>
      <w:r w:rsidR="003C2B9C" w:rsidRPr="003C2B9C">
        <w:rPr>
          <w:rFonts w:ascii="Century Gothic" w:hAnsi="Century Gothic"/>
          <w:b/>
          <w:sz w:val="28"/>
          <w:szCs w:val="28"/>
        </w:rPr>
        <w:t xml:space="preserve"> социальной защиты населения области</w:t>
      </w:r>
      <w:r w:rsidR="003C2B9C" w:rsidRPr="003C2B9C">
        <w:rPr>
          <w:rFonts w:ascii="Century Gothic" w:hAnsi="Century Gothic"/>
          <w:sz w:val="28"/>
          <w:szCs w:val="28"/>
        </w:rPr>
        <w:t xml:space="preserve"> </w:t>
      </w:r>
    </w:p>
    <w:p w14:paraId="63D94D91" w14:textId="77777777" w:rsidR="00D87579" w:rsidRDefault="00D87579" w:rsidP="00D87579">
      <w:pPr>
        <w:pStyle w:val="a5"/>
        <w:spacing w:after="0" w:line="240" w:lineRule="auto"/>
        <w:ind w:left="0" w:firstLine="709"/>
        <w:jc w:val="both"/>
      </w:pPr>
    </w:p>
    <w:p w14:paraId="2281A651" w14:textId="77777777" w:rsidR="00D87579" w:rsidRDefault="00CA0244" w:rsidP="00D87579">
      <w:pPr>
        <w:pStyle w:val="a5"/>
        <w:spacing w:after="0" w:line="240" w:lineRule="auto"/>
        <w:ind w:left="0" w:firstLine="709"/>
        <w:jc w:val="both"/>
        <w:rPr>
          <w:rFonts w:ascii="Century Gothic" w:hAnsi="Century Gothic"/>
          <w:bCs/>
          <w:sz w:val="28"/>
          <w:szCs w:val="28"/>
          <w:u w:val="single"/>
        </w:rPr>
      </w:pPr>
      <w:hyperlink r:id="rId17" w:history="1">
        <w:r w:rsidR="00D87579" w:rsidRPr="00A732D1">
          <w:rPr>
            <w:rStyle w:val="aa"/>
            <w:rFonts w:ascii="Century Gothic" w:hAnsi="Century Gothic"/>
            <w:bCs/>
            <w:sz w:val="28"/>
            <w:szCs w:val="28"/>
          </w:rPr>
          <w:t>http://www.pravo.gov35.ru/projects/index.php?ELEMENT_ID=38588</w:t>
        </w:r>
      </w:hyperlink>
      <w:r w:rsidR="00D87579" w:rsidRPr="00A732D1">
        <w:rPr>
          <w:rFonts w:ascii="Century Gothic" w:hAnsi="Century Gothic"/>
          <w:bCs/>
          <w:sz w:val="28"/>
          <w:szCs w:val="28"/>
          <w:u w:val="single"/>
        </w:rPr>
        <w:t xml:space="preserve"> </w:t>
      </w:r>
    </w:p>
    <w:p w14:paraId="62D647D1" w14:textId="77777777" w:rsidR="00D87579" w:rsidRDefault="00D87579" w:rsidP="00D87579">
      <w:pPr>
        <w:pStyle w:val="a5"/>
        <w:spacing w:after="0" w:line="240" w:lineRule="auto"/>
        <w:ind w:left="0" w:firstLine="709"/>
        <w:jc w:val="both"/>
        <w:rPr>
          <w:rFonts w:ascii="Century Gothic" w:hAnsi="Century Gothic"/>
          <w:bCs/>
          <w:sz w:val="28"/>
          <w:szCs w:val="28"/>
          <w:u w:val="single"/>
        </w:rPr>
      </w:pPr>
    </w:p>
    <w:p w14:paraId="518E0753" w14:textId="77777777" w:rsidR="00D87579" w:rsidRPr="00D87579" w:rsidRDefault="00B85883" w:rsidP="00D87579">
      <w:pPr>
        <w:ind w:firstLine="567"/>
        <w:jc w:val="both"/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/>
          <w:bCs/>
          <w:sz w:val="28"/>
          <w:szCs w:val="28"/>
        </w:rPr>
        <w:t>3</w:t>
      </w:r>
      <w:r w:rsidR="00D87579" w:rsidRPr="00D87579">
        <w:rPr>
          <w:rFonts w:ascii="Century Gothic" w:hAnsi="Century Gothic"/>
          <w:bCs/>
          <w:sz w:val="28"/>
          <w:szCs w:val="28"/>
        </w:rPr>
        <w:t xml:space="preserve">) </w:t>
      </w:r>
      <w:r w:rsidR="00D87579" w:rsidRPr="00D87579">
        <w:rPr>
          <w:rFonts w:ascii="Century Gothic" w:hAnsi="Century Gothic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D87579" w:rsidRPr="00D87579">
        <w:rPr>
          <w:rFonts w:ascii="Century Gothic" w:hAnsi="Century Gothic"/>
          <w:sz w:val="28"/>
          <w:szCs w:val="28"/>
        </w:rPr>
        <w:t>постановления Правительства области «Об утверждении Порядка предоставления субсидии на финансовое обеспечение затрат, связанных с модернизацией объектов инфраструктуры воздушного транспорта</w:t>
      </w:r>
      <w:r w:rsidR="00D87579" w:rsidRPr="00D87579">
        <w:rPr>
          <w:rFonts w:ascii="Century Gothic" w:hAnsi="Century Gothic"/>
          <w:bCs/>
          <w:sz w:val="28"/>
          <w:szCs w:val="28"/>
        </w:rPr>
        <w:t>»</w:t>
      </w:r>
      <w:r w:rsidR="00D87579" w:rsidRPr="00D87579">
        <w:rPr>
          <w:rFonts w:ascii="Century Gothic" w:hAnsi="Century Gothic"/>
          <w:sz w:val="28"/>
          <w:szCs w:val="28"/>
        </w:rPr>
        <w:t xml:space="preserve"> </w:t>
      </w:r>
    </w:p>
    <w:p w14:paraId="50BBD24B" w14:textId="77777777" w:rsidR="00D87579" w:rsidRPr="00550B32" w:rsidRDefault="00CA0244" w:rsidP="00D8757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entury Gothic" w:hAnsi="Century Gothic"/>
          <w:sz w:val="28"/>
          <w:szCs w:val="28"/>
        </w:rPr>
      </w:pPr>
      <w:hyperlink r:id="rId18" w:history="1">
        <w:r w:rsidR="00D87579" w:rsidRPr="00550B32">
          <w:rPr>
            <w:rStyle w:val="aa"/>
            <w:rFonts w:ascii="Century Gothic" w:hAnsi="Century Gothic"/>
            <w:sz w:val="28"/>
            <w:szCs w:val="28"/>
          </w:rPr>
          <w:t>http://www.pravo.gov35.ru/projects/index.php?ELEMENT_ID=37446</w:t>
        </w:r>
      </w:hyperlink>
    </w:p>
    <w:p w14:paraId="507F6A9A" w14:textId="77777777" w:rsidR="00D87579" w:rsidRDefault="00D87579" w:rsidP="00D87579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</w:p>
    <w:p w14:paraId="43296A3D" w14:textId="77777777" w:rsidR="00B85883" w:rsidRDefault="00B85883" w:rsidP="00B85883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4)</w:t>
      </w:r>
      <w:r w:rsidRPr="00D87579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 xml:space="preserve">проект </w:t>
      </w:r>
      <w:r w:rsidRPr="003853BC">
        <w:rPr>
          <w:rFonts w:ascii="Century Gothic" w:hAnsi="Century Gothic"/>
          <w:sz w:val="28"/>
          <w:szCs w:val="28"/>
        </w:rPr>
        <w:t>постановлени</w:t>
      </w:r>
      <w:r>
        <w:rPr>
          <w:rFonts w:ascii="Century Gothic" w:hAnsi="Century Gothic"/>
          <w:sz w:val="28"/>
          <w:szCs w:val="28"/>
        </w:rPr>
        <w:t>я</w:t>
      </w:r>
      <w:r w:rsidRPr="003853B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Губернатора</w:t>
      </w:r>
      <w:r w:rsidRPr="003853BC">
        <w:rPr>
          <w:rFonts w:ascii="Century Gothic" w:hAnsi="Century Gothic"/>
          <w:sz w:val="28"/>
          <w:szCs w:val="28"/>
        </w:rPr>
        <w:t xml:space="preserve"> области</w:t>
      </w:r>
      <w:r>
        <w:rPr>
          <w:rFonts w:ascii="Century Gothic" w:hAnsi="Century Gothic"/>
          <w:sz w:val="28"/>
          <w:szCs w:val="28"/>
        </w:rPr>
        <w:t xml:space="preserve"> «</w:t>
      </w:r>
      <w:r w:rsidRPr="00D87579">
        <w:rPr>
          <w:rFonts w:ascii="Century Gothic" w:hAnsi="Century Gothic"/>
          <w:sz w:val="28"/>
          <w:szCs w:val="28"/>
        </w:rPr>
        <w:t>О мерах по сохранению особых свойств масла сливочного Вологодского</w:t>
      </w:r>
      <w:r>
        <w:rPr>
          <w:rFonts w:ascii="Century Gothic" w:hAnsi="Century Gothic"/>
          <w:sz w:val="28"/>
          <w:szCs w:val="28"/>
        </w:rPr>
        <w:t>»</w:t>
      </w:r>
    </w:p>
    <w:p w14:paraId="26DD8D43" w14:textId="77777777" w:rsidR="00B85883" w:rsidRDefault="00B85883" w:rsidP="00B85883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</w:p>
    <w:p w14:paraId="1C811AC9" w14:textId="77777777" w:rsidR="00B85883" w:rsidRDefault="00CA0244" w:rsidP="00B85883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hyperlink r:id="rId19" w:history="1">
        <w:r w:rsidR="00B85883" w:rsidRPr="005D7C36">
          <w:rPr>
            <w:rStyle w:val="aa"/>
            <w:rFonts w:ascii="Century Gothic" w:hAnsi="Century Gothic"/>
            <w:sz w:val="28"/>
            <w:szCs w:val="28"/>
          </w:rPr>
          <w:t>http://www.pravo.gov35.ru/projects/index.php?ELEMENT_ID=38258</w:t>
        </w:r>
      </w:hyperlink>
    </w:p>
    <w:p w14:paraId="1FED4386" w14:textId="77777777" w:rsidR="00D87579" w:rsidRPr="00D87579" w:rsidRDefault="00D87579" w:rsidP="00D87579">
      <w:pPr>
        <w:pStyle w:val="a5"/>
        <w:spacing w:after="0" w:line="240" w:lineRule="auto"/>
        <w:ind w:left="0" w:firstLine="709"/>
        <w:jc w:val="both"/>
        <w:rPr>
          <w:rFonts w:ascii="Century Gothic" w:hAnsi="Century Gothic"/>
          <w:bCs/>
          <w:sz w:val="28"/>
          <w:szCs w:val="28"/>
        </w:rPr>
      </w:pPr>
    </w:p>
    <w:p w14:paraId="6C442F7D" w14:textId="77777777" w:rsidR="008A6091" w:rsidRDefault="008A6091" w:rsidP="00D87579">
      <w:pPr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</w:p>
    <w:p w14:paraId="0EDEB703" w14:textId="77777777" w:rsidR="007F620E" w:rsidRPr="007F620E" w:rsidRDefault="00CA0244" w:rsidP="004E3A0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color w:val="000000"/>
          <w:sz w:val="28"/>
          <w:szCs w:val="28"/>
          <w:lang w:eastAsia="ru-RU"/>
        </w:rPr>
        <w:pict w14:anchorId="14EC0A1E">
          <v:shape id="Text Box 3" o:spid="_x0000_s1028" type="#_x0000_t202" style="position:absolute;left:0;text-align:left;margin-left:27.3pt;margin-top:5.75pt;width:459.7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" strokecolor="white [3212]">
            <v:textbox>
              <w:txbxContent>
                <w:p w14:paraId="68AC7A03" w14:textId="77777777" w:rsidR="00A55A9D" w:rsidRPr="00397CEE" w:rsidRDefault="00A55A9D" w:rsidP="00397CEE">
                  <w:pPr>
                    <w:jc w:val="center"/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 xml:space="preserve">Участники публичных консультаций по проектам НПА, в отношении которых в 3 квартале 2019 года подготовлены заключения об </w:t>
                  </w:r>
                  <w:proofErr w:type="gramStart"/>
                  <w:r>
                    <w:rPr>
                      <w:rFonts w:ascii="Century Gothic" w:hAnsi="Century Gothic"/>
                      <w:b/>
                      <w:i/>
                      <w:sz w:val="26"/>
                      <w:szCs w:val="26"/>
                    </w:rPr>
                    <w:t>ОРВ,%</w:t>
                  </w:r>
                  <w:proofErr w:type="gramEnd"/>
                </w:p>
                <w:p w14:paraId="3BD1AA05" w14:textId="77777777" w:rsidR="00A55A9D" w:rsidRDefault="00A55A9D" w:rsidP="00397CEE"/>
              </w:txbxContent>
            </v:textbox>
          </v:shape>
        </w:pict>
      </w:r>
    </w:p>
    <w:p w14:paraId="111FB773" w14:textId="77777777" w:rsidR="007F620E" w:rsidRPr="007F620E" w:rsidRDefault="007F620E" w:rsidP="004E3A06">
      <w:pPr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</w:p>
    <w:p w14:paraId="08CD6397" w14:textId="77777777" w:rsidR="007F620E" w:rsidRDefault="007F620E" w:rsidP="004E3A06">
      <w:pPr>
        <w:spacing w:after="0" w:line="240" w:lineRule="auto"/>
        <w:ind w:firstLine="567"/>
        <w:jc w:val="both"/>
      </w:pPr>
    </w:p>
    <w:p w14:paraId="4A723CCB" w14:textId="77777777" w:rsidR="00A856CE" w:rsidRDefault="00A856CE" w:rsidP="004E3A06">
      <w:pPr>
        <w:spacing w:after="0" w:line="240" w:lineRule="auto"/>
        <w:ind w:firstLine="567"/>
        <w:jc w:val="both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</w:p>
    <w:p w14:paraId="1B9326A4" w14:textId="77777777" w:rsidR="009A5F56" w:rsidRDefault="009A5F56" w:rsidP="00D00D4D">
      <w:pPr>
        <w:spacing w:after="0" w:line="240" w:lineRule="auto"/>
        <w:ind w:firstLine="567"/>
        <w:jc w:val="both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</w:p>
    <w:p w14:paraId="773E34D2" w14:textId="77777777" w:rsidR="009A5F56" w:rsidRDefault="009A5F56" w:rsidP="0006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55740" cy="285029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7D54ED" w14:textId="77777777" w:rsidR="002D4E23" w:rsidRDefault="002D4E23" w:rsidP="0009419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</w:p>
    <w:p w14:paraId="6B2FCCA8" w14:textId="77777777" w:rsidR="008F7EA1" w:rsidRPr="008F7EA1" w:rsidRDefault="008F7EA1" w:rsidP="00FD3632">
      <w:pPr>
        <w:shd w:val="clear" w:color="auto" w:fill="CCECFF"/>
        <w:tabs>
          <w:tab w:val="left" w:pos="2700"/>
        </w:tabs>
        <w:spacing w:after="0" w:line="240" w:lineRule="auto"/>
        <w:ind w:firstLine="567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t xml:space="preserve">УЧАСТИЕ ОРГАНОВ ИСПОЛНИТЕЛЬНОЙ ГОСУДАРСТВЕННОЙ ВЛАСТИ ОБЛАСТИ В ОРВ  ПРОЕКТОВ ФЕДЕРАЛЬНЫХ НОРМАТИВНЫХ ПРАВОВЫХ АКТОВ </w:t>
      </w:r>
    </w:p>
    <w:p w14:paraId="23CB2A97" w14:textId="77777777" w:rsidR="007F620E" w:rsidRPr="00D65F39" w:rsidRDefault="007F620E" w:rsidP="00FD57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6"/>
          <w:szCs w:val="26"/>
        </w:rPr>
      </w:pPr>
    </w:p>
    <w:p w14:paraId="442DA983" w14:textId="77777777" w:rsidR="008F7EA1" w:rsidRPr="008F7EA1" w:rsidRDefault="008F7EA1" w:rsidP="008F7EA1">
      <w:pPr>
        <w:suppressAutoHyphens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8F7EA1">
        <w:rPr>
          <w:rFonts w:ascii="Century Gothic" w:hAnsi="Century Gothic"/>
          <w:sz w:val="28"/>
          <w:szCs w:val="28"/>
        </w:rPr>
        <w:t>Минэкономразвития России организована работа по привлечению субъектов Российской Федерации к участию в ОРВ</w:t>
      </w:r>
      <w:r>
        <w:rPr>
          <w:rFonts w:ascii="Century Gothic" w:hAnsi="Century Gothic"/>
          <w:sz w:val="28"/>
          <w:szCs w:val="28"/>
        </w:rPr>
        <w:t xml:space="preserve"> </w:t>
      </w:r>
      <w:r w:rsidRPr="008F7EA1">
        <w:rPr>
          <w:rFonts w:ascii="Century Gothic" w:hAnsi="Century Gothic"/>
          <w:sz w:val="28"/>
          <w:szCs w:val="28"/>
        </w:rPr>
        <w:t xml:space="preserve">проектов федеральных нормативных правовых актов (далее – федеральные проекты НПА), затрагивающих вопросы социально-экономического развития регионов (письмо Минэкономразвития России от </w:t>
      </w:r>
      <w:r w:rsidR="00C90667">
        <w:rPr>
          <w:rFonts w:ascii="Century Gothic" w:hAnsi="Century Gothic"/>
          <w:sz w:val="28"/>
          <w:szCs w:val="28"/>
        </w:rPr>
        <w:t>0</w:t>
      </w:r>
      <w:r w:rsidRPr="008F7EA1">
        <w:rPr>
          <w:rFonts w:ascii="Century Gothic" w:hAnsi="Century Gothic"/>
          <w:sz w:val="28"/>
          <w:szCs w:val="28"/>
        </w:rPr>
        <w:t>7</w:t>
      </w:r>
      <w:r w:rsidR="00C90667">
        <w:rPr>
          <w:rFonts w:ascii="Century Gothic" w:hAnsi="Century Gothic"/>
          <w:sz w:val="28"/>
          <w:szCs w:val="28"/>
        </w:rPr>
        <w:t>.03.2018</w:t>
      </w:r>
      <w:r w:rsidRPr="008F7EA1">
        <w:rPr>
          <w:rFonts w:ascii="Century Gothic" w:hAnsi="Century Gothic"/>
          <w:sz w:val="28"/>
          <w:szCs w:val="28"/>
        </w:rPr>
        <w:t xml:space="preserve"> № 5978-СШ/Д26и).</w:t>
      </w:r>
    </w:p>
    <w:p w14:paraId="26CCEB72" w14:textId="77777777" w:rsidR="008F7EA1" w:rsidRPr="008F7EA1" w:rsidRDefault="008F7EA1" w:rsidP="008F7EA1">
      <w:pPr>
        <w:suppressAutoHyphens/>
        <w:spacing w:after="0" w:line="240" w:lineRule="auto"/>
        <w:ind w:firstLine="567"/>
        <w:jc w:val="both"/>
        <w:rPr>
          <w:rFonts w:ascii="Century Gothic" w:hAnsi="Century Gothic"/>
          <w:sz w:val="28"/>
        </w:rPr>
      </w:pPr>
      <w:r w:rsidRPr="008F7EA1">
        <w:rPr>
          <w:rFonts w:ascii="Century Gothic" w:hAnsi="Century Gothic"/>
          <w:sz w:val="28"/>
        </w:rPr>
        <w:t xml:space="preserve">Участие в обсуждении </w:t>
      </w:r>
      <w:r>
        <w:rPr>
          <w:rFonts w:ascii="Century Gothic" w:hAnsi="Century Gothic"/>
          <w:sz w:val="28"/>
          <w:szCs w:val="28"/>
        </w:rPr>
        <w:t xml:space="preserve">федеральных проектов НПА организовано </w:t>
      </w:r>
      <w:r w:rsidRPr="008F7EA1">
        <w:rPr>
          <w:rFonts w:ascii="Century Gothic" w:hAnsi="Century Gothic"/>
          <w:sz w:val="28"/>
          <w:szCs w:val="28"/>
        </w:rPr>
        <w:t xml:space="preserve">с </w:t>
      </w:r>
      <w:proofErr w:type="gramStart"/>
      <w:r w:rsidRPr="008F7EA1">
        <w:rPr>
          <w:rFonts w:ascii="Century Gothic" w:hAnsi="Century Gothic"/>
          <w:sz w:val="28"/>
          <w:szCs w:val="28"/>
        </w:rPr>
        <w:t xml:space="preserve">использованием </w:t>
      </w:r>
      <w:r w:rsidRPr="008F7EA1">
        <w:rPr>
          <w:rFonts w:ascii="Century Gothic" w:hAnsi="Century Gothic"/>
          <w:sz w:val="28"/>
        </w:rPr>
        <w:t xml:space="preserve"> портала</w:t>
      </w:r>
      <w:proofErr w:type="gramEnd"/>
      <w:r w:rsidRPr="008F7EA1">
        <w:rPr>
          <w:rFonts w:ascii="Century Gothic" w:hAnsi="Century Gothic"/>
          <w:sz w:val="28"/>
        </w:rPr>
        <w:t xml:space="preserve"> </w:t>
      </w:r>
      <w:r w:rsidRPr="008F7EA1">
        <w:rPr>
          <w:rFonts w:ascii="Century Gothic" w:hAnsi="Century Gothic"/>
          <w:sz w:val="28"/>
          <w:lang w:val="en-US"/>
        </w:rPr>
        <w:t>regulation</w:t>
      </w:r>
      <w:r w:rsidRPr="008F7EA1">
        <w:rPr>
          <w:rFonts w:ascii="Century Gothic" w:hAnsi="Century Gothic"/>
          <w:sz w:val="28"/>
        </w:rPr>
        <w:t>.</w:t>
      </w:r>
      <w:r w:rsidRPr="008F7EA1">
        <w:rPr>
          <w:rFonts w:ascii="Century Gothic" w:hAnsi="Century Gothic"/>
          <w:sz w:val="28"/>
          <w:lang w:val="en-US"/>
        </w:rPr>
        <w:t>gov</w:t>
      </w:r>
      <w:r w:rsidRPr="008F7EA1">
        <w:rPr>
          <w:rFonts w:ascii="Century Gothic" w:hAnsi="Century Gothic"/>
          <w:sz w:val="28"/>
        </w:rPr>
        <w:t>.</w:t>
      </w:r>
      <w:proofErr w:type="spellStart"/>
      <w:r w:rsidRPr="008F7EA1">
        <w:rPr>
          <w:rFonts w:ascii="Century Gothic" w:hAnsi="Century Gothic"/>
          <w:sz w:val="28"/>
          <w:lang w:val="en-US"/>
        </w:rPr>
        <w:t>ru</w:t>
      </w:r>
      <w:proofErr w:type="spellEnd"/>
      <w:r w:rsidRPr="008F7EA1">
        <w:rPr>
          <w:rFonts w:ascii="Century Gothic" w:hAnsi="Century Gothic"/>
          <w:sz w:val="28"/>
        </w:rPr>
        <w:t>.</w:t>
      </w:r>
    </w:p>
    <w:p w14:paraId="1E713AA0" w14:textId="77777777" w:rsidR="008F7EA1" w:rsidRPr="008F7EA1" w:rsidRDefault="00D52DA9" w:rsidP="00D52DA9">
      <w:pPr>
        <w:suppressAutoHyphens/>
        <w:spacing w:after="0" w:line="240" w:lineRule="auto"/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</w:rPr>
        <w:t>Департамент</w:t>
      </w:r>
      <w:r w:rsidR="00876AE8">
        <w:rPr>
          <w:rFonts w:ascii="Century Gothic" w:hAnsi="Century Gothic"/>
          <w:sz w:val="28"/>
        </w:rPr>
        <w:t>ом</w:t>
      </w:r>
      <w:r>
        <w:rPr>
          <w:rFonts w:ascii="Century Gothic" w:hAnsi="Century Gothic"/>
          <w:sz w:val="28"/>
        </w:rPr>
        <w:t xml:space="preserve"> стратегического планирования </w:t>
      </w:r>
      <w:r w:rsidR="000164A4">
        <w:rPr>
          <w:rFonts w:ascii="Century Gothic" w:hAnsi="Century Gothic"/>
          <w:sz w:val="28"/>
        </w:rPr>
        <w:t xml:space="preserve">Правительства </w:t>
      </w:r>
      <w:r>
        <w:rPr>
          <w:rFonts w:ascii="Century Gothic" w:hAnsi="Century Gothic"/>
          <w:sz w:val="28"/>
        </w:rPr>
        <w:t>области организ</w:t>
      </w:r>
      <w:r w:rsidR="00876AE8">
        <w:rPr>
          <w:rFonts w:ascii="Century Gothic" w:hAnsi="Century Gothic"/>
          <w:sz w:val="28"/>
        </w:rPr>
        <w:t>овано</w:t>
      </w:r>
      <w:r>
        <w:rPr>
          <w:rFonts w:ascii="Century Gothic" w:hAnsi="Century Gothic"/>
          <w:sz w:val="28"/>
        </w:rPr>
        <w:t xml:space="preserve"> взаимодействие по данному направлению, </w:t>
      </w:r>
      <w:r>
        <w:rPr>
          <w:rFonts w:ascii="Century Gothic" w:hAnsi="Century Gothic"/>
          <w:sz w:val="28"/>
          <w:szCs w:val="28"/>
        </w:rPr>
        <w:t>довод</w:t>
      </w:r>
      <w:r w:rsidR="00876AE8">
        <w:rPr>
          <w:rFonts w:ascii="Century Gothic" w:hAnsi="Century Gothic"/>
          <w:sz w:val="28"/>
          <w:szCs w:val="28"/>
        </w:rPr>
        <w:t>ится</w:t>
      </w:r>
      <w:r>
        <w:rPr>
          <w:rFonts w:ascii="Century Gothic" w:hAnsi="Century Gothic"/>
          <w:sz w:val="28"/>
          <w:szCs w:val="28"/>
        </w:rPr>
        <w:t xml:space="preserve"> </w:t>
      </w:r>
      <w:r w:rsidR="008F7EA1" w:rsidRPr="008F7EA1">
        <w:rPr>
          <w:rFonts w:ascii="Century Gothic" w:hAnsi="Century Gothic"/>
          <w:sz w:val="28"/>
          <w:szCs w:val="28"/>
        </w:rPr>
        <w:t>информаци</w:t>
      </w:r>
      <w:r w:rsidR="00876AE8">
        <w:rPr>
          <w:rFonts w:ascii="Century Gothic" w:hAnsi="Century Gothic"/>
          <w:sz w:val="28"/>
          <w:szCs w:val="28"/>
        </w:rPr>
        <w:t>я</w:t>
      </w:r>
      <w:r w:rsidR="008F7EA1" w:rsidRPr="008F7EA1">
        <w:rPr>
          <w:rFonts w:ascii="Century Gothic" w:hAnsi="Century Gothic"/>
          <w:sz w:val="28"/>
          <w:szCs w:val="28"/>
        </w:rPr>
        <w:t xml:space="preserve"> до </w:t>
      </w:r>
      <w:r w:rsidR="00876AE8">
        <w:rPr>
          <w:rFonts w:ascii="Century Gothic" w:hAnsi="Century Gothic"/>
          <w:sz w:val="28"/>
          <w:szCs w:val="28"/>
        </w:rPr>
        <w:t xml:space="preserve">уполномоченных </w:t>
      </w:r>
      <w:r>
        <w:rPr>
          <w:rFonts w:ascii="Century Gothic" w:hAnsi="Century Gothic"/>
          <w:sz w:val="28"/>
          <w:szCs w:val="28"/>
        </w:rPr>
        <w:t>органов исполнительной государственной власти области</w:t>
      </w:r>
      <w:r w:rsidR="008F7EA1" w:rsidRPr="008F7EA1">
        <w:rPr>
          <w:rFonts w:ascii="Century Gothic" w:hAnsi="Century Gothic"/>
          <w:sz w:val="28"/>
          <w:szCs w:val="28"/>
        </w:rPr>
        <w:t xml:space="preserve"> </w:t>
      </w:r>
      <w:r w:rsidR="005D4D2C">
        <w:rPr>
          <w:rFonts w:ascii="Century Gothic" w:hAnsi="Century Gothic"/>
          <w:sz w:val="28"/>
          <w:szCs w:val="28"/>
        </w:rPr>
        <w:t xml:space="preserve">(далее – ОИГВО) </w:t>
      </w:r>
      <w:r w:rsidR="008F7EA1" w:rsidRPr="008F7EA1">
        <w:rPr>
          <w:rFonts w:ascii="Century Gothic" w:hAnsi="Century Gothic"/>
          <w:sz w:val="28"/>
          <w:szCs w:val="28"/>
        </w:rPr>
        <w:t>в зависимости от тематики рассматрив</w:t>
      </w:r>
      <w:r>
        <w:rPr>
          <w:rFonts w:ascii="Century Gothic" w:hAnsi="Century Gothic"/>
          <w:sz w:val="28"/>
          <w:szCs w:val="28"/>
        </w:rPr>
        <w:t>аемого федерального проекта НПА, собира</w:t>
      </w:r>
      <w:r w:rsidR="00876AE8">
        <w:rPr>
          <w:rFonts w:ascii="Century Gothic" w:hAnsi="Century Gothic"/>
          <w:sz w:val="28"/>
          <w:szCs w:val="28"/>
        </w:rPr>
        <w:t>ется</w:t>
      </w:r>
      <w:r>
        <w:rPr>
          <w:rFonts w:ascii="Century Gothic" w:hAnsi="Century Gothic"/>
          <w:sz w:val="28"/>
          <w:szCs w:val="28"/>
        </w:rPr>
        <w:t xml:space="preserve"> и до</w:t>
      </w:r>
      <w:r w:rsidR="008F7EA1" w:rsidRPr="008F7EA1">
        <w:rPr>
          <w:rFonts w:ascii="Century Gothic" w:hAnsi="Century Gothic"/>
          <w:sz w:val="28"/>
          <w:szCs w:val="28"/>
        </w:rPr>
        <w:t>в</w:t>
      </w:r>
      <w:r>
        <w:rPr>
          <w:rFonts w:ascii="Century Gothic" w:hAnsi="Century Gothic"/>
          <w:sz w:val="28"/>
          <w:szCs w:val="28"/>
        </w:rPr>
        <w:t>од</w:t>
      </w:r>
      <w:r w:rsidR="00876AE8">
        <w:rPr>
          <w:rFonts w:ascii="Century Gothic" w:hAnsi="Century Gothic"/>
          <w:sz w:val="28"/>
          <w:szCs w:val="28"/>
        </w:rPr>
        <w:t>я</w:t>
      </w:r>
      <w:r>
        <w:rPr>
          <w:rFonts w:ascii="Century Gothic" w:hAnsi="Century Gothic"/>
          <w:sz w:val="28"/>
          <w:szCs w:val="28"/>
        </w:rPr>
        <w:t>т</w:t>
      </w:r>
      <w:r w:rsidR="00876AE8">
        <w:rPr>
          <w:rFonts w:ascii="Century Gothic" w:hAnsi="Century Gothic"/>
          <w:sz w:val="28"/>
          <w:szCs w:val="28"/>
        </w:rPr>
        <w:t>ся</w:t>
      </w:r>
      <w:r w:rsidR="008F7EA1" w:rsidRPr="008F7EA1">
        <w:rPr>
          <w:rFonts w:ascii="Century Gothic" w:hAnsi="Century Gothic"/>
          <w:sz w:val="28"/>
          <w:szCs w:val="28"/>
        </w:rPr>
        <w:t xml:space="preserve"> с использованием инструментария портала </w:t>
      </w:r>
      <w:r w:rsidR="008F7EA1" w:rsidRPr="008F7EA1">
        <w:rPr>
          <w:rFonts w:ascii="Century Gothic" w:hAnsi="Century Gothic"/>
          <w:sz w:val="28"/>
          <w:lang w:val="en-US"/>
        </w:rPr>
        <w:t>regulation</w:t>
      </w:r>
      <w:r w:rsidR="008F7EA1" w:rsidRPr="008F7EA1">
        <w:rPr>
          <w:rFonts w:ascii="Century Gothic" w:hAnsi="Century Gothic"/>
          <w:sz w:val="28"/>
        </w:rPr>
        <w:t>.</w:t>
      </w:r>
      <w:r w:rsidR="008F7EA1" w:rsidRPr="008F7EA1">
        <w:rPr>
          <w:rFonts w:ascii="Century Gothic" w:hAnsi="Century Gothic"/>
          <w:sz w:val="28"/>
          <w:lang w:val="en-US"/>
        </w:rPr>
        <w:t>gov</w:t>
      </w:r>
      <w:r w:rsidR="008F7EA1" w:rsidRPr="008F7EA1">
        <w:rPr>
          <w:rFonts w:ascii="Century Gothic" w:hAnsi="Century Gothic"/>
          <w:sz w:val="28"/>
        </w:rPr>
        <w:t>.</w:t>
      </w:r>
      <w:proofErr w:type="spellStart"/>
      <w:r w:rsidR="008F7EA1" w:rsidRPr="008F7EA1">
        <w:rPr>
          <w:rFonts w:ascii="Century Gothic" w:hAnsi="Century Gothic"/>
          <w:sz w:val="28"/>
          <w:lang w:val="en-US"/>
        </w:rPr>
        <w:t>ru</w:t>
      </w:r>
      <w:proofErr w:type="spellEnd"/>
      <w:r w:rsidR="008F7EA1" w:rsidRPr="008F7EA1">
        <w:rPr>
          <w:rFonts w:ascii="Century Gothic" w:hAnsi="Century Gothic"/>
          <w:sz w:val="28"/>
          <w:szCs w:val="28"/>
        </w:rPr>
        <w:t xml:space="preserve"> до федеральных разработчиков и Минэкономразвития России позици</w:t>
      </w:r>
      <w:r>
        <w:rPr>
          <w:rFonts w:ascii="Century Gothic" w:hAnsi="Century Gothic"/>
          <w:sz w:val="28"/>
          <w:szCs w:val="28"/>
        </w:rPr>
        <w:t>и</w:t>
      </w:r>
      <w:r w:rsidR="008F7EA1" w:rsidRPr="008F7EA1">
        <w:rPr>
          <w:rFonts w:ascii="Century Gothic" w:hAnsi="Century Gothic"/>
          <w:sz w:val="28"/>
          <w:szCs w:val="28"/>
        </w:rPr>
        <w:t xml:space="preserve"> </w:t>
      </w:r>
      <w:r w:rsidR="005D4D2C">
        <w:rPr>
          <w:rFonts w:ascii="Century Gothic" w:hAnsi="Century Gothic"/>
          <w:sz w:val="28"/>
          <w:szCs w:val="28"/>
        </w:rPr>
        <w:t>ОИГВО</w:t>
      </w:r>
      <w:r>
        <w:rPr>
          <w:rFonts w:ascii="Century Gothic" w:hAnsi="Century Gothic"/>
          <w:sz w:val="28"/>
          <w:szCs w:val="28"/>
        </w:rPr>
        <w:t xml:space="preserve"> по федеральным проектам НПА</w:t>
      </w:r>
      <w:r w:rsidR="008F7EA1" w:rsidRPr="008F7EA1">
        <w:rPr>
          <w:rFonts w:ascii="Century Gothic" w:hAnsi="Century Gothic"/>
          <w:sz w:val="28"/>
          <w:szCs w:val="28"/>
        </w:rPr>
        <w:t>.</w:t>
      </w:r>
    </w:p>
    <w:p w14:paraId="78E2C72A" w14:textId="77777777" w:rsidR="00093E39" w:rsidRPr="00333170" w:rsidRDefault="008F7EA1" w:rsidP="00093E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 w:rsidRPr="00333170">
        <w:rPr>
          <w:rFonts w:ascii="Century Gothic" w:hAnsi="Century Gothic"/>
          <w:sz w:val="28"/>
          <w:szCs w:val="28"/>
        </w:rPr>
        <w:t xml:space="preserve">В соответствии с </w:t>
      </w:r>
      <w:r w:rsidR="00333170" w:rsidRPr="00333170">
        <w:rPr>
          <w:rFonts w:ascii="Century Gothic" w:hAnsi="Century Gothic"/>
          <w:sz w:val="28"/>
          <w:szCs w:val="28"/>
        </w:rPr>
        <w:t xml:space="preserve">разработанным </w:t>
      </w:r>
      <w:r w:rsidR="00333170" w:rsidRPr="00333170">
        <w:rPr>
          <w:rFonts w:ascii="Century Gothic" w:hAnsi="Century Gothic"/>
          <w:bCs/>
          <w:sz w:val="28"/>
          <w:szCs w:val="28"/>
        </w:rPr>
        <w:t xml:space="preserve">Минэкономразвития России регламентом по проведению ОРВ в отношении </w:t>
      </w:r>
      <w:r w:rsidR="00333170" w:rsidRPr="00333170">
        <w:rPr>
          <w:rFonts w:ascii="Century Gothic" w:hAnsi="Century Gothic"/>
          <w:sz w:val="28"/>
          <w:szCs w:val="28"/>
        </w:rPr>
        <w:t>федеральных проектов НПА</w:t>
      </w:r>
      <w:r w:rsidRPr="00333170">
        <w:rPr>
          <w:rFonts w:ascii="Century Gothic" w:hAnsi="Century Gothic"/>
          <w:sz w:val="28"/>
          <w:szCs w:val="28"/>
        </w:rPr>
        <w:t xml:space="preserve"> круг федеральных проектов НПА, по которым представляется позиция, определяется субъектом </w:t>
      </w:r>
      <w:r w:rsidR="00093E39" w:rsidRPr="008F7EA1">
        <w:rPr>
          <w:rFonts w:ascii="Century Gothic" w:hAnsi="Century Gothic"/>
          <w:sz w:val="28"/>
          <w:szCs w:val="28"/>
        </w:rPr>
        <w:t xml:space="preserve">Российской Федерации </w:t>
      </w:r>
      <w:r w:rsidRPr="00333170">
        <w:rPr>
          <w:rFonts w:ascii="Century Gothic" w:hAnsi="Century Gothic"/>
          <w:sz w:val="28"/>
          <w:szCs w:val="28"/>
        </w:rPr>
        <w:t>самостоятельно, исходя из их содержания.</w:t>
      </w:r>
    </w:p>
    <w:p w14:paraId="2EFF9B8E" w14:textId="77777777" w:rsidR="002D6592" w:rsidRPr="007920B0" w:rsidRDefault="002742A8" w:rsidP="002D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</w:t>
      </w:r>
      <w:r w:rsidR="00FD3632">
        <w:rPr>
          <w:rFonts w:ascii="Century Gothic" w:hAnsi="Century Gothic"/>
          <w:sz w:val="28"/>
          <w:szCs w:val="28"/>
        </w:rPr>
        <w:t xml:space="preserve"> 3</w:t>
      </w:r>
      <w:r w:rsidR="005D4D2C">
        <w:rPr>
          <w:rFonts w:ascii="Century Gothic" w:hAnsi="Century Gothic"/>
          <w:sz w:val="28"/>
          <w:szCs w:val="28"/>
        </w:rPr>
        <w:t xml:space="preserve"> квартал</w:t>
      </w:r>
      <w:r>
        <w:rPr>
          <w:rFonts w:ascii="Century Gothic" w:hAnsi="Century Gothic"/>
          <w:sz w:val="28"/>
          <w:szCs w:val="28"/>
        </w:rPr>
        <w:t>е</w:t>
      </w:r>
      <w:r w:rsidR="005D4D2C">
        <w:rPr>
          <w:rFonts w:ascii="Century Gothic" w:hAnsi="Century Gothic"/>
          <w:sz w:val="28"/>
          <w:szCs w:val="28"/>
        </w:rPr>
        <w:t xml:space="preserve"> 2019 года на рассмотрение в ОИГВО </w:t>
      </w:r>
      <w:r w:rsidR="00A42F4F">
        <w:rPr>
          <w:rFonts w:ascii="Century Gothic" w:hAnsi="Century Gothic"/>
          <w:sz w:val="28"/>
          <w:szCs w:val="28"/>
        </w:rPr>
        <w:t xml:space="preserve">было направлено </w:t>
      </w:r>
      <w:r>
        <w:rPr>
          <w:rFonts w:ascii="Century Gothic" w:hAnsi="Century Gothic"/>
          <w:sz w:val="28"/>
          <w:szCs w:val="28"/>
        </w:rPr>
        <w:t>37</w:t>
      </w:r>
      <w:r w:rsidR="00A42F4F" w:rsidRPr="008F7EA1">
        <w:rPr>
          <w:rFonts w:ascii="Century Gothic" w:hAnsi="Century Gothic"/>
          <w:sz w:val="28"/>
          <w:szCs w:val="28"/>
        </w:rPr>
        <w:t xml:space="preserve"> проект</w:t>
      </w:r>
      <w:r w:rsidR="00A42F4F">
        <w:rPr>
          <w:rFonts w:ascii="Century Gothic" w:hAnsi="Century Gothic"/>
          <w:sz w:val="28"/>
          <w:szCs w:val="28"/>
        </w:rPr>
        <w:t>ов</w:t>
      </w:r>
      <w:r w:rsidR="00A42F4F" w:rsidRPr="008F7EA1">
        <w:rPr>
          <w:rFonts w:ascii="Century Gothic" w:hAnsi="Century Gothic"/>
          <w:sz w:val="28"/>
          <w:szCs w:val="28"/>
        </w:rPr>
        <w:t xml:space="preserve"> </w:t>
      </w:r>
      <w:r w:rsidR="00FD3632">
        <w:rPr>
          <w:rFonts w:ascii="Century Gothic" w:hAnsi="Century Gothic"/>
          <w:sz w:val="28"/>
          <w:szCs w:val="28"/>
        </w:rPr>
        <w:t xml:space="preserve">федеральных </w:t>
      </w:r>
      <w:r w:rsidR="00A42F4F" w:rsidRPr="008F7EA1">
        <w:rPr>
          <w:rFonts w:ascii="Century Gothic" w:hAnsi="Century Gothic"/>
          <w:sz w:val="28"/>
          <w:szCs w:val="28"/>
        </w:rPr>
        <w:t>НПА</w:t>
      </w:r>
      <w:r w:rsidR="0092300D">
        <w:rPr>
          <w:rFonts w:ascii="Century Gothic" w:hAnsi="Century Gothic"/>
          <w:sz w:val="28"/>
          <w:szCs w:val="28"/>
        </w:rPr>
        <w:t>, на 28</w:t>
      </w:r>
      <w:r w:rsidR="00BA6E60">
        <w:rPr>
          <w:rFonts w:ascii="Century Gothic" w:hAnsi="Century Gothic"/>
          <w:sz w:val="28"/>
          <w:szCs w:val="28"/>
        </w:rPr>
        <w:t xml:space="preserve"> из которых </w:t>
      </w:r>
      <w:r w:rsidR="00A42F4F">
        <w:rPr>
          <w:rFonts w:ascii="Century Gothic" w:hAnsi="Century Gothic"/>
          <w:sz w:val="28"/>
          <w:szCs w:val="28"/>
        </w:rPr>
        <w:t>ОИГВО</w:t>
      </w:r>
      <w:r w:rsidR="00BA6E60">
        <w:rPr>
          <w:rFonts w:ascii="Century Gothic" w:hAnsi="Century Gothic"/>
          <w:sz w:val="28"/>
          <w:szCs w:val="28"/>
        </w:rPr>
        <w:t xml:space="preserve"> представлены отзывы</w:t>
      </w:r>
      <w:r w:rsidR="00A42F4F">
        <w:rPr>
          <w:rFonts w:ascii="Century Gothic" w:hAnsi="Century Gothic"/>
          <w:sz w:val="28"/>
          <w:szCs w:val="28"/>
        </w:rPr>
        <w:t xml:space="preserve">. </w:t>
      </w:r>
      <w:r w:rsidR="00EA5296">
        <w:rPr>
          <w:rFonts w:ascii="Century Gothic" w:hAnsi="Century Gothic"/>
          <w:sz w:val="28"/>
          <w:szCs w:val="28"/>
        </w:rPr>
        <w:t xml:space="preserve"> </w:t>
      </w:r>
    </w:p>
    <w:p w14:paraId="1EFF75D2" w14:textId="77777777" w:rsidR="00EA5296" w:rsidRDefault="00CA0244" w:rsidP="00A4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pict w14:anchorId="5683AE3B">
          <v:shape id="Text Box 5" o:spid="_x0000_s1029" type="#_x0000_t202" style="position:absolute;left:0;text-align:left;margin-left:31.05pt;margin-top:9.3pt;width:459.7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" strokecolor="white [3212]">
            <v:textbox>
              <w:txbxContent>
                <w:p w14:paraId="0A074390" w14:textId="77777777" w:rsidR="00A55A9D" w:rsidRPr="00EA5296" w:rsidRDefault="00A55A9D" w:rsidP="007F620E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</w:pPr>
                  <w:r w:rsidRPr="00EA5296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Количество отзывов ОИГВО, поступивши</w:t>
                  </w:r>
                  <w:r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 xml:space="preserve">х на федеральные проекты </w:t>
                  </w:r>
                  <w:proofErr w:type="gramStart"/>
                  <w:r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НПА  в</w:t>
                  </w:r>
                  <w:proofErr w:type="gramEnd"/>
                  <w:r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 xml:space="preserve"> 3</w:t>
                  </w:r>
                  <w:r w:rsidRPr="00EA5296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 xml:space="preserve"> квартале 2019 года </w:t>
                  </w:r>
                </w:p>
                <w:p w14:paraId="53B7A455" w14:textId="77777777" w:rsidR="00A55A9D" w:rsidRDefault="00A55A9D" w:rsidP="00EA5296"/>
              </w:txbxContent>
            </v:textbox>
          </v:shape>
        </w:pict>
      </w:r>
    </w:p>
    <w:p w14:paraId="4957CDF5" w14:textId="77777777" w:rsidR="00EA5296" w:rsidRDefault="00EA5296" w:rsidP="00A4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</w:p>
    <w:p w14:paraId="48851395" w14:textId="77777777" w:rsidR="00EA5296" w:rsidRDefault="00EA5296" w:rsidP="00A42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noProof/>
          <w:sz w:val="28"/>
          <w:szCs w:val="28"/>
          <w:lang w:eastAsia="ru-RU"/>
        </w:rPr>
      </w:pPr>
      <w:r w:rsidRPr="00EA5296">
        <w:rPr>
          <w:rFonts w:ascii="Century Gothic" w:hAnsi="Century Gothic"/>
          <w:noProof/>
          <w:sz w:val="28"/>
          <w:szCs w:val="28"/>
          <w:lang w:eastAsia="ru-RU"/>
        </w:rPr>
        <w:drawing>
          <wp:inline distT="0" distB="0" distL="0" distR="0">
            <wp:extent cx="4563762" cy="249606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EA5296" w:rsidSect="00392FB6">
      <w:headerReference w:type="default" r:id="rId2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67C8" w14:textId="77777777" w:rsidR="00CA0244" w:rsidRDefault="00CA0244" w:rsidP="00274826">
      <w:pPr>
        <w:spacing w:after="0" w:line="240" w:lineRule="auto"/>
      </w:pPr>
      <w:r>
        <w:separator/>
      </w:r>
    </w:p>
  </w:endnote>
  <w:endnote w:type="continuationSeparator" w:id="0">
    <w:p w14:paraId="3BD3C6E0" w14:textId="77777777" w:rsidR="00CA0244" w:rsidRDefault="00CA0244" w:rsidP="0027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37DA" w14:textId="77777777" w:rsidR="00CA0244" w:rsidRDefault="00CA0244" w:rsidP="00274826">
      <w:pPr>
        <w:spacing w:after="0" w:line="240" w:lineRule="auto"/>
      </w:pPr>
      <w:r>
        <w:separator/>
      </w:r>
    </w:p>
  </w:footnote>
  <w:footnote w:type="continuationSeparator" w:id="0">
    <w:p w14:paraId="60B7648C" w14:textId="77777777" w:rsidR="00CA0244" w:rsidRDefault="00CA0244" w:rsidP="00274826">
      <w:pPr>
        <w:spacing w:after="0" w:line="240" w:lineRule="auto"/>
      </w:pPr>
      <w:r>
        <w:continuationSeparator/>
      </w:r>
    </w:p>
  </w:footnote>
  <w:footnote w:id="1">
    <w:p w14:paraId="344D2454" w14:textId="77777777" w:rsidR="00A55A9D" w:rsidRPr="00BD2A6D" w:rsidRDefault="00A55A9D" w:rsidP="00C264B0">
      <w:pPr>
        <w:pStyle w:val="a6"/>
        <w:jc w:val="both"/>
        <w:rPr>
          <w:rFonts w:ascii="Century Gothic" w:hAnsi="Century Gothic" w:cs="Times New Roman"/>
          <w:sz w:val="18"/>
          <w:szCs w:val="18"/>
        </w:rPr>
      </w:pPr>
      <w:r w:rsidRPr="00B23057">
        <w:rPr>
          <w:rStyle w:val="a8"/>
          <w:rFonts w:ascii="Century Gothic" w:hAnsi="Century Gothic" w:cs="Times New Roman"/>
          <w:sz w:val="16"/>
          <w:szCs w:val="16"/>
        </w:rPr>
        <w:footnoteRef/>
      </w:r>
      <w:r w:rsidRPr="00B23057">
        <w:rPr>
          <w:rFonts w:ascii="Century Gothic" w:hAnsi="Century Gothic" w:cs="Times New Roman"/>
          <w:sz w:val="16"/>
          <w:szCs w:val="16"/>
        </w:rPr>
        <w:t xml:space="preserve"> </w:t>
      </w:r>
      <w:r w:rsidRPr="00BD2A6D">
        <w:rPr>
          <w:rFonts w:ascii="Century Gothic" w:hAnsi="Century Gothic" w:cs="Times New Roman"/>
          <w:sz w:val="18"/>
          <w:szCs w:val="18"/>
        </w:rPr>
        <w:t xml:space="preserve">Калькулятор стандартных издержек субъектов предпринимательской и иной экономической деятельности, размещенный на http://regulation.gov.ru/Dashboard.  </w:t>
      </w:r>
    </w:p>
  </w:footnote>
  <w:footnote w:id="2">
    <w:p w14:paraId="0E778542" w14:textId="77777777" w:rsidR="00A55A9D" w:rsidRPr="00C1224B" w:rsidRDefault="00A55A9D" w:rsidP="00BD2A6D">
      <w:pPr>
        <w:pStyle w:val="21"/>
        <w:jc w:val="both"/>
        <w:rPr>
          <w:rFonts w:ascii="Century Gothic" w:hAnsi="Century Gothic"/>
          <w:sz w:val="18"/>
          <w:szCs w:val="18"/>
        </w:rPr>
      </w:pPr>
      <w:r w:rsidRPr="00BD2A6D">
        <w:rPr>
          <w:rFonts w:ascii="Century Gothic" w:hAnsi="Century Gothic"/>
          <w:i/>
          <w:sz w:val="18"/>
          <w:szCs w:val="18"/>
          <w:vertAlign w:val="superscript"/>
        </w:rPr>
        <w:t>2</w:t>
      </w:r>
      <w:r w:rsidRPr="00BD2A6D">
        <w:rPr>
          <w:rFonts w:ascii="Century Gothic" w:hAnsi="Century Gothic"/>
          <w:i/>
          <w:sz w:val="18"/>
          <w:szCs w:val="18"/>
        </w:rPr>
        <w:t xml:space="preserve"> </w:t>
      </w:r>
      <w:r w:rsidRPr="00C1224B">
        <w:rPr>
          <w:rFonts w:ascii="Century Gothic" w:hAnsi="Century Gothic"/>
          <w:sz w:val="18"/>
          <w:szCs w:val="1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России от 22.09.2015 № 669.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1444"/>
      <w:docPartObj>
        <w:docPartGallery w:val="Page Numbers (Top of Page)"/>
        <w:docPartUnique/>
      </w:docPartObj>
    </w:sdtPr>
    <w:sdtEndPr/>
    <w:sdtContent>
      <w:p w14:paraId="1A3FE72E" w14:textId="77777777" w:rsidR="00A55A9D" w:rsidRDefault="00834D8D">
        <w:pPr>
          <w:pStyle w:val="ab"/>
          <w:jc w:val="center"/>
        </w:pPr>
        <w:r>
          <w:rPr>
            <w:noProof/>
          </w:rPr>
          <w:fldChar w:fldCharType="begin"/>
        </w:r>
        <w:r w:rsidR="00A55A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6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49E03" w14:textId="77777777" w:rsidR="00A55A9D" w:rsidRDefault="00A55A9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340"/>
    <w:multiLevelType w:val="hybridMultilevel"/>
    <w:tmpl w:val="A9FCC7BC"/>
    <w:lvl w:ilvl="0" w:tplc="077A40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02FA"/>
    <w:multiLevelType w:val="hybridMultilevel"/>
    <w:tmpl w:val="A3DA7534"/>
    <w:lvl w:ilvl="0" w:tplc="4EFC6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12F11"/>
    <w:multiLevelType w:val="hybridMultilevel"/>
    <w:tmpl w:val="E6144D34"/>
    <w:lvl w:ilvl="0" w:tplc="FF9CC39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4456"/>
    <w:multiLevelType w:val="multilevel"/>
    <w:tmpl w:val="1390E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90EFD"/>
    <w:multiLevelType w:val="hybridMultilevel"/>
    <w:tmpl w:val="98F6BC88"/>
    <w:lvl w:ilvl="0" w:tplc="CCFA1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85DB7"/>
    <w:multiLevelType w:val="hybridMultilevel"/>
    <w:tmpl w:val="A55E9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453F"/>
    <w:multiLevelType w:val="hybridMultilevel"/>
    <w:tmpl w:val="E6B8E1F8"/>
    <w:lvl w:ilvl="0" w:tplc="29D8C5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6318CF"/>
    <w:multiLevelType w:val="hybridMultilevel"/>
    <w:tmpl w:val="FF68EBCE"/>
    <w:lvl w:ilvl="0" w:tplc="83AE4ED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1BF07E14"/>
    <w:multiLevelType w:val="hybridMultilevel"/>
    <w:tmpl w:val="3DA42074"/>
    <w:lvl w:ilvl="0" w:tplc="CB74C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BD29C9"/>
    <w:multiLevelType w:val="hybridMultilevel"/>
    <w:tmpl w:val="C2A00E10"/>
    <w:lvl w:ilvl="0" w:tplc="6950866E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C51CF"/>
    <w:multiLevelType w:val="hybridMultilevel"/>
    <w:tmpl w:val="2646BBA0"/>
    <w:lvl w:ilvl="0" w:tplc="F1F4CA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545"/>
    <w:multiLevelType w:val="hybridMultilevel"/>
    <w:tmpl w:val="F7ECCCC8"/>
    <w:lvl w:ilvl="0" w:tplc="27DA2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8C50B5"/>
    <w:multiLevelType w:val="hybridMultilevel"/>
    <w:tmpl w:val="43AA2F3C"/>
    <w:lvl w:ilvl="0" w:tplc="D61681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C4455FE"/>
    <w:multiLevelType w:val="hybridMultilevel"/>
    <w:tmpl w:val="2ECE03AC"/>
    <w:lvl w:ilvl="0" w:tplc="4906F640">
      <w:start w:val="1"/>
      <w:numFmt w:val="decimal"/>
      <w:lvlText w:val="%1."/>
      <w:lvlJc w:val="left"/>
      <w:pPr>
        <w:ind w:left="4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452B5"/>
    <w:multiLevelType w:val="hybridMultilevel"/>
    <w:tmpl w:val="DCD46FD2"/>
    <w:lvl w:ilvl="0" w:tplc="E25C7E0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E2386"/>
    <w:multiLevelType w:val="hybridMultilevel"/>
    <w:tmpl w:val="2646BBA0"/>
    <w:lvl w:ilvl="0" w:tplc="F1F4CA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DC9"/>
    <w:multiLevelType w:val="hybridMultilevel"/>
    <w:tmpl w:val="4FE0C6D0"/>
    <w:lvl w:ilvl="0" w:tplc="6D32988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3D74BC1"/>
    <w:multiLevelType w:val="hybridMultilevel"/>
    <w:tmpl w:val="C1102D1C"/>
    <w:lvl w:ilvl="0" w:tplc="F446A3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6AA24C2"/>
    <w:multiLevelType w:val="hybridMultilevel"/>
    <w:tmpl w:val="F0D0FA74"/>
    <w:lvl w:ilvl="0" w:tplc="9CA018A6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4D07EE"/>
    <w:multiLevelType w:val="hybridMultilevel"/>
    <w:tmpl w:val="ECD06DD0"/>
    <w:lvl w:ilvl="0" w:tplc="94B6A3F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0" w15:restartNumberingAfterBreak="0">
    <w:nsid w:val="47C342C0"/>
    <w:multiLevelType w:val="hybridMultilevel"/>
    <w:tmpl w:val="14127BD4"/>
    <w:lvl w:ilvl="0" w:tplc="295C2BFE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1" w15:restartNumberingAfterBreak="0">
    <w:nsid w:val="47D91E63"/>
    <w:multiLevelType w:val="hybridMultilevel"/>
    <w:tmpl w:val="F716B624"/>
    <w:lvl w:ilvl="0" w:tplc="7132F8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1552"/>
    <w:multiLevelType w:val="hybridMultilevel"/>
    <w:tmpl w:val="96501F36"/>
    <w:lvl w:ilvl="0" w:tplc="D7A6AB34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6C0D8D"/>
    <w:multiLevelType w:val="hybridMultilevel"/>
    <w:tmpl w:val="81FC4294"/>
    <w:lvl w:ilvl="0" w:tplc="3CBEA82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4" w15:restartNumberingAfterBreak="0">
    <w:nsid w:val="54447F11"/>
    <w:multiLevelType w:val="hybridMultilevel"/>
    <w:tmpl w:val="FE48C626"/>
    <w:lvl w:ilvl="0" w:tplc="738E959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82202"/>
    <w:multiLevelType w:val="hybridMultilevel"/>
    <w:tmpl w:val="7EA2A3C6"/>
    <w:lvl w:ilvl="0" w:tplc="37AAD560">
      <w:start w:val="1"/>
      <w:numFmt w:val="decimal"/>
      <w:lvlText w:val="%1)"/>
      <w:lvlJc w:val="left"/>
      <w:pPr>
        <w:ind w:left="8322" w:hanging="7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22373A"/>
    <w:multiLevelType w:val="hybridMultilevel"/>
    <w:tmpl w:val="C83AE2FC"/>
    <w:lvl w:ilvl="0" w:tplc="EE9428B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7" w15:restartNumberingAfterBreak="0">
    <w:nsid w:val="5C597D71"/>
    <w:multiLevelType w:val="hybridMultilevel"/>
    <w:tmpl w:val="E6AC0844"/>
    <w:lvl w:ilvl="0" w:tplc="F638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076C53"/>
    <w:multiLevelType w:val="hybridMultilevel"/>
    <w:tmpl w:val="E8A6E17E"/>
    <w:lvl w:ilvl="0" w:tplc="3E2802AC">
      <w:start w:val="1"/>
      <w:numFmt w:val="decimal"/>
      <w:lvlText w:val="%1)"/>
      <w:lvlJc w:val="left"/>
      <w:pPr>
        <w:ind w:left="1872" w:hanging="13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85FC8"/>
    <w:multiLevelType w:val="hybridMultilevel"/>
    <w:tmpl w:val="431285DC"/>
    <w:lvl w:ilvl="0" w:tplc="661EE1F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0" w15:restartNumberingAfterBreak="0">
    <w:nsid w:val="62B919F9"/>
    <w:multiLevelType w:val="hybridMultilevel"/>
    <w:tmpl w:val="2040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87385"/>
    <w:multiLevelType w:val="hybridMultilevel"/>
    <w:tmpl w:val="D1901ED2"/>
    <w:lvl w:ilvl="0" w:tplc="B62C25EA">
      <w:start w:val="10"/>
      <w:numFmt w:val="decimal"/>
      <w:lvlText w:val="%1)"/>
      <w:lvlJc w:val="left"/>
      <w:pPr>
        <w:ind w:left="12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682B77F4"/>
    <w:multiLevelType w:val="hybridMultilevel"/>
    <w:tmpl w:val="BC406ACA"/>
    <w:lvl w:ilvl="0" w:tplc="E90CF0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3" w15:restartNumberingAfterBreak="0">
    <w:nsid w:val="68A42B80"/>
    <w:multiLevelType w:val="singleLevel"/>
    <w:tmpl w:val="F63E58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E812634"/>
    <w:multiLevelType w:val="hybridMultilevel"/>
    <w:tmpl w:val="B7B0938A"/>
    <w:lvl w:ilvl="0" w:tplc="13DE8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6294F92"/>
    <w:multiLevelType w:val="hybridMultilevel"/>
    <w:tmpl w:val="665A1BDE"/>
    <w:lvl w:ilvl="0" w:tplc="C6A673E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BC2B80"/>
    <w:multiLevelType w:val="hybridMultilevel"/>
    <w:tmpl w:val="0FA0B08E"/>
    <w:lvl w:ilvl="0" w:tplc="55C004F2">
      <w:start w:val="7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67D03"/>
    <w:multiLevelType w:val="hybridMultilevel"/>
    <w:tmpl w:val="7EA2A3C6"/>
    <w:lvl w:ilvl="0" w:tplc="37AAD560">
      <w:start w:val="1"/>
      <w:numFmt w:val="decimal"/>
      <w:lvlText w:val="%1)"/>
      <w:lvlJc w:val="left"/>
      <w:pPr>
        <w:ind w:left="8323" w:hanging="7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8C15E0F"/>
    <w:multiLevelType w:val="hybridMultilevel"/>
    <w:tmpl w:val="15688AB2"/>
    <w:lvl w:ilvl="0" w:tplc="B726B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B100B2"/>
    <w:multiLevelType w:val="hybridMultilevel"/>
    <w:tmpl w:val="ADC61E6C"/>
    <w:lvl w:ilvl="0" w:tplc="5538C3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CFD3783"/>
    <w:multiLevelType w:val="hybridMultilevel"/>
    <w:tmpl w:val="2ECE03AC"/>
    <w:lvl w:ilvl="0" w:tplc="4906F640">
      <w:start w:val="1"/>
      <w:numFmt w:val="decimal"/>
      <w:lvlText w:val="%1."/>
      <w:lvlJc w:val="left"/>
      <w:pPr>
        <w:ind w:left="4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4"/>
  </w:num>
  <w:num w:numId="5">
    <w:abstractNumId w:val="18"/>
  </w:num>
  <w:num w:numId="6">
    <w:abstractNumId w:val="39"/>
  </w:num>
  <w:num w:numId="7">
    <w:abstractNumId w:val="25"/>
  </w:num>
  <w:num w:numId="8">
    <w:abstractNumId w:val="37"/>
  </w:num>
  <w:num w:numId="9">
    <w:abstractNumId w:val="3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0"/>
  </w:num>
  <w:num w:numId="13">
    <w:abstractNumId w:val="7"/>
  </w:num>
  <w:num w:numId="14">
    <w:abstractNumId w:val="23"/>
  </w:num>
  <w:num w:numId="15">
    <w:abstractNumId w:val="14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9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27"/>
  </w:num>
  <w:num w:numId="25">
    <w:abstractNumId w:val="1"/>
  </w:num>
  <w:num w:numId="26">
    <w:abstractNumId w:val="11"/>
  </w:num>
  <w:num w:numId="27">
    <w:abstractNumId w:val="35"/>
  </w:num>
  <w:num w:numId="28">
    <w:abstractNumId w:val="22"/>
  </w:num>
  <w:num w:numId="29">
    <w:abstractNumId w:val="2"/>
  </w:num>
  <w:num w:numId="30">
    <w:abstractNumId w:val="8"/>
  </w:num>
  <w:num w:numId="31">
    <w:abstractNumId w:val="9"/>
  </w:num>
  <w:num w:numId="32">
    <w:abstractNumId w:val="17"/>
  </w:num>
  <w:num w:numId="33">
    <w:abstractNumId w:val="36"/>
  </w:num>
  <w:num w:numId="34">
    <w:abstractNumId w:val="12"/>
  </w:num>
  <w:num w:numId="35">
    <w:abstractNumId w:val="16"/>
  </w:num>
  <w:num w:numId="36">
    <w:abstractNumId w:val="21"/>
  </w:num>
  <w:num w:numId="37">
    <w:abstractNumId w:val="33"/>
  </w:num>
  <w:num w:numId="38">
    <w:abstractNumId w:val="4"/>
  </w:num>
  <w:num w:numId="39">
    <w:abstractNumId w:val="20"/>
  </w:num>
  <w:num w:numId="40">
    <w:abstractNumId w:val="0"/>
  </w:num>
  <w:num w:numId="41">
    <w:abstractNumId w:val="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DA9"/>
    <w:rsid w:val="00000792"/>
    <w:rsid w:val="00001056"/>
    <w:rsid w:val="0000207E"/>
    <w:rsid w:val="00003495"/>
    <w:rsid w:val="00003B94"/>
    <w:rsid w:val="00005648"/>
    <w:rsid w:val="000164A4"/>
    <w:rsid w:val="00020163"/>
    <w:rsid w:val="00022A02"/>
    <w:rsid w:val="00022EBD"/>
    <w:rsid w:val="0002619D"/>
    <w:rsid w:val="00033A1A"/>
    <w:rsid w:val="00037E62"/>
    <w:rsid w:val="00037E67"/>
    <w:rsid w:val="00040809"/>
    <w:rsid w:val="0004153E"/>
    <w:rsid w:val="00042EA0"/>
    <w:rsid w:val="000500E0"/>
    <w:rsid w:val="00053DF8"/>
    <w:rsid w:val="0005421A"/>
    <w:rsid w:val="0006193B"/>
    <w:rsid w:val="00064583"/>
    <w:rsid w:val="0006546C"/>
    <w:rsid w:val="0007352B"/>
    <w:rsid w:val="00077C22"/>
    <w:rsid w:val="00082DFF"/>
    <w:rsid w:val="000847B9"/>
    <w:rsid w:val="000862A6"/>
    <w:rsid w:val="00091C7F"/>
    <w:rsid w:val="00093B06"/>
    <w:rsid w:val="00093E39"/>
    <w:rsid w:val="00094199"/>
    <w:rsid w:val="000A1972"/>
    <w:rsid w:val="000A1DDF"/>
    <w:rsid w:val="000A3E10"/>
    <w:rsid w:val="000A598D"/>
    <w:rsid w:val="000B1A26"/>
    <w:rsid w:val="000B1D83"/>
    <w:rsid w:val="000B7B77"/>
    <w:rsid w:val="000C10CF"/>
    <w:rsid w:val="000D0915"/>
    <w:rsid w:val="000E7069"/>
    <w:rsid w:val="000F2C9A"/>
    <w:rsid w:val="000F7EF3"/>
    <w:rsid w:val="00101EC8"/>
    <w:rsid w:val="00104028"/>
    <w:rsid w:val="001046FF"/>
    <w:rsid w:val="001105EC"/>
    <w:rsid w:val="001125DE"/>
    <w:rsid w:val="00117FAF"/>
    <w:rsid w:val="001204C2"/>
    <w:rsid w:val="00122188"/>
    <w:rsid w:val="0012553A"/>
    <w:rsid w:val="001266E8"/>
    <w:rsid w:val="0012753D"/>
    <w:rsid w:val="00131113"/>
    <w:rsid w:val="0013129D"/>
    <w:rsid w:val="00136755"/>
    <w:rsid w:val="00142EBD"/>
    <w:rsid w:val="00144341"/>
    <w:rsid w:val="001448ED"/>
    <w:rsid w:val="00150F24"/>
    <w:rsid w:val="00152438"/>
    <w:rsid w:val="00163831"/>
    <w:rsid w:val="00167482"/>
    <w:rsid w:val="00167B68"/>
    <w:rsid w:val="001712DB"/>
    <w:rsid w:val="0017162A"/>
    <w:rsid w:val="00173304"/>
    <w:rsid w:val="00174549"/>
    <w:rsid w:val="001762C1"/>
    <w:rsid w:val="001955BE"/>
    <w:rsid w:val="0019588C"/>
    <w:rsid w:val="00195C9F"/>
    <w:rsid w:val="001A1317"/>
    <w:rsid w:val="001A2753"/>
    <w:rsid w:val="001A2B21"/>
    <w:rsid w:val="001A3BDB"/>
    <w:rsid w:val="001B2481"/>
    <w:rsid w:val="001C006D"/>
    <w:rsid w:val="001C1206"/>
    <w:rsid w:val="001C272E"/>
    <w:rsid w:val="001C501C"/>
    <w:rsid w:val="001C5CB1"/>
    <w:rsid w:val="001C6AF4"/>
    <w:rsid w:val="001C6DB1"/>
    <w:rsid w:val="001D0BF3"/>
    <w:rsid w:val="001D7945"/>
    <w:rsid w:val="001E56A5"/>
    <w:rsid w:val="001E6C0A"/>
    <w:rsid w:val="001E7406"/>
    <w:rsid w:val="001E7E31"/>
    <w:rsid w:val="001F4714"/>
    <w:rsid w:val="00200CEF"/>
    <w:rsid w:val="0020328A"/>
    <w:rsid w:val="00206D71"/>
    <w:rsid w:val="00206F0C"/>
    <w:rsid w:val="00210DD9"/>
    <w:rsid w:val="00211EEC"/>
    <w:rsid w:val="002121FD"/>
    <w:rsid w:val="00213C11"/>
    <w:rsid w:val="0021413C"/>
    <w:rsid w:val="00216078"/>
    <w:rsid w:val="00216E09"/>
    <w:rsid w:val="002171DD"/>
    <w:rsid w:val="0022421A"/>
    <w:rsid w:val="002242D3"/>
    <w:rsid w:val="002447D8"/>
    <w:rsid w:val="00246BAF"/>
    <w:rsid w:val="00247518"/>
    <w:rsid w:val="0025372B"/>
    <w:rsid w:val="002539BE"/>
    <w:rsid w:val="002641A2"/>
    <w:rsid w:val="00265685"/>
    <w:rsid w:val="00272720"/>
    <w:rsid w:val="00272DD6"/>
    <w:rsid w:val="002742A8"/>
    <w:rsid w:val="00274826"/>
    <w:rsid w:val="00275159"/>
    <w:rsid w:val="0027534A"/>
    <w:rsid w:val="00280B83"/>
    <w:rsid w:val="00280CB1"/>
    <w:rsid w:val="00286531"/>
    <w:rsid w:val="00293722"/>
    <w:rsid w:val="00294DE2"/>
    <w:rsid w:val="002A2F4E"/>
    <w:rsid w:val="002B0B7D"/>
    <w:rsid w:val="002B0C19"/>
    <w:rsid w:val="002B125A"/>
    <w:rsid w:val="002B1360"/>
    <w:rsid w:val="002B2D95"/>
    <w:rsid w:val="002B502B"/>
    <w:rsid w:val="002B5124"/>
    <w:rsid w:val="002B632D"/>
    <w:rsid w:val="002C1DA2"/>
    <w:rsid w:val="002C22AB"/>
    <w:rsid w:val="002C59D5"/>
    <w:rsid w:val="002C6359"/>
    <w:rsid w:val="002C64B1"/>
    <w:rsid w:val="002D1C52"/>
    <w:rsid w:val="002D3C5C"/>
    <w:rsid w:val="002D46E9"/>
    <w:rsid w:val="002D4E23"/>
    <w:rsid w:val="002D5681"/>
    <w:rsid w:val="002D5897"/>
    <w:rsid w:val="002D6592"/>
    <w:rsid w:val="002E4736"/>
    <w:rsid w:val="002F0DC6"/>
    <w:rsid w:val="002F1838"/>
    <w:rsid w:val="002F1C19"/>
    <w:rsid w:val="002F2D31"/>
    <w:rsid w:val="002F5448"/>
    <w:rsid w:val="002F6ACF"/>
    <w:rsid w:val="002F7477"/>
    <w:rsid w:val="00300B65"/>
    <w:rsid w:val="00302704"/>
    <w:rsid w:val="00302DF4"/>
    <w:rsid w:val="00304E25"/>
    <w:rsid w:val="00305613"/>
    <w:rsid w:val="003101AC"/>
    <w:rsid w:val="0031365C"/>
    <w:rsid w:val="0031399A"/>
    <w:rsid w:val="00313EE7"/>
    <w:rsid w:val="0032345C"/>
    <w:rsid w:val="0033022E"/>
    <w:rsid w:val="00330C5C"/>
    <w:rsid w:val="00333170"/>
    <w:rsid w:val="003343C2"/>
    <w:rsid w:val="00336060"/>
    <w:rsid w:val="00347E5C"/>
    <w:rsid w:val="00350851"/>
    <w:rsid w:val="0035112C"/>
    <w:rsid w:val="00352FD4"/>
    <w:rsid w:val="00353632"/>
    <w:rsid w:val="003548A3"/>
    <w:rsid w:val="00357380"/>
    <w:rsid w:val="00357406"/>
    <w:rsid w:val="00360C0D"/>
    <w:rsid w:val="00361D7A"/>
    <w:rsid w:val="003641A3"/>
    <w:rsid w:val="00364582"/>
    <w:rsid w:val="003654E0"/>
    <w:rsid w:val="00366F1E"/>
    <w:rsid w:val="00371297"/>
    <w:rsid w:val="003727C8"/>
    <w:rsid w:val="00373650"/>
    <w:rsid w:val="00374350"/>
    <w:rsid w:val="00374B48"/>
    <w:rsid w:val="00374CFB"/>
    <w:rsid w:val="00374D7C"/>
    <w:rsid w:val="00375B18"/>
    <w:rsid w:val="0037649E"/>
    <w:rsid w:val="003812C8"/>
    <w:rsid w:val="00384927"/>
    <w:rsid w:val="003853BC"/>
    <w:rsid w:val="003858EF"/>
    <w:rsid w:val="0039100F"/>
    <w:rsid w:val="00392FB6"/>
    <w:rsid w:val="00392FE3"/>
    <w:rsid w:val="00397ADC"/>
    <w:rsid w:val="00397CEE"/>
    <w:rsid w:val="00397ED3"/>
    <w:rsid w:val="003A189E"/>
    <w:rsid w:val="003A1D07"/>
    <w:rsid w:val="003A1F98"/>
    <w:rsid w:val="003B1BB8"/>
    <w:rsid w:val="003B473C"/>
    <w:rsid w:val="003B5225"/>
    <w:rsid w:val="003B65FE"/>
    <w:rsid w:val="003B78E6"/>
    <w:rsid w:val="003C0099"/>
    <w:rsid w:val="003C01FC"/>
    <w:rsid w:val="003C04D5"/>
    <w:rsid w:val="003C0A6C"/>
    <w:rsid w:val="003C2B9C"/>
    <w:rsid w:val="003C3237"/>
    <w:rsid w:val="003C3DE1"/>
    <w:rsid w:val="003C501E"/>
    <w:rsid w:val="003D1217"/>
    <w:rsid w:val="003D15A2"/>
    <w:rsid w:val="003E07C1"/>
    <w:rsid w:val="003E44BC"/>
    <w:rsid w:val="003E59B0"/>
    <w:rsid w:val="003F0DB3"/>
    <w:rsid w:val="003F118D"/>
    <w:rsid w:val="003F1BF2"/>
    <w:rsid w:val="004029C2"/>
    <w:rsid w:val="0040399B"/>
    <w:rsid w:val="004113E7"/>
    <w:rsid w:val="00413993"/>
    <w:rsid w:val="00413B3E"/>
    <w:rsid w:val="0041529F"/>
    <w:rsid w:val="0042047A"/>
    <w:rsid w:val="0042755A"/>
    <w:rsid w:val="004317DD"/>
    <w:rsid w:val="004335CC"/>
    <w:rsid w:val="004336C5"/>
    <w:rsid w:val="00435267"/>
    <w:rsid w:val="00435E1A"/>
    <w:rsid w:val="0043641B"/>
    <w:rsid w:val="00436F9B"/>
    <w:rsid w:val="004402E6"/>
    <w:rsid w:val="00446C4A"/>
    <w:rsid w:val="00451858"/>
    <w:rsid w:val="004541A9"/>
    <w:rsid w:val="00455F2E"/>
    <w:rsid w:val="00456875"/>
    <w:rsid w:val="0046226B"/>
    <w:rsid w:val="00465855"/>
    <w:rsid w:val="00466DD4"/>
    <w:rsid w:val="00470A59"/>
    <w:rsid w:val="00472A9C"/>
    <w:rsid w:val="0047637F"/>
    <w:rsid w:val="00486EAC"/>
    <w:rsid w:val="00487510"/>
    <w:rsid w:val="0049006D"/>
    <w:rsid w:val="00491DF9"/>
    <w:rsid w:val="00496305"/>
    <w:rsid w:val="00497462"/>
    <w:rsid w:val="00497CF1"/>
    <w:rsid w:val="004B2D04"/>
    <w:rsid w:val="004B4AF1"/>
    <w:rsid w:val="004B618A"/>
    <w:rsid w:val="004B6F6F"/>
    <w:rsid w:val="004C1FB4"/>
    <w:rsid w:val="004C410F"/>
    <w:rsid w:val="004C48EE"/>
    <w:rsid w:val="004C627A"/>
    <w:rsid w:val="004D09C4"/>
    <w:rsid w:val="004D5C70"/>
    <w:rsid w:val="004D5CC7"/>
    <w:rsid w:val="004D6FE1"/>
    <w:rsid w:val="004E0DE7"/>
    <w:rsid w:val="004E29A2"/>
    <w:rsid w:val="004E3A06"/>
    <w:rsid w:val="004E69FF"/>
    <w:rsid w:val="004E7E9C"/>
    <w:rsid w:val="004F0F3D"/>
    <w:rsid w:val="004F19EE"/>
    <w:rsid w:val="004F44B3"/>
    <w:rsid w:val="004F4E28"/>
    <w:rsid w:val="004F5A39"/>
    <w:rsid w:val="004F6C03"/>
    <w:rsid w:val="004F6DC6"/>
    <w:rsid w:val="00501586"/>
    <w:rsid w:val="005031EC"/>
    <w:rsid w:val="00503BE0"/>
    <w:rsid w:val="00506135"/>
    <w:rsid w:val="005169B9"/>
    <w:rsid w:val="00521AD8"/>
    <w:rsid w:val="00521F10"/>
    <w:rsid w:val="0052220B"/>
    <w:rsid w:val="0052278D"/>
    <w:rsid w:val="00526396"/>
    <w:rsid w:val="00527910"/>
    <w:rsid w:val="00527FC7"/>
    <w:rsid w:val="00534B52"/>
    <w:rsid w:val="00534EE0"/>
    <w:rsid w:val="00534F52"/>
    <w:rsid w:val="00535303"/>
    <w:rsid w:val="00537FAC"/>
    <w:rsid w:val="00544973"/>
    <w:rsid w:val="005452D7"/>
    <w:rsid w:val="00550B32"/>
    <w:rsid w:val="00553002"/>
    <w:rsid w:val="0056748F"/>
    <w:rsid w:val="00573FF8"/>
    <w:rsid w:val="00574BDF"/>
    <w:rsid w:val="00576250"/>
    <w:rsid w:val="005803D0"/>
    <w:rsid w:val="005806EC"/>
    <w:rsid w:val="0058666A"/>
    <w:rsid w:val="005902DA"/>
    <w:rsid w:val="00590AE8"/>
    <w:rsid w:val="00592C29"/>
    <w:rsid w:val="005A6571"/>
    <w:rsid w:val="005A74CA"/>
    <w:rsid w:val="005B2112"/>
    <w:rsid w:val="005B2FE9"/>
    <w:rsid w:val="005B4C8E"/>
    <w:rsid w:val="005D14A4"/>
    <w:rsid w:val="005D4D2C"/>
    <w:rsid w:val="005D5D19"/>
    <w:rsid w:val="005D71BC"/>
    <w:rsid w:val="005E249A"/>
    <w:rsid w:val="005F3C21"/>
    <w:rsid w:val="005F4748"/>
    <w:rsid w:val="005F6B01"/>
    <w:rsid w:val="005F735A"/>
    <w:rsid w:val="00600CB6"/>
    <w:rsid w:val="006011B8"/>
    <w:rsid w:val="00604911"/>
    <w:rsid w:val="00604956"/>
    <w:rsid w:val="00605908"/>
    <w:rsid w:val="006111BA"/>
    <w:rsid w:val="006202C8"/>
    <w:rsid w:val="00620AD0"/>
    <w:rsid w:val="00621AB2"/>
    <w:rsid w:val="00621C4D"/>
    <w:rsid w:val="00630CE1"/>
    <w:rsid w:val="00632110"/>
    <w:rsid w:val="00637295"/>
    <w:rsid w:val="006377CA"/>
    <w:rsid w:val="00640AAA"/>
    <w:rsid w:val="00640FE3"/>
    <w:rsid w:val="00643568"/>
    <w:rsid w:val="006444E4"/>
    <w:rsid w:val="00646FEE"/>
    <w:rsid w:val="00650BFB"/>
    <w:rsid w:val="00653B64"/>
    <w:rsid w:val="0066014D"/>
    <w:rsid w:val="00661974"/>
    <w:rsid w:val="006639F1"/>
    <w:rsid w:val="006662A7"/>
    <w:rsid w:val="00666B8E"/>
    <w:rsid w:val="00670900"/>
    <w:rsid w:val="00674DD7"/>
    <w:rsid w:val="00676A4B"/>
    <w:rsid w:val="00680ADE"/>
    <w:rsid w:val="006819F0"/>
    <w:rsid w:val="0068212F"/>
    <w:rsid w:val="0068217D"/>
    <w:rsid w:val="0068342B"/>
    <w:rsid w:val="00686954"/>
    <w:rsid w:val="00686DCD"/>
    <w:rsid w:val="0069490A"/>
    <w:rsid w:val="00695F7F"/>
    <w:rsid w:val="006A3CB4"/>
    <w:rsid w:val="006B13C1"/>
    <w:rsid w:val="006B332D"/>
    <w:rsid w:val="006B6B80"/>
    <w:rsid w:val="006B71A0"/>
    <w:rsid w:val="006C2E59"/>
    <w:rsid w:val="006C610F"/>
    <w:rsid w:val="006C696B"/>
    <w:rsid w:val="006C79F6"/>
    <w:rsid w:val="006D1F4F"/>
    <w:rsid w:val="006D2436"/>
    <w:rsid w:val="006D31DB"/>
    <w:rsid w:val="006D40AA"/>
    <w:rsid w:val="006E0C6C"/>
    <w:rsid w:val="006E25BC"/>
    <w:rsid w:val="006E2601"/>
    <w:rsid w:val="006F2609"/>
    <w:rsid w:val="006F4AF8"/>
    <w:rsid w:val="006F6661"/>
    <w:rsid w:val="006F6A88"/>
    <w:rsid w:val="00703541"/>
    <w:rsid w:val="00706745"/>
    <w:rsid w:val="00707FAF"/>
    <w:rsid w:val="007149D6"/>
    <w:rsid w:val="007155D4"/>
    <w:rsid w:val="00721455"/>
    <w:rsid w:val="0072155A"/>
    <w:rsid w:val="00723679"/>
    <w:rsid w:val="00731B74"/>
    <w:rsid w:val="00734E8C"/>
    <w:rsid w:val="00737858"/>
    <w:rsid w:val="00740AB7"/>
    <w:rsid w:val="0074154F"/>
    <w:rsid w:val="00757AD9"/>
    <w:rsid w:val="007645B3"/>
    <w:rsid w:val="00765B11"/>
    <w:rsid w:val="00770AD6"/>
    <w:rsid w:val="00770F0F"/>
    <w:rsid w:val="00771455"/>
    <w:rsid w:val="00771760"/>
    <w:rsid w:val="00775776"/>
    <w:rsid w:val="00775E0D"/>
    <w:rsid w:val="00776BBC"/>
    <w:rsid w:val="0077758D"/>
    <w:rsid w:val="007839B1"/>
    <w:rsid w:val="00783CEE"/>
    <w:rsid w:val="00790061"/>
    <w:rsid w:val="007918A4"/>
    <w:rsid w:val="007920B0"/>
    <w:rsid w:val="00794AC8"/>
    <w:rsid w:val="00796A03"/>
    <w:rsid w:val="00797744"/>
    <w:rsid w:val="007A0462"/>
    <w:rsid w:val="007B0905"/>
    <w:rsid w:val="007B1E8A"/>
    <w:rsid w:val="007C2562"/>
    <w:rsid w:val="007C4076"/>
    <w:rsid w:val="007D1352"/>
    <w:rsid w:val="007D24A0"/>
    <w:rsid w:val="007D25A7"/>
    <w:rsid w:val="007D3C14"/>
    <w:rsid w:val="007D5B34"/>
    <w:rsid w:val="007E2EB1"/>
    <w:rsid w:val="007F024F"/>
    <w:rsid w:val="007F09A6"/>
    <w:rsid w:val="007F2672"/>
    <w:rsid w:val="007F357D"/>
    <w:rsid w:val="007F3946"/>
    <w:rsid w:val="007F620E"/>
    <w:rsid w:val="007F626A"/>
    <w:rsid w:val="00801684"/>
    <w:rsid w:val="00803455"/>
    <w:rsid w:val="008110C9"/>
    <w:rsid w:val="00814F1B"/>
    <w:rsid w:val="0082082A"/>
    <w:rsid w:val="00824567"/>
    <w:rsid w:val="00825DF3"/>
    <w:rsid w:val="00830130"/>
    <w:rsid w:val="00834D8D"/>
    <w:rsid w:val="008423CA"/>
    <w:rsid w:val="00846B94"/>
    <w:rsid w:val="008506D9"/>
    <w:rsid w:val="008552F4"/>
    <w:rsid w:val="0086096C"/>
    <w:rsid w:val="008628FE"/>
    <w:rsid w:val="00862ACD"/>
    <w:rsid w:val="00864E40"/>
    <w:rsid w:val="00865983"/>
    <w:rsid w:val="008722F5"/>
    <w:rsid w:val="00872A29"/>
    <w:rsid w:val="00873459"/>
    <w:rsid w:val="00876AE8"/>
    <w:rsid w:val="0087706D"/>
    <w:rsid w:val="00883968"/>
    <w:rsid w:val="00894240"/>
    <w:rsid w:val="00894FFB"/>
    <w:rsid w:val="00895E58"/>
    <w:rsid w:val="008A00E6"/>
    <w:rsid w:val="008A0371"/>
    <w:rsid w:val="008A0853"/>
    <w:rsid w:val="008A1384"/>
    <w:rsid w:val="008A4A27"/>
    <w:rsid w:val="008A6091"/>
    <w:rsid w:val="008A686A"/>
    <w:rsid w:val="008B17E4"/>
    <w:rsid w:val="008B190A"/>
    <w:rsid w:val="008B1924"/>
    <w:rsid w:val="008B2C16"/>
    <w:rsid w:val="008B52B5"/>
    <w:rsid w:val="008B61DE"/>
    <w:rsid w:val="008C0E48"/>
    <w:rsid w:val="008C108C"/>
    <w:rsid w:val="008C3AE4"/>
    <w:rsid w:val="008C6F5D"/>
    <w:rsid w:val="008D3E65"/>
    <w:rsid w:val="008D7C35"/>
    <w:rsid w:val="008D7D3E"/>
    <w:rsid w:val="008E18BF"/>
    <w:rsid w:val="008E24B5"/>
    <w:rsid w:val="008E2EAA"/>
    <w:rsid w:val="008E3AD1"/>
    <w:rsid w:val="008E5CE0"/>
    <w:rsid w:val="008F2FC7"/>
    <w:rsid w:val="008F7CF5"/>
    <w:rsid w:val="008F7EA1"/>
    <w:rsid w:val="00900647"/>
    <w:rsid w:val="0090275C"/>
    <w:rsid w:val="0090382D"/>
    <w:rsid w:val="00905698"/>
    <w:rsid w:val="00905BC2"/>
    <w:rsid w:val="00915D82"/>
    <w:rsid w:val="00916826"/>
    <w:rsid w:val="00916C04"/>
    <w:rsid w:val="00916C4F"/>
    <w:rsid w:val="00922383"/>
    <w:rsid w:val="0092300D"/>
    <w:rsid w:val="009309A6"/>
    <w:rsid w:val="00932529"/>
    <w:rsid w:val="00932B29"/>
    <w:rsid w:val="0093360E"/>
    <w:rsid w:val="00940BEF"/>
    <w:rsid w:val="00944181"/>
    <w:rsid w:val="00944F0E"/>
    <w:rsid w:val="0094541F"/>
    <w:rsid w:val="00947C7F"/>
    <w:rsid w:val="00950D86"/>
    <w:rsid w:val="00954F1C"/>
    <w:rsid w:val="00955E4F"/>
    <w:rsid w:val="00960044"/>
    <w:rsid w:val="00960FD9"/>
    <w:rsid w:val="00962246"/>
    <w:rsid w:val="00963184"/>
    <w:rsid w:val="00963D3A"/>
    <w:rsid w:val="0096428E"/>
    <w:rsid w:val="00964390"/>
    <w:rsid w:val="009714BC"/>
    <w:rsid w:val="00973879"/>
    <w:rsid w:val="009750DB"/>
    <w:rsid w:val="00980003"/>
    <w:rsid w:val="009800CC"/>
    <w:rsid w:val="00984CDC"/>
    <w:rsid w:val="00985ACE"/>
    <w:rsid w:val="00986A5D"/>
    <w:rsid w:val="00987E4D"/>
    <w:rsid w:val="009913EC"/>
    <w:rsid w:val="00997DFD"/>
    <w:rsid w:val="009A245A"/>
    <w:rsid w:val="009A3488"/>
    <w:rsid w:val="009A5F56"/>
    <w:rsid w:val="009A740C"/>
    <w:rsid w:val="009A789B"/>
    <w:rsid w:val="009B00DC"/>
    <w:rsid w:val="009B23BE"/>
    <w:rsid w:val="009B524E"/>
    <w:rsid w:val="009B610C"/>
    <w:rsid w:val="009B7661"/>
    <w:rsid w:val="009C07D8"/>
    <w:rsid w:val="009C0D88"/>
    <w:rsid w:val="009C1515"/>
    <w:rsid w:val="009D541E"/>
    <w:rsid w:val="009D6751"/>
    <w:rsid w:val="009E709A"/>
    <w:rsid w:val="009F2B7A"/>
    <w:rsid w:val="009F38EF"/>
    <w:rsid w:val="009F50EC"/>
    <w:rsid w:val="00A00FCE"/>
    <w:rsid w:val="00A02D5D"/>
    <w:rsid w:val="00A07D8B"/>
    <w:rsid w:val="00A1007B"/>
    <w:rsid w:val="00A10491"/>
    <w:rsid w:val="00A11617"/>
    <w:rsid w:val="00A23C85"/>
    <w:rsid w:val="00A31205"/>
    <w:rsid w:val="00A35F58"/>
    <w:rsid w:val="00A36298"/>
    <w:rsid w:val="00A36480"/>
    <w:rsid w:val="00A40A6B"/>
    <w:rsid w:val="00A42F4F"/>
    <w:rsid w:val="00A44EBD"/>
    <w:rsid w:val="00A466A7"/>
    <w:rsid w:val="00A505EF"/>
    <w:rsid w:val="00A5303E"/>
    <w:rsid w:val="00A55A9D"/>
    <w:rsid w:val="00A565A2"/>
    <w:rsid w:val="00A60192"/>
    <w:rsid w:val="00A61948"/>
    <w:rsid w:val="00A63DE3"/>
    <w:rsid w:val="00A6554A"/>
    <w:rsid w:val="00A660CD"/>
    <w:rsid w:val="00A7012B"/>
    <w:rsid w:val="00A72A17"/>
    <w:rsid w:val="00A732D1"/>
    <w:rsid w:val="00A81582"/>
    <w:rsid w:val="00A822D7"/>
    <w:rsid w:val="00A82693"/>
    <w:rsid w:val="00A84FF9"/>
    <w:rsid w:val="00A856CE"/>
    <w:rsid w:val="00A873F2"/>
    <w:rsid w:val="00A9020B"/>
    <w:rsid w:val="00A94967"/>
    <w:rsid w:val="00A94D7B"/>
    <w:rsid w:val="00AA0F32"/>
    <w:rsid w:val="00AA362A"/>
    <w:rsid w:val="00AA3F1C"/>
    <w:rsid w:val="00AA7DD4"/>
    <w:rsid w:val="00AB1965"/>
    <w:rsid w:val="00AB1F13"/>
    <w:rsid w:val="00AB5C4B"/>
    <w:rsid w:val="00AC10BB"/>
    <w:rsid w:val="00AC3DFB"/>
    <w:rsid w:val="00AC6267"/>
    <w:rsid w:val="00AD238B"/>
    <w:rsid w:val="00AD4629"/>
    <w:rsid w:val="00AD6C78"/>
    <w:rsid w:val="00AD7A91"/>
    <w:rsid w:val="00AE0CC2"/>
    <w:rsid w:val="00AE18C3"/>
    <w:rsid w:val="00AE4157"/>
    <w:rsid w:val="00AE4DF7"/>
    <w:rsid w:val="00AE629C"/>
    <w:rsid w:val="00AF37BB"/>
    <w:rsid w:val="00AF4A2E"/>
    <w:rsid w:val="00B053B9"/>
    <w:rsid w:val="00B0693E"/>
    <w:rsid w:val="00B1131E"/>
    <w:rsid w:val="00B11547"/>
    <w:rsid w:val="00B1412C"/>
    <w:rsid w:val="00B153B3"/>
    <w:rsid w:val="00B1551A"/>
    <w:rsid w:val="00B15D08"/>
    <w:rsid w:val="00B20A23"/>
    <w:rsid w:val="00B212EB"/>
    <w:rsid w:val="00B22AED"/>
    <w:rsid w:val="00B23057"/>
    <w:rsid w:val="00B23A14"/>
    <w:rsid w:val="00B25B30"/>
    <w:rsid w:val="00B26460"/>
    <w:rsid w:val="00B34A36"/>
    <w:rsid w:val="00B34B7E"/>
    <w:rsid w:val="00B34E8A"/>
    <w:rsid w:val="00B36BD7"/>
    <w:rsid w:val="00B4088D"/>
    <w:rsid w:val="00B435C1"/>
    <w:rsid w:val="00B435D6"/>
    <w:rsid w:val="00B54FA3"/>
    <w:rsid w:val="00B60DD8"/>
    <w:rsid w:val="00B6346F"/>
    <w:rsid w:val="00B667D8"/>
    <w:rsid w:val="00B722E0"/>
    <w:rsid w:val="00B7287E"/>
    <w:rsid w:val="00B73873"/>
    <w:rsid w:val="00B73F19"/>
    <w:rsid w:val="00B74D8B"/>
    <w:rsid w:val="00B77595"/>
    <w:rsid w:val="00B818EB"/>
    <w:rsid w:val="00B83B0C"/>
    <w:rsid w:val="00B846D9"/>
    <w:rsid w:val="00B84A21"/>
    <w:rsid w:val="00B85883"/>
    <w:rsid w:val="00B90397"/>
    <w:rsid w:val="00B91D6D"/>
    <w:rsid w:val="00B96FB7"/>
    <w:rsid w:val="00B97A2E"/>
    <w:rsid w:val="00B97A7A"/>
    <w:rsid w:val="00BA4417"/>
    <w:rsid w:val="00BA6E60"/>
    <w:rsid w:val="00BA7408"/>
    <w:rsid w:val="00BB2BB6"/>
    <w:rsid w:val="00BB2C50"/>
    <w:rsid w:val="00BB32C4"/>
    <w:rsid w:val="00BC04E8"/>
    <w:rsid w:val="00BC415A"/>
    <w:rsid w:val="00BC4474"/>
    <w:rsid w:val="00BC75C3"/>
    <w:rsid w:val="00BD2A6D"/>
    <w:rsid w:val="00BD7E7C"/>
    <w:rsid w:val="00BE078C"/>
    <w:rsid w:val="00BE1B1A"/>
    <w:rsid w:val="00BE3CFD"/>
    <w:rsid w:val="00BF56E6"/>
    <w:rsid w:val="00C00898"/>
    <w:rsid w:val="00C02E6F"/>
    <w:rsid w:val="00C036FA"/>
    <w:rsid w:val="00C04196"/>
    <w:rsid w:val="00C05BDA"/>
    <w:rsid w:val="00C07F2C"/>
    <w:rsid w:val="00C121FA"/>
    <w:rsid w:val="00C1224B"/>
    <w:rsid w:val="00C1644E"/>
    <w:rsid w:val="00C22483"/>
    <w:rsid w:val="00C23EB3"/>
    <w:rsid w:val="00C24E4C"/>
    <w:rsid w:val="00C2539A"/>
    <w:rsid w:val="00C264B0"/>
    <w:rsid w:val="00C30211"/>
    <w:rsid w:val="00C3210C"/>
    <w:rsid w:val="00C3438A"/>
    <w:rsid w:val="00C404D9"/>
    <w:rsid w:val="00C44B31"/>
    <w:rsid w:val="00C4682F"/>
    <w:rsid w:val="00C46F09"/>
    <w:rsid w:val="00C50BD0"/>
    <w:rsid w:val="00C50C26"/>
    <w:rsid w:val="00C54F34"/>
    <w:rsid w:val="00C70ADC"/>
    <w:rsid w:val="00C71DFA"/>
    <w:rsid w:val="00C74C8B"/>
    <w:rsid w:val="00C75F38"/>
    <w:rsid w:val="00C80321"/>
    <w:rsid w:val="00C80B3C"/>
    <w:rsid w:val="00C80B92"/>
    <w:rsid w:val="00C81B5A"/>
    <w:rsid w:val="00C85653"/>
    <w:rsid w:val="00C90667"/>
    <w:rsid w:val="00C917BB"/>
    <w:rsid w:val="00C93561"/>
    <w:rsid w:val="00C958A1"/>
    <w:rsid w:val="00CA0244"/>
    <w:rsid w:val="00CA1886"/>
    <w:rsid w:val="00CA5AEB"/>
    <w:rsid w:val="00CA64EC"/>
    <w:rsid w:val="00CA7707"/>
    <w:rsid w:val="00CA78FA"/>
    <w:rsid w:val="00CA7D7F"/>
    <w:rsid w:val="00CB3238"/>
    <w:rsid w:val="00CB5196"/>
    <w:rsid w:val="00CB581B"/>
    <w:rsid w:val="00CB697B"/>
    <w:rsid w:val="00CC19CF"/>
    <w:rsid w:val="00CD16BF"/>
    <w:rsid w:val="00CD322A"/>
    <w:rsid w:val="00CD365E"/>
    <w:rsid w:val="00CD4188"/>
    <w:rsid w:val="00CD44DB"/>
    <w:rsid w:val="00CD59F1"/>
    <w:rsid w:val="00CD5F18"/>
    <w:rsid w:val="00CD7541"/>
    <w:rsid w:val="00CE2EBC"/>
    <w:rsid w:val="00CE7569"/>
    <w:rsid w:val="00CF253B"/>
    <w:rsid w:val="00CF3D02"/>
    <w:rsid w:val="00CF652B"/>
    <w:rsid w:val="00CF6F74"/>
    <w:rsid w:val="00D001B6"/>
    <w:rsid w:val="00D00D4D"/>
    <w:rsid w:val="00D015B8"/>
    <w:rsid w:val="00D01916"/>
    <w:rsid w:val="00D03A24"/>
    <w:rsid w:val="00D03CAA"/>
    <w:rsid w:val="00D05AF7"/>
    <w:rsid w:val="00D0603C"/>
    <w:rsid w:val="00D07BE1"/>
    <w:rsid w:val="00D14357"/>
    <w:rsid w:val="00D1599B"/>
    <w:rsid w:val="00D22354"/>
    <w:rsid w:val="00D25E6B"/>
    <w:rsid w:val="00D26B39"/>
    <w:rsid w:val="00D31D18"/>
    <w:rsid w:val="00D32B8C"/>
    <w:rsid w:val="00D41574"/>
    <w:rsid w:val="00D46275"/>
    <w:rsid w:val="00D52DA9"/>
    <w:rsid w:val="00D53180"/>
    <w:rsid w:val="00D534B6"/>
    <w:rsid w:val="00D564D6"/>
    <w:rsid w:val="00D61F9C"/>
    <w:rsid w:val="00D65BD3"/>
    <w:rsid w:val="00D65F39"/>
    <w:rsid w:val="00D7058C"/>
    <w:rsid w:val="00D71479"/>
    <w:rsid w:val="00D71DA6"/>
    <w:rsid w:val="00D76D18"/>
    <w:rsid w:val="00D817D4"/>
    <w:rsid w:val="00D81EC8"/>
    <w:rsid w:val="00D82B1D"/>
    <w:rsid w:val="00D8449D"/>
    <w:rsid w:val="00D848CF"/>
    <w:rsid w:val="00D858FE"/>
    <w:rsid w:val="00D865EA"/>
    <w:rsid w:val="00D87579"/>
    <w:rsid w:val="00D906E5"/>
    <w:rsid w:val="00D93673"/>
    <w:rsid w:val="00D936A2"/>
    <w:rsid w:val="00DA61BF"/>
    <w:rsid w:val="00DA7465"/>
    <w:rsid w:val="00DB2470"/>
    <w:rsid w:val="00DC0076"/>
    <w:rsid w:val="00DD4C3B"/>
    <w:rsid w:val="00DD55BB"/>
    <w:rsid w:val="00DD7F38"/>
    <w:rsid w:val="00DE00C6"/>
    <w:rsid w:val="00DE0D86"/>
    <w:rsid w:val="00DE2789"/>
    <w:rsid w:val="00DE29F7"/>
    <w:rsid w:val="00DE31A0"/>
    <w:rsid w:val="00DE55AD"/>
    <w:rsid w:val="00DE6BBB"/>
    <w:rsid w:val="00DE7975"/>
    <w:rsid w:val="00DF1B35"/>
    <w:rsid w:val="00DF1F74"/>
    <w:rsid w:val="00DF34C5"/>
    <w:rsid w:val="00DF5B99"/>
    <w:rsid w:val="00DF7746"/>
    <w:rsid w:val="00E02F4F"/>
    <w:rsid w:val="00E04B4E"/>
    <w:rsid w:val="00E137CA"/>
    <w:rsid w:val="00E143AA"/>
    <w:rsid w:val="00E174DE"/>
    <w:rsid w:val="00E215B9"/>
    <w:rsid w:val="00E24498"/>
    <w:rsid w:val="00E268F0"/>
    <w:rsid w:val="00E32BB5"/>
    <w:rsid w:val="00E34270"/>
    <w:rsid w:val="00E4111D"/>
    <w:rsid w:val="00E41613"/>
    <w:rsid w:val="00E42A6B"/>
    <w:rsid w:val="00E43550"/>
    <w:rsid w:val="00E4443D"/>
    <w:rsid w:val="00E44FB9"/>
    <w:rsid w:val="00E51FE7"/>
    <w:rsid w:val="00E55803"/>
    <w:rsid w:val="00E55EC2"/>
    <w:rsid w:val="00E563FB"/>
    <w:rsid w:val="00E56D07"/>
    <w:rsid w:val="00E57F5A"/>
    <w:rsid w:val="00E625B7"/>
    <w:rsid w:val="00E701F9"/>
    <w:rsid w:val="00E72F96"/>
    <w:rsid w:val="00E751C4"/>
    <w:rsid w:val="00E7722A"/>
    <w:rsid w:val="00E80DFF"/>
    <w:rsid w:val="00E81136"/>
    <w:rsid w:val="00E82121"/>
    <w:rsid w:val="00E8565C"/>
    <w:rsid w:val="00EA06C0"/>
    <w:rsid w:val="00EA2B83"/>
    <w:rsid w:val="00EA5296"/>
    <w:rsid w:val="00EA6104"/>
    <w:rsid w:val="00EB27AD"/>
    <w:rsid w:val="00EB2DA9"/>
    <w:rsid w:val="00EB63EC"/>
    <w:rsid w:val="00EB70F8"/>
    <w:rsid w:val="00EC01C9"/>
    <w:rsid w:val="00EC1F57"/>
    <w:rsid w:val="00EC2D43"/>
    <w:rsid w:val="00EC3895"/>
    <w:rsid w:val="00EC40D7"/>
    <w:rsid w:val="00EC6ED8"/>
    <w:rsid w:val="00EC737D"/>
    <w:rsid w:val="00ED522D"/>
    <w:rsid w:val="00ED5547"/>
    <w:rsid w:val="00EE1BC3"/>
    <w:rsid w:val="00EE5B0B"/>
    <w:rsid w:val="00EE79BF"/>
    <w:rsid w:val="00EF2227"/>
    <w:rsid w:val="00EF2AFE"/>
    <w:rsid w:val="00EF3158"/>
    <w:rsid w:val="00EF3876"/>
    <w:rsid w:val="00EF3C47"/>
    <w:rsid w:val="00EF5231"/>
    <w:rsid w:val="00EF6D06"/>
    <w:rsid w:val="00F00452"/>
    <w:rsid w:val="00F01ACA"/>
    <w:rsid w:val="00F14014"/>
    <w:rsid w:val="00F208EB"/>
    <w:rsid w:val="00F2200D"/>
    <w:rsid w:val="00F22246"/>
    <w:rsid w:val="00F223B1"/>
    <w:rsid w:val="00F24C7C"/>
    <w:rsid w:val="00F272CD"/>
    <w:rsid w:val="00F27A8E"/>
    <w:rsid w:val="00F30E6F"/>
    <w:rsid w:val="00F33467"/>
    <w:rsid w:val="00F35B26"/>
    <w:rsid w:val="00F36C04"/>
    <w:rsid w:val="00F37E71"/>
    <w:rsid w:val="00F40084"/>
    <w:rsid w:val="00F40C66"/>
    <w:rsid w:val="00F4723B"/>
    <w:rsid w:val="00F47F0B"/>
    <w:rsid w:val="00F507FE"/>
    <w:rsid w:val="00F56623"/>
    <w:rsid w:val="00F56DAF"/>
    <w:rsid w:val="00F57B8B"/>
    <w:rsid w:val="00F61F1F"/>
    <w:rsid w:val="00F633F1"/>
    <w:rsid w:val="00F6340B"/>
    <w:rsid w:val="00F6470A"/>
    <w:rsid w:val="00F6676B"/>
    <w:rsid w:val="00F67EBA"/>
    <w:rsid w:val="00F72110"/>
    <w:rsid w:val="00F729AC"/>
    <w:rsid w:val="00F73A3B"/>
    <w:rsid w:val="00F73B62"/>
    <w:rsid w:val="00F74442"/>
    <w:rsid w:val="00F75037"/>
    <w:rsid w:val="00F76753"/>
    <w:rsid w:val="00F77D9D"/>
    <w:rsid w:val="00F8045A"/>
    <w:rsid w:val="00F85DCE"/>
    <w:rsid w:val="00F876FD"/>
    <w:rsid w:val="00FA0CE7"/>
    <w:rsid w:val="00FA239A"/>
    <w:rsid w:val="00FA4AA1"/>
    <w:rsid w:val="00FA77AD"/>
    <w:rsid w:val="00FC0338"/>
    <w:rsid w:val="00FC3D5F"/>
    <w:rsid w:val="00FC4C06"/>
    <w:rsid w:val="00FC6C55"/>
    <w:rsid w:val="00FD1462"/>
    <w:rsid w:val="00FD2788"/>
    <w:rsid w:val="00FD295D"/>
    <w:rsid w:val="00FD3632"/>
    <w:rsid w:val="00FD36E0"/>
    <w:rsid w:val="00FD4499"/>
    <w:rsid w:val="00FD4676"/>
    <w:rsid w:val="00FD568D"/>
    <w:rsid w:val="00FD5708"/>
    <w:rsid w:val="00FE27A2"/>
    <w:rsid w:val="00FE3006"/>
    <w:rsid w:val="00FE340A"/>
    <w:rsid w:val="00FE3EA3"/>
    <w:rsid w:val="00FE499D"/>
    <w:rsid w:val="00FF6BD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6BF6F-73DF-48BF-8001-F4679F9A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F18"/>
  </w:style>
  <w:style w:type="paragraph" w:styleId="1">
    <w:name w:val="heading 1"/>
    <w:basedOn w:val="a"/>
    <w:next w:val="a"/>
    <w:link w:val="10"/>
    <w:qFormat/>
    <w:rsid w:val="00375B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B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F357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75B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5B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5B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5B1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5B1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B18"/>
    <w:rPr>
      <w:rFonts w:ascii="Times New Roman" w:eastAsia="Times New Roman" w:hAnsi="Times New Roman" w:cs="Times New Roman"/>
      <w:b/>
      <w:spacing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B1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F35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75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5B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5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D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2748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74826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274826"/>
    <w:rPr>
      <w:vertAlign w:val="superscript"/>
    </w:rPr>
  </w:style>
  <w:style w:type="paragraph" w:styleId="a9">
    <w:name w:val="Normal (Web)"/>
    <w:basedOn w:val="a"/>
    <w:uiPriority w:val="99"/>
    <w:unhideWhenUsed/>
    <w:qFormat/>
    <w:rsid w:val="007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24A0"/>
    <w:rPr>
      <w:color w:val="0000FF"/>
      <w:u w:val="single"/>
    </w:rPr>
  </w:style>
  <w:style w:type="paragraph" w:customStyle="1" w:styleId="Default">
    <w:name w:val="Default"/>
    <w:qFormat/>
    <w:rsid w:val="00916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C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3895"/>
  </w:style>
  <w:style w:type="paragraph" w:styleId="ad">
    <w:name w:val="footer"/>
    <w:basedOn w:val="a"/>
    <w:link w:val="ae"/>
    <w:uiPriority w:val="99"/>
    <w:unhideWhenUsed/>
    <w:rsid w:val="00EC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qFormat/>
    <w:rsid w:val="00EC3895"/>
  </w:style>
  <w:style w:type="table" w:styleId="af">
    <w:name w:val="Table Grid"/>
    <w:basedOn w:val="a1"/>
    <w:uiPriority w:val="59"/>
    <w:rsid w:val="0090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4F0F3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F0F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F0F3D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4F0F3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F0F3D"/>
    <w:rPr>
      <w:b/>
      <w:bCs/>
      <w:sz w:val="20"/>
      <w:szCs w:val="20"/>
    </w:rPr>
  </w:style>
  <w:style w:type="character" w:customStyle="1" w:styleId="FontStyle13">
    <w:name w:val="Font Style13"/>
    <w:basedOn w:val="a0"/>
    <w:qFormat/>
    <w:rsid w:val="006444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6444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444E4"/>
    <w:rPr>
      <w:rFonts w:ascii="Arial" w:eastAsia="Calibri" w:hAnsi="Arial" w:cs="Arial"/>
      <w:sz w:val="20"/>
      <w:szCs w:val="20"/>
    </w:rPr>
  </w:style>
  <w:style w:type="character" w:customStyle="1" w:styleId="af5">
    <w:name w:val="Основной текст_"/>
    <w:basedOn w:val="a0"/>
    <w:link w:val="11"/>
    <w:rsid w:val="009B52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5"/>
    <w:rsid w:val="009B524E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6">
    <w:name w:val="Title"/>
    <w:basedOn w:val="a"/>
    <w:link w:val="af7"/>
    <w:qFormat/>
    <w:rsid w:val="009B5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9B5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5">
    <w:name w:val="Обычный__1_5"/>
    <w:basedOn w:val="a"/>
    <w:qFormat/>
    <w:rsid w:val="009B52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FollowedHyperlink"/>
    <w:basedOn w:val="a0"/>
    <w:uiPriority w:val="99"/>
    <w:semiHidden/>
    <w:unhideWhenUsed/>
    <w:rsid w:val="00B15D08"/>
    <w:rPr>
      <w:color w:val="800080" w:themeColor="followedHyperlink"/>
      <w:u w:val="single"/>
    </w:rPr>
  </w:style>
  <w:style w:type="paragraph" w:customStyle="1" w:styleId="p9">
    <w:name w:val="p9"/>
    <w:basedOn w:val="a"/>
    <w:rsid w:val="00C3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0211"/>
  </w:style>
  <w:style w:type="character" w:customStyle="1" w:styleId="s2">
    <w:name w:val="s2"/>
    <w:basedOn w:val="a0"/>
    <w:rsid w:val="00C30211"/>
  </w:style>
  <w:style w:type="paragraph" w:customStyle="1" w:styleId="p10">
    <w:name w:val="p10"/>
    <w:basedOn w:val="a"/>
    <w:rsid w:val="00C3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30211"/>
  </w:style>
  <w:style w:type="character" w:customStyle="1" w:styleId="s6">
    <w:name w:val="s6"/>
    <w:basedOn w:val="a0"/>
    <w:rsid w:val="00C30211"/>
  </w:style>
  <w:style w:type="paragraph" w:customStyle="1" w:styleId="p3">
    <w:name w:val="p3"/>
    <w:basedOn w:val="a"/>
    <w:rsid w:val="003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C01FC"/>
  </w:style>
  <w:style w:type="paragraph" w:customStyle="1" w:styleId="p6">
    <w:name w:val="p6"/>
    <w:basedOn w:val="a"/>
    <w:rsid w:val="003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nhideWhenUsed/>
    <w:rsid w:val="00AD6C78"/>
    <w:rPr>
      <w:color w:val="0000FF"/>
      <w:u w:val="single"/>
    </w:rPr>
  </w:style>
  <w:style w:type="paragraph" w:customStyle="1" w:styleId="af9">
    <w:name w:val="Содержимое таблицы"/>
    <w:basedOn w:val="a"/>
    <w:qFormat/>
    <w:rsid w:val="00AD6C7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имвол сноски"/>
    <w:qFormat/>
    <w:rsid w:val="00535303"/>
    <w:rPr>
      <w:vertAlign w:val="superscript"/>
    </w:rPr>
  </w:style>
  <w:style w:type="character" w:customStyle="1" w:styleId="afb">
    <w:name w:val="Привязка сноски"/>
    <w:rsid w:val="008E3AD1"/>
    <w:rPr>
      <w:vertAlign w:val="superscript"/>
    </w:rPr>
  </w:style>
  <w:style w:type="paragraph" w:customStyle="1" w:styleId="12">
    <w:name w:val="Текст сноски1"/>
    <w:basedOn w:val="a"/>
    <w:uiPriority w:val="99"/>
    <w:semiHidden/>
    <w:unhideWhenUsed/>
    <w:rsid w:val="008E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66F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c">
    <w:name w:val="Strong"/>
    <w:uiPriority w:val="22"/>
    <w:qFormat/>
    <w:rsid w:val="007155D4"/>
    <w:rPr>
      <w:b/>
      <w:bCs/>
    </w:rPr>
  </w:style>
  <w:style w:type="character" w:customStyle="1" w:styleId="FontStyle11">
    <w:name w:val="Font Style11"/>
    <w:rsid w:val="007155D4"/>
    <w:rPr>
      <w:rFonts w:ascii="Times New Roman" w:hAnsi="Times New Roman" w:cs="Times New Roman"/>
      <w:b/>
      <w:bCs/>
      <w:sz w:val="24"/>
      <w:szCs w:val="24"/>
    </w:rPr>
  </w:style>
  <w:style w:type="paragraph" w:customStyle="1" w:styleId="afd">
    <w:name w:val="Содержимое списка"/>
    <w:basedOn w:val="a"/>
    <w:qFormat/>
    <w:rsid w:val="007155D4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e">
    <w:name w:val="Выделение жирным"/>
    <w:qFormat/>
    <w:rsid w:val="00CA1886"/>
    <w:rPr>
      <w:b/>
      <w:bCs/>
    </w:rPr>
  </w:style>
  <w:style w:type="paragraph" w:customStyle="1" w:styleId="21">
    <w:name w:val="Текст сноски2"/>
    <w:basedOn w:val="a"/>
    <w:uiPriority w:val="99"/>
    <w:semiHidden/>
    <w:unhideWhenUsed/>
    <w:rsid w:val="00CA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CA1886"/>
    <w:rPr>
      <w:rFonts w:ascii="Times New Roman" w:eastAsia="Times New Roman" w:hAnsi="Times New Roman"/>
    </w:rPr>
  </w:style>
  <w:style w:type="paragraph" w:customStyle="1" w:styleId="ConsPlusTitle">
    <w:name w:val="ConsPlusTitle"/>
    <w:qFormat/>
    <w:rsid w:val="00CA7707"/>
    <w:pPr>
      <w:widowControl w:val="0"/>
      <w:spacing w:after="0" w:line="240" w:lineRule="auto"/>
    </w:pPr>
    <w:rPr>
      <w:rFonts w:ascii="Arial" w:eastAsia="Calibri" w:hAnsi="Arial" w:cs="Arial"/>
      <w:b/>
      <w:bCs/>
      <w:sz w:val="24"/>
      <w:szCs w:val="20"/>
      <w:lang w:eastAsia="ru-RU"/>
    </w:rPr>
  </w:style>
  <w:style w:type="character" w:customStyle="1" w:styleId="blk">
    <w:name w:val="blk"/>
    <w:basedOn w:val="a0"/>
    <w:rsid w:val="00CA7707"/>
  </w:style>
  <w:style w:type="paragraph" w:styleId="HTML">
    <w:name w:val="HTML Preformatted"/>
    <w:basedOn w:val="a"/>
    <w:link w:val="HTML0"/>
    <w:uiPriority w:val="99"/>
    <w:unhideWhenUsed/>
    <w:rsid w:val="001E7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7E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Текст сноски2"/>
    <w:basedOn w:val="a"/>
    <w:uiPriority w:val="99"/>
    <w:semiHidden/>
    <w:unhideWhenUsed/>
    <w:rsid w:val="001E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Исполнитель"/>
    <w:basedOn w:val="aff0"/>
    <w:next w:val="aff0"/>
    <w:rsid w:val="00ED522D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Body Text"/>
    <w:basedOn w:val="a"/>
    <w:link w:val="aff1"/>
    <w:uiPriority w:val="99"/>
    <w:semiHidden/>
    <w:unhideWhenUsed/>
    <w:rsid w:val="00ED522D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ED522D"/>
  </w:style>
  <w:style w:type="paragraph" w:customStyle="1" w:styleId="310">
    <w:name w:val="Заголовок 31"/>
    <w:basedOn w:val="a"/>
    <w:uiPriority w:val="9"/>
    <w:semiHidden/>
    <w:unhideWhenUsed/>
    <w:qFormat/>
    <w:rsid w:val="00680A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84">
    <w:name w:val="Font Style184"/>
    <w:uiPriority w:val="99"/>
    <w:rsid w:val="00680ADE"/>
    <w:rPr>
      <w:rFonts w:ascii="Times New Roman" w:hAnsi="Times New Roman" w:cs="Times New Roman"/>
      <w:b/>
      <w:bCs/>
      <w:sz w:val="14"/>
      <w:szCs w:val="14"/>
    </w:rPr>
  </w:style>
  <w:style w:type="paragraph" w:styleId="23">
    <w:name w:val="Body Text Indent 2"/>
    <w:basedOn w:val="a"/>
    <w:link w:val="24"/>
    <w:rsid w:val="00375B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75B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1">
    <w:name w:val="itemtext1"/>
    <w:basedOn w:val="a0"/>
    <w:qFormat/>
    <w:rsid w:val="00EC01C9"/>
    <w:rPr>
      <w:rFonts w:ascii="Segoe UI" w:hAnsi="Segoe UI" w:cs="Segoe UI"/>
      <w:color w:val="000000"/>
      <w:sz w:val="20"/>
      <w:szCs w:val="20"/>
    </w:rPr>
  </w:style>
  <w:style w:type="character" w:customStyle="1" w:styleId="pt-a0-000014">
    <w:name w:val="pt-a0-000014"/>
    <w:basedOn w:val="a0"/>
    <w:qFormat/>
    <w:rsid w:val="00EC01C9"/>
  </w:style>
  <w:style w:type="character" w:customStyle="1" w:styleId="ListLabel1">
    <w:name w:val="ListLabel 1"/>
    <w:qFormat/>
    <w:rsid w:val="00EC01C9"/>
    <w:rPr>
      <w:sz w:val="23"/>
      <w:szCs w:val="23"/>
    </w:rPr>
  </w:style>
  <w:style w:type="character" w:customStyle="1" w:styleId="ListLabel7">
    <w:name w:val="ListLabel 7"/>
    <w:qFormat/>
    <w:rsid w:val="007F620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ravo.gov35.ru/projects/index.php?ELEMENT_ID=38481" TargetMode="External"/><Relationship Id="rId18" Type="http://schemas.openxmlformats.org/officeDocument/2006/relationships/hyperlink" Target="http://www.pravo.gov35.ru/projects/index.php?ELEMENT_ID=37446" TargetMode="Externa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://www.pravo.gov35.ru/projects/index.php?ELEMENT_ID=38509" TargetMode="External"/><Relationship Id="rId17" Type="http://schemas.openxmlformats.org/officeDocument/2006/relationships/hyperlink" Target="http://www.pravo.gov35.ru/projects/index.php?ELEMENT_ID=38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35.ru/projects/index.php?ELEMENT_ID=38481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35.ru/projects/index.php?ELEMENT_ID=3858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35.ru/projects/index.php?ELEMENT_ID=38509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://www.pravo.gov35.ru/projects/index.php?ELEMENT_ID=3825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ravo.gov35.ru/projects/index.php?ELEMENT_ID=37446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041631021553176E-4"/>
          <c:y val="2.0400146528698616E-3"/>
          <c:w val="0.93624222319432304"/>
          <c:h val="0.878003200644824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проектов 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3311148086522484E-2"/>
                  <c:y val="-3.52201257861636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3D-469F-BF64-2D685C3739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13-493C-B39E-8E20592540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3D-469F-BF64-2D685C3739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3D-469F-BF64-2D685C3739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B4F6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3.3865378896603955E-3"/>
                  <c:y val="3.1554389034704079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ysClr val="windowText" lastClr="000000"/>
                        </a:solidFill>
                      </a:rPr>
                      <a:t>12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60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3D-469F-BF64-2D685C3739E8}"/>
                </c:ext>
              </c:extLst>
            </c:dLbl>
            <c:dLbl>
              <c:idx val="1"/>
              <c:layout>
                <c:manualLayout>
                  <c:x val="2.1756703162529299E-3"/>
                  <c:y val="-3.2104022711446946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ysClr val="windowText" lastClr="000000"/>
                        </a:solidFill>
                      </a:rPr>
                      <a:t>7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 (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100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3D-469F-BF64-2D685C3739E8}"/>
                </c:ext>
              </c:extLst>
            </c:dLbl>
            <c:dLbl>
              <c:idx val="2"/>
              <c:layout>
                <c:manualLayout>
                  <c:x val="-1.950725986837886E-4"/>
                  <c:y val="5.239534452132912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en-US" sz="1200" b="1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(7,7%)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3D-469F-BF64-2D685C3739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</c:numRef>
          </c:val>
          <c:extLst>
            <c:ext xmlns:c16="http://schemas.microsoft.com/office/drawing/2014/chart" uri="{C3380CC4-5D6E-409C-BE32-E72D297353CC}">
              <c16:uniqueId val="{00000007-633D-469F-BF64-2D685C373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660736"/>
        <c:axId val="41619840"/>
      </c:barChart>
      <c:catAx>
        <c:axId val="3866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1619840"/>
        <c:crosses val="autoZero"/>
        <c:auto val="1"/>
        <c:lblAlgn val="ctr"/>
        <c:lblOffset val="100"/>
        <c:noMultiLvlLbl val="0"/>
      </c:catAx>
      <c:valAx>
        <c:axId val="41619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66073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34387400986095634"/>
          <c:y val="1.0758028207483107E-3"/>
          <c:w val="0.58480215087531651"/>
          <c:h val="0.3781530880068563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>
          <a:latin typeface="Century Gothic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9673280225038"/>
          <c:y val="3.1880916570822728E-3"/>
          <c:w val="0.50288446583064739"/>
          <c:h val="0.93826728146032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5"/>
                <c:pt idx="0">
                  <c:v>Департамент труда и занятости населения области</c:v>
                </c:pt>
                <c:pt idx="1">
                  <c:v>Департамент дорожного хозяйства и транспорта области</c:v>
                </c:pt>
                <c:pt idx="2">
                  <c:v>Департамент лесного комплекса области</c:v>
                </c:pt>
                <c:pt idx="3">
                  <c:v>Департамент социальной защиты населения области</c:v>
                </c:pt>
                <c:pt idx="4">
                  <c:v>Департамент сельского хозяйства и продовольственных ресурсов области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C-4380-A7A8-E0B9C78C01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5"/>
                <c:pt idx="0">
                  <c:v>Департамент труда и занятости населения области</c:v>
                </c:pt>
                <c:pt idx="1">
                  <c:v>Департамент дорожного хозяйства и транспорта области</c:v>
                </c:pt>
                <c:pt idx="2">
                  <c:v>Департамент лесного комплекса области</c:v>
                </c:pt>
                <c:pt idx="3">
                  <c:v>Департамент социальной защиты населения области</c:v>
                </c:pt>
                <c:pt idx="4">
                  <c:v>Департамент сельского хозяйства и продовольственных ресурсов области </c:v>
                </c:pt>
              </c:strCache>
            </c:strRef>
          </c:cat>
          <c:val>
            <c:numRef>
              <c:f>Лист1!$C$2:$C$11</c:f>
            </c:numRef>
          </c:val>
          <c:extLst>
            <c:ext xmlns:c16="http://schemas.microsoft.com/office/drawing/2014/chart" uri="{C3380CC4-5D6E-409C-BE32-E72D297353CC}">
              <c16:uniqueId val="{00000001-857C-4380-A7A8-E0B9C78C01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5"/>
                <c:pt idx="0">
                  <c:v>Департамент труда и занятости населения области</c:v>
                </c:pt>
                <c:pt idx="1">
                  <c:v>Департамент дорожного хозяйства и транспорта области</c:v>
                </c:pt>
                <c:pt idx="2">
                  <c:v>Департамент лесного комплекса области</c:v>
                </c:pt>
                <c:pt idx="3">
                  <c:v>Департамент социальной защиты населения области</c:v>
                </c:pt>
                <c:pt idx="4">
                  <c:v>Департамент сельского хозяйства и продовольственных ресурсов области </c:v>
                </c:pt>
              </c:strCache>
            </c:strRef>
          </c:cat>
          <c:val>
            <c:numRef>
              <c:f>Лист1!$D$2:$D$11</c:f>
            </c:numRef>
          </c:val>
          <c:extLst>
            <c:ext xmlns:c16="http://schemas.microsoft.com/office/drawing/2014/chart" uri="{C3380CC4-5D6E-409C-BE32-E72D297353CC}">
              <c16:uniqueId val="{00000002-857C-4380-A7A8-E0B9C78C0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98368"/>
        <c:axId val="80299904"/>
      </c:barChart>
      <c:catAx>
        <c:axId val="802983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80299904"/>
        <c:crosses val="autoZero"/>
        <c:auto val="1"/>
        <c:lblAlgn val="ctr"/>
        <c:lblOffset val="100"/>
        <c:noMultiLvlLbl val="0"/>
      </c:catAx>
      <c:valAx>
        <c:axId val="802999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80298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Century Gothic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9673280225038"/>
          <c:y val="3.1880916570822758E-3"/>
          <c:w val="0.50288446583064716"/>
          <c:h val="0.93826728146032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3"/>
                <c:pt idx="0">
                  <c:v>постановления Правительства области</c:v>
                </c:pt>
                <c:pt idx="1">
                  <c:v>постановления Губернатора области </c:v>
                </c:pt>
                <c:pt idx="2">
                  <c:v>приказы ОИГВО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C-4380-A7A8-E0B9C78C01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3"/>
                <c:pt idx="0">
                  <c:v>постановления Правительства области</c:v>
                </c:pt>
                <c:pt idx="1">
                  <c:v>постановления Губернатора области </c:v>
                </c:pt>
                <c:pt idx="2">
                  <c:v>приказы ОИГВО</c:v>
                </c:pt>
              </c:strCache>
            </c:strRef>
          </c:cat>
          <c:val>
            <c:numRef>
              <c:f>Лист1!$C$2:$C$9</c:f>
            </c:numRef>
          </c:val>
          <c:extLst>
            <c:ext xmlns:c16="http://schemas.microsoft.com/office/drawing/2014/chart" uri="{C3380CC4-5D6E-409C-BE32-E72D297353CC}">
              <c16:uniqueId val="{00000001-857C-4380-A7A8-E0B9C78C01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3"/>
                <c:pt idx="0">
                  <c:v>постановления Правительства области</c:v>
                </c:pt>
                <c:pt idx="1">
                  <c:v>постановления Губернатора области </c:v>
                </c:pt>
                <c:pt idx="2">
                  <c:v>приказы ОИГВО</c:v>
                </c:pt>
              </c:strCache>
            </c:strRef>
          </c:cat>
          <c:val>
            <c:numRef>
              <c:f>Лист1!$D$2:$D$9</c:f>
            </c:numRef>
          </c:val>
          <c:extLst>
            <c:ext xmlns:c16="http://schemas.microsoft.com/office/drawing/2014/chart" uri="{C3380CC4-5D6E-409C-BE32-E72D297353CC}">
              <c16:uniqueId val="{00000002-857C-4380-A7A8-E0B9C78C0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41376"/>
        <c:axId val="83142912"/>
      </c:barChart>
      <c:catAx>
        <c:axId val="831413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83142912"/>
        <c:crosses val="autoZero"/>
        <c:auto val="1"/>
        <c:lblAlgn val="ctr"/>
        <c:lblOffset val="100"/>
        <c:noMultiLvlLbl val="0"/>
      </c:catAx>
      <c:valAx>
        <c:axId val="8314291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83141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Century Gothic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FD0E-4A89-BB74-1AEF8FE731DA}"/>
              </c:ext>
            </c:extLst>
          </c:dPt>
          <c:dPt>
            <c:idx val="1"/>
            <c:bubble3D val="0"/>
            <c:spPr>
              <a:solidFill>
                <a:srgbClr val="EB4F69"/>
              </a:solidFill>
            </c:spPr>
            <c:extLst>
              <c:ext xmlns:c16="http://schemas.microsoft.com/office/drawing/2014/chart" uri="{C3380CC4-5D6E-409C-BE32-E72D297353CC}">
                <c16:uniqueId val="{00000001-FD0E-4A89-BB74-1AEF8FE731DA}"/>
              </c:ext>
            </c:extLst>
          </c:dPt>
          <c:dPt>
            <c:idx val="2"/>
            <c:bubble3D val="0"/>
            <c:spPr>
              <a:solidFill>
                <a:srgbClr val="AEABA4"/>
              </a:solidFill>
            </c:spPr>
            <c:extLst>
              <c:ext xmlns:c16="http://schemas.microsoft.com/office/drawing/2014/chart" uri="{C3380CC4-5D6E-409C-BE32-E72D297353CC}">
                <c16:uniqueId val="{00000002-FD0E-4A89-BB74-1AEF8FE731DA}"/>
              </c:ext>
            </c:extLst>
          </c:dPt>
          <c:dPt>
            <c:idx val="3"/>
            <c:bubble3D val="0"/>
            <c:spPr>
              <a:solidFill>
                <a:srgbClr val="B7DEE8"/>
              </a:solidFill>
            </c:spPr>
            <c:extLst>
              <c:ext xmlns:c16="http://schemas.microsoft.com/office/drawing/2014/chart" uri="{C3380CC4-5D6E-409C-BE32-E72D297353CC}">
                <c16:uniqueId val="{00000003-FD0E-4A89-BB74-1AEF8FE731DA}"/>
              </c:ext>
            </c:extLst>
          </c:dPt>
          <c:dPt>
            <c:idx val="4"/>
            <c:bubble3D val="0"/>
            <c:spPr>
              <a:solidFill>
                <a:srgbClr val="D99694"/>
              </a:solidFill>
            </c:spPr>
            <c:extLst>
              <c:ext xmlns:c16="http://schemas.microsoft.com/office/drawing/2014/chart" uri="{C3380CC4-5D6E-409C-BE32-E72D297353CC}">
                <c16:uniqueId val="{00000004-FD0E-4A89-BB74-1AEF8FE731DA}"/>
              </c:ext>
            </c:extLst>
          </c:dPt>
          <c:dPt>
            <c:idx val="5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0E-4A89-BB74-1AEF8FE731DA}"/>
              </c:ext>
            </c:extLst>
          </c:dPt>
          <c:dLbls>
            <c:dLbl>
              <c:idx val="1"/>
              <c:layout>
                <c:manualLayout>
                  <c:x val="1.5471867459268112E-2"/>
                  <c:y val="-6.9387464325491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0E-4A89-BB74-1AEF8FE731DA}"/>
                </c:ext>
              </c:extLst>
            </c:dLbl>
            <c:dLbl>
              <c:idx val="2"/>
              <c:layout>
                <c:manualLayout>
                  <c:x val="-8.384005957265404E-3"/>
                  <c:y val="-3.1053781971641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0E-4A89-BB74-1AEF8FE731DA}"/>
                </c:ext>
              </c:extLst>
            </c:dLbl>
            <c:dLbl>
              <c:idx val="3"/>
              <c:layout>
                <c:manualLayout>
                  <c:x val="-1.0480007446581703E-2"/>
                  <c:y val="-5.5896807548954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0E-4A89-BB74-1AEF8FE731DA}"/>
                </c:ext>
              </c:extLst>
            </c:dLbl>
            <c:dLbl>
              <c:idx val="4"/>
              <c:layout>
                <c:manualLayout>
                  <c:x val="-1.2576008935897999E-2"/>
                  <c:y val="-9.3161345914924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0E-4A89-BB74-1AEF8FE731DA}"/>
                </c:ext>
              </c:extLst>
            </c:dLbl>
            <c:dLbl>
              <c:idx val="5"/>
              <c:layout>
                <c:manualLayout>
                  <c:x val="-4.1921680181200164E-3"/>
                  <c:y val="-0.15526890985820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0E-4A89-BB74-1AEF8FE731D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vert="horz" anchor="b" anchorCtr="1"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Юридические лица</c:v>
                </c:pt>
                <c:pt idx="1">
                  <c:v>участники очных публичных консультаций</c:v>
                </c:pt>
                <c:pt idx="2">
                  <c:v>Иные ассоциации, союзы</c:v>
                </c:pt>
                <c:pt idx="3">
                  <c:v>"Большая четверка"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55.8</c:v>
                </c:pt>
                <c:pt idx="1">
                  <c:v>34.9</c:v>
                </c:pt>
                <c:pt idx="2">
                  <c:v>4.7</c:v>
                </c:pt>
                <c:pt idx="3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0E-4A89-BB74-1AEF8FE73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3"/>
      </c:doughnutChart>
    </c:plotArea>
    <c:legend>
      <c:legendPos val="r"/>
      <c:overlay val="0"/>
      <c:txPr>
        <a:bodyPr/>
        <a:lstStyle/>
        <a:p>
          <a:pPr>
            <a:defRPr>
              <a:latin typeface="Century Gothic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9673280225038"/>
          <c:y val="3.1880916570822758E-3"/>
          <c:w val="0.50288446583064716"/>
          <c:h val="0.93826728146032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3"/>
                <c:pt idx="0">
                  <c:v>с  замечаниями и предложениями</c:v>
                </c:pt>
                <c:pt idx="1">
                  <c:v>без замечаний и предложений</c:v>
                </c:pt>
                <c:pt idx="2">
                  <c:v>в поддержку проекта федерального НПА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C-4380-A7A8-E0B9C78C01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3"/>
                <c:pt idx="0">
                  <c:v>с  замечаниями и предложениями</c:v>
                </c:pt>
                <c:pt idx="1">
                  <c:v>без замечаний и предложений</c:v>
                </c:pt>
                <c:pt idx="2">
                  <c:v>в поддержку проекта федерального НПА</c:v>
                </c:pt>
              </c:strCache>
            </c:strRef>
          </c:cat>
          <c:val>
            <c:numRef>
              <c:f>Лист1!$C$2:$C$9</c:f>
            </c:numRef>
          </c:val>
          <c:extLst>
            <c:ext xmlns:c16="http://schemas.microsoft.com/office/drawing/2014/chart" uri="{C3380CC4-5D6E-409C-BE32-E72D297353CC}">
              <c16:uniqueId val="{00000001-857C-4380-A7A8-E0B9C78C01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3"/>
                <c:pt idx="0">
                  <c:v>с  замечаниями и предложениями</c:v>
                </c:pt>
                <c:pt idx="1">
                  <c:v>без замечаний и предложений</c:v>
                </c:pt>
                <c:pt idx="2">
                  <c:v>в поддержку проекта федерального НПА</c:v>
                </c:pt>
              </c:strCache>
            </c:strRef>
          </c:cat>
          <c:val>
            <c:numRef>
              <c:f>Лист1!$D$2:$D$9</c:f>
            </c:numRef>
          </c:val>
          <c:extLst>
            <c:ext xmlns:c16="http://schemas.microsoft.com/office/drawing/2014/chart" uri="{C3380CC4-5D6E-409C-BE32-E72D297353CC}">
              <c16:uniqueId val="{00000002-857C-4380-A7A8-E0B9C78C0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89664"/>
        <c:axId val="88711936"/>
      </c:barChart>
      <c:catAx>
        <c:axId val="886896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88711936"/>
        <c:crosses val="autoZero"/>
        <c:auto val="1"/>
        <c:lblAlgn val="ctr"/>
        <c:lblOffset val="100"/>
        <c:noMultiLvlLbl val="0"/>
      </c:catAx>
      <c:valAx>
        <c:axId val="8871193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88689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Century Gothic" pitchFamily="34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0.26007</cdr:x>
      <cdr:y>0.03969</cdr:y>
    </cdr:from>
    <cdr:to>
      <cdr:x>0.47148</cdr:x>
      <cdr:y>0.08936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94520" y="172615"/>
          <a:ext cx="129614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0.26007</cdr:x>
      <cdr:y>0.03969</cdr:y>
    </cdr:from>
    <cdr:to>
      <cdr:x>0.47148</cdr:x>
      <cdr:y>0.08936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94520" y="172615"/>
          <a:ext cx="129614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0.26007</cdr:x>
      <cdr:y>0.03969</cdr:y>
    </cdr:from>
    <cdr:to>
      <cdr:x>0.47148</cdr:x>
      <cdr:y>0.08936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94520" y="172615"/>
          <a:ext cx="1296144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61B0-840B-4A88-957F-2DA536C9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Biryukova.LA</dc:creator>
  <cp:lastModifiedBy>Sverchkova.VA</cp:lastModifiedBy>
  <cp:revision>4</cp:revision>
  <cp:lastPrinted>2019-02-19T11:09:00Z</cp:lastPrinted>
  <dcterms:created xsi:type="dcterms:W3CDTF">2019-11-29T14:55:00Z</dcterms:created>
  <dcterms:modified xsi:type="dcterms:W3CDTF">2019-11-29T15:03:00Z</dcterms:modified>
</cp:coreProperties>
</file>