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98" w:rsidRDefault="00AF1903" w:rsidP="000F63AF">
      <w:pPr>
        <w:jc w:val="right"/>
      </w:pPr>
      <w:bookmarkStart w:id="0" w:name="_GoBack"/>
      <w:bookmarkEnd w:id="0"/>
      <w:r>
        <w:t>Приложение</w:t>
      </w:r>
    </w:p>
    <w:tbl>
      <w:tblPr>
        <w:tblpPr w:leftFromText="180" w:rightFromText="180" w:vertAnchor="page" w:horzAnchor="margin" w:tblpXSpec="center" w:tblpY="148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940"/>
        <w:gridCol w:w="378"/>
      </w:tblGrid>
      <w:tr w:rsidR="00AF1903" w:rsidRPr="00F648E2" w:rsidTr="00AF1903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AF1903" w:rsidRDefault="00AF1903" w:rsidP="00F0477C">
            <w:pPr>
              <w:jc w:val="center"/>
              <w:rPr>
                <w:b/>
              </w:rPr>
            </w:pPr>
            <w:r w:rsidRPr="00F648E2">
              <w:rPr>
                <w:b/>
              </w:rPr>
              <w:t>ПЕРЕЧЕНЬ ВОПРОСОВ В РАМКАХ ПР</w:t>
            </w:r>
            <w:r>
              <w:rPr>
                <w:b/>
              </w:rPr>
              <w:t>ОВЕДЕНИЯ ПУБЛИЧНЫХ КОНСУЛЬТАЦИЙ</w:t>
            </w:r>
          </w:p>
          <w:p w:rsidR="00F03EC0" w:rsidRDefault="00820926" w:rsidP="00A85816">
            <w:pPr>
              <w:jc w:val="both"/>
            </w:pPr>
            <w:proofErr w:type="gramStart"/>
            <w:r>
              <w:rPr>
                <w:b/>
                <w:bCs/>
              </w:rPr>
              <w:t>в отношении</w:t>
            </w:r>
            <w:r w:rsidR="00A85816">
              <w:rPr>
                <w:b/>
                <w:bCs/>
              </w:rPr>
              <w:t xml:space="preserve"> </w:t>
            </w:r>
            <w:r w:rsidRPr="00820926">
              <w:rPr>
                <w:b/>
                <w:bCs/>
              </w:rPr>
              <w:t>постановлени</w:t>
            </w:r>
            <w:r>
              <w:rPr>
                <w:b/>
                <w:bCs/>
              </w:rPr>
              <w:t>я</w:t>
            </w:r>
            <w:r w:rsidRPr="00820926">
              <w:rPr>
                <w:b/>
                <w:bCs/>
              </w:rPr>
              <w:t xml:space="preserve"> Правительства Кабардино-Балкарской Республики от 22 декабря 2016 г. № 230-ПП «О Порядке предоставления субсидии из республиканского бюджета Кабардино-Балкарской Республики на компенсацию организациям железнодорожного транспорта потерь в доходах, возникающих в результате осуществления государственного регулирования тарифов на перевозки пассажиров железнодорожным транспортом в пригородном сообщении по территории Кабардино-Балкарской Республики»</w:t>
            </w:r>
            <w:r>
              <w:rPr>
                <w:b/>
                <w:bCs/>
              </w:rPr>
              <w:t>.</w:t>
            </w:r>
            <w:proofErr w:type="gramEnd"/>
          </w:p>
          <w:p w:rsidR="00AF1903" w:rsidRPr="0045476A" w:rsidRDefault="00F03EC0" w:rsidP="00820926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6DFC04" wp14:editId="7D69F28D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-6349</wp:posOffset>
                      </wp:positionV>
                      <wp:extent cx="6486525" cy="9524"/>
                      <wp:effectExtent l="0" t="0" r="9525" b="2921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6525" cy="95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-.5pt" to="50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/8QEAAPIDAAAOAAAAZHJzL2Uyb0RvYy54bWysU82O0zAQviPxDpbvNGm1rZao6R52BRcE&#10;FX93r2M3lvwn2zTpDTgj9RF4BQ4grbTAMyRvxNhJAwKEBOJi2TPzfTPzzXh90SqJ9sx5YXSJ57Mc&#10;I6apqYTelfjF8wf3zjH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" strokecolor="#4579b8 [3044]"/>
                  </w:pict>
                </mc:Fallback>
              </mc:AlternateContent>
            </w:r>
            <w:r w:rsidR="00AF1903" w:rsidRPr="0045476A">
              <w:t xml:space="preserve">Пожалуйста, заполните и </w:t>
            </w:r>
            <w:r w:rsidR="00AF1903" w:rsidRPr="00BD0ABF">
              <w:t>направьте данную форму</w:t>
            </w:r>
            <w:r w:rsidR="00AF1903" w:rsidRPr="00E97772">
              <w:rPr>
                <w:sz w:val="22"/>
              </w:rPr>
              <w:t xml:space="preserve"> </w:t>
            </w:r>
            <w:r w:rsidR="00AF1903" w:rsidRPr="0045476A">
              <w:t xml:space="preserve">по электронной почте на </w:t>
            </w:r>
            <w:r w:rsidR="00AF1903" w:rsidRPr="00B510D9">
              <w:t xml:space="preserve">адрес </w:t>
            </w:r>
            <w:r w:rsidR="00F63E82" w:rsidRPr="00F63E82">
              <w:rPr>
                <w:sz w:val="28"/>
                <w:szCs w:val="28"/>
              </w:rPr>
              <w:t xml:space="preserve"> </w:t>
            </w:r>
            <w:proofErr w:type="spellStart"/>
            <w:r w:rsidR="00C7664C" w:rsidRPr="0094161C">
              <w:rPr>
                <w:color w:val="0000FF"/>
                <w:u w:val="single"/>
                <w:lang w:val="en-US"/>
              </w:rPr>
              <w:t>orv</w:t>
            </w:r>
            <w:proofErr w:type="spellEnd"/>
            <w:r w:rsidR="00C7664C" w:rsidRPr="0094161C">
              <w:rPr>
                <w:color w:val="0000FF"/>
                <w:u w:val="single"/>
              </w:rPr>
              <w:t>.</w:t>
            </w:r>
            <w:r w:rsidR="00C7664C" w:rsidRPr="0094161C">
              <w:rPr>
                <w:color w:val="0000FF"/>
                <w:u w:val="single"/>
                <w:lang w:val="en-US"/>
              </w:rPr>
              <w:t>economy</w:t>
            </w:r>
            <w:r w:rsidR="00F63E82" w:rsidRPr="0094161C">
              <w:rPr>
                <w:color w:val="0000FF"/>
                <w:u w:val="single"/>
              </w:rPr>
              <w:t>@kbr.ru</w:t>
            </w:r>
            <w:r w:rsidR="00F63E82" w:rsidRPr="00B808DD">
              <w:t xml:space="preserve"> </w:t>
            </w:r>
            <w:r w:rsidR="00AF1903" w:rsidRPr="00B808DD">
              <w:t xml:space="preserve">не позднее </w:t>
            </w:r>
            <w:r w:rsidR="00820926" w:rsidRPr="00820926">
              <w:rPr>
                <w:b/>
              </w:rPr>
              <w:t>6</w:t>
            </w:r>
            <w:r w:rsidR="00DA6C96" w:rsidRPr="00820926">
              <w:rPr>
                <w:b/>
              </w:rPr>
              <w:t xml:space="preserve"> </w:t>
            </w:r>
            <w:r w:rsidR="00820926" w:rsidRPr="00820926">
              <w:rPr>
                <w:b/>
              </w:rPr>
              <w:t>сентября</w:t>
            </w:r>
            <w:r w:rsidR="00F0477C">
              <w:rPr>
                <w:b/>
              </w:rPr>
              <w:t xml:space="preserve"> </w:t>
            </w:r>
            <w:r w:rsidR="00F955AC">
              <w:rPr>
                <w:b/>
              </w:rPr>
              <w:t>201</w:t>
            </w:r>
            <w:r w:rsidR="003C2DEC">
              <w:rPr>
                <w:b/>
              </w:rPr>
              <w:t>9</w:t>
            </w:r>
            <w:r w:rsidR="00AF1903">
              <w:rPr>
                <w:b/>
              </w:rPr>
              <w:t xml:space="preserve"> года</w:t>
            </w:r>
            <w:r w:rsidR="00AF1903" w:rsidRPr="00B808DD">
              <w:t>.</w:t>
            </w: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554437">
            <w:pPr>
              <w:jc w:val="right"/>
            </w:pPr>
          </w:p>
        </w:tc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:rsidR="00AF1903" w:rsidRPr="00B11FAD" w:rsidRDefault="00AF1903" w:rsidP="00890E77">
            <w:pPr>
              <w:rPr>
                <w:b/>
              </w:rPr>
            </w:pPr>
            <w:r w:rsidRPr="00B11FAD">
              <w:rPr>
                <w:b/>
              </w:rPr>
              <w:t>Контактная информация</w:t>
            </w:r>
          </w:p>
        </w:tc>
      </w:tr>
      <w:tr w:rsidR="00AF1903" w:rsidRPr="00B11FAD" w:rsidTr="00BA242D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Название организации</w:t>
            </w:r>
            <w:r w:rsidR="00E429FB">
              <w:t>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E429FB">
            <w:r w:rsidRPr="00B11FAD">
              <w:t>Сфер</w:t>
            </w:r>
            <w:r w:rsidR="00E429FB">
              <w:t>а</w:t>
            </w:r>
            <w:r w:rsidRPr="00B11FAD">
              <w:t xml:space="preserve"> деятельности организации</w:t>
            </w:r>
            <w:r w:rsidR="00E429F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AF1903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Ф.И.О. контактного лица</w:t>
            </w:r>
            <w:r w:rsidR="00E429F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B11FAD" w:rsidRDefault="00AF1903" w:rsidP="00AF1903">
            <w:r w:rsidRPr="00B11FAD">
              <w:t>Номер контактного телефона</w:t>
            </w:r>
            <w:r w:rsidR="00E429F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1903" w:rsidRPr="00B11FAD" w:rsidRDefault="00AF1903" w:rsidP="00AF1903"/>
        </w:tc>
      </w:tr>
      <w:tr w:rsidR="00AF1903" w:rsidRPr="00B11FAD" w:rsidTr="00C81868">
        <w:trPr>
          <w:gridAfter w:val="1"/>
          <w:wAfter w:w="378" w:type="dxa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1903" w:rsidRPr="00C81868" w:rsidRDefault="00AF1903" w:rsidP="00AF1903">
            <w:r w:rsidRPr="00C81868">
              <w:t>Адрес электронной почты</w:t>
            </w:r>
            <w:r w:rsidR="00E429F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nil"/>
            </w:tcBorders>
          </w:tcPr>
          <w:p w:rsidR="00AF1903" w:rsidRPr="00B11FAD" w:rsidRDefault="00AF1903" w:rsidP="00AF1903"/>
        </w:tc>
      </w:tr>
    </w:tbl>
    <w:tbl>
      <w:tblPr>
        <w:tblpPr w:leftFromText="180" w:rightFromText="180" w:vertAnchor="page" w:horzAnchor="margin" w:tblpXSpec="center" w:tblpY="603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>Вопрос № 1.</w:t>
            </w:r>
            <w:r>
              <w:rPr>
                <w:i/>
              </w:rPr>
              <w:t xml:space="preserve"> Какие имеются полезные эффекты от применения данного регулирования? (по возможности приведите числовые данные)</w:t>
            </w:r>
            <w:r w:rsidRPr="00C92869">
              <w:rPr>
                <w:i/>
              </w:rPr>
              <w:t>.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</w:pPr>
          </w:p>
          <w:p w:rsidR="00B96B7B" w:rsidRPr="00B11FAD" w:rsidRDefault="00B96B7B" w:rsidP="00B96B7B">
            <w:pPr>
              <w:ind w:right="-5"/>
              <w:jc w:val="both"/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2</w:t>
            </w:r>
            <w:r w:rsidRPr="00CC4F7D">
              <w:rPr>
                <w:b/>
                <w:i/>
              </w:rPr>
              <w:t>.</w:t>
            </w:r>
            <w:r w:rsidRPr="00AC4B0B">
              <w:rPr>
                <w:i/>
              </w:rPr>
              <w:t xml:space="preserve"> Имеются ли в данном </w:t>
            </w:r>
            <w:r>
              <w:rPr>
                <w:i/>
              </w:rPr>
              <w:t>нормативном правовом акте</w:t>
            </w:r>
            <w:r w:rsidRPr="00AC4B0B">
              <w:rPr>
                <w:i/>
              </w:rPr>
              <w:t xml:space="preserve"> положения, затрудняющие осуществление предпринимательской и инвестиционной деятельности?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3</w:t>
            </w:r>
            <w:r w:rsidRPr="00CC4F7D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AC4B0B">
              <w:rPr>
                <w:i/>
              </w:rPr>
              <w:t xml:space="preserve">Считаете ли Вы, что положения данного </w:t>
            </w:r>
            <w:r>
              <w:rPr>
                <w:i/>
              </w:rPr>
              <w:t xml:space="preserve">нормативного правового акта </w:t>
            </w:r>
            <w:r w:rsidRPr="00AC4B0B">
              <w:rPr>
                <w:i/>
              </w:rPr>
              <w:t>не соответствуют или противоречат иным действующим нормативным правовым актам? Укажите такие нормы и нормативные правовые акты.</w:t>
            </w:r>
          </w:p>
        </w:tc>
      </w:tr>
      <w:tr w:rsidR="00B96B7B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  <w:tr w:rsidR="00603637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37" w:rsidRPr="00603637" w:rsidRDefault="00603637" w:rsidP="00D60A8C">
            <w:pPr>
              <w:ind w:right="-5"/>
              <w:jc w:val="both"/>
              <w:rPr>
                <w:i/>
              </w:rPr>
            </w:pPr>
            <w:r w:rsidRPr="00603637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4</w:t>
            </w:r>
            <w:r w:rsidRPr="00603637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="00A1750E" w:rsidRPr="00A1750E">
              <w:rPr>
                <w:i/>
              </w:rPr>
              <w:t xml:space="preserve">Какие положительные / отрицательные эффекты (финансовые, временные и пр.) для государства, общества, субъектов предпринимательской </w:t>
            </w:r>
            <w:r w:rsidR="00DC2C36">
              <w:rPr>
                <w:i/>
              </w:rPr>
              <w:t xml:space="preserve">деятельности </w:t>
            </w:r>
            <w:r w:rsidR="00E67AFF">
              <w:rPr>
                <w:i/>
              </w:rPr>
              <w:t>предполагает рассматриваемый нормативный правовой акт</w:t>
            </w:r>
            <w:r w:rsidR="00D60A8C">
              <w:rPr>
                <w:i/>
              </w:rPr>
              <w:t>?</w:t>
            </w:r>
          </w:p>
        </w:tc>
      </w:tr>
      <w:tr w:rsidR="00603637" w:rsidRPr="00B11FAD" w:rsidTr="00B96B7B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37" w:rsidRDefault="00603637" w:rsidP="00B96B7B">
            <w:pPr>
              <w:ind w:right="-5"/>
              <w:jc w:val="both"/>
              <w:rPr>
                <w:i/>
              </w:rPr>
            </w:pPr>
          </w:p>
          <w:p w:rsidR="004D0597" w:rsidRDefault="004D0597" w:rsidP="00B96B7B">
            <w:pPr>
              <w:ind w:right="-5"/>
              <w:jc w:val="both"/>
              <w:rPr>
                <w:i/>
              </w:rPr>
            </w:pPr>
          </w:p>
          <w:p w:rsidR="004D0597" w:rsidRPr="00B11FAD" w:rsidRDefault="004D0597" w:rsidP="00B96B7B">
            <w:pPr>
              <w:ind w:right="-5"/>
              <w:jc w:val="both"/>
              <w:rPr>
                <w:i/>
              </w:rPr>
            </w:pPr>
          </w:p>
        </w:tc>
      </w:tr>
      <w:tr w:rsidR="00B96B7B" w:rsidRPr="00B11FAD" w:rsidTr="00B96B7B">
        <w:trPr>
          <w:trHeight w:val="43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Pr="00B11FAD" w:rsidRDefault="00B96B7B" w:rsidP="00962A1A">
            <w:pPr>
              <w:ind w:right="-5"/>
              <w:jc w:val="both"/>
              <w:rPr>
                <w:i/>
              </w:rPr>
            </w:pPr>
            <w:r w:rsidRPr="00CC4F7D">
              <w:rPr>
                <w:b/>
                <w:i/>
              </w:rPr>
              <w:t xml:space="preserve">Вопрос № </w:t>
            </w:r>
            <w:r w:rsidR="00962A1A">
              <w:rPr>
                <w:b/>
                <w:i/>
              </w:rPr>
              <w:t>5</w:t>
            </w:r>
            <w:r w:rsidRPr="00CC4F7D">
              <w:rPr>
                <w:b/>
                <w:i/>
              </w:rPr>
              <w:t>.</w:t>
            </w:r>
            <w:r>
              <w:rPr>
                <w:i/>
              </w:rPr>
              <w:t xml:space="preserve"> </w:t>
            </w:r>
            <w:r w:rsidRPr="00AC4B0B">
              <w:rPr>
                <w:i/>
              </w:rPr>
              <w:t xml:space="preserve">Имеются ли у Вас иные предложения к данному </w:t>
            </w:r>
            <w:r>
              <w:rPr>
                <w:i/>
              </w:rPr>
              <w:t>нормативному правовому акту</w:t>
            </w:r>
            <w:r w:rsidRPr="00AC4B0B">
              <w:rPr>
                <w:i/>
              </w:rPr>
              <w:t>? Если имеются, то, пожалуйста, изложите их.</w:t>
            </w:r>
          </w:p>
        </w:tc>
      </w:tr>
      <w:tr w:rsidR="00B96B7B" w:rsidRPr="00B11FAD" w:rsidTr="00B96B7B">
        <w:trPr>
          <w:trHeight w:val="28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Default="00B96B7B" w:rsidP="00B96B7B">
            <w:pPr>
              <w:ind w:right="-5"/>
              <w:jc w:val="both"/>
              <w:rPr>
                <w:i/>
              </w:rPr>
            </w:pPr>
          </w:p>
          <w:p w:rsidR="00B96B7B" w:rsidRPr="00B11FAD" w:rsidRDefault="00B96B7B" w:rsidP="00B96B7B">
            <w:pPr>
              <w:ind w:right="-5"/>
              <w:jc w:val="both"/>
              <w:rPr>
                <w:i/>
              </w:rPr>
            </w:pPr>
          </w:p>
        </w:tc>
      </w:tr>
    </w:tbl>
    <w:p w:rsidR="00AA4A62" w:rsidRDefault="00AA4A62" w:rsidP="00554437"/>
    <w:sectPr w:rsidR="00AA4A62" w:rsidSect="007F0677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62" w:rsidRDefault="00812062" w:rsidP="00AF1903">
      <w:r>
        <w:separator/>
      </w:r>
    </w:p>
  </w:endnote>
  <w:endnote w:type="continuationSeparator" w:id="0">
    <w:p w:rsidR="00812062" w:rsidRDefault="00812062" w:rsidP="00AF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62" w:rsidRDefault="00812062" w:rsidP="00AF1903">
      <w:r>
        <w:separator/>
      </w:r>
    </w:p>
  </w:footnote>
  <w:footnote w:type="continuationSeparator" w:id="0">
    <w:p w:rsidR="00812062" w:rsidRDefault="00812062" w:rsidP="00AF1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2"/>
    <w:rsid w:val="00042BFB"/>
    <w:rsid w:val="000531F2"/>
    <w:rsid w:val="00072AC8"/>
    <w:rsid w:val="00092695"/>
    <w:rsid w:val="000E2519"/>
    <w:rsid w:val="000F4F09"/>
    <w:rsid w:val="000F63AF"/>
    <w:rsid w:val="001200B6"/>
    <w:rsid w:val="0012148C"/>
    <w:rsid w:val="00143864"/>
    <w:rsid w:val="00146ACE"/>
    <w:rsid w:val="001627E6"/>
    <w:rsid w:val="00186B4A"/>
    <w:rsid w:val="001B6F95"/>
    <w:rsid w:val="001F5457"/>
    <w:rsid w:val="0021375E"/>
    <w:rsid w:val="00233987"/>
    <w:rsid w:val="00235B81"/>
    <w:rsid w:val="002523D5"/>
    <w:rsid w:val="00262022"/>
    <w:rsid w:val="00290051"/>
    <w:rsid w:val="002D1D45"/>
    <w:rsid w:val="002D45F7"/>
    <w:rsid w:val="002F37A7"/>
    <w:rsid w:val="00312EBB"/>
    <w:rsid w:val="00313F4B"/>
    <w:rsid w:val="00335B34"/>
    <w:rsid w:val="00343D35"/>
    <w:rsid w:val="003774DD"/>
    <w:rsid w:val="00391942"/>
    <w:rsid w:val="003922E6"/>
    <w:rsid w:val="00396D3A"/>
    <w:rsid w:val="003C2DEC"/>
    <w:rsid w:val="003D3DBA"/>
    <w:rsid w:val="003E2804"/>
    <w:rsid w:val="003E496E"/>
    <w:rsid w:val="003F0DE9"/>
    <w:rsid w:val="00401208"/>
    <w:rsid w:val="004049DD"/>
    <w:rsid w:val="00440511"/>
    <w:rsid w:val="00470464"/>
    <w:rsid w:val="004738BF"/>
    <w:rsid w:val="004A268F"/>
    <w:rsid w:val="004C0252"/>
    <w:rsid w:val="004D0597"/>
    <w:rsid w:val="004F04B4"/>
    <w:rsid w:val="00501BA8"/>
    <w:rsid w:val="0050463E"/>
    <w:rsid w:val="00530105"/>
    <w:rsid w:val="00530962"/>
    <w:rsid w:val="005401B6"/>
    <w:rsid w:val="00540C89"/>
    <w:rsid w:val="00546C57"/>
    <w:rsid w:val="00554437"/>
    <w:rsid w:val="005670FB"/>
    <w:rsid w:val="00567664"/>
    <w:rsid w:val="00574699"/>
    <w:rsid w:val="0059717E"/>
    <w:rsid w:val="005D302E"/>
    <w:rsid w:val="005E6F5D"/>
    <w:rsid w:val="00602D50"/>
    <w:rsid w:val="00603637"/>
    <w:rsid w:val="00610137"/>
    <w:rsid w:val="0062467D"/>
    <w:rsid w:val="00631797"/>
    <w:rsid w:val="006417EB"/>
    <w:rsid w:val="00662246"/>
    <w:rsid w:val="00692E14"/>
    <w:rsid w:val="006B0285"/>
    <w:rsid w:val="006D1153"/>
    <w:rsid w:val="006D5C68"/>
    <w:rsid w:val="006D616D"/>
    <w:rsid w:val="006F2F20"/>
    <w:rsid w:val="006F652B"/>
    <w:rsid w:val="007010B0"/>
    <w:rsid w:val="00714A33"/>
    <w:rsid w:val="007168A5"/>
    <w:rsid w:val="007260AD"/>
    <w:rsid w:val="007273E4"/>
    <w:rsid w:val="00760DB4"/>
    <w:rsid w:val="00767620"/>
    <w:rsid w:val="00773D41"/>
    <w:rsid w:val="0078393B"/>
    <w:rsid w:val="00794CFE"/>
    <w:rsid w:val="007B256C"/>
    <w:rsid w:val="007D0891"/>
    <w:rsid w:val="007F0677"/>
    <w:rsid w:val="00806755"/>
    <w:rsid w:val="00812062"/>
    <w:rsid w:val="00820926"/>
    <w:rsid w:val="0083589E"/>
    <w:rsid w:val="00837B1B"/>
    <w:rsid w:val="00855943"/>
    <w:rsid w:val="00890E77"/>
    <w:rsid w:val="00895049"/>
    <w:rsid w:val="008A3B35"/>
    <w:rsid w:val="008C40C7"/>
    <w:rsid w:val="0090793F"/>
    <w:rsid w:val="0091210B"/>
    <w:rsid w:val="0094161C"/>
    <w:rsid w:val="009451E2"/>
    <w:rsid w:val="00962A1A"/>
    <w:rsid w:val="0096453A"/>
    <w:rsid w:val="009A2E5D"/>
    <w:rsid w:val="009A36AB"/>
    <w:rsid w:val="009B1DB8"/>
    <w:rsid w:val="009C3332"/>
    <w:rsid w:val="009D2CDB"/>
    <w:rsid w:val="009E7C8A"/>
    <w:rsid w:val="00A03259"/>
    <w:rsid w:val="00A10A5C"/>
    <w:rsid w:val="00A13E05"/>
    <w:rsid w:val="00A1750E"/>
    <w:rsid w:val="00A24071"/>
    <w:rsid w:val="00A345F8"/>
    <w:rsid w:val="00A439C0"/>
    <w:rsid w:val="00A54AC7"/>
    <w:rsid w:val="00A61DEC"/>
    <w:rsid w:val="00A703D4"/>
    <w:rsid w:val="00A83078"/>
    <w:rsid w:val="00A85816"/>
    <w:rsid w:val="00AA4A62"/>
    <w:rsid w:val="00AC4B0B"/>
    <w:rsid w:val="00AD770E"/>
    <w:rsid w:val="00AE6C8C"/>
    <w:rsid w:val="00AF043A"/>
    <w:rsid w:val="00AF1903"/>
    <w:rsid w:val="00B26FE2"/>
    <w:rsid w:val="00B5756B"/>
    <w:rsid w:val="00B7371F"/>
    <w:rsid w:val="00B90E89"/>
    <w:rsid w:val="00B947C3"/>
    <w:rsid w:val="00B96B7B"/>
    <w:rsid w:val="00BA1054"/>
    <w:rsid w:val="00BA242D"/>
    <w:rsid w:val="00BA4664"/>
    <w:rsid w:val="00BD0ABF"/>
    <w:rsid w:val="00BE786C"/>
    <w:rsid w:val="00C158C7"/>
    <w:rsid w:val="00C2129F"/>
    <w:rsid w:val="00C23683"/>
    <w:rsid w:val="00C26457"/>
    <w:rsid w:val="00C33DA7"/>
    <w:rsid w:val="00C36B22"/>
    <w:rsid w:val="00C40796"/>
    <w:rsid w:val="00C50D98"/>
    <w:rsid w:val="00C63FF0"/>
    <w:rsid w:val="00C72CFD"/>
    <w:rsid w:val="00C7664C"/>
    <w:rsid w:val="00C81868"/>
    <w:rsid w:val="00C908E0"/>
    <w:rsid w:val="00C92869"/>
    <w:rsid w:val="00C952A8"/>
    <w:rsid w:val="00CA78B2"/>
    <w:rsid w:val="00CC4F7D"/>
    <w:rsid w:val="00CC6D67"/>
    <w:rsid w:val="00CD7911"/>
    <w:rsid w:val="00CF1617"/>
    <w:rsid w:val="00CF415F"/>
    <w:rsid w:val="00D37125"/>
    <w:rsid w:val="00D42389"/>
    <w:rsid w:val="00D44950"/>
    <w:rsid w:val="00D44EE9"/>
    <w:rsid w:val="00D60A8C"/>
    <w:rsid w:val="00D960DF"/>
    <w:rsid w:val="00D97B87"/>
    <w:rsid w:val="00DA1ADD"/>
    <w:rsid w:val="00DA6C96"/>
    <w:rsid w:val="00DA6FEC"/>
    <w:rsid w:val="00DC2C36"/>
    <w:rsid w:val="00DE0304"/>
    <w:rsid w:val="00E11691"/>
    <w:rsid w:val="00E233A7"/>
    <w:rsid w:val="00E366A9"/>
    <w:rsid w:val="00E4111C"/>
    <w:rsid w:val="00E429FB"/>
    <w:rsid w:val="00E4356D"/>
    <w:rsid w:val="00E54E96"/>
    <w:rsid w:val="00E67AFF"/>
    <w:rsid w:val="00E74AC0"/>
    <w:rsid w:val="00E94716"/>
    <w:rsid w:val="00EA575A"/>
    <w:rsid w:val="00ED709A"/>
    <w:rsid w:val="00EE3DA1"/>
    <w:rsid w:val="00F00CF6"/>
    <w:rsid w:val="00F03EC0"/>
    <w:rsid w:val="00F0477C"/>
    <w:rsid w:val="00F06B4D"/>
    <w:rsid w:val="00F332FA"/>
    <w:rsid w:val="00F345C9"/>
    <w:rsid w:val="00F351E3"/>
    <w:rsid w:val="00F36FD0"/>
    <w:rsid w:val="00F42EC6"/>
    <w:rsid w:val="00F603AA"/>
    <w:rsid w:val="00F63E82"/>
    <w:rsid w:val="00F70937"/>
    <w:rsid w:val="00F955AC"/>
    <w:rsid w:val="00FD3533"/>
    <w:rsid w:val="00FD6011"/>
    <w:rsid w:val="00FE1326"/>
    <w:rsid w:val="00F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A4A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1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5088-C8BB-4381-B4FF-6600B902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user</cp:lastModifiedBy>
  <cp:revision>49</cp:revision>
  <cp:lastPrinted>2016-05-05T08:25:00Z</cp:lastPrinted>
  <dcterms:created xsi:type="dcterms:W3CDTF">2017-05-16T12:25:00Z</dcterms:created>
  <dcterms:modified xsi:type="dcterms:W3CDTF">2019-08-05T07:57:00Z</dcterms:modified>
</cp:coreProperties>
</file>