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1F" w:rsidRPr="00764BC6" w:rsidRDefault="005D281F" w:rsidP="005D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C6">
        <w:rPr>
          <w:rFonts w:ascii="Times New Roman" w:hAnsi="Times New Roman" w:cs="Times New Roman"/>
          <w:b/>
          <w:sz w:val="24"/>
          <w:szCs w:val="24"/>
        </w:rPr>
        <w:t>Дорожная карта («план мероприятий»)</w:t>
      </w:r>
    </w:p>
    <w:p w:rsidR="005D281F" w:rsidRPr="00764BC6" w:rsidRDefault="005D281F" w:rsidP="00E85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8566D" w:rsidRPr="00764BC6">
        <w:rPr>
          <w:rFonts w:ascii="Times New Roman" w:hAnsi="Times New Roman" w:cs="Times New Roman"/>
          <w:b/>
          <w:sz w:val="24"/>
          <w:szCs w:val="24"/>
        </w:rPr>
        <w:t>повышению эффективности</w:t>
      </w:r>
      <w:r w:rsidRPr="00764BC6">
        <w:rPr>
          <w:rFonts w:ascii="Times New Roman" w:hAnsi="Times New Roman" w:cs="Times New Roman"/>
          <w:b/>
          <w:sz w:val="24"/>
          <w:szCs w:val="24"/>
        </w:rPr>
        <w:t xml:space="preserve"> оценки регулирующего воздействия в Челябинской области</w:t>
      </w:r>
      <w:r w:rsidR="00E8566D" w:rsidRPr="0076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BC6">
        <w:rPr>
          <w:rFonts w:ascii="Times New Roman" w:hAnsi="Times New Roman" w:cs="Times New Roman"/>
          <w:b/>
          <w:sz w:val="24"/>
          <w:szCs w:val="24"/>
        </w:rPr>
        <w:t>на 202</w:t>
      </w:r>
      <w:r w:rsidR="001467E9" w:rsidRPr="00764BC6">
        <w:rPr>
          <w:rFonts w:ascii="Times New Roman" w:hAnsi="Times New Roman" w:cs="Times New Roman"/>
          <w:b/>
          <w:sz w:val="24"/>
          <w:szCs w:val="24"/>
        </w:rPr>
        <w:t>4</w:t>
      </w:r>
      <w:r w:rsidRPr="00764BC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67E9" w:rsidRPr="00764BC6" w:rsidRDefault="001467E9" w:rsidP="005D2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709"/>
        <w:gridCol w:w="5101"/>
        <w:gridCol w:w="20"/>
        <w:gridCol w:w="2676"/>
        <w:gridCol w:w="4386"/>
        <w:gridCol w:w="7"/>
        <w:gridCol w:w="2836"/>
      </w:tblGrid>
      <w:tr w:rsidR="00C83B6B" w:rsidRPr="00764BC6" w:rsidTr="00A21A0F">
        <w:tc>
          <w:tcPr>
            <w:tcW w:w="709" w:type="dxa"/>
            <w:vAlign w:val="center"/>
          </w:tcPr>
          <w:p w:rsidR="004F7EBB" w:rsidRPr="00764BC6" w:rsidRDefault="004F7EBB" w:rsidP="0062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vAlign w:val="center"/>
          </w:tcPr>
          <w:p w:rsidR="004F7EBB" w:rsidRPr="00764BC6" w:rsidRDefault="004F7EBB" w:rsidP="0062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6" w:type="dxa"/>
            <w:gridSpan w:val="2"/>
            <w:vAlign w:val="center"/>
          </w:tcPr>
          <w:p w:rsidR="004F7EBB" w:rsidRPr="00764BC6" w:rsidRDefault="004F7EBB" w:rsidP="0062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93" w:type="dxa"/>
            <w:gridSpan w:val="2"/>
            <w:vAlign w:val="center"/>
          </w:tcPr>
          <w:p w:rsidR="004F7EBB" w:rsidRPr="00764BC6" w:rsidRDefault="004F7EBB" w:rsidP="0062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2836" w:type="dxa"/>
            <w:vAlign w:val="center"/>
          </w:tcPr>
          <w:p w:rsidR="004F7EBB" w:rsidRPr="00764BC6" w:rsidRDefault="004F7EBB" w:rsidP="0062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83B6B" w:rsidRPr="00764BC6" w:rsidTr="00A21A0F">
        <w:tc>
          <w:tcPr>
            <w:tcW w:w="15735" w:type="dxa"/>
            <w:gridSpan w:val="7"/>
          </w:tcPr>
          <w:p w:rsidR="0062227D" w:rsidRPr="00764BC6" w:rsidRDefault="0062227D" w:rsidP="00E8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нормативных правовых актов, регулирующих оценку регулирующего воздействия</w:t>
            </w:r>
          </w:p>
        </w:tc>
      </w:tr>
      <w:tr w:rsidR="00B37BB7" w:rsidRPr="00764BC6" w:rsidTr="00A21A0F">
        <w:tc>
          <w:tcPr>
            <w:tcW w:w="709" w:type="dxa"/>
          </w:tcPr>
          <w:p w:rsidR="00B37BB7" w:rsidRPr="00B37BB7" w:rsidRDefault="00B37BB7" w:rsidP="00E8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B37BB7" w:rsidRPr="00B37BB7" w:rsidRDefault="00B37BB7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плана проведения экспертизы действующих нормативных правовых актов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2696" w:type="dxa"/>
            <w:gridSpan w:val="2"/>
            <w:vAlign w:val="center"/>
          </w:tcPr>
          <w:p w:rsidR="00B37BB7" w:rsidRPr="00764BC6" w:rsidRDefault="00B37BB7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37BB7" w:rsidRPr="00764BC6" w:rsidRDefault="00B37BB7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Челябинской области Исполнительные органы Челябинской области </w:t>
            </w:r>
          </w:p>
          <w:p w:rsidR="00B37BB7" w:rsidRPr="00764BC6" w:rsidRDefault="00B37BB7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B37BB7" w:rsidRPr="00764BC6" w:rsidRDefault="00B37BB7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сводный план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 действующих нормативных правовых актов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2836" w:type="dxa"/>
          </w:tcPr>
          <w:p w:rsidR="00B37BB7" w:rsidRPr="00B37BB7" w:rsidRDefault="00B37BB7" w:rsidP="00B3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37BB7" w:rsidRPr="00764BC6" w:rsidTr="00A21A0F">
        <w:tc>
          <w:tcPr>
            <w:tcW w:w="709" w:type="dxa"/>
          </w:tcPr>
          <w:p w:rsidR="00B37BB7" w:rsidRPr="00764BC6" w:rsidRDefault="00B37BB7" w:rsidP="0074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37BB7" w:rsidRPr="00764BC6" w:rsidRDefault="00B37BB7" w:rsidP="00CE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50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Правительства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и оценки применения обязательных требований, содержащихся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 Челябинской области»</w:t>
            </w:r>
          </w:p>
        </w:tc>
        <w:tc>
          <w:tcPr>
            <w:tcW w:w="2696" w:type="dxa"/>
            <w:gridSpan w:val="2"/>
          </w:tcPr>
          <w:p w:rsidR="00B37BB7" w:rsidRPr="00764BC6" w:rsidRDefault="00B37BB7" w:rsidP="006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</w:t>
            </w:r>
          </w:p>
          <w:p w:rsidR="00B37BB7" w:rsidRPr="00764BC6" w:rsidRDefault="00B37BB7" w:rsidP="006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Челябинской области</w:t>
            </w:r>
          </w:p>
          <w:p w:rsidR="00B37BB7" w:rsidRPr="00764BC6" w:rsidRDefault="00B37BB7" w:rsidP="006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37BB7" w:rsidRPr="00764BC6" w:rsidRDefault="00B37BB7" w:rsidP="005B4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Челябинской области </w:t>
            </w:r>
            <w:r w:rsidR="00A21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и оценки применения обязательных требований, содержащихся в нормативных правовых актах Челябинской области»</w:t>
            </w:r>
          </w:p>
        </w:tc>
        <w:tc>
          <w:tcPr>
            <w:tcW w:w="2836" w:type="dxa"/>
          </w:tcPr>
          <w:p w:rsidR="00B37BB7" w:rsidRPr="00764BC6" w:rsidRDefault="00FA5B43" w:rsidP="00FA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37BB7">
              <w:rPr>
                <w:rFonts w:ascii="Times New Roman" w:hAnsi="Times New Roman" w:cs="Times New Roman"/>
                <w:sz w:val="24"/>
                <w:szCs w:val="24"/>
              </w:rPr>
              <w:t xml:space="preserve">.03.2024 </w:t>
            </w:r>
          </w:p>
        </w:tc>
      </w:tr>
      <w:tr w:rsidR="00BA0900" w:rsidRPr="00764BC6" w:rsidTr="00BD3235">
        <w:tc>
          <w:tcPr>
            <w:tcW w:w="709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Межведомственной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совершенствованию процедуры ОРВ 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оценки применения обязательных требований, содержащихся в нормативных правовых актах</w:t>
            </w:r>
          </w:p>
        </w:tc>
        <w:tc>
          <w:tcPr>
            <w:tcW w:w="2696" w:type="dxa"/>
            <w:gridSpan w:val="2"/>
            <w:vAlign w:val="center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утвержден Приказ Минэкономразвития Челябинской области.</w:t>
            </w:r>
          </w:p>
          <w:p w:rsidR="00BA0900" w:rsidRPr="00764BC6" w:rsidRDefault="00BA0900" w:rsidP="00BD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A0900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Постановления Правительства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и оценки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обязательных требований, содержащихся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 Челябинской области»</w:t>
            </w:r>
          </w:p>
        </w:tc>
        <w:tc>
          <w:tcPr>
            <w:tcW w:w="2696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развития малого и среднего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п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и оценки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обязательных требований, содержащихся в нормативных правовых актах Челябинской области»</w:t>
            </w:r>
          </w:p>
        </w:tc>
        <w:tc>
          <w:tcPr>
            <w:tcW w:w="2836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1" w:type="dxa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методических рекомендаций по проведению оценки регулирующего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ОРВ)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актов, экспертизы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Челябинской области</w:t>
            </w:r>
          </w:p>
        </w:tc>
        <w:tc>
          <w:tcPr>
            <w:tcW w:w="2696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по проведению оценки регулирующего воздействия проектов нормативных правовых актов, экспертизы нормативных правовых актов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BA0900" w:rsidRPr="00764BC6" w:rsidRDefault="00BA0900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C8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1" w:type="dxa"/>
          </w:tcPr>
          <w:p w:rsidR="00BA0900" w:rsidRPr="00764BC6" w:rsidRDefault="00BA0900" w:rsidP="00BA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применения обязательных требований, содержащихся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 Челябинской области,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2696" w:type="dxa"/>
            <w:gridSpan w:val="2"/>
            <w:vAlign w:val="center"/>
          </w:tcPr>
          <w:p w:rsidR="00BA0900" w:rsidRPr="00764BC6" w:rsidRDefault="00BA0900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 Исполнительные органы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утвержден Приказ Минэкономразвития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применения обязательных требований, содержащихся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актах Челябинской области,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0900" w:rsidRPr="00764BC6" w:rsidRDefault="00BA0900" w:rsidP="00B3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A0900" w:rsidRPr="00764BC6" w:rsidRDefault="00BA0900" w:rsidP="00EB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3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3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B3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</w:tcPr>
          <w:p w:rsidR="00BA0900" w:rsidRPr="00764BC6" w:rsidRDefault="00BA0900" w:rsidP="005D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 Мероприятия по взаимодействию с органами исполнительной власти Челябинской области по проведению ОРВ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B37BB7" w:rsidRDefault="00BA0900" w:rsidP="005D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1" w:type="dxa"/>
            <w:gridSpan w:val="2"/>
          </w:tcPr>
          <w:p w:rsidR="00BA0900" w:rsidRDefault="00BA0900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обучающего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исполнительными органами Челябинской области по вопросам оценки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Челябинской области</w:t>
            </w:r>
          </w:p>
        </w:tc>
        <w:tc>
          <w:tcPr>
            <w:tcW w:w="2676" w:type="dxa"/>
          </w:tcPr>
          <w:p w:rsidR="00BA0900" w:rsidRPr="00764BC6" w:rsidRDefault="00BA0900" w:rsidP="00B3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3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86" w:type="dxa"/>
          </w:tcPr>
          <w:p w:rsidR="00BA0900" w:rsidRDefault="00BA0900" w:rsidP="00B37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мероприятие, направленное на повышение компетентности сотрудников исполнительными органами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оценки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установления обязательных требований в нормативных правовых актах Челябинской области </w:t>
            </w:r>
          </w:p>
        </w:tc>
        <w:tc>
          <w:tcPr>
            <w:tcW w:w="2843" w:type="dxa"/>
            <w:gridSpan w:val="2"/>
          </w:tcPr>
          <w:p w:rsidR="00BA0900" w:rsidRDefault="00BD3235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 xml:space="preserve">.2024 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Default="00BA0900" w:rsidP="005D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1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представителями органов местного самоуправления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оценки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установления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муниципальных образований Челябинской области</w:t>
            </w:r>
          </w:p>
        </w:tc>
        <w:tc>
          <w:tcPr>
            <w:tcW w:w="2676" w:type="dxa"/>
            <w:vAlign w:val="center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Челябинской области</w:t>
            </w:r>
          </w:p>
        </w:tc>
        <w:tc>
          <w:tcPr>
            <w:tcW w:w="4386" w:type="dxa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мероприятие, направленное на повышение компетентности сотрудников муниципальных образований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оценки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установления обязательных требований в нормативных правовых актах Челябинской области</w:t>
            </w:r>
          </w:p>
        </w:tc>
        <w:tc>
          <w:tcPr>
            <w:tcW w:w="2843" w:type="dxa"/>
            <w:gridSpan w:val="2"/>
          </w:tcPr>
          <w:p w:rsidR="00BA0900" w:rsidRPr="00764BC6" w:rsidRDefault="00BD3235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C8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A0900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представителями органов местного самоуправления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внедрению новых методических рекомендаций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актов, экспертизы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Челябинской области</w:t>
            </w:r>
          </w:p>
        </w:tc>
        <w:tc>
          <w:tcPr>
            <w:tcW w:w="2696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D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мероприятие, направленное на повышение компетентности сотрудников муниципальных образований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актуализации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проведению ОРВ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актов, экспертизы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Челябинской области</w:t>
            </w:r>
          </w:p>
        </w:tc>
        <w:tc>
          <w:tcPr>
            <w:tcW w:w="2836" w:type="dxa"/>
          </w:tcPr>
          <w:p w:rsidR="00BA0900" w:rsidRDefault="00BD3235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Default="00BA0900" w:rsidP="00C8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1" w:type="dxa"/>
          </w:tcPr>
          <w:p w:rsidR="00BA0900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исполнительными органами Челябинской области по внедрению новых методических рекомендаций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актов, экспертизы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Челябинской области</w:t>
            </w:r>
          </w:p>
        </w:tc>
        <w:tc>
          <w:tcPr>
            <w:tcW w:w="2696" w:type="dxa"/>
            <w:gridSpan w:val="2"/>
          </w:tcPr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Default="00BA0900" w:rsidP="00BD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мероприятие, направленное на повышение компетентности сотрудников исполнительных органов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актуализации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проведению ОРВ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правовых актов, экспертизы 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Челябинской области</w:t>
            </w:r>
          </w:p>
        </w:tc>
        <w:tc>
          <w:tcPr>
            <w:tcW w:w="2836" w:type="dxa"/>
          </w:tcPr>
          <w:p w:rsidR="00BA0900" w:rsidRDefault="00BD3235" w:rsidP="00BD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90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BA0900" w:rsidRPr="00764BC6" w:rsidTr="00A21A0F">
        <w:tc>
          <w:tcPr>
            <w:tcW w:w="15735" w:type="dxa"/>
            <w:gridSpan w:val="7"/>
          </w:tcPr>
          <w:p w:rsidR="00BA0900" w:rsidRPr="00764BC6" w:rsidRDefault="00BA0900" w:rsidP="005D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 Мероприятия, направленные на популяризацию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процедуры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A2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A0900" w:rsidRPr="00764BC6" w:rsidRDefault="00BA0900" w:rsidP="00A21A0F">
            <w:pPr>
              <w:ind w:left="-5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вопросу совершенствования процедуры ОРВ</w:t>
            </w:r>
          </w:p>
        </w:tc>
        <w:tc>
          <w:tcPr>
            <w:tcW w:w="2696" w:type="dxa"/>
            <w:gridSpan w:val="2"/>
            <w:vAlign w:val="center"/>
          </w:tcPr>
          <w:p w:rsidR="00BA0900" w:rsidRPr="00764BC6" w:rsidRDefault="00BA0900" w:rsidP="00C8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A2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A21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взаимодействия между органами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предпринимательским сообществом по вопросам ОРВ. Получение предложений от предпринимательского сообщества по совершенствованию процедур ОРВ </w:t>
            </w:r>
          </w:p>
        </w:tc>
        <w:tc>
          <w:tcPr>
            <w:tcW w:w="2836" w:type="dxa"/>
          </w:tcPr>
          <w:p w:rsidR="00BA0900" w:rsidRPr="00764BC6" w:rsidRDefault="00BD3235" w:rsidP="00D9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96D9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A2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</w:tcPr>
          <w:p w:rsidR="00BA0900" w:rsidRPr="00764BC6" w:rsidRDefault="00BA0900" w:rsidP="00944173">
            <w:pPr>
              <w:ind w:left="-52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новостей,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ОРВ</w:t>
            </w:r>
          </w:p>
        </w:tc>
        <w:tc>
          <w:tcPr>
            <w:tcW w:w="2696" w:type="dxa"/>
            <w:gridSpan w:val="2"/>
            <w:vAlign w:val="center"/>
          </w:tcPr>
          <w:p w:rsidR="00BA0900" w:rsidRPr="00764BC6" w:rsidRDefault="00BA0900" w:rsidP="00C8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C6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Челябинской области</w:t>
            </w:r>
          </w:p>
        </w:tc>
        <w:tc>
          <w:tcPr>
            <w:tcW w:w="4393" w:type="dxa"/>
            <w:gridSpan w:val="2"/>
          </w:tcPr>
          <w:p w:rsidR="00BA0900" w:rsidRPr="00764BC6" w:rsidRDefault="00BA0900" w:rsidP="00C8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Подготовлена и размещена информация на сайте Министерства экономического развития Челябинской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на портале http://orv.gov.ru</w:t>
            </w:r>
          </w:p>
        </w:tc>
        <w:tc>
          <w:tcPr>
            <w:tcW w:w="2836" w:type="dxa"/>
          </w:tcPr>
          <w:p w:rsidR="00BA0900" w:rsidRPr="00764BC6" w:rsidRDefault="00BA0900" w:rsidP="005D5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0900" w:rsidRPr="00764BC6" w:rsidTr="00A21A0F">
        <w:tc>
          <w:tcPr>
            <w:tcW w:w="709" w:type="dxa"/>
          </w:tcPr>
          <w:p w:rsidR="00BA0900" w:rsidRPr="00764BC6" w:rsidRDefault="00BA0900" w:rsidP="00A21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01" w:type="dxa"/>
          </w:tcPr>
          <w:p w:rsidR="00BA0900" w:rsidRPr="00FB0C33" w:rsidRDefault="00BA0900" w:rsidP="00944173">
            <w:pPr>
              <w:ind w:left="-52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и годового</w:t>
            </w:r>
            <w:r w:rsidRPr="00FB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отчетов </w:t>
            </w:r>
            <w:r w:rsidRPr="00FB0C3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FB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C33">
              <w:rPr>
                <w:rFonts w:ascii="Times New Roman" w:hAnsi="Times New Roman" w:cs="Times New Roman"/>
                <w:sz w:val="24"/>
                <w:szCs w:val="24"/>
              </w:rPr>
              <w:t>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 года</w:t>
            </w:r>
          </w:p>
        </w:tc>
        <w:tc>
          <w:tcPr>
            <w:tcW w:w="2696" w:type="dxa"/>
            <w:gridSpan w:val="2"/>
            <w:vAlign w:val="center"/>
          </w:tcPr>
          <w:p w:rsidR="00BA0900" w:rsidRPr="00764BC6" w:rsidRDefault="00BA0900" w:rsidP="00FB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малого и среднего предпринимательства Челябинской области</w:t>
            </w:r>
          </w:p>
          <w:p w:rsidR="00BA0900" w:rsidRPr="00764BC6" w:rsidRDefault="00BA0900" w:rsidP="00FB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C6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  <w:p w:rsidR="00BA0900" w:rsidRPr="00764BC6" w:rsidRDefault="00BA0900" w:rsidP="00C8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:rsidR="00BA0900" w:rsidRPr="00FB0C33" w:rsidRDefault="00BA0900" w:rsidP="00094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отчеты о результатах проведения оценки регулирующего воздействия </w:t>
            </w:r>
            <w:r w:rsidR="00094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D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Годовой отчет</w:t>
            </w:r>
          </w:p>
        </w:tc>
        <w:tc>
          <w:tcPr>
            <w:tcW w:w="2836" w:type="dxa"/>
          </w:tcPr>
          <w:p w:rsidR="00BA0900" w:rsidRDefault="00BA0900" w:rsidP="0074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  <w:p w:rsidR="00BA0900" w:rsidRDefault="00BA0900" w:rsidP="0074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  <w:p w:rsidR="00BA0900" w:rsidRDefault="00BA0900" w:rsidP="0074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15.10.2024</w:t>
            </w:r>
          </w:p>
          <w:p w:rsidR="00BA0900" w:rsidRPr="0074620A" w:rsidRDefault="00BA0900" w:rsidP="00746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15.01.2025</w:t>
            </w:r>
          </w:p>
        </w:tc>
      </w:tr>
    </w:tbl>
    <w:p w:rsidR="00BD3235" w:rsidRPr="00BD3235" w:rsidRDefault="00BD3235" w:rsidP="0074620A">
      <w:pPr>
        <w:rPr>
          <w:rFonts w:ascii="Times New Roman" w:hAnsi="Times New Roman" w:cs="Times New Roman"/>
          <w:sz w:val="24"/>
          <w:szCs w:val="24"/>
        </w:rPr>
      </w:pPr>
    </w:p>
    <w:sectPr w:rsidR="00BD3235" w:rsidRPr="00BD3235" w:rsidSect="00C83B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81F"/>
    <w:rsid w:val="00045F64"/>
    <w:rsid w:val="00094004"/>
    <w:rsid w:val="000C3E1C"/>
    <w:rsid w:val="001467E9"/>
    <w:rsid w:val="00222AD3"/>
    <w:rsid w:val="002369B2"/>
    <w:rsid w:val="00311333"/>
    <w:rsid w:val="003213AB"/>
    <w:rsid w:val="0033460A"/>
    <w:rsid w:val="0035059D"/>
    <w:rsid w:val="00396825"/>
    <w:rsid w:val="003C4E45"/>
    <w:rsid w:val="0040067F"/>
    <w:rsid w:val="004374C1"/>
    <w:rsid w:val="004438A9"/>
    <w:rsid w:val="004F59FA"/>
    <w:rsid w:val="004F7EBB"/>
    <w:rsid w:val="005608BF"/>
    <w:rsid w:val="005648BD"/>
    <w:rsid w:val="005702FF"/>
    <w:rsid w:val="005874F4"/>
    <w:rsid w:val="005B4CAF"/>
    <w:rsid w:val="005C0B17"/>
    <w:rsid w:val="005D281F"/>
    <w:rsid w:val="005D5830"/>
    <w:rsid w:val="00615A66"/>
    <w:rsid w:val="0062227D"/>
    <w:rsid w:val="006806E3"/>
    <w:rsid w:val="006D44A9"/>
    <w:rsid w:val="00701FBD"/>
    <w:rsid w:val="0073313A"/>
    <w:rsid w:val="0074620A"/>
    <w:rsid w:val="00751C2A"/>
    <w:rsid w:val="00754A09"/>
    <w:rsid w:val="007632FE"/>
    <w:rsid w:val="00764BC6"/>
    <w:rsid w:val="00796D96"/>
    <w:rsid w:val="008679E3"/>
    <w:rsid w:val="0087396B"/>
    <w:rsid w:val="00944173"/>
    <w:rsid w:val="009611E2"/>
    <w:rsid w:val="00A21A0F"/>
    <w:rsid w:val="00B076E8"/>
    <w:rsid w:val="00B37BB7"/>
    <w:rsid w:val="00BA0900"/>
    <w:rsid w:val="00BA507E"/>
    <w:rsid w:val="00BD3235"/>
    <w:rsid w:val="00C30B02"/>
    <w:rsid w:val="00C61DAE"/>
    <w:rsid w:val="00C83B6B"/>
    <w:rsid w:val="00C94B4D"/>
    <w:rsid w:val="00C97EEC"/>
    <w:rsid w:val="00CD6676"/>
    <w:rsid w:val="00CE433B"/>
    <w:rsid w:val="00CE5C77"/>
    <w:rsid w:val="00CE7BBB"/>
    <w:rsid w:val="00D0312B"/>
    <w:rsid w:val="00D05A67"/>
    <w:rsid w:val="00D4232A"/>
    <w:rsid w:val="00D661BA"/>
    <w:rsid w:val="00D941DA"/>
    <w:rsid w:val="00D96D9D"/>
    <w:rsid w:val="00DE5B9B"/>
    <w:rsid w:val="00E8566D"/>
    <w:rsid w:val="00EB3AE0"/>
    <w:rsid w:val="00F03723"/>
    <w:rsid w:val="00F82BFE"/>
    <w:rsid w:val="00F93F6D"/>
    <w:rsid w:val="00FA0CEC"/>
    <w:rsid w:val="00FA5B43"/>
    <w:rsid w:val="00FB0C33"/>
    <w:rsid w:val="00F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djuraevadg</dc:creator>
  <cp:lastModifiedBy>djuraevadg</cp:lastModifiedBy>
  <cp:revision>6</cp:revision>
  <cp:lastPrinted>2024-02-29T06:36:00Z</cp:lastPrinted>
  <dcterms:created xsi:type="dcterms:W3CDTF">2024-02-22T10:21:00Z</dcterms:created>
  <dcterms:modified xsi:type="dcterms:W3CDTF">2024-02-29T08:53:00Z</dcterms:modified>
</cp:coreProperties>
</file>