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3E" w:rsidRDefault="0064355D" w:rsidP="005139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0255" cy="2207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20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95F" w:rsidRPr="003C7BA9" w:rsidRDefault="0051395F" w:rsidP="005139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BA9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1395F" w:rsidRPr="003C7BA9" w:rsidRDefault="0051395F" w:rsidP="005139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B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C7B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</w:t>
      </w:r>
      <w:r w:rsidRPr="003C7BA9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Кабардино-Балкарской Республики</w:t>
      </w:r>
    </w:p>
    <w:p w:rsidR="0051395F" w:rsidRPr="00963421" w:rsidRDefault="007B7646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1395F"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положений Федерального закона </w:t>
      </w:r>
    </w:p>
    <w:p w:rsidR="0051395F" w:rsidRDefault="0051395F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государственно-частном партнерстве, </w:t>
      </w:r>
      <w:proofErr w:type="spellStart"/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-частном </w:t>
      </w:r>
    </w:p>
    <w:p w:rsidR="0051395F" w:rsidRDefault="0051395F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партнерстве в Российской Федерации и внесении изменений в </w:t>
      </w:r>
    </w:p>
    <w:p w:rsidR="0051395F" w:rsidRPr="00963421" w:rsidRDefault="0051395F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отдельные законодательные акты Российской Федерации» </w:t>
      </w:r>
    </w:p>
    <w:p w:rsidR="005E54B3" w:rsidRDefault="0051395F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Кабардино-Балкарской Республики</w:t>
      </w:r>
      <w:r w:rsidR="007B764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13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E54B3" w:rsidRDefault="0051395F" w:rsidP="0051395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1395F" w:rsidRDefault="005E54B3" w:rsidP="007B5E05">
      <w:pPr>
        <w:pStyle w:val="ConsPlusNonformat"/>
        <w:spacing w:after="24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B3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95F" w:rsidRPr="003C7BA9">
        <w:rPr>
          <w:rFonts w:ascii="Times New Roman" w:hAnsi="Times New Roman" w:cs="Times New Roman"/>
          <w:i/>
          <w:sz w:val="28"/>
          <w:szCs w:val="28"/>
        </w:rPr>
        <w:t>Сведения о разработчике проекта нормативного правового акта</w:t>
      </w:r>
      <w:r w:rsidR="007B5E05">
        <w:rPr>
          <w:rFonts w:ascii="Times New Roman" w:hAnsi="Times New Roman" w:cs="Times New Roman"/>
          <w:i/>
          <w:sz w:val="28"/>
          <w:szCs w:val="28"/>
        </w:rPr>
        <w:t>.</w:t>
      </w:r>
    </w:p>
    <w:p w:rsidR="0051395F" w:rsidRPr="00390372" w:rsidRDefault="0051395F" w:rsidP="00F257F4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3C7BA9">
        <w:rPr>
          <w:sz w:val="28"/>
          <w:szCs w:val="28"/>
        </w:rPr>
        <w:t xml:space="preserve">Министерством экономического развития Кабардино-Балкарской Республики в соответствии с постановлением Правительства Кабардино-Балкарской Республики от 24 сентября 2013 года №265-ПП «Об оценке регулирующего воздействия в Кабардино-Балкарской Республике», Положением о проведении оценки регулирующего воздействия нормативных правовых актов Кабардино-Балкарской Республики, утвержденного постановлением Правительства Кабардино-Балкарской Республики от 13 марта 2013 года № 87-ПП (далее – Положение), рассмотрен проект </w:t>
      </w:r>
      <w:r>
        <w:rPr>
          <w:sz w:val="28"/>
          <w:szCs w:val="28"/>
        </w:rPr>
        <w:t>постановления</w:t>
      </w:r>
      <w:r w:rsidRPr="003C7BA9">
        <w:rPr>
          <w:sz w:val="28"/>
          <w:szCs w:val="28"/>
        </w:rPr>
        <w:t xml:space="preserve"> Правительства Кабардино-Балкарской Республики</w:t>
      </w:r>
      <w:r w:rsidR="00390372">
        <w:rPr>
          <w:sz w:val="28"/>
          <w:szCs w:val="28"/>
        </w:rPr>
        <w:t xml:space="preserve"> </w:t>
      </w:r>
      <w:r w:rsidR="00390372" w:rsidRPr="00390372">
        <w:rPr>
          <w:sz w:val="28"/>
          <w:szCs w:val="28"/>
        </w:rPr>
        <w:t>«О реализации отдельных положений Федерального</w:t>
      </w:r>
      <w:proofErr w:type="gramEnd"/>
      <w:r w:rsidR="00390372" w:rsidRPr="00390372">
        <w:rPr>
          <w:sz w:val="28"/>
          <w:szCs w:val="28"/>
        </w:rPr>
        <w:t xml:space="preserve"> закона</w:t>
      </w:r>
      <w:r w:rsidR="00390372">
        <w:rPr>
          <w:sz w:val="28"/>
          <w:szCs w:val="28"/>
        </w:rPr>
        <w:t xml:space="preserve"> </w:t>
      </w:r>
      <w:r w:rsidR="00390372" w:rsidRPr="00390372">
        <w:rPr>
          <w:sz w:val="28"/>
          <w:szCs w:val="28"/>
        </w:rPr>
        <w:t xml:space="preserve">«О государственно-частном партнерстве, </w:t>
      </w:r>
      <w:proofErr w:type="spellStart"/>
      <w:r w:rsidR="00390372" w:rsidRPr="00390372">
        <w:rPr>
          <w:sz w:val="28"/>
          <w:szCs w:val="28"/>
        </w:rPr>
        <w:t>муниципально</w:t>
      </w:r>
      <w:proofErr w:type="spellEnd"/>
      <w:r w:rsidR="00390372" w:rsidRPr="00390372">
        <w:rPr>
          <w:sz w:val="28"/>
          <w:szCs w:val="28"/>
        </w:rPr>
        <w:t>-частном</w:t>
      </w:r>
      <w:r w:rsidR="00390372">
        <w:rPr>
          <w:sz w:val="28"/>
          <w:szCs w:val="28"/>
        </w:rPr>
        <w:t xml:space="preserve"> </w:t>
      </w:r>
      <w:r w:rsidR="00390372" w:rsidRPr="00390372">
        <w:rPr>
          <w:sz w:val="28"/>
          <w:szCs w:val="28"/>
        </w:rPr>
        <w:t>партнерстве в Российской Федерации и внесении изменений в</w:t>
      </w:r>
      <w:r w:rsidR="00390372">
        <w:rPr>
          <w:sz w:val="28"/>
          <w:szCs w:val="28"/>
        </w:rPr>
        <w:t xml:space="preserve"> отдельные законодательные акты </w:t>
      </w:r>
      <w:r w:rsidR="00390372" w:rsidRPr="00390372">
        <w:rPr>
          <w:sz w:val="28"/>
          <w:szCs w:val="28"/>
        </w:rPr>
        <w:t>Российской Федерации»</w:t>
      </w:r>
      <w:r w:rsidR="00390372">
        <w:rPr>
          <w:sz w:val="28"/>
          <w:szCs w:val="28"/>
        </w:rPr>
        <w:t xml:space="preserve"> </w:t>
      </w:r>
      <w:r w:rsidR="00390372" w:rsidRPr="00390372">
        <w:rPr>
          <w:sz w:val="28"/>
          <w:szCs w:val="28"/>
        </w:rPr>
        <w:t>на территории Кабардино-Балкарской Республики»</w:t>
      </w:r>
      <w:r w:rsidR="00390372">
        <w:rPr>
          <w:sz w:val="28"/>
          <w:szCs w:val="28"/>
        </w:rPr>
        <w:t xml:space="preserve"> </w:t>
      </w:r>
      <w:r w:rsidR="00222133" w:rsidRPr="007B7646">
        <w:rPr>
          <w:rFonts w:eastAsiaTheme="minorHAnsi"/>
          <w:sz w:val="28"/>
          <w:szCs w:val="28"/>
        </w:rPr>
        <w:t>(</w:t>
      </w:r>
      <w:r w:rsidR="00222133" w:rsidRPr="007B5E05">
        <w:rPr>
          <w:rFonts w:eastAsiaTheme="minorHAnsi"/>
          <w:sz w:val="28"/>
          <w:szCs w:val="28"/>
        </w:rPr>
        <w:t>далее – проект акта),</w:t>
      </w:r>
      <w:r w:rsidR="00222133" w:rsidRPr="007B7646">
        <w:rPr>
          <w:rFonts w:eastAsiaTheme="minorHAnsi"/>
          <w:sz w:val="28"/>
          <w:szCs w:val="28"/>
        </w:rPr>
        <w:t xml:space="preserve"> представленного для подготовки настоя</w:t>
      </w:r>
      <w:r w:rsidR="00FA7E21" w:rsidRPr="007B7646">
        <w:rPr>
          <w:rFonts w:eastAsiaTheme="minorHAnsi"/>
          <w:sz w:val="28"/>
          <w:szCs w:val="28"/>
        </w:rPr>
        <w:t xml:space="preserve">щего заключения </w:t>
      </w:r>
      <w:r w:rsidR="00390372" w:rsidRPr="007B7646">
        <w:rPr>
          <w:rFonts w:eastAsiaTheme="minorHAnsi"/>
          <w:sz w:val="28"/>
          <w:szCs w:val="28"/>
        </w:rPr>
        <w:t xml:space="preserve">Министерством </w:t>
      </w:r>
      <w:r w:rsidR="00FA7E21" w:rsidRPr="007B7646">
        <w:rPr>
          <w:rFonts w:eastAsiaTheme="minorHAnsi"/>
          <w:sz w:val="28"/>
          <w:szCs w:val="28"/>
        </w:rPr>
        <w:t>экономического развития Кабардино-Балкарской Республики (далее - разработчик).</w:t>
      </w:r>
    </w:p>
    <w:p w:rsidR="002979A5" w:rsidRPr="005E54B3" w:rsidRDefault="005E54B3" w:rsidP="007B5E05">
      <w:pPr>
        <w:spacing w:after="0" w:line="240" w:lineRule="auto"/>
        <w:ind w:left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979A5" w:rsidRPr="005E54B3">
        <w:rPr>
          <w:rFonts w:ascii="Times New Roman" w:eastAsia="Times New Roman" w:hAnsi="Times New Roman"/>
          <w:i/>
          <w:sz w:val="28"/>
          <w:szCs w:val="28"/>
          <w:lang w:eastAsia="ru-RU"/>
        </w:rPr>
        <w:t>Стадия оценки регулирующего воздействия - углубленная оценка проекта акта.</w:t>
      </w:r>
    </w:p>
    <w:p w:rsidR="002979A5" w:rsidRPr="007B7646" w:rsidRDefault="002979A5" w:rsidP="007B5E05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64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предварительной оценки представленных документо</w:t>
      </w:r>
      <w:r w:rsidR="00F46A0C" w:rsidRPr="007B7646">
        <w:rPr>
          <w:rFonts w:ascii="Times New Roman" w:eastAsia="Times New Roman" w:hAnsi="Times New Roman"/>
          <w:sz w:val="28"/>
          <w:szCs w:val="28"/>
          <w:lang w:eastAsia="ru-RU"/>
        </w:rPr>
        <w:t xml:space="preserve">в было выявлено, что проект </w:t>
      </w:r>
      <w:r w:rsidR="00390372" w:rsidRPr="007B7646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F46A0C" w:rsidRPr="007B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6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новое правовое регулирование в части прав и обязанностей субъектов </w:t>
      </w:r>
      <w:r w:rsidRPr="007B76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предпринимательской деятельности, приводящее к обстоятельствам, указанным в </w:t>
      </w:r>
      <w:hyperlink r:id="rId8" w:history="1">
        <w:r w:rsidRPr="007B7646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«б</w:t>
        </w:r>
      </w:hyperlink>
      <w:r w:rsidRPr="007B76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Pr="007B7646">
          <w:rPr>
            <w:rFonts w:ascii="Times New Roman" w:eastAsia="Times New Roman" w:hAnsi="Times New Roman"/>
            <w:sz w:val="28"/>
            <w:szCs w:val="28"/>
            <w:lang w:eastAsia="ru-RU"/>
          </w:rPr>
          <w:t>пункта 2.4</w:t>
        </w:r>
      </w:hyperlink>
      <w:r w:rsidRPr="007B764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 В соответствии с пунктом 2.6. Положения в отношении проекта акта проведена углубленная оценка.</w:t>
      </w:r>
    </w:p>
    <w:p w:rsidR="002310A4" w:rsidRPr="007B7646" w:rsidRDefault="00D050A9" w:rsidP="007B5E05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7646">
        <w:rPr>
          <w:rFonts w:ascii="Times New Roman" w:hAnsi="Times New Roman"/>
          <w:i/>
          <w:sz w:val="28"/>
          <w:szCs w:val="28"/>
        </w:rPr>
        <w:t>3</w:t>
      </w:r>
      <w:r w:rsidR="005E54B3" w:rsidRPr="007B7646">
        <w:rPr>
          <w:rFonts w:ascii="Times New Roman" w:hAnsi="Times New Roman"/>
          <w:i/>
          <w:sz w:val="28"/>
          <w:szCs w:val="28"/>
        </w:rPr>
        <w:t>.</w:t>
      </w:r>
      <w:r w:rsidR="002310A4" w:rsidRPr="007B7646">
        <w:rPr>
          <w:rFonts w:ascii="Times New Roman" w:hAnsi="Times New Roman"/>
          <w:i/>
          <w:sz w:val="28"/>
          <w:szCs w:val="28"/>
        </w:rPr>
        <w:t xml:space="preserve"> Обоснования целей предл</w:t>
      </w:r>
      <w:r w:rsidR="00502CA3" w:rsidRPr="007B7646">
        <w:rPr>
          <w:rFonts w:ascii="Times New Roman" w:hAnsi="Times New Roman"/>
          <w:i/>
          <w:sz w:val="28"/>
          <w:szCs w:val="28"/>
        </w:rPr>
        <w:t>а</w:t>
      </w:r>
      <w:r w:rsidR="002310A4" w:rsidRPr="007B7646">
        <w:rPr>
          <w:rFonts w:ascii="Times New Roman" w:hAnsi="Times New Roman"/>
          <w:i/>
          <w:sz w:val="28"/>
          <w:szCs w:val="28"/>
        </w:rPr>
        <w:t>гаемого регулирования</w:t>
      </w:r>
      <w:r w:rsidR="007B5E05">
        <w:rPr>
          <w:rFonts w:ascii="Times New Roman" w:hAnsi="Times New Roman"/>
          <w:i/>
          <w:sz w:val="28"/>
          <w:szCs w:val="28"/>
        </w:rPr>
        <w:t>.</w:t>
      </w:r>
    </w:p>
    <w:p w:rsidR="00907DAE" w:rsidRPr="007B7646" w:rsidRDefault="002310A4" w:rsidP="007B5E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646">
        <w:rPr>
          <w:rFonts w:ascii="Times New Roman" w:hAnsi="Times New Roman"/>
          <w:sz w:val="28"/>
          <w:szCs w:val="28"/>
        </w:rPr>
        <w:t>Проект</w:t>
      </w:r>
      <w:r w:rsidR="00390372" w:rsidRPr="007B7646">
        <w:rPr>
          <w:rFonts w:ascii="Times New Roman" w:hAnsi="Times New Roman"/>
          <w:sz w:val="28"/>
          <w:szCs w:val="28"/>
        </w:rPr>
        <w:t xml:space="preserve"> акта</w:t>
      </w:r>
      <w:r w:rsidRPr="007B7646">
        <w:rPr>
          <w:rFonts w:ascii="Times New Roman" w:hAnsi="Times New Roman"/>
          <w:sz w:val="28"/>
          <w:szCs w:val="28"/>
        </w:rPr>
        <w:t xml:space="preserve"> разработан в целях </w:t>
      </w:r>
      <w:r w:rsidR="00907DAE" w:rsidRPr="007B7646">
        <w:rPr>
          <w:rFonts w:ascii="Times New Roman" w:hAnsi="Times New Roman"/>
          <w:sz w:val="28"/>
          <w:szCs w:val="28"/>
        </w:rPr>
        <w:t>своевременного исполнения требований</w:t>
      </w:r>
      <w:r w:rsidR="00150F80">
        <w:rPr>
          <w:rFonts w:ascii="Times New Roman" w:hAnsi="Times New Roman"/>
          <w:sz w:val="28"/>
          <w:szCs w:val="28"/>
        </w:rPr>
        <w:t xml:space="preserve"> </w:t>
      </w:r>
      <w:r w:rsidR="00150F80" w:rsidRPr="00735CB1">
        <w:rPr>
          <w:rFonts w:ascii="Times New Roman" w:hAnsi="Times New Roman"/>
          <w:sz w:val="28"/>
          <w:szCs w:val="28"/>
        </w:rPr>
        <w:t xml:space="preserve">Федерального закона от 13 июля 2015 года № 224-ФЗ «О государственно частном партнерстве, </w:t>
      </w:r>
      <w:proofErr w:type="spellStart"/>
      <w:r w:rsidR="00150F80" w:rsidRPr="00735CB1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150F80" w:rsidRPr="00735CB1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– Закон № 224-ФЗ)</w:t>
      </w:r>
      <w:r w:rsidR="00907DAE" w:rsidRPr="007B7646">
        <w:rPr>
          <w:rFonts w:ascii="Times New Roman" w:hAnsi="Times New Roman"/>
          <w:sz w:val="28"/>
          <w:szCs w:val="28"/>
        </w:rPr>
        <w:t xml:space="preserve"> и повышения эффективности межведомственного взаимодействия исполнительных органов государственной власти Кабардино-Балкарской Республики при реализации проектов государственно-частного партнерства. </w:t>
      </w:r>
      <w:proofErr w:type="gramEnd"/>
    </w:p>
    <w:p w:rsidR="00907DAE" w:rsidRPr="005E54B3" w:rsidRDefault="00907DAE" w:rsidP="007B5E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646">
        <w:rPr>
          <w:rFonts w:ascii="Times New Roman" w:hAnsi="Times New Roman"/>
          <w:sz w:val="28"/>
          <w:szCs w:val="28"/>
        </w:rPr>
        <w:t xml:space="preserve">Также данный проект </w:t>
      </w:r>
      <w:r w:rsidR="007B7646" w:rsidRPr="007B7646">
        <w:rPr>
          <w:rFonts w:ascii="Times New Roman" w:hAnsi="Times New Roman"/>
          <w:sz w:val="28"/>
          <w:szCs w:val="28"/>
        </w:rPr>
        <w:t>акта</w:t>
      </w:r>
      <w:r w:rsidR="007B7646">
        <w:rPr>
          <w:rFonts w:ascii="Times New Roman" w:hAnsi="Times New Roman"/>
          <w:sz w:val="28"/>
          <w:szCs w:val="28"/>
        </w:rPr>
        <w:t xml:space="preserve"> </w:t>
      </w:r>
      <w:r w:rsidRPr="005E54B3">
        <w:rPr>
          <w:rFonts w:ascii="Times New Roman" w:hAnsi="Times New Roman"/>
          <w:sz w:val="28"/>
          <w:szCs w:val="28"/>
        </w:rPr>
        <w:t>разработан в целях обеспечения достижения значений показателя «Уровень развития сферы государственно-частного партнерства в субъекте Российской Федерации» в соответствии с методикой расчета значений показателей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деятельности, в отношении которых Минэкономразвития России</w:t>
      </w:r>
      <w:proofErr w:type="gramEnd"/>
      <w:r w:rsidRPr="005E54B3">
        <w:rPr>
          <w:rFonts w:ascii="Times New Roman" w:hAnsi="Times New Roman"/>
          <w:sz w:val="28"/>
          <w:szCs w:val="28"/>
        </w:rPr>
        <w:t xml:space="preserve"> является федеральным органом исполнительной власти, ответственным за предоставление информации о достигнутых значениях показателей, утвержденной приказом Министерства экономического развития Российской Федерации от 15 мая 2014 года № 266.</w:t>
      </w:r>
    </w:p>
    <w:p w:rsidR="00907DAE" w:rsidRPr="005E54B3" w:rsidRDefault="00907DAE" w:rsidP="007B5E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4B3">
        <w:rPr>
          <w:rFonts w:ascii="Times New Roman" w:hAnsi="Times New Roman"/>
          <w:sz w:val="28"/>
          <w:szCs w:val="28"/>
        </w:rPr>
        <w:t xml:space="preserve">Проектом </w:t>
      </w:r>
      <w:r w:rsidR="00467C46">
        <w:rPr>
          <w:rFonts w:ascii="Times New Roman" w:hAnsi="Times New Roman"/>
          <w:sz w:val="28"/>
          <w:szCs w:val="28"/>
        </w:rPr>
        <w:t xml:space="preserve">акта </w:t>
      </w:r>
      <w:r w:rsidRPr="005E54B3">
        <w:rPr>
          <w:rFonts w:ascii="Times New Roman" w:hAnsi="Times New Roman"/>
          <w:sz w:val="28"/>
          <w:szCs w:val="28"/>
        </w:rPr>
        <w:t xml:space="preserve">открытое акционерное общество «Агентство инвестиций и развития Кабардино-Балкарской Республики» </w:t>
      </w:r>
      <w:r w:rsidR="003417C6">
        <w:rPr>
          <w:rFonts w:ascii="Times New Roman" w:hAnsi="Times New Roman"/>
          <w:sz w:val="28"/>
          <w:szCs w:val="28"/>
        </w:rPr>
        <w:t xml:space="preserve">(далее – Агентство) </w:t>
      </w:r>
      <w:r w:rsidRPr="005E54B3">
        <w:rPr>
          <w:rFonts w:ascii="Times New Roman" w:hAnsi="Times New Roman"/>
          <w:sz w:val="28"/>
          <w:szCs w:val="28"/>
        </w:rPr>
        <w:t xml:space="preserve">определяется уполномоченной организацией Кабардино-Балкарской Республики </w:t>
      </w:r>
      <w:r w:rsidRPr="005E54B3">
        <w:rPr>
          <w:rFonts w:ascii="Times New Roman" w:eastAsiaTheme="minorHAnsi" w:hAnsi="Times New Roman"/>
          <w:sz w:val="28"/>
          <w:szCs w:val="28"/>
        </w:rPr>
        <w:t>в сфере государственно-частного партнерства.</w:t>
      </w:r>
    </w:p>
    <w:p w:rsidR="00467C46" w:rsidRPr="009C5A86" w:rsidRDefault="00EA529D" w:rsidP="007B5E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4B3">
        <w:rPr>
          <w:rFonts w:ascii="Times New Roman" w:hAnsi="Times New Roman"/>
          <w:sz w:val="28"/>
          <w:szCs w:val="28"/>
        </w:rPr>
        <w:t>Полномочия публичного партнера от имени Кабардино-Балкарской Республики осуществляет исполнительный орган государственной власти Кабардино-Балкарской Республики, осуществляющий координацию и регулирование деятельности в сфере, в которой планируется реализация проекта государственно-частного партнерства</w:t>
      </w:r>
      <w:r w:rsidR="009C5A86">
        <w:rPr>
          <w:rFonts w:ascii="Times New Roman" w:hAnsi="Times New Roman"/>
          <w:sz w:val="28"/>
          <w:szCs w:val="28"/>
        </w:rPr>
        <w:t xml:space="preserve">. </w:t>
      </w:r>
      <w:r w:rsidR="00907DAE" w:rsidRPr="005E54B3">
        <w:rPr>
          <w:rFonts w:ascii="Times New Roman" w:hAnsi="Times New Roman"/>
          <w:sz w:val="28"/>
          <w:szCs w:val="28"/>
        </w:rPr>
        <w:t>Совершенствуется механизм реализации проектов государственно-частного партнерства с участием Агентства и исполнительных органов государственной власти Кабардино-Балкарской Республики и контроль (мониторинг) реализации проектов ГЧП.</w:t>
      </w:r>
      <w:r w:rsidR="00467C46" w:rsidRPr="00467C46">
        <w:rPr>
          <w:rFonts w:ascii="Times New Roman" w:eastAsiaTheme="minorHAnsi" w:hAnsi="Times New Roman"/>
          <w:i/>
          <w:color w:val="FF0000"/>
          <w:sz w:val="28"/>
          <w:szCs w:val="28"/>
        </w:rPr>
        <w:t xml:space="preserve"> </w:t>
      </w:r>
    </w:p>
    <w:p w:rsidR="007B5E05" w:rsidRDefault="007B5E05" w:rsidP="00F257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310A4" w:rsidRPr="005E54B3" w:rsidRDefault="00D050A9" w:rsidP="007B5E05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B3">
        <w:rPr>
          <w:rFonts w:ascii="Times New Roman" w:hAnsi="Times New Roman"/>
          <w:i/>
          <w:sz w:val="28"/>
          <w:szCs w:val="28"/>
        </w:rPr>
        <w:t>4</w:t>
      </w:r>
      <w:r w:rsidR="005E54B3" w:rsidRPr="005E54B3">
        <w:rPr>
          <w:rFonts w:ascii="Times New Roman" w:hAnsi="Times New Roman"/>
          <w:i/>
          <w:sz w:val="28"/>
          <w:szCs w:val="28"/>
        </w:rPr>
        <w:t xml:space="preserve">. </w:t>
      </w:r>
      <w:r w:rsidR="00907DAE" w:rsidRPr="005E54B3">
        <w:rPr>
          <w:rFonts w:ascii="Times New Roman" w:hAnsi="Times New Roman"/>
          <w:i/>
          <w:sz w:val="28"/>
          <w:szCs w:val="28"/>
        </w:rPr>
        <w:t>Ана</w:t>
      </w:r>
      <w:r w:rsidR="00D94040">
        <w:rPr>
          <w:rFonts w:ascii="Times New Roman" w:hAnsi="Times New Roman"/>
          <w:i/>
          <w:sz w:val="28"/>
          <w:szCs w:val="28"/>
        </w:rPr>
        <w:t xml:space="preserve">лиз опыта субъектов Российской Федерации в </w:t>
      </w:r>
      <w:r w:rsidR="00D94040" w:rsidRPr="005E54B3">
        <w:rPr>
          <w:rFonts w:ascii="Times New Roman" w:hAnsi="Times New Roman"/>
          <w:i/>
          <w:sz w:val="28"/>
          <w:szCs w:val="28"/>
        </w:rPr>
        <w:t>соответствующей</w:t>
      </w:r>
      <w:r w:rsidR="00907DAE" w:rsidRPr="005E54B3">
        <w:rPr>
          <w:rFonts w:ascii="Times New Roman" w:hAnsi="Times New Roman"/>
          <w:i/>
          <w:sz w:val="28"/>
          <w:szCs w:val="28"/>
        </w:rPr>
        <w:t xml:space="preserve"> сфере</w:t>
      </w:r>
      <w:r w:rsidR="009C5A86">
        <w:rPr>
          <w:rFonts w:ascii="Times New Roman" w:hAnsi="Times New Roman"/>
          <w:i/>
          <w:sz w:val="28"/>
          <w:szCs w:val="28"/>
        </w:rPr>
        <w:t>.</w:t>
      </w:r>
    </w:p>
    <w:p w:rsidR="00554EA8" w:rsidRPr="00390372" w:rsidRDefault="00D050A9" w:rsidP="007B5E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372">
        <w:rPr>
          <w:rFonts w:ascii="Times New Roman" w:hAnsi="Times New Roman"/>
          <w:sz w:val="28"/>
          <w:szCs w:val="28"/>
        </w:rPr>
        <w:t xml:space="preserve">В большинстве субъектов Российской Федерации правоотношения были урегулированы до принятия Федерального закона, путем принятия </w:t>
      </w:r>
      <w:r w:rsidRPr="00390372">
        <w:rPr>
          <w:rFonts w:ascii="Times New Roman" w:hAnsi="Times New Roman"/>
          <w:sz w:val="28"/>
          <w:szCs w:val="28"/>
        </w:rPr>
        <w:lastRenderedPageBreak/>
        <w:t xml:space="preserve">законов субъектов о государственно-частном партнерстве. В настоящее время  субъекты Российской Федерации приводят нормативные правовые документы в соответствие с </w:t>
      </w:r>
      <w:r w:rsidR="00390372" w:rsidRPr="00390372">
        <w:rPr>
          <w:rFonts w:ascii="Times New Roman" w:hAnsi="Times New Roman"/>
          <w:sz w:val="28"/>
          <w:szCs w:val="28"/>
        </w:rPr>
        <w:t>Законом № 224-ФЗ.</w:t>
      </w:r>
    </w:p>
    <w:p w:rsidR="00D14E74" w:rsidRPr="005E54B3" w:rsidRDefault="007B7646" w:rsidP="007B5E05">
      <w:pPr>
        <w:pStyle w:val="ConsPlusNonformat"/>
        <w:spacing w:before="120"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D14E74" w:rsidRPr="005E54B3">
        <w:rPr>
          <w:rFonts w:ascii="Times New Roman" w:hAnsi="Times New Roman" w:cs="Times New Roman"/>
          <w:i/>
          <w:sz w:val="28"/>
          <w:szCs w:val="28"/>
        </w:rPr>
        <w:t>. Результаты публичных консультаций по проекту акта.</w:t>
      </w:r>
    </w:p>
    <w:p w:rsidR="00D14E74" w:rsidRPr="003C7BA9" w:rsidRDefault="00D14E74" w:rsidP="007B5E05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A9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17C6">
        <w:rPr>
          <w:rFonts w:ascii="Times New Roman" w:hAnsi="Times New Roman" w:cs="Times New Roman"/>
          <w:sz w:val="28"/>
          <w:szCs w:val="28"/>
        </w:rPr>
        <w:t xml:space="preserve"> мая </w:t>
      </w:r>
      <w:r w:rsidR="00F257F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3C7B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417C6">
        <w:rPr>
          <w:rFonts w:ascii="Times New Roman" w:hAnsi="Times New Roman" w:cs="Times New Roman"/>
          <w:sz w:val="28"/>
          <w:szCs w:val="28"/>
        </w:rPr>
        <w:t xml:space="preserve"> мая </w:t>
      </w:r>
      <w:r w:rsidR="00F257F4">
        <w:rPr>
          <w:rFonts w:ascii="Times New Roman" w:hAnsi="Times New Roman" w:cs="Times New Roman"/>
          <w:sz w:val="28"/>
          <w:szCs w:val="28"/>
        </w:rPr>
        <w:t>2016 года</w:t>
      </w:r>
      <w:r w:rsidRPr="003C7BA9">
        <w:rPr>
          <w:rFonts w:ascii="Times New Roman" w:hAnsi="Times New Roman" w:cs="Times New Roman"/>
          <w:sz w:val="28"/>
          <w:szCs w:val="28"/>
        </w:rPr>
        <w:t xml:space="preserve"> по проекту акта проводились публичные консультации. </w:t>
      </w:r>
    </w:p>
    <w:p w:rsidR="00D14E74" w:rsidRPr="003C7BA9" w:rsidRDefault="00D14E74" w:rsidP="007B5E05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C7BA9">
        <w:rPr>
          <w:rFonts w:ascii="Times New Roman" w:hAnsi="Times New Roman"/>
          <w:sz w:val="28"/>
          <w:szCs w:val="28"/>
        </w:rPr>
        <w:t>Уведомление об их проведении было размещено на официальном сайте Мин</w:t>
      </w:r>
      <w:r>
        <w:rPr>
          <w:rFonts w:ascii="Times New Roman" w:hAnsi="Times New Roman"/>
          <w:sz w:val="28"/>
          <w:szCs w:val="28"/>
        </w:rPr>
        <w:t xml:space="preserve">истерства экономического развития Кабардино-Балкарской Республики </w:t>
      </w:r>
      <w:r w:rsidRPr="003C7BA9">
        <w:rPr>
          <w:rFonts w:ascii="Times New Roman" w:hAnsi="Times New Roman"/>
          <w:sz w:val="28"/>
          <w:szCs w:val="28"/>
        </w:rPr>
        <w:t xml:space="preserve"> по адресу</w:t>
      </w:r>
      <w:hyperlink r:id="rId10" w:history="1">
        <w:r w:rsidRPr="003C7BA9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http://economykbr.ru/activities/ocenka/konsultacii/15213/ </w:t>
      </w:r>
      <w:r w:rsidRPr="003C7BA9">
        <w:rPr>
          <w:rFonts w:ascii="Times New Roman" w:hAnsi="Times New Roman"/>
          <w:sz w:val="28"/>
          <w:szCs w:val="28"/>
        </w:rPr>
        <w:t xml:space="preserve">и на Информационном портале об Оценке Регулирующего Воздействия </w:t>
      </w:r>
      <w:hyperlink r:id="rId11" w:history="1">
        <w:r w:rsidRPr="003C7BA9">
          <w:rPr>
            <w:rFonts w:ascii="Times New Roman" w:hAnsi="Times New Roman"/>
            <w:sz w:val="28"/>
            <w:szCs w:val="28"/>
          </w:rPr>
          <w:t>http://orv.gov.ru/</w:t>
        </w:r>
      </w:hyperlink>
      <w:r w:rsidRPr="003C7BA9">
        <w:rPr>
          <w:rFonts w:ascii="Times New Roman" w:hAnsi="Times New Roman"/>
          <w:sz w:val="28"/>
          <w:szCs w:val="28"/>
        </w:rPr>
        <w:t xml:space="preserve">. </w:t>
      </w:r>
    </w:p>
    <w:p w:rsidR="00D14E74" w:rsidRPr="003C7BA9" w:rsidRDefault="00D14E74" w:rsidP="007B5E05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BA9">
        <w:rPr>
          <w:rFonts w:ascii="Times New Roman" w:hAnsi="Times New Roman"/>
          <w:sz w:val="28"/>
          <w:szCs w:val="28"/>
        </w:rPr>
        <w:t xml:space="preserve">Информация о месте размещения материалов для публичных обсуждений проекта </w:t>
      </w:r>
      <w:r w:rsidR="00AD079E">
        <w:rPr>
          <w:rFonts w:ascii="Times New Roman" w:hAnsi="Times New Roman"/>
          <w:sz w:val="28"/>
          <w:szCs w:val="28"/>
        </w:rPr>
        <w:t>акта</w:t>
      </w:r>
      <w:r w:rsidRPr="003C7BA9">
        <w:rPr>
          <w:rFonts w:ascii="Times New Roman" w:hAnsi="Times New Roman"/>
          <w:sz w:val="28"/>
          <w:szCs w:val="28"/>
        </w:rPr>
        <w:t xml:space="preserve"> одновременно была направлена Уполномоченному по защите прав предпринимателей в Кабардино-Балкарской Республике, в Торгово-промышленную палату Кабардино-Балкарской Республики, Кабардино-Балкарское республиканское региональное отделение Общероссийской общественной организации «ДЕЛОВАЯ РОССИЯ», Кабардино-Балкарское республиканское отделение Общероссийской общественной организации малого и среднего предпринимательства «ОПОРА РОССИИ», Региональное объединение работодателей «Союз промышленников и предпринимателей Кабардино-Балкарской Республики», Ассоциацию предпринимателей города Нальчика</w:t>
      </w:r>
      <w:proofErr w:type="gramEnd"/>
      <w:r w:rsidRPr="003C7BA9">
        <w:rPr>
          <w:rFonts w:ascii="Times New Roman" w:hAnsi="Times New Roman"/>
          <w:sz w:val="28"/>
          <w:szCs w:val="28"/>
        </w:rPr>
        <w:t xml:space="preserve"> «Взаимодействие», Кабардино-Балкарский республиканский комитет профсоюза работников среднего и малого бизнеса Российской Федерации, а также в Общественную палату Кабардино-Балкарской Республики.</w:t>
      </w:r>
    </w:p>
    <w:p w:rsidR="00D14E74" w:rsidRDefault="00D14E74" w:rsidP="007B5E05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C7BA9">
        <w:rPr>
          <w:rFonts w:ascii="Times New Roman" w:hAnsi="Times New Roman"/>
          <w:sz w:val="28"/>
          <w:szCs w:val="28"/>
        </w:rPr>
        <w:t xml:space="preserve">В рамках публичных консультаций было получено </w:t>
      </w:r>
      <w:r w:rsidR="00AD079E">
        <w:rPr>
          <w:rFonts w:ascii="Times New Roman" w:hAnsi="Times New Roman"/>
          <w:sz w:val="28"/>
          <w:szCs w:val="28"/>
        </w:rPr>
        <w:t>3</w:t>
      </w:r>
      <w:r w:rsidRPr="003C7BA9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а</w:t>
      </w:r>
      <w:r w:rsidRPr="003C7BA9">
        <w:rPr>
          <w:rFonts w:ascii="Times New Roman" w:hAnsi="Times New Roman"/>
          <w:sz w:val="28"/>
          <w:szCs w:val="28"/>
        </w:rPr>
        <w:t xml:space="preserve"> на обсуждаемый </w:t>
      </w:r>
      <w:r w:rsidRPr="00467C46">
        <w:rPr>
          <w:rFonts w:ascii="Times New Roman" w:hAnsi="Times New Roman"/>
          <w:sz w:val="28"/>
          <w:szCs w:val="28"/>
        </w:rPr>
        <w:t xml:space="preserve">проект </w:t>
      </w:r>
      <w:r w:rsidR="00467C46">
        <w:rPr>
          <w:rFonts w:ascii="Times New Roman" w:hAnsi="Times New Roman"/>
          <w:sz w:val="28"/>
          <w:szCs w:val="28"/>
        </w:rPr>
        <w:t>акта</w:t>
      </w:r>
      <w:r w:rsidRPr="003C7BA9">
        <w:rPr>
          <w:rFonts w:ascii="Times New Roman" w:hAnsi="Times New Roman"/>
          <w:sz w:val="28"/>
          <w:szCs w:val="28"/>
        </w:rPr>
        <w:t xml:space="preserve">: от </w:t>
      </w:r>
      <w:r w:rsidR="00074086">
        <w:rPr>
          <w:rFonts w:ascii="Times New Roman" w:hAnsi="Times New Roman"/>
          <w:sz w:val="28"/>
          <w:szCs w:val="28"/>
        </w:rPr>
        <w:t>Общественной палаты</w:t>
      </w:r>
      <w:r w:rsidR="00074086" w:rsidRPr="003C7BA9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Pr="003C7BA9">
        <w:rPr>
          <w:rFonts w:ascii="Times New Roman" w:hAnsi="Times New Roman"/>
          <w:sz w:val="28"/>
          <w:szCs w:val="28"/>
        </w:rPr>
        <w:t xml:space="preserve">, </w:t>
      </w:r>
      <w:r w:rsidR="003417C6">
        <w:rPr>
          <w:rFonts w:ascii="Times New Roman" w:hAnsi="Times New Roman"/>
          <w:sz w:val="28"/>
          <w:szCs w:val="28"/>
        </w:rPr>
        <w:t xml:space="preserve">Кабардино-Балкарского республиканского отделения </w:t>
      </w:r>
      <w:r w:rsidR="00074086" w:rsidRPr="003C7BA9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</w:t>
      </w:r>
      <w:r w:rsidR="00074086" w:rsidRPr="00AD079E">
        <w:rPr>
          <w:rFonts w:ascii="Times New Roman" w:hAnsi="Times New Roman"/>
          <w:sz w:val="28"/>
          <w:szCs w:val="28"/>
        </w:rPr>
        <w:t>»</w:t>
      </w:r>
      <w:r w:rsidRPr="00AD079E">
        <w:rPr>
          <w:rFonts w:ascii="Times New Roman" w:hAnsi="Times New Roman"/>
          <w:sz w:val="28"/>
          <w:szCs w:val="28"/>
        </w:rPr>
        <w:t>,</w:t>
      </w:r>
      <w:r w:rsidR="00467C46" w:rsidRPr="00AD079E">
        <w:rPr>
          <w:rFonts w:ascii="Times New Roman" w:hAnsi="Times New Roman"/>
          <w:sz w:val="28"/>
          <w:szCs w:val="28"/>
        </w:rPr>
        <w:t xml:space="preserve"> </w:t>
      </w:r>
      <w:r w:rsidR="00AD079E" w:rsidRPr="00AD079E">
        <w:rPr>
          <w:rFonts w:ascii="Times New Roman" w:hAnsi="Times New Roman"/>
          <w:sz w:val="28"/>
          <w:szCs w:val="28"/>
        </w:rPr>
        <w:t xml:space="preserve"> </w:t>
      </w:r>
      <w:r w:rsidR="00AD079E">
        <w:rPr>
          <w:rFonts w:ascii="Times New Roman" w:hAnsi="Times New Roman"/>
          <w:sz w:val="28"/>
          <w:szCs w:val="28"/>
        </w:rPr>
        <w:t>Уполномоченного</w:t>
      </w:r>
      <w:r w:rsidR="00AD079E" w:rsidRPr="003C7BA9">
        <w:rPr>
          <w:rFonts w:ascii="Times New Roman" w:hAnsi="Times New Roman"/>
          <w:sz w:val="28"/>
          <w:szCs w:val="28"/>
        </w:rPr>
        <w:t xml:space="preserve"> по защите прав предпринимателей в Кабардино-Балкарской Республик</w:t>
      </w:r>
      <w:r w:rsidR="00AD079E" w:rsidRPr="00AD079E">
        <w:rPr>
          <w:rFonts w:ascii="Times New Roman" w:hAnsi="Times New Roman"/>
          <w:sz w:val="28"/>
          <w:szCs w:val="28"/>
        </w:rPr>
        <w:t>е.</w:t>
      </w:r>
    </w:p>
    <w:p w:rsidR="00AD079E" w:rsidRPr="00735CB1" w:rsidRDefault="00AD079E" w:rsidP="007B5E05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35CB1">
        <w:rPr>
          <w:rFonts w:ascii="Times New Roman" w:hAnsi="Times New Roman"/>
          <w:sz w:val="28"/>
          <w:szCs w:val="28"/>
        </w:rPr>
        <w:t xml:space="preserve">Кабардино-Балкарское республиканское отделение Общероссийской общественной организации малого и среднего предпринимательства «ОПОРА РОССИИ» </w:t>
      </w:r>
      <w:r w:rsidR="005D726F" w:rsidRPr="00735CB1">
        <w:rPr>
          <w:rFonts w:ascii="Times New Roman" w:hAnsi="Times New Roman"/>
          <w:sz w:val="28"/>
          <w:szCs w:val="28"/>
        </w:rPr>
        <w:t xml:space="preserve">предлагает </w:t>
      </w:r>
      <w:r w:rsidR="00D86B80" w:rsidRPr="00735CB1">
        <w:rPr>
          <w:rFonts w:ascii="Times New Roman" w:hAnsi="Times New Roman"/>
          <w:sz w:val="28"/>
          <w:szCs w:val="28"/>
        </w:rPr>
        <w:t>определить понятие и наим</w:t>
      </w:r>
      <w:r w:rsidR="003A263E">
        <w:rPr>
          <w:rFonts w:ascii="Times New Roman" w:hAnsi="Times New Roman"/>
          <w:sz w:val="28"/>
          <w:szCs w:val="28"/>
        </w:rPr>
        <w:t>енование уполномоченного органа</w:t>
      </w:r>
      <w:r w:rsidR="00D86B80" w:rsidRPr="00735CB1"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 w:rsidR="00D86B80" w:rsidRPr="00735CB1">
        <w:rPr>
          <w:rFonts w:ascii="Times New Roman" w:hAnsi="Times New Roman"/>
          <w:sz w:val="28"/>
          <w:szCs w:val="28"/>
        </w:rPr>
        <w:t>государственного-частного</w:t>
      </w:r>
      <w:proofErr w:type="gramEnd"/>
      <w:r w:rsidR="00D86B80" w:rsidRPr="00735CB1">
        <w:rPr>
          <w:rFonts w:ascii="Times New Roman" w:hAnsi="Times New Roman"/>
          <w:sz w:val="28"/>
          <w:szCs w:val="28"/>
        </w:rPr>
        <w:t xml:space="preserve"> партнерства на территории Кабардино-Балкарской Республики</w:t>
      </w:r>
      <w:r w:rsidR="00735CB1" w:rsidRPr="00735CB1">
        <w:rPr>
          <w:rFonts w:ascii="Times New Roman" w:hAnsi="Times New Roman"/>
          <w:sz w:val="28"/>
          <w:szCs w:val="28"/>
        </w:rPr>
        <w:t>.</w:t>
      </w:r>
    </w:p>
    <w:p w:rsidR="00D86B80" w:rsidRDefault="00D86B80" w:rsidP="007B5E05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CB1">
        <w:rPr>
          <w:rFonts w:ascii="Times New Roman" w:hAnsi="Times New Roman"/>
          <w:sz w:val="28"/>
          <w:szCs w:val="28"/>
        </w:rPr>
        <w:t>В соответствии с постановлением Правительства Кабардино-Балкарской Республики</w:t>
      </w:r>
      <w:r w:rsidR="005C5804" w:rsidRPr="00735CB1">
        <w:rPr>
          <w:rFonts w:ascii="Times New Roman" w:hAnsi="Times New Roman"/>
          <w:sz w:val="28"/>
          <w:szCs w:val="28"/>
        </w:rPr>
        <w:t xml:space="preserve"> от 29 января 2016 года № 4-ПП «О внесении изменений в положение о Министерстве экономического развития Кабардино-Балкарской Республики», Министерство экономического развития Кабардино-Балкарской Республики является уполномоченным исполнительным органом государственной власти Кабардино-Балкарской Республики по осуществлению определенных </w:t>
      </w:r>
      <w:hyperlink r:id="rId12" w:history="1">
        <w:r w:rsidR="005C5804" w:rsidRPr="00735CB1">
          <w:rPr>
            <w:rFonts w:ascii="Times New Roman" w:hAnsi="Times New Roman"/>
            <w:sz w:val="28"/>
            <w:szCs w:val="28"/>
          </w:rPr>
          <w:t>частью 2 статьи 17</w:t>
        </w:r>
      </w:hyperlink>
      <w:r w:rsidR="005C5804" w:rsidRPr="00735CB1">
        <w:rPr>
          <w:rFonts w:ascii="Times New Roman" w:hAnsi="Times New Roman"/>
          <w:sz w:val="28"/>
          <w:szCs w:val="28"/>
        </w:rPr>
        <w:t xml:space="preserve"> и иными </w:t>
      </w:r>
      <w:r w:rsidR="005C5804" w:rsidRPr="00735CB1">
        <w:rPr>
          <w:rFonts w:ascii="Times New Roman" w:hAnsi="Times New Roman"/>
          <w:sz w:val="28"/>
          <w:szCs w:val="28"/>
        </w:rPr>
        <w:lastRenderedPageBreak/>
        <w:t>положениями Закона № 224-ФЗ, а также иными федеральными законами, законами и иными нормативными правовыми актами</w:t>
      </w:r>
      <w:proofErr w:type="gramEnd"/>
      <w:r w:rsidR="005C5804" w:rsidRPr="00735CB1">
        <w:rPr>
          <w:rFonts w:ascii="Times New Roman" w:hAnsi="Times New Roman"/>
          <w:sz w:val="28"/>
          <w:szCs w:val="28"/>
        </w:rPr>
        <w:t xml:space="preserve"> Кабардино-Балкарской Республики полномочий, в случае если Кабардино-Балкарская Республика выступает в качестве публичного партнера.</w:t>
      </w:r>
    </w:p>
    <w:p w:rsidR="00D14E74" w:rsidRPr="003C7BA9" w:rsidRDefault="00D14E74" w:rsidP="007B5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467C46">
        <w:rPr>
          <w:rFonts w:ascii="Times New Roman" w:hAnsi="Times New Roman"/>
          <w:sz w:val="28"/>
          <w:szCs w:val="28"/>
        </w:rPr>
        <w:t xml:space="preserve">проект </w:t>
      </w:r>
      <w:r w:rsidR="00467C46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был одобрен всеми участниками публичных консультаций.</w:t>
      </w:r>
    </w:p>
    <w:p w:rsidR="00D14E74" w:rsidRPr="005E54B3" w:rsidRDefault="007B7646" w:rsidP="007B5E05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D14E74" w:rsidRPr="005E54B3">
        <w:rPr>
          <w:rFonts w:ascii="Times New Roman" w:hAnsi="Times New Roman"/>
          <w:i/>
          <w:sz w:val="28"/>
          <w:szCs w:val="28"/>
        </w:rPr>
        <w:t>. Выводы по результатам проведения оценки регулирующего воздействия.</w:t>
      </w:r>
    </w:p>
    <w:p w:rsidR="00D14E74" w:rsidRPr="00467C46" w:rsidRDefault="00467C46" w:rsidP="007B5E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C46">
        <w:rPr>
          <w:rFonts w:ascii="Times New Roman" w:hAnsi="Times New Roman"/>
          <w:sz w:val="28"/>
          <w:szCs w:val="28"/>
        </w:rPr>
        <w:t>П</w:t>
      </w:r>
      <w:r w:rsidR="00DC3B97" w:rsidRPr="00467C46">
        <w:rPr>
          <w:rFonts w:ascii="Times New Roman" w:hAnsi="Times New Roman"/>
          <w:sz w:val="28"/>
          <w:szCs w:val="28"/>
        </w:rPr>
        <w:t>о результатам проведения оценки регулирующего воздействия</w:t>
      </w:r>
      <w:r w:rsidRPr="00467C46">
        <w:rPr>
          <w:rFonts w:ascii="Times New Roman" w:hAnsi="Times New Roman"/>
          <w:sz w:val="28"/>
          <w:szCs w:val="28"/>
        </w:rPr>
        <w:t xml:space="preserve"> п</w:t>
      </w:r>
      <w:r w:rsidR="00D14E74" w:rsidRPr="00467C46">
        <w:rPr>
          <w:rFonts w:ascii="Times New Roman" w:hAnsi="Times New Roman"/>
          <w:sz w:val="28"/>
          <w:szCs w:val="28"/>
        </w:rPr>
        <w:t xml:space="preserve">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</w:t>
      </w:r>
      <w:r w:rsidRPr="00467C46">
        <w:rPr>
          <w:rFonts w:ascii="Times New Roman" w:hAnsi="Times New Roman"/>
          <w:sz w:val="28"/>
          <w:szCs w:val="28"/>
        </w:rPr>
        <w:t xml:space="preserve">способствующих </w:t>
      </w:r>
      <w:r w:rsidR="00D14E74" w:rsidRPr="00467C46">
        <w:rPr>
          <w:rFonts w:ascii="Times New Roman" w:hAnsi="Times New Roman"/>
          <w:sz w:val="28"/>
          <w:szCs w:val="28"/>
        </w:rPr>
        <w:t xml:space="preserve">возникновению необоснованных расходов субъектов предпринимательской и инвестиционной деятельности и бюджета Кабардино-Балкарской Республики в проекте </w:t>
      </w:r>
      <w:r w:rsidRPr="00467C46">
        <w:rPr>
          <w:rFonts w:ascii="Times New Roman" w:hAnsi="Times New Roman"/>
          <w:sz w:val="28"/>
          <w:szCs w:val="28"/>
        </w:rPr>
        <w:t>акта</w:t>
      </w:r>
      <w:r w:rsidR="00D14E74" w:rsidRPr="00467C46">
        <w:rPr>
          <w:rFonts w:ascii="Times New Roman" w:hAnsi="Times New Roman"/>
          <w:sz w:val="28"/>
          <w:szCs w:val="28"/>
        </w:rPr>
        <w:t xml:space="preserve"> не выявлено.</w:t>
      </w:r>
    </w:p>
    <w:p w:rsidR="00D14E74" w:rsidRPr="003C7BA9" w:rsidRDefault="00D14E74" w:rsidP="007B5E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E74" w:rsidRDefault="00D14E74" w:rsidP="007B5E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E05" w:rsidRPr="003C7BA9" w:rsidRDefault="007B5E05" w:rsidP="007B5E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646" w:rsidRDefault="007B7646" w:rsidP="007B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</w:t>
      </w:r>
    </w:p>
    <w:p w:rsidR="007B7646" w:rsidRDefault="007B7646" w:rsidP="007B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экономического</w:t>
      </w:r>
    </w:p>
    <w:p w:rsidR="007B7646" w:rsidRDefault="007B7646" w:rsidP="007B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КБР                                                         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Чочаева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B5E05" w:rsidRDefault="007B5E05" w:rsidP="007B7646">
      <w:pPr>
        <w:jc w:val="both"/>
        <w:rPr>
          <w:rFonts w:ascii="Times New Roman" w:hAnsi="Times New Roman"/>
          <w:sz w:val="28"/>
          <w:szCs w:val="28"/>
        </w:rPr>
      </w:pPr>
    </w:p>
    <w:p w:rsidR="007B5E05" w:rsidRDefault="007B5E05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F257F4" w:rsidRDefault="00F257F4" w:rsidP="007B7646">
      <w:pPr>
        <w:jc w:val="both"/>
        <w:rPr>
          <w:rFonts w:ascii="Times New Roman" w:hAnsi="Times New Roman"/>
          <w:sz w:val="28"/>
          <w:szCs w:val="28"/>
        </w:rPr>
      </w:pPr>
    </w:p>
    <w:p w:rsidR="003A263E" w:rsidRDefault="003A263E" w:rsidP="007B7646">
      <w:pPr>
        <w:jc w:val="both"/>
        <w:rPr>
          <w:rFonts w:ascii="Times New Roman" w:hAnsi="Times New Roman"/>
          <w:sz w:val="28"/>
          <w:szCs w:val="28"/>
        </w:rPr>
      </w:pPr>
    </w:p>
    <w:p w:rsidR="003A263E" w:rsidRDefault="003A263E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A263E" w:rsidRDefault="003A263E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7646" w:rsidRPr="007B5E05" w:rsidRDefault="007B7646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5E05">
        <w:rPr>
          <w:rFonts w:ascii="Times New Roman" w:hAnsi="Times New Roman"/>
          <w:sz w:val="16"/>
          <w:szCs w:val="16"/>
        </w:rPr>
        <w:t xml:space="preserve">Т.С. </w:t>
      </w:r>
      <w:proofErr w:type="spellStart"/>
      <w:r w:rsidRPr="007B5E05">
        <w:rPr>
          <w:rFonts w:ascii="Times New Roman" w:hAnsi="Times New Roman"/>
          <w:sz w:val="16"/>
          <w:szCs w:val="16"/>
        </w:rPr>
        <w:t>Гершоков</w:t>
      </w:r>
      <w:proofErr w:type="spellEnd"/>
    </w:p>
    <w:p w:rsidR="007B7646" w:rsidRDefault="007B7646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5E05">
        <w:rPr>
          <w:rFonts w:ascii="Times New Roman" w:hAnsi="Times New Roman"/>
          <w:sz w:val="16"/>
          <w:szCs w:val="16"/>
        </w:rPr>
        <w:t>40-88-65</w:t>
      </w:r>
    </w:p>
    <w:p w:rsidR="00735CB1" w:rsidRDefault="00735CB1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257F4" w:rsidRPr="005C3A38" w:rsidRDefault="00F257F4" w:rsidP="00F257F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257F4" w:rsidRDefault="00300D84" w:rsidP="00F257F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заключению </w:t>
      </w:r>
      <w:r w:rsidR="00F257F4" w:rsidRPr="00F257F4">
        <w:rPr>
          <w:rFonts w:ascii="Times New Roman" w:eastAsia="Times New Roman" w:hAnsi="Times New Roman"/>
          <w:sz w:val="16"/>
          <w:szCs w:val="16"/>
          <w:lang w:eastAsia="ru-RU"/>
        </w:rPr>
        <w:t xml:space="preserve">об оценке регулирующего воздействия </w:t>
      </w:r>
    </w:p>
    <w:p w:rsidR="00F257F4" w:rsidRPr="00F257F4" w:rsidRDefault="00F257F4" w:rsidP="00F257F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57F4">
        <w:rPr>
          <w:rFonts w:ascii="Times New Roman" w:eastAsia="Times New Roman" w:hAnsi="Times New Roman"/>
          <w:sz w:val="16"/>
          <w:szCs w:val="16"/>
          <w:lang w:eastAsia="ru-RU"/>
        </w:rPr>
        <w:t xml:space="preserve">на проект постановления Правительства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КБР</w:t>
      </w:r>
    </w:p>
    <w:p w:rsidR="00F257F4" w:rsidRPr="00F257F4" w:rsidRDefault="00F257F4" w:rsidP="00F257F4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«О реализации отдельных положений Федерального закона </w:t>
      </w:r>
    </w:p>
    <w:p w:rsidR="00F257F4" w:rsidRPr="00F257F4" w:rsidRDefault="00F257F4" w:rsidP="00F257F4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«О государственно-частном партнерстве, </w:t>
      </w:r>
      <w:proofErr w:type="spellStart"/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муниципально</w:t>
      </w:r>
      <w:proofErr w:type="spellEnd"/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-частном </w:t>
      </w:r>
    </w:p>
    <w:p w:rsidR="00F257F4" w:rsidRPr="00F257F4" w:rsidRDefault="00F257F4" w:rsidP="00F257F4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партнерстве в Российской Федерации и внесении изменений </w:t>
      </w:r>
      <w:proofErr w:type="gramStart"/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в</w:t>
      </w:r>
      <w:proofErr w:type="gramEnd"/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 </w:t>
      </w:r>
    </w:p>
    <w:p w:rsidR="00F257F4" w:rsidRPr="00F257F4" w:rsidRDefault="00F257F4" w:rsidP="00F257F4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отдельные законодательные акты Российской Федерации» </w:t>
      </w:r>
    </w:p>
    <w:p w:rsidR="00F257F4" w:rsidRPr="00F257F4" w:rsidRDefault="00F257F4" w:rsidP="00F257F4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F257F4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 на территории Кабардино-Балкарской Республики» </w:t>
      </w:r>
    </w:p>
    <w:p w:rsidR="00F257F4" w:rsidRPr="005C3A38" w:rsidRDefault="00F257F4" w:rsidP="00F257F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257F4" w:rsidRPr="005C3A38" w:rsidRDefault="00F257F4" w:rsidP="00F2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3A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 о результатах публичных консультаций</w:t>
      </w:r>
    </w:p>
    <w:p w:rsidR="00F257F4" w:rsidRPr="005C3A38" w:rsidRDefault="00F257F4" w:rsidP="00F2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A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57F4" w:rsidRPr="005C3A38" w:rsidRDefault="00F257F4" w:rsidP="00F257F4">
      <w:pPr>
        <w:autoSpaceDE w:val="0"/>
        <w:autoSpaceDN w:val="0"/>
        <w:adjustRightInd w:val="0"/>
        <w:spacing w:after="0" w:line="240" w:lineRule="auto"/>
        <w:ind w:firstLine="7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7B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Правительства Кабардино-Балкарской Республики от 24 сентября 2013 года №265-ПП «Об оценке регулирующего воздействия в Кабардино-Балкарской Республике», Положением о проведении оценки регулирующего воздействия нормативных правовых актов Кабардино-Балкарской Республики, утвержденного постановлением Правительства Кабардино-Балкарской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от 13 марта 2013 года № 87-ПП, </w:t>
      </w:r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экономического развития Кабардино-Балкарской Республики в период </w:t>
      </w:r>
      <w:r w:rsidRPr="00F257F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Pr="00F257F4">
        <w:rPr>
          <w:rFonts w:ascii="Times New Roman" w:hAnsi="Times New Roman"/>
          <w:i/>
          <w:sz w:val="28"/>
          <w:szCs w:val="28"/>
        </w:rPr>
        <w:t>8 мая 2016 года по 18 мая 2016 года</w:t>
      </w:r>
      <w:r w:rsidRPr="003C7BA9">
        <w:rPr>
          <w:rFonts w:ascii="Times New Roman" w:hAnsi="Times New Roman"/>
          <w:sz w:val="28"/>
          <w:szCs w:val="28"/>
        </w:rPr>
        <w:t xml:space="preserve"> </w:t>
      </w:r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публичные консультации по </w:t>
      </w:r>
      <w:r w:rsidR="00743851" w:rsidRPr="003C7BA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7438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43851" w:rsidRPr="003C7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85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743851" w:rsidRPr="003C7B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Кабардино-Балкарской Республики</w:t>
      </w:r>
      <w:r w:rsidR="00743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851" w:rsidRPr="0074385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реализации отдельных положений Федерального закона «О государственно-частном партнерстве, </w:t>
      </w:r>
      <w:proofErr w:type="spellStart"/>
      <w:r w:rsidR="00743851" w:rsidRPr="00743851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743851" w:rsidRPr="00743851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Кабардино-Балкарской Республики»</w:t>
      </w:r>
      <w:r w:rsidR="00300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D84" w:rsidRPr="007B7646">
        <w:rPr>
          <w:rFonts w:ascii="Times New Roman" w:eastAsiaTheme="minorHAnsi" w:hAnsi="Times New Roman"/>
          <w:sz w:val="28"/>
          <w:szCs w:val="28"/>
        </w:rPr>
        <w:t>(</w:t>
      </w:r>
      <w:r w:rsidR="00300D84" w:rsidRPr="007B5E05">
        <w:rPr>
          <w:rFonts w:ascii="Times New Roman" w:eastAsiaTheme="minorHAnsi" w:hAnsi="Times New Roman"/>
          <w:sz w:val="28"/>
          <w:szCs w:val="28"/>
        </w:rPr>
        <w:t>далее – проект акта)</w:t>
      </w:r>
      <w:r w:rsidRPr="00743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3851" w:rsidRPr="003C7BA9" w:rsidRDefault="00F257F4" w:rsidP="00743851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проводимых публичных консультациях была размещена </w:t>
      </w:r>
      <w:r w:rsidR="00743851" w:rsidRPr="003C7BA9">
        <w:rPr>
          <w:rFonts w:ascii="Times New Roman" w:hAnsi="Times New Roman"/>
          <w:sz w:val="28"/>
          <w:szCs w:val="28"/>
        </w:rPr>
        <w:t>на официальном сайте Мин</w:t>
      </w:r>
      <w:r w:rsidR="00743851">
        <w:rPr>
          <w:rFonts w:ascii="Times New Roman" w:hAnsi="Times New Roman"/>
          <w:sz w:val="28"/>
          <w:szCs w:val="28"/>
        </w:rPr>
        <w:t xml:space="preserve">истерства экономического развития Кабардино-Балкарской Республики </w:t>
      </w:r>
      <w:r w:rsidR="00743851" w:rsidRPr="003C7BA9">
        <w:rPr>
          <w:rFonts w:ascii="Times New Roman" w:hAnsi="Times New Roman"/>
          <w:sz w:val="28"/>
          <w:szCs w:val="28"/>
        </w:rPr>
        <w:t xml:space="preserve"> по адресу</w:t>
      </w:r>
      <w:r w:rsidR="00743851">
        <w:rPr>
          <w:rFonts w:ascii="Times New Roman" w:hAnsi="Times New Roman"/>
          <w:sz w:val="28"/>
          <w:szCs w:val="28"/>
        </w:rPr>
        <w:t>:</w:t>
      </w:r>
      <w:hyperlink r:id="rId13" w:history="1">
        <w:r w:rsidR="00743851" w:rsidRPr="003C7BA9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4" w:history="1">
        <w:r w:rsidR="00743851" w:rsidRPr="00743851">
          <w:rPr>
            <w:rStyle w:val="a6"/>
            <w:rFonts w:ascii="Times New Roman" w:hAnsi="Times New Roman"/>
            <w:sz w:val="28"/>
            <w:szCs w:val="28"/>
          </w:rPr>
          <w:t>http://economykbr.ru/activities/ocenka/konsultacii/15213/</w:t>
        </w:r>
      </w:hyperlink>
      <w:r w:rsidR="00743851">
        <w:rPr>
          <w:rFonts w:ascii="Times New Roman" w:hAnsi="Times New Roman"/>
          <w:sz w:val="28"/>
          <w:szCs w:val="28"/>
        </w:rPr>
        <w:t xml:space="preserve"> </w:t>
      </w:r>
      <w:r w:rsidR="00743851" w:rsidRPr="003C7BA9">
        <w:rPr>
          <w:rFonts w:ascii="Times New Roman" w:hAnsi="Times New Roman"/>
          <w:sz w:val="28"/>
          <w:szCs w:val="28"/>
        </w:rPr>
        <w:t xml:space="preserve">и на Информационном портале об Оценке Регулирующего Воздействия </w:t>
      </w:r>
      <w:hyperlink r:id="rId15" w:history="1">
        <w:r w:rsidR="00743851" w:rsidRPr="00743851">
          <w:rPr>
            <w:rStyle w:val="a6"/>
            <w:rFonts w:ascii="Times New Roman" w:hAnsi="Times New Roman"/>
            <w:sz w:val="28"/>
            <w:szCs w:val="28"/>
          </w:rPr>
          <w:t>http://orv.gov.ru/</w:t>
        </w:r>
      </w:hyperlink>
      <w:r w:rsidR="00743851" w:rsidRPr="003C7BA9">
        <w:rPr>
          <w:rFonts w:ascii="Times New Roman" w:hAnsi="Times New Roman"/>
          <w:sz w:val="28"/>
          <w:szCs w:val="28"/>
        </w:rPr>
        <w:t xml:space="preserve">. </w:t>
      </w:r>
    </w:p>
    <w:p w:rsidR="00F257F4" w:rsidRPr="005C3A38" w:rsidRDefault="00F257F4" w:rsidP="00F257F4">
      <w:pPr>
        <w:spacing w:after="0" w:line="240" w:lineRule="auto"/>
        <w:ind w:firstLine="709"/>
        <w:jc w:val="both"/>
        <w:rPr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Уведомления были направлены в объединения, представляющие интересы предпринимательского сообщества в республике, с которыми заключены соглашения о взаимодействии при проведении оценки регулирующего воздействия в Кабардино-Балкарской Республике: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Уполномоченный по защите прав предпринимателей в Кабардино-Балкарской Республике;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 xml:space="preserve"> Торгово-промышленная палата Кабардино-Балкарской Республики;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Кабардино-Балкарское республиканское региональное отделение Общероссийской общественной организации «ДЕЛОВАЯ РОССИЯ»;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Кабардино-Балкарское республиканское отделение Общероссийской общественной организации малого и среднего предпринимательства «ОПОРА РОССИИ»;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lastRenderedPageBreak/>
        <w:t xml:space="preserve">Региональное объединение работодателей «Союз промышленников и предпринимателей Кабардино-Балкарской Республики»; 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 xml:space="preserve">Ассоциация предпринимателей города Нальчика «Взаимодействие»; 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 xml:space="preserve">Кабардино-Балкарский республиканский комитет профсоюза работников среднего и малого бизнеса Российской Федерации; </w:t>
      </w:r>
    </w:p>
    <w:p w:rsidR="00F257F4" w:rsidRPr="005C3A38" w:rsidRDefault="00F257F4" w:rsidP="00F257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Общественная палата Кабардино-Балкарской Республики.</w:t>
      </w:r>
    </w:p>
    <w:p w:rsidR="00743851" w:rsidRDefault="00743851" w:rsidP="00743851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743851" w:rsidRDefault="00743851" w:rsidP="00743851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C7BA9">
        <w:rPr>
          <w:rFonts w:ascii="Times New Roman" w:hAnsi="Times New Roman"/>
          <w:sz w:val="28"/>
          <w:szCs w:val="28"/>
        </w:rPr>
        <w:t xml:space="preserve">В рамках публичных консультаций было получено </w:t>
      </w:r>
      <w:r>
        <w:rPr>
          <w:rFonts w:ascii="Times New Roman" w:hAnsi="Times New Roman"/>
          <w:sz w:val="28"/>
          <w:szCs w:val="28"/>
        </w:rPr>
        <w:t>3</w:t>
      </w:r>
      <w:r w:rsidRPr="003C7BA9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а</w:t>
      </w:r>
      <w:r w:rsidRPr="003C7BA9">
        <w:rPr>
          <w:rFonts w:ascii="Times New Roman" w:hAnsi="Times New Roman"/>
          <w:sz w:val="28"/>
          <w:szCs w:val="28"/>
        </w:rPr>
        <w:t xml:space="preserve"> на обсуждаемый </w:t>
      </w:r>
      <w:r w:rsidRPr="00467C46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акта</w:t>
      </w:r>
      <w:r w:rsidRPr="003C7BA9">
        <w:rPr>
          <w:rFonts w:ascii="Times New Roman" w:hAnsi="Times New Roman"/>
          <w:sz w:val="28"/>
          <w:szCs w:val="28"/>
        </w:rPr>
        <w:t xml:space="preserve">: от </w:t>
      </w:r>
      <w:r>
        <w:rPr>
          <w:rFonts w:ascii="Times New Roman" w:hAnsi="Times New Roman"/>
          <w:sz w:val="28"/>
          <w:szCs w:val="28"/>
        </w:rPr>
        <w:t>Общественной палаты</w:t>
      </w:r>
      <w:r w:rsidRPr="003C7BA9">
        <w:rPr>
          <w:rFonts w:ascii="Times New Roman" w:hAnsi="Times New Roman"/>
          <w:sz w:val="28"/>
          <w:szCs w:val="28"/>
        </w:rPr>
        <w:t xml:space="preserve"> Кабардино-Балкарской Республики, Кабардино-Балкарское республиканское отделение Общероссийской общественной организации малого и среднего предпринимательства «ОПОРА РОССИИ</w:t>
      </w:r>
      <w:r w:rsidRPr="00AD079E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3C7BA9">
        <w:rPr>
          <w:rFonts w:ascii="Times New Roman" w:hAnsi="Times New Roman"/>
          <w:sz w:val="28"/>
          <w:szCs w:val="28"/>
        </w:rPr>
        <w:t xml:space="preserve"> по защите прав предпринимателей в Кабардино-Балкарской Республик</w:t>
      </w:r>
      <w:r w:rsidRPr="00AD079E">
        <w:rPr>
          <w:rFonts w:ascii="Times New Roman" w:hAnsi="Times New Roman"/>
          <w:sz w:val="28"/>
          <w:szCs w:val="28"/>
        </w:rPr>
        <w:t>е.</w:t>
      </w:r>
    </w:p>
    <w:p w:rsidR="00743851" w:rsidRPr="00735CB1" w:rsidRDefault="00743851" w:rsidP="00743851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35CB1">
        <w:rPr>
          <w:rFonts w:ascii="Times New Roman" w:hAnsi="Times New Roman"/>
          <w:sz w:val="28"/>
          <w:szCs w:val="28"/>
        </w:rPr>
        <w:t xml:space="preserve">Кабардино-Балкарское республиканское отделение Общероссийской общественной организации малого и среднего предпринимательства «ОПОРА РОССИИ» предлагает определить понятие и наименование уполномоченного органа, в сфере </w:t>
      </w:r>
      <w:proofErr w:type="gramStart"/>
      <w:r w:rsidRPr="00735CB1">
        <w:rPr>
          <w:rFonts w:ascii="Times New Roman" w:hAnsi="Times New Roman"/>
          <w:sz w:val="28"/>
          <w:szCs w:val="28"/>
        </w:rPr>
        <w:t>государственного-частного</w:t>
      </w:r>
      <w:proofErr w:type="gramEnd"/>
      <w:r w:rsidRPr="00735CB1">
        <w:rPr>
          <w:rFonts w:ascii="Times New Roman" w:hAnsi="Times New Roman"/>
          <w:sz w:val="28"/>
          <w:szCs w:val="28"/>
        </w:rPr>
        <w:t xml:space="preserve"> партнерства на территории </w:t>
      </w:r>
      <w:r w:rsidR="00735CB1" w:rsidRPr="00735CB1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735CB1">
        <w:rPr>
          <w:rFonts w:ascii="Times New Roman" w:hAnsi="Times New Roman"/>
          <w:sz w:val="28"/>
          <w:szCs w:val="28"/>
        </w:rPr>
        <w:t xml:space="preserve">. </w:t>
      </w:r>
    </w:p>
    <w:p w:rsidR="00743851" w:rsidRDefault="00743851" w:rsidP="00743851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CB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Кабардино-Балкарской Республики от 29 января 2016 года № 4-ПП «О внесении изменений в положение о Министерстве экономического развития Кабардино-Балкарской Республики», Министерство экономического развития Кабардино-Балкарской Республики является уполномоченным исполнительным органом государственной власти Кабардино-Балкарской Республики по осуществлению определенных </w:t>
      </w:r>
      <w:hyperlink r:id="rId16" w:history="1">
        <w:r w:rsidRPr="00735CB1">
          <w:rPr>
            <w:rFonts w:ascii="Times New Roman" w:hAnsi="Times New Roman"/>
            <w:sz w:val="28"/>
            <w:szCs w:val="28"/>
          </w:rPr>
          <w:t>частью 2 статьи 17</w:t>
        </w:r>
      </w:hyperlink>
      <w:r w:rsidRPr="00735CB1">
        <w:rPr>
          <w:rFonts w:ascii="Times New Roman" w:hAnsi="Times New Roman"/>
          <w:sz w:val="28"/>
          <w:szCs w:val="28"/>
        </w:rPr>
        <w:t xml:space="preserve"> и иными положениями Закона № 224-ФЗ, а также иными федеральными законами, законами и иными нормативными правовыми актами</w:t>
      </w:r>
      <w:proofErr w:type="gramEnd"/>
      <w:r w:rsidRPr="00735CB1">
        <w:rPr>
          <w:rFonts w:ascii="Times New Roman" w:hAnsi="Times New Roman"/>
          <w:sz w:val="28"/>
          <w:szCs w:val="28"/>
        </w:rPr>
        <w:t xml:space="preserve"> Кабардино-Балкарской Республики полномочий, в случае если Кабардино-Балкарская Республика выступает в качестве публичного партнера.</w:t>
      </w:r>
    </w:p>
    <w:p w:rsidR="00F257F4" w:rsidRDefault="00F257F4" w:rsidP="00F25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 xml:space="preserve">Иных позиций, содержащих замечания и предложения к </w:t>
      </w:r>
      <w:r w:rsidR="00300D84">
        <w:rPr>
          <w:rFonts w:ascii="Times New Roman" w:hAnsi="Times New Roman"/>
          <w:sz w:val="28"/>
          <w:szCs w:val="28"/>
        </w:rPr>
        <w:t>проекту акта</w:t>
      </w:r>
      <w:r w:rsidRPr="005C3A38">
        <w:rPr>
          <w:rFonts w:ascii="Times New Roman" w:hAnsi="Times New Roman"/>
          <w:sz w:val="28"/>
          <w:szCs w:val="28"/>
        </w:rPr>
        <w:t>, от участников публичных обсуждений</w:t>
      </w:r>
      <w:r>
        <w:rPr>
          <w:rFonts w:ascii="Times New Roman" w:hAnsi="Times New Roman"/>
          <w:sz w:val="28"/>
          <w:szCs w:val="28"/>
        </w:rPr>
        <w:t>,</w:t>
      </w:r>
      <w:r w:rsidRPr="005C3A38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F257F4" w:rsidRPr="007B5E05" w:rsidRDefault="00F257F4" w:rsidP="007B5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F257F4" w:rsidRPr="007B5E05" w:rsidSect="00C531D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B22"/>
    <w:multiLevelType w:val="multilevel"/>
    <w:tmpl w:val="D01AE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8E0D8C"/>
    <w:multiLevelType w:val="multilevel"/>
    <w:tmpl w:val="D01AE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7D4533"/>
    <w:multiLevelType w:val="hybridMultilevel"/>
    <w:tmpl w:val="F2F8AAB2"/>
    <w:lvl w:ilvl="0" w:tplc="B2C01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191359"/>
    <w:multiLevelType w:val="hybridMultilevel"/>
    <w:tmpl w:val="EBF0E4C6"/>
    <w:lvl w:ilvl="0" w:tplc="934C6792">
      <w:start w:val="1"/>
      <w:numFmt w:val="decimal"/>
      <w:lvlText w:val="%1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208133B1"/>
    <w:multiLevelType w:val="hybridMultilevel"/>
    <w:tmpl w:val="0A4E94C6"/>
    <w:lvl w:ilvl="0" w:tplc="19DA3294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42264"/>
    <w:multiLevelType w:val="hybridMultilevel"/>
    <w:tmpl w:val="B680F406"/>
    <w:lvl w:ilvl="0" w:tplc="8FB0E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F"/>
    <w:rsid w:val="00002279"/>
    <w:rsid w:val="00074086"/>
    <w:rsid w:val="000A366C"/>
    <w:rsid w:val="000B34AE"/>
    <w:rsid w:val="000D359D"/>
    <w:rsid w:val="000D725C"/>
    <w:rsid w:val="000E6F16"/>
    <w:rsid w:val="00105DC2"/>
    <w:rsid w:val="00107D74"/>
    <w:rsid w:val="00147989"/>
    <w:rsid w:val="00150F80"/>
    <w:rsid w:val="001515EF"/>
    <w:rsid w:val="00153169"/>
    <w:rsid w:val="001742CA"/>
    <w:rsid w:val="00196E6E"/>
    <w:rsid w:val="001C0E1B"/>
    <w:rsid w:val="001C1F42"/>
    <w:rsid w:val="001D2194"/>
    <w:rsid w:val="001E287B"/>
    <w:rsid w:val="001F59FE"/>
    <w:rsid w:val="00222133"/>
    <w:rsid w:val="0022329D"/>
    <w:rsid w:val="00223588"/>
    <w:rsid w:val="002310A4"/>
    <w:rsid w:val="0024118D"/>
    <w:rsid w:val="00251287"/>
    <w:rsid w:val="00281A76"/>
    <w:rsid w:val="002979A5"/>
    <w:rsid w:val="002B58DF"/>
    <w:rsid w:val="00300D84"/>
    <w:rsid w:val="0031792F"/>
    <w:rsid w:val="00323C2A"/>
    <w:rsid w:val="00334C06"/>
    <w:rsid w:val="003417C6"/>
    <w:rsid w:val="00371211"/>
    <w:rsid w:val="00375124"/>
    <w:rsid w:val="00390372"/>
    <w:rsid w:val="003A263E"/>
    <w:rsid w:val="003A78FE"/>
    <w:rsid w:val="003C73FA"/>
    <w:rsid w:val="003D0B98"/>
    <w:rsid w:val="003D2BB7"/>
    <w:rsid w:val="003F60B8"/>
    <w:rsid w:val="003F7F2A"/>
    <w:rsid w:val="0040137E"/>
    <w:rsid w:val="00410DE6"/>
    <w:rsid w:val="00422EDD"/>
    <w:rsid w:val="004414C9"/>
    <w:rsid w:val="00450CEE"/>
    <w:rsid w:val="004562B4"/>
    <w:rsid w:val="004567C3"/>
    <w:rsid w:val="00467C46"/>
    <w:rsid w:val="004908D6"/>
    <w:rsid w:val="004B4CA9"/>
    <w:rsid w:val="004C0245"/>
    <w:rsid w:val="004E40AA"/>
    <w:rsid w:val="004F31C9"/>
    <w:rsid w:val="00502CA3"/>
    <w:rsid w:val="0051395F"/>
    <w:rsid w:val="00513DE8"/>
    <w:rsid w:val="00523498"/>
    <w:rsid w:val="00546981"/>
    <w:rsid w:val="00554EA8"/>
    <w:rsid w:val="00555A1D"/>
    <w:rsid w:val="00564B8C"/>
    <w:rsid w:val="00567BE4"/>
    <w:rsid w:val="005808D4"/>
    <w:rsid w:val="005C5804"/>
    <w:rsid w:val="005C76AC"/>
    <w:rsid w:val="005D726F"/>
    <w:rsid w:val="005E54B3"/>
    <w:rsid w:val="006231D2"/>
    <w:rsid w:val="00634730"/>
    <w:rsid w:val="0063699C"/>
    <w:rsid w:val="0064355D"/>
    <w:rsid w:val="00645034"/>
    <w:rsid w:val="00661AD2"/>
    <w:rsid w:val="00661FED"/>
    <w:rsid w:val="006809CD"/>
    <w:rsid w:val="00690139"/>
    <w:rsid w:val="006B24B8"/>
    <w:rsid w:val="006D317D"/>
    <w:rsid w:val="006D7A94"/>
    <w:rsid w:val="006E10CA"/>
    <w:rsid w:val="006F23F6"/>
    <w:rsid w:val="00735CB1"/>
    <w:rsid w:val="00743851"/>
    <w:rsid w:val="007452A5"/>
    <w:rsid w:val="00786E44"/>
    <w:rsid w:val="007B5E05"/>
    <w:rsid w:val="007B7646"/>
    <w:rsid w:val="007E2144"/>
    <w:rsid w:val="008059DF"/>
    <w:rsid w:val="0081221B"/>
    <w:rsid w:val="00827503"/>
    <w:rsid w:val="008A7E1C"/>
    <w:rsid w:val="008B30EC"/>
    <w:rsid w:val="008B3730"/>
    <w:rsid w:val="008B37CB"/>
    <w:rsid w:val="008C2A0F"/>
    <w:rsid w:val="008D47E4"/>
    <w:rsid w:val="008E4CD3"/>
    <w:rsid w:val="00907DAE"/>
    <w:rsid w:val="00916B2E"/>
    <w:rsid w:val="0093783D"/>
    <w:rsid w:val="009A6051"/>
    <w:rsid w:val="009C5A86"/>
    <w:rsid w:val="009D71C2"/>
    <w:rsid w:val="009E1CD3"/>
    <w:rsid w:val="009F78B4"/>
    <w:rsid w:val="00A0542A"/>
    <w:rsid w:val="00A17087"/>
    <w:rsid w:val="00A31CF1"/>
    <w:rsid w:val="00A401F7"/>
    <w:rsid w:val="00A73D0B"/>
    <w:rsid w:val="00A87470"/>
    <w:rsid w:val="00AA5E4B"/>
    <w:rsid w:val="00AA5E7C"/>
    <w:rsid w:val="00AA6682"/>
    <w:rsid w:val="00AA72BD"/>
    <w:rsid w:val="00AB0BCF"/>
    <w:rsid w:val="00AB1A27"/>
    <w:rsid w:val="00AD079E"/>
    <w:rsid w:val="00AD0F2C"/>
    <w:rsid w:val="00AD24B8"/>
    <w:rsid w:val="00AD62B3"/>
    <w:rsid w:val="00AE00CB"/>
    <w:rsid w:val="00AE4EE3"/>
    <w:rsid w:val="00AE768C"/>
    <w:rsid w:val="00AF3009"/>
    <w:rsid w:val="00B0300A"/>
    <w:rsid w:val="00B071A9"/>
    <w:rsid w:val="00B42FAB"/>
    <w:rsid w:val="00B533DF"/>
    <w:rsid w:val="00B6378B"/>
    <w:rsid w:val="00B80619"/>
    <w:rsid w:val="00B84A10"/>
    <w:rsid w:val="00BC70A5"/>
    <w:rsid w:val="00BD29A3"/>
    <w:rsid w:val="00C017E4"/>
    <w:rsid w:val="00C025C7"/>
    <w:rsid w:val="00C1637A"/>
    <w:rsid w:val="00C320D0"/>
    <w:rsid w:val="00C531DA"/>
    <w:rsid w:val="00C57658"/>
    <w:rsid w:val="00C8050F"/>
    <w:rsid w:val="00C85C03"/>
    <w:rsid w:val="00CC15EC"/>
    <w:rsid w:val="00CD141E"/>
    <w:rsid w:val="00CE21B1"/>
    <w:rsid w:val="00D023ED"/>
    <w:rsid w:val="00D050A9"/>
    <w:rsid w:val="00D11A3A"/>
    <w:rsid w:val="00D14E74"/>
    <w:rsid w:val="00D338E1"/>
    <w:rsid w:val="00D35D8B"/>
    <w:rsid w:val="00D417CA"/>
    <w:rsid w:val="00D45FC9"/>
    <w:rsid w:val="00D472B4"/>
    <w:rsid w:val="00D47E38"/>
    <w:rsid w:val="00D567F0"/>
    <w:rsid w:val="00D63CF2"/>
    <w:rsid w:val="00D86B80"/>
    <w:rsid w:val="00D871D1"/>
    <w:rsid w:val="00D91A83"/>
    <w:rsid w:val="00D94040"/>
    <w:rsid w:val="00DB5AFC"/>
    <w:rsid w:val="00DC30FF"/>
    <w:rsid w:val="00DC3B97"/>
    <w:rsid w:val="00DC4219"/>
    <w:rsid w:val="00DC4AB3"/>
    <w:rsid w:val="00DE2607"/>
    <w:rsid w:val="00DF028F"/>
    <w:rsid w:val="00DF4725"/>
    <w:rsid w:val="00E2200F"/>
    <w:rsid w:val="00E37676"/>
    <w:rsid w:val="00E53369"/>
    <w:rsid w:val="00E67721"/>
    <w:rsid w:val="00E678F3"/>
    <w:rsid w:val="00E8064A"/>
    <w:rsid w:val="00EA43FA"/>
    <w:rsid w:val="00EA529D"/>
    <w:rsid w:val="00EA61BD"/>
    <w:rsid w:val="00EC0525"/>
    <w:rsid w:val="00EE2B07"/>
    <w:rsid w:val="00EF009D"/>
    <w:rsid w:val="00F10047"/>
    <w:rsid w:val="00F21829"/>
    <w:rsid w:val="00F257F4"/>
    <w:rsid w:val="00F3269F"/>
    <w:rsid w:val="00F46A0C"/>
    <w:rsid w:val="00F70108"/>
    <w:rsid w:val="00F80A0B"/>
    <w:rsid w:val="00FA7E21"/>
    <w:rsid w:val="00FE4408"/>
    <w:rsid w:val="00FF1172"/>
    <w:rsid w:val="00FF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05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0A9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34"/>
    <w:qFormat/>
    <w:rsid w:val="00D05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0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804"/>
    <w:rPr>
      <w:color w:val="0000FF" w:themeColor="hyperlink"/>
      <w:u w:val="single"/>
    </w:rPr>
  </w:style>
  <w:style w:type="paragraph" w:customStyle="1" w:styleId="ConsPlusNormal">
    <w:name w:val="ConsPlusNormal"/>
    <w:rsid w:val="00F257F4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D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05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0A9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34"/>
    <w:qFormat/>
    <w:rsid w:val="00D05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0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804"/>
    <w:rPr>
      <w:color w:val="0000FF" w:themeColor="hyperlink"/>
      <w:u w:val="single"/>
    </w:rPr>
  </w:style>
  <w:style w:type="paragraph" w:customStyle="1" w:styleId="ConsPlusNormal">
    <w:name w:val="ConsPlusNormal"/>
    <w:rsid w:val="00F257F4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C9A6B294C8AABEFB072A16C43DCFBDE436019C00F0A69FF718EF808A3862F95C76F0FAE487EnEJ0I" TargetMode="External"/><Relationship Id="rId13" Type="http://schemas.openxmlformats.org/officeDocument/2006/relationships/hyperlink" Target="%20http://economyk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54FAF4937FA6FE167B9723C699AA326EDF032E879099FA3779B3B41C9D2384F850CB5AF9C1529EV1P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54FAF4937FA6FE167B9723C699AA326EDF032E879099FA3779B3B41C9D2384F850CB5AF9C1529EV1P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v.gov.ru/" TargetMode="External"/><Relationship Id="rId10" Type="http://schemas.openxmlformats.org/officeDocument/2006/relationships/hyperlink" Target="%20http://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DC9A6B294C8AABEFB072A16C43DCFBDE436019C00F0A69FF718EF808A3862F95C76F0FAE487EnEJAI" TargetMode="External"/><Relationship Id="rId14" Type="http://schemas.openxmlformats.org/officeDocument/2006/relationships/hyperlink" Target="http://economykbr.ru/activities/ocenka/konsultacii/15213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1E45-186C-47AD-A7FF-C7AEE9F9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6</cp:revision>
  <cp:lastPrinted>2016-06-03T12:26:00Z</cp:lastPrinted>
  <dcterms:created xsi:type="dcterms:W3CDTF">2016-06-02T12:29:00Z</dcterms:created>
  <dcterms:modified xsi:type="dcterms:W3CDTF">2016-06-03T12:30:00Z</dcterms:modified>
</cp:coreProperties>
</file>