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194" w:rsidRPr="00642D0B" w:rsidRDefault="006C2194" w:rsidP="008123A0">
      <w:pPr>
        <w:spacing w:line="360" w:lineRule="auto"/>
        <w:jc w:val="center"/>
        <w:rPr>
          <w:sz w:val="26"/>
          <w:szCs w:val="26"/>
        </w:rPr>
      </w:pPr>
      <w:r w:rsidRPr="00642D0B">
        <w:rPr>
          <w:sz w:val="26"/>
          <w:szCs w:val="26"/>
        </w:rPr>
        <w:t>ЗАКЛЮЧЕНИЕ</w:t>
      </w:r>
    </w:p>
    <w:p w:rsidR="006C2194" w:rsidRPr="00642D0B" w:rsidRDefault="006C2194" w:rsidP="008123A0">
      <w:pPr>
        <w:jc w:val="center"/>
        <w:rPr>
          <w:sz w:val="26"/>
          <w:szCs w:val="26"/>
        </w:rPr>
      </w:pPr>
      <w:r w:rsidRPr="00642D0B">
        <w:rPr>
          <w:sz w:val="26"/>
          <w:szCs w:val="26"/>
        </w:rPr>
        <w:t>об оценке регулирующего воздействия</w:t>
      </w:r>
    </w:p>
    <w:p w:rsidR="006C2194" w:rsidRPr="00642D0B" w:rsidRDefault="006C2194" w:rsidP="008123A0">
      <w:pPr>
        <w:jc w:val="center"/>
        <w:rPr>
          <w:sz w:val="26"/>
          <w:szCs w:val="26"/>
        </w:rPr>
      </w:pPr>
      <w:r w:rsidRPr="00642D0B">
        <w:rPr>
          <w:sz w:val="26"/>
          <w:szCs w:val="26"/>
        </w:rPr>
        <w:t xml:space="preserve">на проект приказа Минздрава России «О внесении изменений </w:t>
      </w:r>
      <w:r>
        <w:rPr>
          <w:sz w:val="26"/>
          <w:szCs w:val="26"/>
        </w:rPr>
        <w:t xml:space="preserve">в </w:t>
      </w:r>
      <w:r w:rsidRPr="00642D0B">
        <w:rPr>
          <w:sz w:val="26"/>
          <w:szCs w:val="26"/>
          <w:shd w:val="clear" w:color="auto" w:fill="FFFFFF"/>
        </w:rPr>
        <w:t xml:space="preserve">приложение № 3 </w:t>
      </w:r>
      <w:r>
        <w:rPr>
          <w:sz w:val="26"/>
          <w:szCs w:val="26"/>
          <w:shd w:val="clear" w:color="auto" w:fill="FFFFFF"/>
        </w:rPr>
        <w:br/>
      </w:r>
      <w:r w:rsidRPr="00642D0B">
        <w:rPr>
          <w:sz w:val="26"/>
          <w:szCs w:val="26"/>
          <w:shd w:val="clear" w:color="auto" w:fill="FFFFFF"/>
        </w:rPr>
        <w:t xml:space="preserve">к приказу Министерства здравоохранения и социального развития Российской Федерации от 12 апреля </w:t>
      </w:r>
      <w:smartTag w:uri="urn:schemas-microsoft-com:office:smarttags" w:element="metricconverter">
        <w:smartTagPr>
          <w:attr w:name="ProductID" w:val="2011 г"/>
        </w:smartTagPr>
        <w:r w:rsidRPr="00642D0B">
          <w:rPr>
            <w:sz w:val="26"/>
            <w:szCs w:val="26"/>
            <w:shd w:val="clear" w:color="auto" w:fill="FFFFFF"/>
          </w:rPr>
          <w:t>2011 г</w:t>
        </w:r>
      </w:smartTag>
      <w:r w:rsidRPr="00642D0B">
        <w:rPr>
          <w:sz w:val="26"/>
          <w:szCs w:val="26"/>
          <w:shd w:val="clear" w:color="auto" w:fill="FFFFFF"/>
        </w:rPr>
        <w:t>. № 302н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r>
        <w:rPr>
          <w:sz w:val="26"/>
          <w:szCs w:val="26"/>
          <w:shd w:val="clear" w:color="auto" w:fill="FFFFFF"/>
        </w:rPr>
        <w:t>»</w:t>
      </w:r>
    </w:p>
    <w:p w:rsidR="006C2194" w:rsidRDefault="006C2194" w:rsidP="001B1D32">
      <w:pPr>
        <w:spacing w:line="360" w:lineRule="auto"/>
        <w:jc w:val="both"/>
        <w:rPr>
          <w:sz w:val="26"/>
          <w:szCs w:val="26"/>
        </w:rPr>
      </w:pPr>
    </w:p>
    <w:p w:rsidR="006C2194" w:rsidRPr="00243BF0" w:rsidRDefault="006C2194" w:rsidP="00243BF0">
      <w:pPr>
        <w:spacing w:line="360" w:lineRule="auto"/>
        <w:ind w:firstLine="709"/>
        <w:jc w:val="both"/>
        <w:rPr>
          <w:sz w:val="26"/>
          <w:szCs w:val="26"/>
        </w:rPr>
      </w:pPr>
      <w:r w:rsidRPr="00243BF0">
        <w:rPr>
          <w:sz w:val="26"/>
          <w:szCs w:val="26"/>
        </w:rPr>
        <w:t xml:space="preserve">Минэкономразвития России в соответствии с разделом </w:t>
      </w:r>
      <w:r w:rsidRPr="00243BF0">
        <w:rPr>
          <w:sz w:val="26"/>
          <w:szCs w:val="26"/>
          <w:lang w:val="en-US"/>
        </w:rPr>
        <w:t>I</w:t>
      </w:r>
      <w:r w:rsidRPr="00243BF0">
        <w:rPr>
          <w:sz w:val="26"/>
          <w:szCs w:val="26"/>
        </w:rPr>
        <w:t xml:space="preserve">V </w:t>
      </w:r>
      <w:hyperlink r:id="rId7" w:history="1">
        <w:r w:rsidRPr="00243BF0">
          <w:rPr>
            <w:sz w:val="26"/>
            <w:szCs w:val="26"/>
          </w:rPr>
          <w:t>Правил</w:t>
        </w:r>
      </w:hyperlink>
      <w:r w:rsidRPr="00243BF0">
        <w:rPr>
          <w:sz w:val="26"/>
          <w:szCs w:val="26"/>
        </w:rPr>
        <w:t xml:space="preserve">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Евразийской экономической комиссии, а также о внесении изменений в некоторые акты Правительства Российской Федерации, утвержденных постановлением Правительства Российской Федерации от 17 декабря </w:t>
      </w:r>
      <w:smartTag w:uri="urn:schemas-microsoft-com:office:smarttags" w:element="metricconverter">
        <w:smartTagPr>
          <w:attr w:name="ProductID" w:val="2012 г"/>
        </w:smartTagPr>
        <w:r w:rsidRPr="00243BF0">
          <w:rPr>
            <w:sz w:val="26"/>
            <w:szCs w:val="26"/>
          </w:rPr>
          <w:t>2012 г</w:t>
        </w:r>
      </w:smartTag>
      <w:r w:rsidRPr="00243BF0">
        <w:rPr>
          <w:sz w:val="26"/>
          <w:szCs w:val="26"/>
        </w:rPr>
        <w:t xml:space="preserve">. № 1318 (далее – Правила), рассмотрело проект приказа Минздрава России «О внесении изменений в </w:t>
      </w:r>
      <w:r w:rsidRPr="00243BF0">
        <w:rPr>
          <w:sz w:val="26"/>
          <w:szCs w:val="26"/>
          <w:shd w:val="clear" w:color="auto" w:fill="FFFFFF"/>
        </w:rPr>
        <w:t xml:space="preserve">приложение № 3 к приказу Министерства здравоохранения и социального развития Российской Федерации от 12 апреля </w:t>
      </w:r>
      <w:smartTag w:uri="urn:schemas-microsoft-com:office:smarttags" w:element="metricconverter">
        <w:smartTagPr>
          <w:attr w:name="ProductID" w:val="2011 г"/>
        </w:smartTagPr>
        <w:r w:rsidRPr="00243BF0">
          <w:rPr>
            <w:sz w:val="26"/>
            <w:szCs w:val="26"/>
            <w:shd w:val="clear" w:color="auto" w:fill="FFFFFF"/>
          </w:rPr>
          <w:t>2011 г</w:t>
        </w:r>
      </w:smartTag>
      <w:r w:rsidRPr="00243BF0">
        <w:rPr>
          <w:sz w:val="26"/>
          <w:szCs w:val="26"/>
          <w:shd w:val="clear" w:color="auto" w:fill="FFFFFF"/>
        </w:rPr>
        <w:t xml:space="preserve">. № 302н «Об утверждении перечней вредных и (или) опасных производственных факторов и работ, </w:t>
      </w:r>
      <w:r>
        <w:rPr>
          <w:sz w:val="26"/>
          <w:szCs w:val="26"/>
          <w:shd w:val="clear" w:color="auto" w:fill="FFFFFF"/>
        </w:rPr>
        <w:br/>
      </w:r>
      <w:r w:rsidRPr="00243BF0">
        <w:rPr>
          <w:sz w:val="26"/>
          <w:szCs w:val="26"/>
          <w:shd w:val="clear" w:color="auto" w:fill="FFFFFF"/>
        </w:rPr>
        <w:t xml:space="preserve">при выполнении которых проводятся предварительные и периодические медицинские осмотры (обследования), и порядка проведения обязательных предварительных </w:t>
      </w:r>
      <w:r>
        <w:rPr>
          <w:sz w:val="26"/>
          <w:szCs w:val="26"/>
          <w:shd w:val="clear" w:color="auto" w:fill="FFFFFF"/>
        </w:rPr>
        <w:br/>
      </w:r>
      <w:r w:rsidRPr="00243BF0">
        <w:rPr>
          <w:sz w:val="26"/>
          <w:szCs w:val="26"/>
          <w:shd w:val="clear" w:color="auto" w:fill="FFFFFF"/>
        </w:rPr>
        <w:t>и периодических медицинских осмотров (обследований) работников, занятых на тяжелых работах и на работах с вредными и (или) опасными условиями труда»</w:t>
      </w:r>
      <w:r w:rsidRPr="00243BF0">
        <w:rPr>
          <w:sz w:val="26"/>
          <w:szCs w:val="26"/>
        </w:rPr>
        <w:t xml:space="preserve"> </w:t>
      </w:r>
      <w:r>
        <w:rPr>
          <w:sz w:val="26"/>
          <w:szCs w:val="26"/>
        </w:rPr>
        <w:br/>
      </w:r>
      <w:r w:rsidRPr="00243BF0">
        <w:rPr>
          <w:sz w:val="26"/>
          <w:szCs w:val="26"/>
        </w:rPr>
        <w:t>(далее – проект акта)</w:t>
      </w:r>
      <w:r>
        <w:rPr>
          <w:sz w:val="26"/>
          <w:szCs w:val="26"/>
        </w:rPr>
        <w:t>,</w:t>
      </w:r>
      <w:r w:rsidRPr="00243BF0">
        <w:rPr>
          <w:sz w:val="26"/>
          <w:szCs w:val="26"/>
        </w:rPr>
        <w:t xml:space="preserve"> подготовленный и направленный для подготовки настоящего заключения Минздравом России (далее – разработчик), и сообщает следующее.</w:t>
      </w:r>
    </w:p>
    <w:p w:rsidR="006C2194" w:rsidRPr="00243BF0" w:rsidRDefault="006C2194" w:rsidP="00243BF0">
      <w:pPr>
        <w:autoSpaceDE w:val="0"/>
        <w:autoSpaceDN w:val="0"/>
        <w:adjustRightInd w:val="0"/>
        <w:spacing w:line="360" w:lineRule="auto"/>
        <w:ind w:firstLine="709"/>
        <w:jc w:val="both"/>
        <w:rPr>
          <w:sz w:val="26"/>
          <w:szCs w:val="26"/>
        </w:rPr>
      </w:pPr>
      <w:r w:rsidRPr="00243BF0">
        <w:rPr>
          <w:sz w:val="26"/>
          <w:szCs w:val="26"/>
        </w:rPr>
        <w:t>Проект акта направлен разработчиком для подготовки настоящего заключения впервые.</w:t>
      </w:r>
    </w:p>
    <w:p w:rsidR="006C2194" w:rsidRPr="00243BF0" w:rsidRDefault="006C2194" w:rsidP="00243BF0">
      <w:pPr>
        <w:autoSpaceDE w:val="0"/>
        <w:autoSpaceDN w:val="0"/>
        <w:adjustRightInd w:val="0"/>
        <w:spacing w:line="360" w:lineRule="auto"/>
        <w:ind w:firstLine="709"/>
        <w:jc w:val="both"/>
        <w:rPr>
          <w:sz w:val="26"/>
          <w:szCs w:val="26"/>
        </w:rPr>
      </w:pPr>
      <w:r w:rsidRPr="00243BF0">
        <w:rPr>
          <w:sz w:val="26"/>
          <w:szCs w:val="26"/>
        </w:rPr>
        <w:t xml:space="preserve">Разработчиком проведены публичные обсуждения уведомления о подготовке проекта акта в период с 31 января по 21 марта </w:t>
      </w:r>
      <w:smartTag w:uri="urn:schemas-microsoft-com:office:smarttags" w:element="metricconverter">
        <w:smartTagPr>
          <w:attr w:name="ProductID" w:val="2017 г"/>
        </w:smartTagPr>
        <w:r w:rsidRPr="00243BF0">
          <w:rPr>
            <w:sz w:val="26"/>
            <w:szCs w:val="26"/>
          </w:rPr>
          <w:t>2017 г</w:t>
        </w:r>
      </w:smartTag>
      <w:r w:rsidRPr="00243BF0">
        <w:rPr>
          <w:sz w:val="26"/>
          <w:szCs w:val="26"/>
        </w:rPr>
        <w:t>., а также проекта акта и сводного отчета в период с 21 марта по 17 апреля 2017 года.</w:t>
      </w:r>
    </w:p>
    <w:p w:rsidR="006C2194" w:rsidRPr="00243BF0" w:rsidRDefault="006C2194" w:rsidP="00243BF0">
      <w:pPr>
        <w:autoSpaceDE w:val="0"/>
        <w:autoSpaceDN w:val="0"/>
        <w:adjustRightInd w:val="0"/>
        <w:spacing w:line="360" w:lineRule="auto"/>
        <w:ind w:firstLine="709"/>
        <w:jc w:val="both"/>
        <w:rPr>
          <w:sz w:val="26"/>
          <w:szCs w:val="26"/>
        </w:rPr>
      </w:pPr>
      <w:r w:rsidRPr="00243BF0">
        <w:rPr>
          <w:sz w:val="26"/>
          <w:szCs w:val="26"/>
        </w:rPr>
        <w:t xml:space="preserve">Информация об оценке регулирующего воздействия проекта акта размещена разработчиком на официальном сайте в информационно-телекоммуникационной сети «Интернет» по адресу: </w:t>
      </w:r>
      <w:r w:rsidRPr="00243BF0">
        <w:rPr>
          <w:sz w:val="26"/>
          <w:szCs w:val="26"/>
          <w:lang w:val="en-US"/>
        </w:rPr>
        <w:t>www</w:t>
      </w:r>
      <w:r w:rsidRPr="00243BF0">
        <w:rPr>
          <w:sz w:val="26"/>
          <w:szCs w:val="26"/>
        </w:rPr>
        <w:t>.</w:t>
      </w:r>
      <w:r w:rsidRPr="00243BF0">
        <w:rPr>
          <w:sz w:val="26"/>
          <w:szCs w:val="26"/>
          <w:lang w:val="en-US"/>
        </w:rPr>
        <w:t>regulation</w:t>
      </w:r>
      <w:r w:rsidRPr="00243BF0">
        <w:rPr>
          <w:sz w:val="26"/>
          <w:szCs w:val="26"/>
        </w:rPr>
        <w:t>.</w:t>
      </w:r>
      <w:r w:rsidRPr="00243BF0">
        <w:rPr>
          <w:sz w:val="26"/>
          <w:szCs w:val="26"/>
          <w:lang w:val="en-US"/>
        </w:rPr>
        <w:t>gov</w:t>
      </w:r>
      <w:r w:rsidRPr="00243BF0">
        <w:rPr>
          <w:sz w:val="26"/>
          <w:szCs w:val="26"/>
        </w:rPr>
        <w:t>.</w:t>
      </w:r>
      <w:r w:rsidRPr="00243BF0">
        <w:rPr>
          <w:sz w:val="26"/>
          <w:szCs w:val="26"/>
          <w:lang w:val="en-US"/>
        </w:rPr>
        <w:t>ru</w:t>
      </w:r>
      <w:r w:rsidRPr="00243BF0">
        <w:rPr>
          <w:sz w:val="26"/>
          <w:szCs w:val="26"/>
        </w:rPr>
        <w:t xml:space="preserve"> (</w:t>
      </w:r>
      <w:r w:rsidRPr="00243BF0">
        <w:rPr>
          <w:sz w:val="26"/>
          <w:szCs w:val="26"/>
          <w:lang w:val="en-US"/>
        </w:rPr>
        <w:t>ID</w:t>
      </w:r>
      <w:r w:rsidRPr="00243BF0">
        <w:rPr>
          <w:sz w:val="26"/>
          <w:szCs w:val="26"/>
        </w:rPr>
        <w:t xml:space="preserve"> проекта </w:t>
      </w:r>
      <w:r w:rsidRPr="00243BF0">
        <w:rPr>
          <w:color w:val="000000"/>
          <w:sz w:val="26"/>
          <w:szCs w:val="26"/>
          <w:shd w:val="clear" w:color="auto" w:fill="FFFFFF"/>
        </w:rPr>
        <w:t>02/08/01-17/00061663</w:t>
      </w:r>
      <w:r w:rsidRPr="00243BF0">
        <w:rPr>
          <w:sz w:val="26"/>
          <w:szCs w:val="26"/>
        </w:rPr>
        <w:t>).</w:t>
      </w:r>
    </w:p>
    <w:p w:rsidR="006C2194" w:rsidRPr="00243BF0" w:rsidRDefault="006C2194" w:rsidP="00243BF0">
      <w:pPr>
        <w:autoSpaceDE w:val="0"/>
        <w:autoSpaceDN w:val="0"/>
        <w:adjustRightInd w:val="0"/>
        <w:spacing w:line="360" w:lineRule="auto"/>
        <w:ind w:firstLine="709"/>
        <w:jc w:val="both"/>
        <w:rPr>
          <w:sz w:val="26"/>
          <w:szCs w:val="26"/>
        </w:rPr>
      </w:pPr>
      <w:r w:rsidRPr="00243BF0">
        <w:rPr>
          <w:sz w:val="26"/>
          <w:szCs w:val="26"/>
        </w:rPr>
        <w:t>В соответствии с пунктом 28 Правил Минэкономразвития России провело публичные консультации в отношении проекта акта с представителями субъектов предпринимательской и иной деятельности (справка прилагается).</w:t>
      </w:r>
    </w:p>
    <w:p w:rsidR="006C2194" w:rsidRPr="00243BF0" w:rsidRDefault="006C2194" w:rsidP="00243BF0">
      <w:pPr>
        <w:spacing w:line="360" w:lineRule="auto"/>
        <w:ind w:firstLine="709"/>
        <w:jc w:val="both"/>
        <w:rPr>
          <w:sz w:val="26"/>
          <w:szCs w:val="26"/>
        </w:rPr>
      </w:pPr>
      <w:r w:rsidRPr="00243BF0">
        <w:rPr>
          <w:sz w:val="26"/>
          <w:szCs w:val="26"/>
        </w:rPr>
        <w:t xml:space="preserve">В ходе проведения публичных консультаций были получены замечания </w:t>
      </w:r>
      <w:r>
        <w:rPr>
          <w:sz w:val="26"/>
          <w:szCs w:val="26"/>
        </w:rPr>
        <w:br/>
      </w:r>
      <w:r w:rsidRPr="00243BF0">
        <w:rPr>
          <w:sz w:val="26"/>
          <w:szCs w:val="26"/>
        </w:rPr>
        <w:t>и предложения от</w:t>
      </w:r>
      <w:r w:rsidRPr="00243BF0">
        <w:rPr>
          <w:rStyle w:val="2"/>
          <w:color w:val="000000"/>
          <w:sz w:val="26"/>
          <w:szCs w:val="26"/>
        </w:rPr>
        <w:t xml:space="preserve"> ПАО «ГМК «Норильский никель»,</w:t>
      </w:r>
      <w:r w:rsidRPr="00243BF0">
        <w:rPr>
          <w:sz w:val="26"/>
          <w:szCs w:val="26"/>
        </w:rPr>
        <w:t xml:space="preserve"> ПАО НК «РуссНефть», АО «Зарубежнефть», ПАО «Газпром нефть», ОООР «Союз работодателей атомной промышленности, энергетики и науки России», АО «Олкон», ПАО «Орскнефтеоргсинтез», ФГУП «ВГСЧ», АО «Росгеология», ПАО «Сибур Холдинг», ПАО «Северсталь», ПАО «РусГидро», </w:t>
      </w:r>
      <w:r w:rsidRPr="00243BF0">
        <w:rPr>
          <w:rStyle w:val="2"/>
          <w:sz w:val="26"/>
          <w:szCs w:val="26"/>
        </w:rPr>
        <w:t>ОАО «Сургутнефтегаз», ЗАО «Стройсервис».</w:t>
      </w:r>
    </w:p>
    <w:p w:rsidR="006C2194" w:rsidRPr="00243BF0" w:rsidRDefault="006C2194" w:rsidP="00243BF0">
      <w:pPr>
        <w:spacing w:line="360" w:lineRule="auto"/>
        <w:ind w:firstLine="709"/>
        <w:jc w:val="both"/>
        <w:rPr>
          <w:sz w:val="26"/>
          <w:szCs w:val="26"/>
        </w:rPr>
      </w:pPr>
      <w:r w:rsidRPr="00243BF0">
        <w:rPr>
          <w:sz w:val="26"/>
          <w:szCs w:val="26"/>
        </w:rPr>
        <w:t>ООО «ММК-Уголь», РАС, ПАО «Россети», ПАО «ТГК-14», МУП «Подольский троллейбус», ФКП «КГКПЗ» Федеральное казенное предприятие Казанский государственный казенный пороховой завод, Общероссийский профсоюз работников автомобильного транспорта и дорожного хозяйства сообщили об отсутствии замечаний и предложений.</w:t>
      </w:r>
    </w:p>
    <w:p w:rsidR="006C2194" w:rsidRPr="00243BF0" w:rsidRDefault="006C2194" w:rsidP="00243BF0">
      <w:pPr>
        <w:autoSpaceDE w:val="0"/>
        <w:autoSpaceDN w:val="0"/>
        <w:adjustRightInd w:val="0"/>
        <w:spacing w:line="360" w:lineRule="auto"/>
        <w:ind w:firstLine="709"/>
        <w:jc w:val="both"/>
        <w:rPr>
          <w:sz w:val="26"/>
          <w:szCs w:val="26"/>
        </w:rPr>
      </w:pPr>
      <w:r w:rsidRPr="00243BF0">
        <w:rPr>
          <w:sz w:val="26"/>
          <w:szCs w:val="26"/>
        </w:rPr>
        <w:t xml:space="preserve">Положениями проекта акта вносятся изменения в </w:t>
      </w:r>
      <w:r w:rsidRPr="00243BF0">
        <w:rPr>
          <w:sz w:val="26"/>
          <w:szCs w:val="26"/>
          <w:shd w:val="clear" w:color="auto" w:fill="FFFFFF"/>
        </w:rPr>
        <w:t xml:space="preserve">приложение № 3 к приказу Министерства здравоохранения и социального развития Российской Федерации </w:t>
      </w:r>
      <w:r>
        <w:rPr>
          <w:sz w:val="26"/>
          <w:szCs w:val="26"/>
          <w:shd w:val="clear" w:color="auto" w:fill="FFFFFF"/>
        </w:rPr>
        <w:br/>
      </w:r>
      <w:r w:rsidRPr="00243BF0">
        <w:rPr>
          <w:sz w:val="26"/>
          <w:szCs w:val="26"/>
          <w:shd w:val="clear" w:color="auto" w:fill="FFFFFF"/>
        </w:rPr>
        <w:t xml:space="preserve">от 12 апреля </w:t>
      </w:r>
      <w:smartTag w:uri="urn:schemas-microsoft-com:office:smarttags" w:element="metricconverter">
        <w:smartTagPr>
          <w:attr w:name="ProductID" w:val="2011 г"/>
        </w:smartTagPr>
        <w:r w:rsidRPr="00243BF0">
          <w:rPr>
            <w:sz w:val="26"/>
            <w:szCs w:val="26"/>
            <w:shd w:val="clear" w:color="auto" w:fill="FFFFFF"/>
          </w:rPr>
          <w:t>2011 г</w:t>
        </w:r>
      </w:smartTag>
      <w:r w:rsidRPr="00243BF0">
        <w:rPr>
          <w:sz w:val="26"/>
          <w:szCs w:val="26"/>
          <w:shd w:val="clear" w:color="auto" w:fill="FFFFFF"/>
        </w:rPr>
        <w:t xml:space="preserve">. № 302н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w:t>
      </w:r>
      <w:r>
        <w:rPr>
          <w:sz w:val="26"/>
          <w:szCs w:val="26"/>
          <w:shd w:val="clear" w:color="auto" w:fill="FFFFFF"/>
        </w:rPr>
        <w:br/>
      </w:r>
      <w:r w:rsidRPr="00243BF0">
        <w:rPr>
          <w:sz w:val="26"/>
          <w:szCs w:val="26"/>
          <w:shd w:val="clear" w:color="auto" w:fill="FFFFFF"/>
        </w:rPr>
        <w:t>и (или) опасными условиями труда».</w:t>
      </w:r>
      <w:r w:rsidRPr="00243BF0">
        <w:rPr>
          <w:sz w:val="26"/>
          <w:szCs w:val="26"/>
        </w:rPr>
        <w:t xml:space="preserve"> </w:t>
      </w:r>
    </w:p>
    <w:p w:rsidR="006C2194" w:rsidRPr="00243BF0" w:rsidRDefault="006C2194" w:rsidP="00243BF0">
      <w:pPr>
        <w:autoSpaceDE w:val="0"/>
        <w:autoSpaceDN w:val="0"/>
        <w:adjustRightInd w:val="0"/>
        <w:spacing w:line="360" w:lineRule="auto"/>
        <w:ind w:firstLine="709"/>
        <w:jc w:val="both"/>
        <w:rPr>
          <w:sz w:val="26"/>
          <w:szCs w:val="26"/>
        </w:rPr>
      </w:pPr>
      <w:r w:rsidRPr="00243BF0">
        <w:rPr>
          <w:sz w:val="26"/>
          <w:szCs w:val="26"/>
        </w:rPr>
        <w:t>Следует отметить, что разработчиком не представлено сведений, объективно подтверждающих наличие существенных проблем в области проведения обязательных предварительных при поступлении на работу и периодических медицинских осмотров работников, занятых на работах с вредными и (или) опасными производственными факторами, а также работах, при выполнении которых проводятся обязательные предварительные при поступлении на работу и периодические медицинские осмотры работников.</w:t>
      </w:r>
    </w:p>
    <w:p w:rsidR="006C2194" w:rsidRPr="00243BF0" w:rsidRDefault="006C2194" w:rsidP="00243BF0">
      <w:pPr>
        <w:autoSpaceDE w:val="0"/>
        <w:autoSpaceDN w:val="0"/>
        <w:adjustRightInd w:val="0"/>
        <w:spacing w:line="360" w:lineRule="auto"/>
        <w:ind w:firstLine="709"/>
        <w:jc w:val="both"/>
        <w:rPr>
          <w:sz w:val="26"/>
          <w:szCs w:val="26"/>
          <w:shd w:val="clear" w:color="auto" w:fill="FFFFFF"/>
        </w:rPr>
      </w:pPr>
      <w:r w:rsidRPr="00243BF0">
        <w:rPr>
          <w:sz w:val="26"/>
          <w:szCs w:val="26"/>
          <w:shd w:val="clear" w:color="auto" w:fill="FFFFFF"/>
        </w:rPr>
        <w:t>Согласно информации</w:t>
      </w:r>
      <w:r>
        <w:rPr>
          <w:sz w:val="26"/>
          <w:szCs w:val="26"/>
          <w:shd w:val="clear" w:color="auto" w:fill="FFFFFF"/>
        </w:rPr>
        <w:t xml:space="preserve">, указанной в </w:t>
      </w:r>
      <w:r w:rsidRPr="00243BF0">
        <w:rPr>
          <w:sz w:val="26"/>
          <w:szCs w:val="26"/>
          <w:shd w:val="clear" w:color="auto" w:fill="FFFFFF"/>
        </w:rPr>
        <w:t>сводно</w:t>
      </w:r>
      <w:r>
        <w:rPr>
          <w:sz w:val="26"/>
          <w:szCs w:val="26"/>
          <w:shd w:val="clear" w:color="auto" w:fill="FFFFFF"/>
        </w:rPr>
        <w:t>м</w:t>
      </w:r>
      <w:r w:rsidRPr="00243BF0">
        <w:rPr>
          <w:sz w:val="26"/>
          <w:szCs w:val="26"/>
          <w:shd w:val="clear" w:color="auto" w:fill="FFFFFF"/>
        </w:rPr>
        <w:t xml:space="preserve"> отчет</w:t>
      </w:r>
      <w:r>
        <w:rPr>
          <w:sz w:val="26"/>
          <w:szCs w:val="26"/>
          <w:shd w:val="clear" w:color="auto" w:fill="FFFFFF"/>
        </w:rPr>
        <w:t>е</w:t>
      </w:r>
      <w:r w:rsidRPr="00243BF0">
        <w:rPr>
          <w:sz w:val="26"/>
          <w:szCs w:val="26"/>
          <w:shd w:val="clear" w:color="auto" w:fill="FFFFFF"/>
        </w:rPr>
        <w:t xml:space="preserve"> в качестве проблемы, </w:t>
      </w:r>
      <w:r>
        <w:rPr>
          <w:sz w:val="26"/>
          <w:szCs w:val="26"/>
          <w:shd w:val="clear" w:color="auto" w:fill="FFFFFF"/>
        </w:rPr>
        <w:br/>
      </w:r>
      <w:r w:rsidRPr="00243BF0">
        <w:rPr>
          <w:sz w:val="26"/>
          <w:szCs w:val="26"/>
          <w:shd w:val="clear" w:color="auto" w:fill="FFFFFF"/>
        </w:rPr>
        <w:t>на решение которой нап</w:t>
      </w:r>
      <w:r>
        <w:rPr>
          <w:sz w:val="26"/>
          <w:szCs w:val="26"/>
          <w:shd w:val="clear" w:color="auto" w:fill="FFFFFF"/>
        </w:rPr>
        <w:t>р</w:t>
      </w:r>
      <w:r w:rsidRPr="00243BF0">
        <w:rPr>
          <w:sz w:val="26"/>
          <w:szCs w:val="26"/>
          <w:shd w:val="clear" w:color="auto" w:fill="FFFFFF"/>
        </w:rPr>
        <w:t>авлен предлагаемый способ регулирования, указаны предложенные проектом акта изменения как таковые.</w:t>
      </w:r>
    </w:p>
    <w:p w:rsidR="006C2194" w:rsidRPr="00243BF0" w:rsidRDefault="006C2194" w:rsidP="00243BF0">
      <w:pPr>
        <w:autoSpaceDE w:val="0"/>
        <w:autoSpaceDN w:val="0"/>
        <w:adjustRightInd w:val="0"/>
        <w:spacing w:line="360" w:lineRule="auto"/>
        <w:ind w:firstLine="709"/>
        <w:jc w:val="both"/>
        <w:rPr>
          <w:sz w:val="26"/>
          <w:szCs w:val="26"/>
        </w:rPr>
      </w:pPr>
      <w:r w:rsidRPr="00243BF0">
        <w:rPr>
          <w:sz w:val="26"/>
          <w:szCs w:val="26"/>
        </w:rPr>
        <w:t xml:space="preserve">Следует также отметить, что разработчиком не представлено данных относительно количества групп участников затрагиваемых проектом акта отношений, </w:t>
      </w:r>
      <w:r w:rsidRPr="00243BF0">
        <w:rPr>
          <w:sz w:val="26"/>
          <w:szCs w:val="26"/>
        </w:rPr>
        <w:br/>
        <w:t xml:space="preserve">а также их количества, в частности медицинских организаций, центров профессиональной патологии, работодателей. Не представлена оценка расходов субъектов предпринимательской и иной экономической деятельности в связи </w:t>
      </w:r>
      <w:r>
        <w:rPr>
          <w:sz w:val="26"/>
          <w:szCs w:val="26"/>
        </w:rPr>
        <w:br/>
      </w:r>
      <w:r w:rsidRPr="00243BF0">
        <w:rPr>
          <w:sz w:val="26"/>
          <w:szCs w:val="26"/>
        </w:rPr>
        <w:t>с вводимым проектом акта регулированием.</w:t>
      </w:r>
    </w:p>
    <w:p w:rsidR="006C2194" w:rsidRPr="00243BF0" w:rsidRDefault="006C2194" w:rsidP="00243BF0">
      <w:pPr>
        <w:pStyle w:val="ConsPlusNormal"/>
        <w:spacing w:line="360" w:lineRule="auto"/>
        <w:ind w:firstLine="709"/>
        <w:jc w:val="both"/>
        <w:rPr>
          <w:rFonts w:ascii="Times New Roman" w:hAnsi="Times New Roman" w:cs="Times New Roman"/>
          <w:sz w:val="26"/>
          <w:szCs w:val="26"/>
        </w:rPr>
      </w:pPr>
      <w:r w:rsidRPr="00243BF0">
        <w:rPr>
          <w:rFonts w:ascii="Times New Roman" w:hAnsi="Times New Roman" w:cs="Times New Roman"/>
          <w:sz w:val="26"/>
          <w:szCs w:val="26"/>
        </w:rPr>
        <w:t>Обращаем внимание на следующие замечания к положениям проекта акта.</w:t>
      </w:r>
    </w:p>
    <w:p w:rsidR="006C2194" w:rsidRPr="00243BF0" w:rsidRDefault="006C2194" w:rsidP="00243BF0">
      <w:pPr>
        <w:pStyle w:val="ConsPlusNormal"/>
        <w:spacing w:line="360" w:lineRule="auto"/>
        <w:ind w:firstLine="709"/>
        <w:jc w:val="both"/>
        <w:rPr>
          <w:rFonts w:ascii="Times New Roman" w:hAnsi="Times New Roman" w:cs="Times New Roman"/>
          <w:sz w:val="26"/>
          <w:szCs w:val="26"/>
        </w:rPr>
      </w:pPr>
      <w:r w:rsidRPr="00243BF0">
        <w:rPr>
          <w:rFonts w:ascii="Times New Roman" w:hAnsi="Times New Roman" w:cs="Times New Roman"/>
          <w:sz w:val="26"/>
          <w:szCs w:val="26"/>
        </w:rPr>
        <w:t xml:space="preserve">1. Согласно проектируемому пункту 21 список контингента, разработанный </w:t>
      </w:r>
      <w:r>
        <w:rPr>
          <w:rFonts w:ascii="Times New Roman" w:hAnsi="Times New Roman" w:cs="Times New Roman"/>
          <w:sz w:val="26"/>
          <w:szCs w:val="26"/>
        </w:rPr>
        <w:br/>
      </w:r>
      <w:r w:rsidRPr="00243BF0">
        <w:rPr>
          <w:rFonts w:ascii="Times New Roman" w:hAnsi="Times New Roman" w:cs="Times New Roman"/>
          <w:sz w:val="26"/>
          <w:szCs w:val="26"/>
        </w:rPr>
        <w:t>и утвержденный работодателем, в 10-дневный срок направляется в территориальный орган федерального органа исполнительной власти, уполномоченного на осуществление федерального государственного санитарно-эпидемиологического надзора</w:t>
      </w:r>
      <w:r>
        <w:rPr>
          <w:rFonts w:ascii="Times New Roman" w:hAnsi="Times New Roman" w:cs="Times New Roman"/>
          <w:sz w:val="26"/>
          <w:szCs w:val="26"/>
        </w:rPr>
        <w:t>,</w:t>
      </w:r>
      <w:r w:rsidRPr="00243BF0">
        <w:rPr>
          <w:rFonts w:ascii="Times New Roman" w:hAnsi="Times New Roman" w:cs="Times New Roman"/>
          <w:sz w:val="26"/>
          <w:szCs w:val="26"/>
        </w:rPr>
        <w:t xml:space="preserve"> </w:t>
      </w:r>
      <w:r>
        <w:rPr>
          <w:rFonts w:ascii="Times New Roman" w:hAnsi="Times New Roman" w:cs="Times New Roman"/>
          <w:sz w:val="26"/>
          <w:szCs w:val="26"/>
        </w:rPr>
        <w:br/>
      </w:r>
      <w:r w:rsidRPr="00243BF0">
        <w:rPr>
          <w:rFonts w:ascii="Times New Roman" w:hAnsi="Times New Roman" w:cs="Times New Roman"/>
          <w:sz w:val="26"/>
          <w:szCs w:val="26"/>
        </w:rPr>
        <w:t>по фактическому месту нахождения работодателя для согласования.</w:t>
      </w:r>
    </w:p>
    <w:p w:rsidR="006C2194" w:rsidRPr="00243BF0" w:rsidRDefault="006C2194" w:rsidP="00243BF0">
      <w:pPr>
        <w:pStyle w:val="ConsPlusNormal"/>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Вместе с тем проектом акта не устанавливаются</w:t>
      </w:r>
      <w:r w:rsidRPr="00243BF0">
        <w:rPr>
          <w:rFonts w:ascii="Times New Roman" w:hAnsi="Times New Roman" w:cs="Times New Roman"/>
          <w:sz w:val="26"/>
          <w:szCs w:val="26"/>
        </w:rPr>
        <w:t xml:space="preserve"> порядок и сроки согласования списка контингентов в территориальном органе федерального органа исполнительной власти, уполномоченного на осуществление федерального государственного санитарно-эпидемиологического надзора.</w:t>
      </w:r>
    </w:p>
    <w:p w:rsidR="006C2194" w:rsidRDefault="006C2194" w:rsidP="00243BF0">
      <w:pPr>
        <w:pStyle w:val="ConsPlusNormal"/>
        <w:widowControl/>
        <w:spacing w:line="360" w:lineRule="auto"/>
        <w:ind w:firstLine="709"/>
        <w:jc w:val="both"/>
        <w:rPr>
          <w:rFonts w:ascii="Times New Roman" w:hAnsi="Times New Roman" w:cs="Times New Roman"/>
          <w:sz w:val="26"/>
          <w:szCs w:val="26"/>
        </w:rPr>
      </w:pPr>
      <w:r w:rsidRPr="00243BF0">
        <w:rPr>
          <w:rFonts w:ascii="Times New Roman" w:hAnsi="Times New Roman" w:cs="Times New Roman"/>
          <w:sz w:val="26"/>
          <w:szCs w:val="26"/>
        </w:rPr>
        <w:t xml:space="preserve">Кроме того, разработчиком </w:t>
      </w:r>
      <w:r>
        <w:rPr>
          <w:rFonts w:ascii="Times New Roman" w:hAnsi="Times New Roman" w:cs="Times New Roman"/>
          <w:sz w:val="26"/>
          <w:szCs w:val="26"/>
        </w:rPr>
        <w:t>не предоставлена информация</w:t>
      </w:r>
      <w:r w:rsidRPr="00243BF0">
        <w:rPr>
          <w:rFonts w:ascii="Times New Roman" w:hAnsi="Times New Roman" w:cs="Times New Roman"/>
          <w:sz w:val="26"/>
          <w:szCs w:val="26"/>
        </w:rPr>
        <w:t>, обосновывающ</w:t>
      </w:r>
      <w:r>
        <w:rPr>
          <w:rFonts w:ascii="Times New Roman" w:hAnsi="Times New Roman" w:cs="Times New Roman"/>
          <w:sz w:val="26"/>
          <w:szCs w:val="26"/>
        </w:rPr>
        <w:t xml:space="preserve">ая </w:t>
      </w:r>
      <w:r w:rsidRPr="00243BF0">
        <w:rPr>
          <w:rFonts w:ascii="Times New Roman" w:hAnsi="Times New Roman" w:cs="Times New Roman"/>
          <w:sz w:val="26"/>
          <w:szCs w:val="26"/>
        </w:rPr>
        <w:t>необходимость такого согласования</w:t>
      </w:r>
      <w:r>
        <w:rPr>
          <w:rFonts w:ascii="Times New Roman" w:hAnsi="Times New Roman" w:cs="Times New Roman"/>
          <w:sz w:val="26"/>
          <w:szCs w:val="26"/>
        </w:rPr>
        <w:t>.</w:t>
      </w:r>
      <w:r w:rsidRPr="00243BF0">
        <w:rPr>
          <w:rFonts w:ascii="Times New Roman" w:hAnsi="Times New Roman" w:cs="Times New Roman"/>
          <w:sz w:val="26"/>
          <w:szCs w:val="26"/>
        </w:rPr>
        <w:t xml:space="preserve"> </w:t>
      </w:r>
      <w:r>
        <w:rPr>
          <w:rFonts w:ascii="Times New Roman" w:hAnsi="Times New Roman" w:cs="Times New Roman"/>
          <w:sz w:val="26"/>
          <w:szCs w:val="26"/>
        </w:rPr>
        <w:t>П</w:t>
      </w:r>
      <w:r w:rsidRPr="00243BF0">
        <w:rPr>
          <w:rFonts w:ascii="Times New Roman" w:hAnsi="Times New Roman" w:cs="Times New Roman"/>
          <w:sz w:val="26"/>
          <w:szCs w:val="26"/>
        </w:rPr>
        <w:t>редставляется целесообразным предусмотреть возможность направления указанного перечня в уведомительном порядке.</w:t>
      </w:r>
    </w:p>
    <w:p w:rsidR="006C2194" w:rsidRPr="00243BF0" w:rsidRDefault="006C2194" w:rsidP="00243BF0">
      <w:pPr>
        <w:pStyle w:val="ConsPlusNormal"/>
        <w:widowControl/>
        <w:spacing w:line="360" w:lineRule="auto"/>
        <w:ind w:firstLine="709"/>
        <w:jc w:val="both"/>
        <w:rPr>
          <w:rFonts w:ascii="Times New Roman" w:hAnsi="Times New Roman" w:cs="Times New Roman"/>
          <w:sz w:val="26"/>
          <w:szCs w:val="26"/>
        </w:rPr>
      </w:pPr>
    </w:p>
    <w:p w:rsidR="006C2194" w:rsidRPr="00243BF0" w:rsidRDefault="006C2194" w:rsidP="00243BF0">
      <w:pPr>
        <w:pStyle w:val="ConsPlusNormal"/>
        <w:spacing w:line="360" w:lineRule="auto"/>
        <w:ind w:firstLine="709"/>
        <w:jc w:val="both"/>
        <w:rPr>
          <w:rFonts w:ascii="Times New Roman" w:hAnsi="Times New Roman" w:cs="Times New Roman"/>
          <w:sz w:val="26"/>
          <w:szCs w:val="26"/>
        </w:rPr>
      </w:pPr>
      <w:r w:rsidRPr="00243BF0">
        <w:rPr>
          <w:rFonts w:ascii="Times New Roman" w:hAnsi="Times New Roman" w:cs="Times New Roman"/>
          <w:sz w:val="26"/>
          <w:szCs w:val="26"/>
        </w:rPr>
        <w:t xml:space="preserve">Аналогичное замечание касается проектируемого пункта 44, согласно которому заключительный акт подписывается представителем работодателя и специалистом территориального органа федерального органа исполнительной власти, уполномоченного на осуществление федерального государственного санитарно-эпидемиологического надзора, после чего утверждается председателем врачебной комиссии и заверяется </w:t>
      </w:r>
      <w:r>
        <w:rPr>
          <w:rFonts w:ascii="Times New Roman" w:hAnsi="Times New Roman" w:cs="Times New Roman"/>
          <w:sz w:val="26"/>
          <w:szCs w:val="26"/>
        </w:rPr>
        <w:t>печатью медицинской организации. Целесообразно также дополнить указанный пункт словами «при наличии печати».</w:t>
      </w:r>
    </w:p>
    <w:p w:rsidR="006C2194" w:rsidRPr="00243BF0" w:rsidRDefault="006C2194" w:rsidP="00243BF0">
      <w:pPr>
        <w:autoSpaceDE w:val="0"/>
        <w:autoSpaceDN w:val="0"/>
        <w:adjustRightInd w:val="0"/>
        <w:spacing w:line="360" w:lineRule="auto"/>
        <w:ind w:firstLine="709"/>
        <w:jc w:val="both"/>
        <w:rPr>
          <w:sz w:val="26"/>
          <w:szCs w:val="26"/>
        </w:rPr>
      </w:pPr>
      <w:r w:rsidRPr="00243BF0">
        <w:rPr>
          <w:sz w:val="26"/>
          <w:szCs w:val="26"/>
        </w:rPr>
        <w:t>2. Согласно информации</w:t>
      </w:r>
      <w:r>
        <w:rPr>
          <w:sz w:val="26"/>
          <w:szCs w:val="26"/>
        </w:rPr>
        <w:t>, указанной в</w:t>
      </w:r>
      <w:r w:rsidRPr="00243BF0">
        <w:rPr>
          <w:sz w:val="26"/>
          <w:szCs w:val="26"/>
        </w:rPr>
        <w:t xml:space="preserve"> сводно</w:t>
      </w:r>
      <w:r>
        <w:rPr>
          <w:sz w:val="26"/>
          <w:szCs w:val="26"/>
        </w:rPr>
        <w:t>м</w:t>
      </w:r>
      <w:r w:rsidRPr="00243BF0">
        <w:rPr>
          <w:sz w:val="26"/>
          <w:szCs w:val="26"/>
        </w:rPr>
        <w:t xml:space="preserve"> отчет</w:t>
      </w:r>
      <w:r>
        <w:rPr>
          <w:sz w:val="26"/>
          <w:szCs w:val="26"/>
        </w:rPr>
        <w:t>е,</w:t>
      </w:r>
      <w:r w:rsidRPr="00243BF0">
        <w:rPr>
          <w:sz w:val="26"/>
          <w:szCs w:val="26"/>
        </w:rPr>
        <w:t xml:space="preserve"> положения проекта акта вступают в силу со дня его официального опубликования</w:t>
      </w:r>
      <w:r>
        <w:rPr>
          <w:sz w:val="26"/>
          <w:szCs w:val="26"/>
        </w:rPr>
        <w:t>.</w:t>
      </w:r>
      <w:r w:rsidRPr="00243BF0">
        <w:rPr>
          <w:sz w:val="26"/>
          <w:szCs w:val="26"/>
        </w:rPr>
        <w:t xml:space="preserve"> </w:t>
      </w:r>
      <w:r>
        <w:rPr>
          <w:sz w:val="26"/>
          <w:szCs w:val="26"/>
        </w:rPr>
        <w:t>П</w:t>
      </w:r>
      <w:r w:rsidRPr="00243BF0">
        <w:rPr>
          <w:sz w:val="26"/>
          <w:szCs w:val="26"/>
        </w:rPr>
        <w:t>ереходн</w:t>
      </w:r>
      <w:r>
        <w:rPr>
          <w:sz w:val="26"/>
          <w:szCs w:val="26"/>
        </w:rPr>
        <w:t>ый</w:t>
      </w:r>
      <w:r w:rsidRPr="00243BF0">
        <w:rPr>
          <w:sz w:val="26"/>
          <w:szCs w:val="26"/>
        </w:rPr>
        <w:t xml:space="preserve"> период или отсрочк</w:t>
      </w:r>
      <w:r>
        <w:rPr>
          <w:sz w:val="26"/>
          <w:szCs w:val="26"/>
        </w:rPr>
        <w:t>а</w:t>
      </w:r>
      <w:r w:rsidRPr="00243BF0">
        <w:rPr>
          <w:sz w:val="26"/>
          <w:szCs w:val="26"/>
        </w:rPr>
        <w:t xml:space="preserve"> вступления в силу проекта акта его положениями не предусмотрено.</w:t>
      </w:r>
    </w:p>
    <w:p w:rsidR="006C2194" w:rsidRPr="00243BF0" w:rsidRDefault="006C2194" w:rsidP="00243BF0">
      <w:pPr>
        <w:widowControl w:val="0"/>
        <w:spacing w:line="360" w:lineRule="auto"/>
        <w:ind w:firstLine="709"/>
        <w:jc w:val="both"/>
        <w:rPr>
          <w:sz w:val="26"/>
          <w:szCs w:val="26"/>
        </w:rPr>
      </w:pPr>
      <w:r w:rsidRPr="00243BF0">
        <w:rPr>
          <w:sz w:val="26"/>
          <w:szCs w:val="26"/>
        </w:rPr>
        <w:t xml:space="preserve">Вместе с этим значительное число участников </w:t>
      </w:r>
      <w:r>
        <w:rPr>
          <w:sz w:val="26"/>
          <w:szCs w:val="26"/>
        </w:rPr>
        <w:t>право</w:t>
      </w:r>
      <w:r w:rsidRPr="00243BF0">
        <w:rPr>
          <w:sz w:val="26"/>
          <w:szCs w:val="26"/>
        </w:rPr>
        <w:t xml:space="preserve">отношений, интересы которых затрагиваются предлагаемым регулированием, предполагает необходимость установления достаточного переходного периода для возможности адаптации </w:t>
      </w:r>
      <w:r w:rsidRPr="00243BF0">
        <w:rPr>
          <w:sz w:val="26"/>
          <w:szCs w:val="26"/>
        </w:rPr>
        <w:br/>
        <w:t>субъектов предпринимательской и иной деятельности к новым условиям.</w:t>
      </w:r>
    </w:p>
    <w:p w:rsidR="006C2194" w:rsidRPr="00243BF0" w:rsidRDefault="006C2194" w:rsidP="00243BF0">
      <w:pPr>
        <w:spacing w:line="360" w:lineRule="auto"/>
        <w:ind w:firstLine="709"/>
        <w:jc w:val="both"/>
        <w:rPr>
          <w:sz w:val="26"/>
          <w:szCs w:val="26"/>
        </w:rPr>
      </w:pPr>
      <w:r w:rsidRPr="00243BF0">
        <w:rPr>
          <w:sz w:val="26"/>
          <w:szCs w:val="26"/>
        </w:rPr>
        <w:t xml:space="preserve">На основе проведенной оценки регулирующего воздействия проекта акта </w:t>
      </w:r>
      <w:r>
        <w:rPr>
          <w:sz w:val="26"/>
          <w:szCs w:val="26"/>
        </w:rPr>
        <w:br/>
      </w:r>
      <w:r w:rsidRPr="00243BF0">
        <w:rPr>
          <w:sz w:val="26"/>
          <w:szCs w:val="26"/>
        </w:rPr>
        <w:t xml:space="preserve">с учетом информации, представленной разработчиком в сводном отчете, Минэкономразвития России сделан вывод о недостаточном обосновании решения проблемы предложенным способом регулирования, а также о наличии </w:t>
      </w:r>
      <w:r>
        <w:rPr>
          <w:sz w:val="26"/>
          <w:szCs w:val="26"/>
        </w:rPr>
        <w:br/>
      </w:r>
      <w:r w:rsidRPr="00243BF0">
        <w:rPr>
          <w:sz w:val="26"/>
          <w:szCs w:val="26"/>
        </w:rPr>
        <w:t xml:space="preserve">в нем положений, вводящих избыточные обязанности, запреты и ограничения </w:t>
      </w:r>
      <w:r>
        <w:rPr>
          <w:sz w:val="26"/>
          <w:szCs w:val="26"/>
        </w:rPr>
        <w:br/>
      </w:r>
      <w:r w:rsidRPr="00243BF0">
        <w:rPr>
          <w:sz w:val="26"/>
          <w:szCs w:val="26"/>
        </w:rPr>
        <w:t>для физических и юридических лиц в сфере предпринимательской и иной экономической деятельности или способствующих их введению, а также положений, приводящих к возникновению необоснованных расходов физических и юридических лиц в сфере предпринимательской и иной экономической деятельности, а также бюджетов всех уровней бюджетной системы Российской Федерации.</w:t>
      </w:r>
    </w:p>
    <w:p w:rsidR="006C2194" w:rsidRPr="00243BF0" w:rsidRDefault="006C2194" w:rsidP="00243BF0">
      <w:pPr>
        <w:pStyle w:val="ConsPlusNormal"/>
        <w:spacing w:line="360" w:lineRule="auto"/>
        <w:ind w:firstLine="709"/>
        <w:jc w:val="both"/>
        <w:rPr>
          <w:rFonts w:ascii="Times New Roman" w:hAnsi="Times New Roman" w:cs="Times New Roman"/>
          <w:sz w:val="26"/>
          <w:szCs w:val="26"/>
        </w:rPr>
      </w:pPr>
      <w:r w:rsidRPr="00243BF0">
        <w:rPr>
          <w:rFonts w:ascii="Times New Roman" w:hAnsi="Times New Roman" w:cs="Times New Roman"/>
          <w:sz w:val="26"/>
          <w:szCs w:val="26"/>
        </w:rPr>
        <w:t>Одновременно с этим обращаем внимание на проектируемую обязанность лица, поступающего на работу, представлять копию медицинской карты пациента, получающего медицинскую помощь в амбулаторных условиях, медицинской организации, к которой лицо, поступающее на работу (работник)</w:t>
      </w:r>
      <w:r>
        <w:rPr>
          <w:rFonts w:ascii="Times New Roman" w:hAnsi="Times New Roman" w:cs="Times New Roman"/>
          <w:sz w:val="26"/>
          <w:szCs w:val="26"/>
        </w:rPr>
        <w:t>,</w:t>
      </w:r>
      <w:r w:rsidRPr="00243BF0">
        <w:rPr>
          <w:rFonts w:ascii="Times New Roman" w:hAnsi="Times New Roman" w:cs="Times New Roman"/>
          <w:sz w:val="26"/>
          <w:szCs w:val="26"/>
        </w:rPr>
        <w:t xml:space="preserve"> прикреплено </w:t>
      </w:r>
      <w:r>
        <w:rPr>
          <w:rFonts w:ascii="Times New Roman" w:hAnsi="Times New Roman" w:cs="Times New Roman"/>
          <w:sz w:val="26"/>
          <w:szCs w:val="26"/>
        </w:rPr>
        <w:br/>
      </w:r>
      <w:r w:rsidRPr="00243BF0">
        <w:rPr>
          <w:rFonts w:ascii="Times New Roman" w:hAnsi="Times New Roman" w:cs="Times New Roman"/>
          <w:sz w:val="26"/>
          <w:szCs w:val="26"/>
        </w:rPr>
        <w:t xml:space="preserve">для медицинского обслуживания, справки, выписки, заключения, а также карту учета диспансеризации. </w:t>
      </w:r>
    </w:p>
    <w:p w:rsidR="006C2194" w:rsidRPr="00243BF0" w:rsidRDefault="006C2194" w:rsidP="00243BF0">
      <w:pPr>
        <w:pStyle w:val="ConsPlusNormal"/>
        <w:spacing w:line="360" w:lineRule="auto"/>
        <w:ind w:firstLine="709"/>
        <w:jc w:val="both"/>
        <w:rPr>
          <w:rFonts w:ascii="Times New Roman" w:hAnsi="Times New Roman" w:cs="Times New Roman"/>
          <w:sz w:val="26"/>
          <w:szCs w:val="26"/>
        </w:rPr>
      </w:pPr>
      <w:r w:rsidRPr="00243BF0">
        <w:rPr>
          <w:rFonts w:ascii="Times New Roman" w:hAnsi="Times New Roman" w:cs="Times New Roman"/>
          <w:sz w:val="26"/>
          <w:szCs w:val="26"/>
        </w:rPr>
        <w:t>Право пациента либо его законного представителя получать отражающие состояние здоровья медицинские документы, их копии и выписки из медицинских документов установлено частью 5 статьи 22 Федерального закона от 21 ноября 2011</w:t>
      </w:r>
      <w:r>
        <w:rPr>
          <w:rFonts w:ascii="Times New Roman" w:hAnsi="Times New Roman" w:cs="Times New Roman"/>
          <w:sz w:val="26"/>
          <w:szCs w:val="26"/>
        </w:rPr>
        <w:t xml:space="preserve"> г. </w:t>
      </w:r>
      <w:r>
        <w:rPr>
          <w:rFonts w:ascii="Times New Roman" w:hAnsi="Times New Roman" w:cs="Times New Roman"/>
          <w:sz w:val="26"/>
          <w:szCs w:val="26"/>
        </w:rPr>
        <w:br/>
      </w:r>
      <w:r w:rsidRPr="00243BF0">
        <w:rPr>
          <w:rFonts w:ascii="Times New Roman" w:hAnsi="Times New Roman" w:cs="Times New Roman"/>
          <w:sz w:val="26"/>
          <w:szCs w:val="26"/>
        </w:rPr>
        <w:t>№ 323-ФЗ «Об основах охраны здоровья граждан в Российской Федерации»</w:t>
      </w:r>
      <w:r>
        <w:rPr>
          <w:rFonts w:ascii="Times New Roman" w:hAnsi="Times New Roman" w:cs="Times New Roman"/>
          <w:sz w:val="26"/>
          <w:szCs w:val="26"/>
        </w:rPr>
        <w:t xml:space="preserve"> </w:t>
      </w:r>
      <w:r>
        <w:rPr>
          <w:rFonts w:ascii="Times New Roman" w:hAnsi="Times New Roman" w:cs="Times New Roman"/>
          <w:sz w:val="26"/>
          <w:szCs w:val="26"/>
        </w:rPr>
        <w:br/>
        <w:t>(далее – Закон № 323-ФЗ)</w:t>
      </w:r>
      <w:r w:rsidRPr="00243BF0">
        <w:rPr>
          <w:rFonts w:ascii="Times New Roman" w:hAnsi="Times New Roman" w:cs="Times New Roman"/>
          <w:sz w:val="26"/>
          <w:szCs w:val="26"/>
        </w:rPr>
        <w:t xml:space="preserve">, при этом указанной статьей оговорено, что основания, порядок и сроки предоставления медицинских документов (их копий) и выписок </w:t>
      </w:r>
      <w:r>
        <w:rPr>
          <w:rFonts w:ascii="Times New Roman" w:hAnsi="Times New Roman" w:cs="Times New Roman"/>
          <w:sz w:val="26"/>
          <w:szCs w:val="26"/>
        </w:rPr>
        <w:br/>
      </w:r>
      <w:r w:rsidRPr="00243BF0">
        <w:rPr>
          <w:rFonts w:ascii="Times New Roman" w:hAnsi="Times New Roman" w:cs="Times New Roman"/>
          <w:sz w:val="26"/>
          <w:szCs w:val="26"/>
        </w:rPr>
        <w:t xml:space="preserve">из них устанавливаются уполномоченным федеральным органом исполнительной власти. Однако до настоящего времени такой порядок не </w:t>
      </w:r>
      <w:r>
        <w:rPr>
          <w:rFonts w:ascii="Times New Roman" w:hAnsi="Times New Roman" w:cs="Times New Roman"/>
          <w:sz w:val="26"/>
          <w:szCs w:val="26"/>
        </w:rPr>
        <w:t>утвержден</w:t>
      </w:r>
      <w:r w:rsidRPr="00243BF0">
        <w:rPr>
          <w:rFonts w:ascii="Times New Roman" w:hAnsi="Times New Roman" w:cs="Times New Roman"/>
          <w:sz w:val="26"/>
          <w:szCs w:val="26"/>
        </w:rPr>
        <w:t xml:space="preserve">. </w:t>
      </w:r>
    </w:p>
    <w:p w:rsidR="006C2194" w:rsidRDefault="006C2194" w:rsidP="00CA42C9">
      <w:pPr>
        <w:autoSpaceDE w:val="0"/>
        <w:autoSpaceDN w:val="0"/>
        <w:adjustRightInd w:val="0"/>
        <w:spacing w:line="360" w:lineRule="auto"/>
        <w:ind w:firstLine="709"/>
        <w:jc w:val="both"/>
        <w:rPr>
          <w:sz w:val="26"/>
          <w:szCs w:val="26"/>
        </w:rPr>
      </w:pPr>
      <w:r w:rsidRPr="00243BF0">
        <w:rPr>
          <w:sz w:val="26"/>
          <w:szCs w:val="26"/>
        </w:rPr>
        <w:t xml:space="preserve">Отсутствие механизма реализации установленного статьей 22 Закона </w:t>
      </w:r>
      <w:r w:rsidRPr="00243BF0">
        <w:rPr>
          <w:sz w:val="26"/>
          <w:szCs w:val="26"/>
        </w:rPr>
        <w:br/>
        <w:t xml:space="preserve">№ 323-ФЗ права может привести к невозможности получения указанных документов </w:t>
      </w:r>
      <w:r>
        <w:rPr>
          <w:sz w:val="26"/>
          <w:szCs w:val="26"/>
        </w:rPr>
        <w:t xml:space="preserve">работником </w:t>
      </w:r>
      <w:r w:rsidRPr="00243BF0">
        <w:rPr>
          <w:sz w:val="26"/>
          <w:szCs w:val="26"/>
        </w:rPr>
        <w:t>и</w:t>
      </w:r>
      <w:r>
        <w:rPr>
          <w:sz w:val="26"/>
          <w:szCs w:val="26"/>
        </w:rPr>
        <w:t>,</w:t>
      </w:r>
      <w:r w:rsidRPr="00243BF0">
        <w:rPr>
          <w:sz w:val="26"/>
          <w:szCs w:val="26"/>
        </w:rPr>
        <w:t xml:space="preserve"> как следствие</w:t>
      </w:r>
      <w:r>
        <w:rPr>
          <w:sz w:val="26"/>
          <w:szCs w:val="26"/>
        </w:rPr>
        <w:t xml:space="preserve">, </w:t>
      </w:r>
      <w:r w:rsidRPr="00243BF0">
        <w:rPr>
          <w:sz w:val="26"/>
          <w:szCs w:val="26"/>
        </w:rPr>
        <w:t>невозможности</w:t>
      </w:r>
      <w:r>
        <w:rPr>
          <w:sz w:val="26"/>
          <w:szCs w:val="26"/>
        </w:rPr>
        <w:t xml:space="preserve"> его трудоустройства, что также влечет </w:t>
      </w:r>
      <w:r>
        <w:rPr>
          <w:sz w:val="26"/>
          <w:szCs w:val="26"/>
        </w:rPr>
        <w:br/>
        <w:t>за собой соответствующие издержки для работодателя.</w:t>
      </w:r>
    </w:p>
    <w:p w:rsidR="006C2194" w:rsidRPr="00793E69" w:rsidRDefault="006C2194" w:rsidP="00BF1EC2">
      <w:pPr>
        <w:autoSpaceDE w:val="0"/>
        <w:autoSpaceDN w:val="0"/>
        <w:adjustRightInd w:val="0"/>
        <w:spacing w:line="360" w:lineRule="auto"/>
        <w:ind w:firstLine="709"/>
        <w:jc w:val="both"/>
        <w:rPr>
          <w:sz w:val="26"/>
          <w:szCs w:val="26"/>
        </w:rPr>
      </w:pPr>
      <w:r>
        <w:rPr>
          <w:sz w:val="26"/>
          <w:szCs w:val="26"/>
        </w:rPr>
        <w:t>Приложение: на 19 л. в 1 экз.</w:t>
      </w:r>
    </w:p>
    <w:p w:rsidR="006C2194" w:rsidRDefault="006C2194" w:rsidP="00B62E3D">
      <w:pPr>
        <w:autoSpaceDE w:val="0"/>
        <w:autoSpaceDN w:val="0"/>
        <w:adjustRightInd w:val="0"/>
        <w:spacing w:line="360" w:lineRule="auto"/>
        <w:ind w:firstLine="709"/>
        <w:jc w:val="both"/>
        <w:rPr>
          <w:sz w:val="26"/>
          <w:szCs w:val="26"/>
        </w:rPr>
      </w:pPr>
    </w:p>
    <w:p w:rsidR="006C2194" w:rsidRDefault="006C2194" w:rsidP="00B62E3D">
      <w:pPr>
        <w:autoSpaceDE w:val="0"/>
        <w:autoSpaceDN w:val="0"/>
        <w:adjustRightInd w:val="0"/>
        <w:spacing w:line="360" w:lineRule="auto"/>
        <w:ind w:firstLine="709"/>
        <w:jc w:val="both"/>
        <w:rPr>
          <w:sz w:val="26"/>
          <w:szCs w:val="26"/>
        </w:rPr>
      </w:pPr>
    </w:p>
    <w:p w:rsidR="006C2194" w:rsidRDefault="006C2194" w:rsidP="00B62E3D">
      <w:pPr>
        <w:autoSpaceDE w:val="0"/>
        <w:autoSpaceDN w:val="0"/>
        <w:adjustRightInd w:val="0"/>
        <w:spacing w:line="360" w:lineRule="auto"/>
        <w:ind w:firstLine="709"/>
        <w:jc w:val="both"/>
        <w:rPr>
          <w:sz w:val="26"/>
          <w:szCs w:val="26"/>
        </w:rPr>
      </w:pPr>
    </w:p>
    <w:p w:rsidR="006C2194" w:rsidRPr="00BD66C0" w:rsidRDefault="006C2194" w:rsidP="00BD66C0">
      <w:pPr>
        <w:jc w:val="center"/>
        <w:rPr>
          <w:sz w:val="26"/>
          <w:szCs w:val="26"/>
        </w:rPr>
      </w:pPr>
      <w:r w:rsidRPr="00BD66C0">
        <w:rPr>
          <w:sz w:val="26"/>
          <w:szCs w:val="26"/>
        </w:rPr>
        <w:t>Справка о результатах проведения публичных консультаций</w:t>
      </w:r>
    </w:p>
    <w:p w:rsidR="006C2194" w:rsidRPr="00BD66C0" w:rsidRDefault="006C2194" w:rsidP="00BD66C0">
      <w:pPr>
        <w:jc w:val="center"/>
        <w:rPr>
          <w:sz w:val="26"/>
          <w:szCs w:val="26"/>
        </w:rPr>
      </w:pPr>
      <w:r w:rsidRPr="00BD66C0">
        <w:rPr>
          <w:sz w:val="26"/>
          <w:szCs w:val="26"/>
        </w:rPr>
        <w:t xml:space="preserve">с представителями субъектов предпринимательской и иной деятельности на проект приказа Минздрава России «О внесении изменений в </w:t>
      </w:r>
      <w:r w:rsidRPr="00BD66C0">
        <w:rPr>
          <w:sz w:val="26"/>
          <w:szCs w:val="26"/>
          <w:shd w:val="clear" w:color="auto" w:fill="FFFFFF"/>
        </w:rPr>
        <w:t xml:space="preserve">приложение № 3 </w:t>
      </w:r>
      <w:r w:rsidRPr="00BD66C0">
        <w:rPr>
          <w:sz w:val="26"/>
          <w:szCs w:val="26"/>
          <w:shd w:val="clear" w:color="auto" w:fill="FFFFFF"/>
        </w:rPr>
        <w:br/>
        <w:t xml:space="preserve">к приказу Министерства здравоохранения и социального развития Российской Федерации от 12 апреля 2011 г. № 302н «Об утверждении перечней вредных </w:t>
      </w:r>
      <w:r w:rsidRPr="00BD66C0">
        <w:rPr>
          <w:sz w:val="26"/>
          <w:szCs w:val="26"/>
          <w:shd w:val="clear" w:color="auto" w:fill="FFFFFF"/>
        </w:rPr>
        <w:br/>
        <w:t xml:space="preserve">и (или) опасных производственных факторов и работ, при выполнении которых проводятся предварительные и периодические медицинские осмотры (обследования), </w:t>
      </w:r>
      <w:r w:rsidRPr="00BD66C0">
        <w:rPr>
          <w:sz w:val="26"/>
          <w:szCs w:val="26"/>
          <w:shd w:val="clear" w:color="auto" w:fill="FFFFFF"/>
        </w:rPr>
        <w:br/>
        <w:t xml:space="preserve">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w:t>
      </w:r>
      <w:r w:rsidRPr="00BD66C0">
        <w:rPr>
          <w:sz w:val="26"/>
          <w:szCs w:val="26"/>
          <w:shd w:val="clear" w:color="auto" w:fill="FFFFFF"/>
        </w:rPr>
        <w:br/>
        <w:t>с вредными и (или) опасными условиями труда»</w:t>
      </w:r>
    </w:p>
    <w:p w:rsidR="006C2194" w:rsidRPr="00BD66C0" w:rsidRDefault="006C2194" w:rsidP="00BD66C0">
      <w:pPr>
        <w:jc w:val="center"/>
        <w:rPr>
          <w:sz w:val="26"/>
          <w:szCs w:val="26"/>
        </w:rPr>
      </w:pPr>
    </w:p>
    <w:p w:rsidR="006C2194" w:rsidRPr="00BD66C0" w:rsidRDefault="006C2194" w:rsidP="00BD66C0">
      <w:pPr>
        <w:spacing w:line="360" w:lineRule="auto"/>
        <w:ind w:firstLine="709"/>
        <w:jc w:val="both"/>
        <w:rPr>
          <w:sz w:val="26"/>
          <w:szCs w:val="26"/>
        </w:rPr>
      </w:pPr>
      <w:r w:rsidRPr="00BD66C0">
        <w:rPr>
          <w:sz w:val="26"/>
          <w:szCs w:val="26"/>
        </w:rPr>
        <w:t xml:space="preserve">Минэкономразвития России в соответствии с пунктом 28 Правил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Евразийской экономической комиссии, утвержденных постановлением Правительства Российской Федерации от 17 декабря 2012 г. № 1318 провело публичные консультации с представителями субъектов предпринимательской деятельности по проекту приказа Минздрава России «О внесении изменений </w:t>
      </w:r>
      <w:r w:rsidRPr="00BD66C0">
        <w:rPr>
          <w:sz w:val="26"/>
          <w:szCs w:val="26"/>
        </w:rPr>
        <w:br/>
        <w:t xml:space="preserve">в </w:t>
      </w:r>
      <w:r w:rsidRPr="00BD66C0">
        <w:rPr>
          <w:sz w:val="26"/>
          <w:szCs w:val="26"/>
          <w:shd w:val="clear" w:color="auto" w:fill="FFFFFF"/>
        </w:rPr>
        <w:t xml:space="preserve">приложение № 3 к приказу Министерства здравоохранения и социального развития Российской Федерации от 12 апреля 2011 г. № 302н «Об утверждении </w:t>
      </w:r>
      <w:r w:rsidRPr="00BD66C0">
        <w:rPr>
          <w:sz w:val="26"/>
          <w:szCs w:val="26"/>
          <w:shd w:val="clear" w:color="auto" w:fill="FFFFFF"/>
        </w:rPr>
        <w:br/>
        <w:t xml:space="preserve">перечней вредных и (или) опасных производственных факторов и работ, </w:t>
      </w:r>
      <w:r w:rsidRPr="00BD66C0">
        <w:rPr>
          <w:sz w:val="26"/>
          <w:szCs w:val="26"/>
          <w:shd w:val="clear" w:color="auto" w:fill="FFFFFF"/>
        </w:rPr>
        <w:br/>
        <w:t xml:space="preserve">при выполнении которых проводятся предварительные и периодические </w:t>
      </w:r>
      <w:r w:rsidRPr="00BD66C0">
        <w:rPr>
          <w:sz w:val="26"/>
          <w:szCs w:val="26"/>
          <w:shd w:val="clear" w:color="auto" w:fill="FFFFFF"/>
        </w:rPr>
        <w:br/>
        <w:t xml:space="preserve">медицинские осмотры (обследования), и порядка проведения обязательных предварительных и периодических медицинских осмотров (обследований) </w:t>
      </w:r>
      <w:r w:rsidRPr="00BD66C0">
        <w:rPr>
          <w:sz w:val="26"/>
          <w:szCs w:val="26"/>
          <w:shd w:val="clear" w:color="auto" w:fill="FFFFFF"/>
        </w:rPr>
        <w:br/>
        <w:t xml:space="preserve">работников, занятых на тяжелых работах и на работах с вредными и (или) </w:t>
      </w:r>
      <w:r w:rsidRPr="00BD66C0">
        <w:rPr>
          <w:sz w:val="26"/>
          <w:szCs w:val="26"/>
          <w:shd w:val="clear" w:color="auto" w:fill="FFFFFF"/>
        </w:rPr>
        <w:br/>
        <w:t xml:space="preserve">опасными условиями труда» </w:t>
      </w:r>
      <w:r w:rsidRPr="00BD66C0">
        <w:rPr>
          <w:sz w:val="26"/>
          <w:szCs w:val="26"/>
        </w:rPr>
        <w:t>(далее – проект акта).</w:t>
      </w:r>
    </w:p>
    <w:p w:rsidR="006C2194" w:rsidRPr="00BD66C0" w:rsidRDefault="006C2194" w:rsidP="00BD66C0">
      <w:pPr>
        <w:numPr>
          <w:ilvl w:val="0"/>
          <w:numId w:val="28"/>
        </w:numPr>
        <w:spacing w:line="360" w:lineRule="auto"/>
        <w:ind w:left="0" w:firstLine="709"/>
        <w:jc w:val="both"/>
        <w:rPr>
          <w:sz w:val="26"/>
        </w:rPr>
      </w:pPr>
      <w:r w:rsidRPr="00BD66C0">
        <w:rPr>
          <w:color w:val="000000"/>
          <w:sz w:val="26"/>
        </w:rPr>
        <w:t>ОАО «Сургутнефтегаз» сообщает о наличии следующих замечаний и предложений к положениям проекта акта.</w:t>
      </w:r>
    </w:p>
    <w:p w:rsidR="006C2194" w:rsidRPr="00BD66C0" w:rsidRDefault="006C2194" w:rsidP="00BD66C0">
      <w:pPr>
        <w:spacing w:line="360" w:lineRule="auto"/>
        <w:ind w:firstLine="709"/>
        <w:jc w:val="both"/>
        <w:rPr>
          <w:color w:val="000000"/>
          <w:sz w:val="26"/>
        </w:rPr>
      </w:pPr>
      <w:r w:rsidRPr="00BD66C0">
        <w:rPr>
          <w:color w:val="000000"/>
          <w:sz w:val="26"/>
        </w:rPr>
        <w:t xml:space="preserve">В пункте 2 проекта акта предусмотрено, что результаты лабораторных исследований будут учитываться «в течение 6 месяцев», однако, такой длительный срок действия для ряда результатов лабораторных исследований не будет </w:t>
      </w:r>
      <w:r w:rsidRPr="00BD66C0">
        <w:rPr>
          <w:color w:val="000000"/>
          <w:sz w:val="26"/>
        </w:rPr>
        <w:br/>
        <w:t xml:space="preserve">отображать реальной картины состояния здоровья работника на текущий </w:t>
      </w:r>
      <w:r w:rsidRPr="00BD66C0">
        <w:rPr>
          <w:color w:val="000000"/>
          <w:sz w:val="26"/>
        </w:rPr>
        <w:br/>
        <w:t>момент (например, анализ крови, мочи). В связи с этим необходимо пересмотреть перечень лабораторных исследований с разрешенным сроком годности менее 6 месяцев.</w:t>
      </w:r>
    </w:p>
    <w:p w:rsidR="006C2194" w:rsidRPr="00BD66C0" w:rsidRDefault="006C2194" w:rsidP="00BD66C0">
      <w:pPr>
        <w:spacing w:line="360" w:lineRule="auto"/>
        <w:ind w:firstLine="709"/>
        <w:jc w:val="both"/>
        <w:rPr>
          <w:color w:val="000000"/>
          <w:sz w:val="26"/>
        </w:rPr>
      </w:pPr>
      <w:r w:rsidRPr="00BD66C0">
        <w:rPr>
          <w:color w:val="000000"/>
          <w:sz w:val="26"/>
        </w:rPr>
        <w:t xml:space="preserve">В пункте 4 проекта акта указан необоснованно избыточный перечень документов для прохождения предварительного медицинского осмотра, </w:t>
      </w:r>
      <w:r w:rsidRPr="00BD66C0">
        <w:rPr>
          <w:rFonts w:ascii="Arial" w:hAnsi="Arial" w:cs="Arial"/>
          <w:color w:val="000000"/>
          <w:sz w:val="26"/>
        </w:rPr>
        <w:t>поскольку указаны документы, которых в принципе</w:t>
      </w:r>
      <w:r w:rsidRPr="00BD66C0">
        <w:rPr>
          <w:rFonts w:ascii="Arial" w:hAnsi="Arial" w:cs="Arial"/>
          <w:b/>
          <w:bCs/>
          <w:color w:val="000000"/>
          <w:sz w:val="26"/>
        </w:rPr>
        <w:t xml:space="preserve"> </w:t>
      </w:r>
      <w:r w:rsidRPr="00BD66C0">
        <w:rPr>
          <w:color w:val="000000"/>
          <w:sz w:val="26"/>
        </w:rPr>
        <w:t xml:space="preserve">может не </w:t>
      </w:r>
      <w:r w:rsidRPr="00BD66C0">
        <w:rPr>
          <w:rFonts w:ascii="Arial" w:hAnsi="Arial" w:cs="Arial"/>
          <w:color w:val="000000"/>
          <w:sz w:val="26"/>
        </w:rPr>
        <w:t>быть у</w:t>
      </w:r>
      <w:r w:rsidRPr="00BD66C0">
        <w:rPr>
          <w:rFonts w:ascii="Arial" w:hAnsi="Arial" w:cs="Arial"/>
          <w:b/>
          <w:bCs/>
          <w:color w:val="000000"/>
          <w:sz w:val="26"/>
        </w:rPr>
        <w:t xml:space="preserve"> </w:t>
      </w:r>
      <w:r w:rsidRPr="00BD66C0">
        <w:rPr>
          <w:color w:val="000000"/>
          <w:sz w:val="26"/>
        </w:rPr>
        <w:t xml:space="preserve">претендента на работу </w:t>
      </w:r>
      <w:r w:rsidRPr="00BD66C0">
        <w:rPr>
          <w:color w:val="000000"/>
          <w:sz w:val="26"/>
        </w:rPr>
        <w:br/>
        <w:t xml:space="preserve">или у работника при прохождении периодического медицинского осмотра, в частности, медицинская карта учетной формы №025/у, карта учета диспансеризации учетной формы №131/у, а также справки, выписки, заключения (не ясно, какие именно). В связи с чем, указанные документы необходимо из проекта акта исключить, либо указать, </w:t>
      </w:r>
      <w:r w:rsidRPr="00BD66C0">
        <w:rPr>
          <w:color w:val="000000"/>
          <w:sz w:val="26"/>
        </w:rPr>
        <w:br/>
        <w:t>что они предоставляются по желанию претендента на работу или работника (при периодическом медицинском осмотре).</w:t>
      </w:r>
    </w:p>
    <w:p w:rsidR="006C2194" w:rsidRPr="00BD66C0" w:rsidRDefault="006C2194" w:rsidP="00BD66C0">
      <w:pPr>
        <w:spacing w:line="360" w:lineRule="auto"/>
        <w:ind w:firstLine="709"/>
        <w:jc w:val="both"/>
        <w:rPr>
          <w:color w:val="000000"/>
          <w:sz w:val="26"/>
        </w:rPr>
      </w:pPr>
      <w:r w:rsidRPr="00BD66C0">
        <w:rPr>
          <w:color w:val="000000"/>
          <w:sz w:val="26"/>
        </w:rPr>
        <w:t xml:space="preserve">Предложенную в пункте 6 проекта акта редакцию подпункта 10.2 пункта </w:t>
      </w:r>
      <w:r w:rsidRPr="00BD66C0">
        <w:rPr>
          <w:color w:val="000000"/>
          <w:sz w:val="26"/>
        </w:rPr>
        <w:br/>
        <w:t xml:space="preserve">10 Приказа №302н предлагаем вынести в отдельный пункт, т.к. его текст не будет соотноситься с действующей редакцией пункта 10. Кроме того, в пункте 6 проекта акта необходимо предусмотреть последствия для работника, в случае отказа работника от согласия в предоставлении Фонду социального страхования информации о состоянии его здоровья. </w:t>
      </w:r>
    </w:p>
    <w:p w:rsidR="006C2194" w:rsidRPr="00BD66C0" w:rsidRDefault="006C2194" w:rsidP="00BD66C0">
      <w:pPr>
        <w:spacing w:line="360" w:lineRule="auto"/>
        <w:ind w:firstLine="709"/>
        <w:jc w:val="both"/>
        <w:rPr>
          <w:color w:val="000000"/>
          <w:sz w:val="26"/>
        </w:rPr>
      </w:pPr>
      <w:r w:rsidRPr="00BD66C0">
        <w:rPr>
          <w:color w:val="000000"/>
          <w:sz w:val="26"/>
        </w:rPr>
        <w:t xml:space="preserve">В пункте 8 проекта акта предлагаемыми изменениями устанавливается, в частности, что заключение о предварительном, при поступлении на работу, медицинском осмотре </w:t>
      </w:r>
      <w:r w:rsidRPr="00BD66C0">
        <w:rPr>
          <w:rFonts w:ascii="Arial" w:hAnsi="Arial" w:cs="Arial"/>
          <w:color w:val="000000"/>
          <w:sz w:val="26"/>
          <w:szCs w:val="26"/>
        </w:rPr>
        <w:t>может</w:t>
      </w:r>
      <w:r w:rsidRPr="00BD66C0">
        <w:rPr>
          <w:i/>
          <w:iCs/>
          <w:color w:val="000000"/>
          <w:sz w:val="26"/>
        </w:rPr>
        <w:t xml:space="preserve"> </w:t>
      </w:r>
      <w:r w:rsidRPr="00BD66C0">
        <w:rPr>
          <w:color w:val="000000"/>
          <w:sz w:val="26"/>
        </w:rPr>
        <w:t>направляться работодателю только с письменного согласия гражданина, поступающего на работу. Однако, поскольку работодатель направляет гражданина на периодический медицинский осмотр, данный осмотр оплачивается за счет средств работодателя, предлагаем в пункте 8 проекта акта указать, что один экземпляр заключения медицинская организация не позднее двух дней с момента оформления заключения обязана направить работодателю.</w:t>
      </w:r>
    </w:p>
    <w:p w:rsidR="006C2194" w:rsidRPr="00BD66C0" w:rsidRDefault="006C2194" w:rsidP="00BD66C0">
      <w:pPr>
        <w:spacing w:line="360" w:lineRule="auto"/>
        <w:ind w:firstLine="709"/>
        <w:jc w:val="both"/>
        <w:rPr>
          <w:color w:val="000000"/>
          <w:sz w:val="26"/>
        </w:rPr>
      </w:pPr>
      <w:r w:rsidRPr="00BD66C0">
        <w:rPr>
          <w:color w:val="000000"/>
          <w:sz w:val="26"/>
        </w:rPr>
        <w:t xml:space="preserve">В пункте 9 проекта акта необходимо конкретизировать срок для согласования списка контингента территориальным органом федерального органа исполнительной власти, уполномоченного на осуществление федерального государственного санитарно-эпидемиологического надзора. </w:t>
      </w:r>
    </w:p>
    <w:p w:rsidR="006C2194" w:rsidRDefault="006C2194" w:rsidP="00BD66C0">
      <w:pPr>
        <w:spacing w:line="360" w:lineRule="auto"/>
        <w:ind w:firstLine="709"/>
        <w:jc w:val="both"/>
      </w:pPr>
      <w:r w:rsidRPr="00BD66C0">
        <w:rPr>
          <w:color w:val="000000"/>
          <w:sz w:val="26"/>
        </w:rPr>
        <w:t>В пункте 14 проекта акта необходимо конкретизировать срок для подписания заключительного акта каждой из сторон.</w:t>
      </w:r>
    </w:p>
    <w:p w:rsidR="006C2194" w:rsidRPr="00BD66C0" w:rsidRDefault="006C2194" w:rsidP="00BD66C0">
      <w:pPr>
        <w:widowControl w:val="0"/>
        <w:spacing w:line="360" w:lineRule="auto"/>
        <w:ind w:firstLine="709"/>
        <w:jc w:val="both"/>
        <w:rPr>
          <w:noProof/>
          <w:sz w:val="26"/>
          <w:szCs w:val="26"/>
        </w:rPr>
      </w:pPr>
      <w:r w:rsidRPr="00BD66C0">
        <w:rPr>
          <w:noProof/>
          <w:color w:val="000000"/>
          <w:sz w:val="26"/>
        </w:rPr>
        <w:t>Обращаю внимание, что настоящие предложения направляются в рамках общественного обсуждения проектов для их рассмотрения и не предназначены для распространения в средствах массовой информации.</w:t>
      </w:r>
    </w:p>
    <w:p w:rsidR="006C2194" w:rsidRPr="00BD66C0" w:rsidRDefault="006C2194" w:rsidP="00BD66C0">
      <w:pPr>
        <w:numPr>
          <w:ilvl w:val="0"/>
          <w:numId w:val="28"/>
        </w:numPr>
        <w:spacing w:line="360" w:lineRule="auto"/>
        <w:ind w:left="0" w:firstLine="709"/>
        <w:jc w:val="both"/>
        <w:rPr>
          <w:color w:val="000000"/>
          <w:sz w:val="26"/>
          <w:szCs w:val="26"/>
        </w:rPr>
      </w:pPr>
      <w:r w:rsidRPr="00BD66C0">
        <w:rPr>
          <w:sz w:val="26"/>
        </w:rPr>
        <w:t>ЗАО «Стройсервис»</w:t>
      </w:r>
      <w:r w:rsidRPr="00BD66C0">
        <w:rPr>
          <w:color w:val="000000"/>
          <w:sz w:val="26"/>
          <w:szCs w:val="26"/>
        </w:rPr>
        <w:t xml:space="preserve"> обращает внимание на следующее.</w:t>
      </w:r>
    </w:p>
    <w:p w:rsidR="006C2194" w:rsidRPr="00BD66C0" w:rsidRDefault="006C2194" w:rsidP="00BD66C0">
      <w:pPr>
        <w:widowControl w:val="0"/>
        <w:spacing w:line="360" w:lineRule="auto"/>
        <w:ind w:firstLine="709"/>
        <w:jc w:val="both"/>
        <w:rPr>
          <w:noProof/>
          <w:sz w:val="26"/>
          <w:szCs w:val="26"/>
        </w:rPr>
      </w:pPr>
      <w:r w:rsidRPr="00BD66C0">
        <w:rPr>
          <w:noProof/>
          <w:color w:val="000000"/>
          <w:sz w:val="26"/>
        </w:rPr>
        <w:t>Принятие пункта 44 проекта Приказа недопустимо, так как будут установлены дополнительные, ранее не предусмотренные приказом Минздравсоцразвития России от 12 апреля 2011 г. № 302н обязанности для работодателя, что повлечет за собой дополнительную нагрузку и увеличение сроков утверждения заключительного акта.</w:t>
      </w:r>
    </w:p>
    <w:p w:rsidR="006C2194" w:rsidRPr="00BD66C0" w:rsidRDefault="006C2194" w:rsidP="00BD66C0">
      <w:pPr>
        <w:spacing w:line="360" w:lineRule="auto"/>
        <w:ind w:firstLine="709"/>
        <w:jc w:val="both"/>
        <w:rPr>
          <w:color w:val="000000"/>
          <w:sz w:val="26"/>
          <w:szCs w:val="26"/>
        </w:rPr>
      </w:pPr>
    </w:p>
    <w:p w:rsidR="006C2194" w:rsidRPr="00BD66C0" w:rsidRDefault="006C2194" w:rsidP="00BD66C0">
      <w:pPr>
        <w:spacing w:line="360" w:lineRule="auto"/>
        <w:ind w:firstLine="709"/>
        <w:jc w:val="both"/>
        <w:rPr>
          <w:color w:val="000000"/>
          <w:sz w:val="26"/>
          <w:szCs w:val="26"/>
        </w:rPr>
      </w:pPr>
      <w:r w:rsidRPr="00BD66C0">
        <w:rPr>
          <w:color w:val="000000"/>
          <w:sz w:val="26"/>
          <w:szCs w:val="26"/>
        </w:rPr>
        <w:t xml:space="preserve">3. </w:t>
      </w:r>
      <w:r w:rsidRPr="00BD66C0">
        <w:rPr>
          <w:sz w:val="26"/>
          <w:szCs w:val="26"/>
        </w:rPr>
        <w:t>ОООР «Союз работодателей атомной промышленности, энергетики и науки России» сообщает следующее.</w:t>
      </w:r>
    </w:p>
    <w:p w:rsidR="006C2194" w:rsidRPr="00BD66C0" w:rsidRDefault="006C2194" w:rsidP="00BD66C0">
      <w:pPr>
        <w:autoSpaceDE w:val="0"/>
        <w:autoSpaceDN w:val="0"/>
        <w:adjustRightInd w:val="0"/>
        <w:spacing w:line="360" w:lineRule="auto"/>
        <w:ind w:firstLine="709"/>
        <w:jc w:val="both"/>
        <w:rPr>
          <w:sz w:val="26"/>
          <w:szCs w:val="26"/>
        </w:rPr>
      </w:pPr>
      <w:r w:rsidRPr="00BD66C0">
        <w:rPr>
          <w:sz w:val="26"/>
          <w:szCs w:val="26"/>
        </w:rPr>
        <w:t>Следует исключить из проекта пункт 9.</w:t>
      </w:r>
    </w:p>
    <w:p w:rsidR="006C2194" w:rsidRPr="00BD66C0" w:rsidRDefault="006C2194" w:rsidP="00BD66C0">
      <w:pPr>
        <w:autoSpaceDE w:val="0"/>
        <w:autoSpaceDN w:val="0"/>
        <w:adjustRightInd w:val="0"/>
        <w:spacing w:line="360" w:lineRule="auto"/>
        <w:ind w:firstLine="709"/>
        <w:jc w:val="both"/>
        <w:rPr>
          <w:sz w:val="26"/>
          <w:szCs w:val="26"/>
        </w:rPr>
      </w:pPr>
      <w:r w:rsidRPr="00BD66C0">
        <w:rPr>
          <w:sz w:val="26"/>
          <w:szCs w:val="26"/>
        </w:rPr>
        <w:t>Пункт 21 Порядка проведения медицинских осмотров разработчиками предлагается изложить в следующей редакции «21. Список контингента, разработанный и утвержденный работодателем, в 10-дневный срок направляется в территориальный орган федерального органа исполнительной власти, уполномоченного на осуществление федерального государственного санитарно-эпидемиологического надзора по фактическому месту нахождения работодателя для согласования».</w:t>
      </w:r>
    </w:p>
    <w:p w:rsidR="006C2194" w:rsidRPr="00BD66C0" w:rsidRDefault="006C2194" w:rsidP="00BD66C0">
      <w:pPr>
        <w:autoSpaceDE w:val="0"/>
        <w:autoSpaceDN w:val="0"/>
        <w:adjustRightInd w:val="0"/>
        <w:spacing w:line="360" w:lineRule="auto"/>
        <w:ind w:firstLine="709"/>
        <w:jc w:val="both"/>
        <w:rPr>
          <w:sz w:val="26"/>
          <w:szCs w:val="26"/>
        </w:rPr>
      </w:pPr>
      <w:r w:rsidRPr="00BD66C0">
        <w:rPr>
          <w:sz w:val="26"/>
          <w:szCs w:val="26"/>
        </w:rPr>
        <w:t>Представляется, что требование о согласовании списка контингента с Роспотребнадзором носит коррупционный характер. Кроме того, данное требование невыполнимо на практике, поскольку специалистам Роспотребнадзора, чтобы согласовать списки контингента, необходимо будет пересмотреть все карты специальной оценки условий труда.</w:t>
      </w:r>
    </w:p>
    <w:p w:rsidR="006C2194" w:rsidRPr="00BD66C0" w:rsidRDefault="006C2194" w:rsidP="00BD66C0">
      <w:pPr>
        <w:autoSpaceDE w:val="0"/>
        <w:autoSpaceDN w:val="0"/>
        <w:adjustRightInd w:val="0"/>
        <w:spacing w:line="360" w:lineRule="auto"/>
        <w:ind w:firstLine="709"/>
        <w:jc w:val="both"/>
        <w:rPr>
          <w:sz w:val="26"/>
          <w:szCs w:val="26"/>
        </w:rPr>
      </w:pPr>
      <w:r w:rsidRPr="00BD66C0">
        <w:rPr>
          <w:sz w:val="26"/>
          <w:szCs w:val="26"/>
        </w:rPr>
        <w:t xml:space="preserve">Следует исключить из наименования, а также из пунктов 1 и 43 приложения  № 3 слова «на тяжелых работах и». Обоснование: Федеральным законом от 28 декабря 2013 г. </w:t>
      </w:r>
      <w:hyperlink r:id="rId8" w:history="1">
        <w:r w:rsidRPr="00BD66C0">
          <w:rPr>
            <w:color w:val="0000FF"/>
            <w:sz w:val="26"/>
            <w:u w:val="single"/>
          </w:rPr>
          <w:t>№ 421-ФЗ</w:t>
        </w:r>
      </w:hyperlink>
      <w:r w:rsidRPr="00BD66C0">
        <w:rPr>
          <w:sz w:val="26"/>
          <w:szCs w:val="26"/>
        </w:rPr>
        <w:t xml:space="preserve"> из статьи 213 Трудового кодекса Российской Федерации исключены положения, предусматривающие проведение медицинских осмотров на тяжелых работах.</w:t>
      </w:r>
    </w:p>
    <w:p w:rsidR="006C2194" w:rsidRPr="00BD66C0" w:rsidRDefault="006C2194" w:rsidP="00BD66C0">
      <w:pPr>
        <w:spacing w:line="360" w:lineRule="auto"/>
        <w:ind w:firstLine="709"/>
        <w:jc w:val="both"/>
        <w:rPr>
          <w:sz w:val="26"/>
          <w:szCs w:val="26"/>
          <w:lang w:eastAsia="en-US"/>
        </w:rPr>
      </w:pPr>
      <w:r w:rsidRPr="00BD66C0">
        <w:rPr>
          <w:sz w:val="26"/>
          <w:szCs w:val="26"/>
          <w:lang w:eastAsia="en-US"/>
        </w:rPr>
        <w:t>4. ПАО «Сибур Холдинг» сообщает следующее.</w:t>
      </w:r>
    </w:p>
    <w:p w:rsidR="006C2194" w:rsidRPr="00BD66C0" w:rsidRDefault="006C2194" w:rsidP="00BD66C0">
      <w:pPr>
        <w:spacing w:line="360" w:lineRule="auto"/>
        <w:ind w:firstLine="709"/>
        <w:jc w:val="both"/>
        <w:rPr>
          <w:sz w:val="26"/>
          <w:szCs w:val="26"/>
          <w:lang w:eastAsia="en-US"/>
        </w:rPr>
      </w:pPr>
      <w:r w:rsidRPr="00BD66C0">
        <w:rPr>
          <w:sz w:val="26"/>
          <w:szCs w:val="26"/>
          <w:lang w:eastAsia="en-US"/>
        </w:rPr>
        <w:t>В случае принятия данного проекта акта могут возникнуть следующие риски:</w:t>
      </w:r>
    </w:p>
    <w:p w:rsidR="006C2194" w:rsidRPr="00BD66C0" w:rsidRDefault="006C2194" w:rsidP="00BD66C0">
      <w:pPr>
        <w:spacing w:line="360" w:lineRule="auto"/>
        <w:ind w:firstLine="709"/>
        <w:jc w:val="both"/>
        <w:rPr>
          <w:sz w:val="26"/>
          <w:szCs w:val="26"/>
          <w:lang w:eastAsia="en-US"/>
        </w:rPr>
      </w:pPr>
      <w:r w:rsidRPr="00BD66C0">
        <w:rPr>
          <w:sz w:val="26"/>
          <w:szCs w:val="26"/>
          <w:lang w:eastAsia="en-US"/>
        </w:rPr>
        <w:t>- необходимо изменить форму согласия на передачу персональных данных с целью включения в этот перечень ФСС.</w:t>
      </w:r>
    </w:p>
    <w:p w:rsidR="006C2194" w:rsidRPr="00BD66C0" w:rsidRDefault="006C2194" w:rsidP="00BD66C0">
      <w:pPr>
        <w:spacing w:line="360" w:lineRule="auto"/>
        <w:ind w:firstLine="709"/>
        <w:jc w:val="both"/>
        <w:rPr>
          <w:sz w:val="26"/>
          <w:szCs w:val="26"/>
          <w:lang w:eastAsia="en-US"/>
        </w:rPr>
      </w:pPr>
      <w:r w:rsidRPr="00BD66C0">
        <w:rPr>
          <w:sz w:val="26"/>
          <w:szCs w:val="26"/>
          <w:lang w:eastAsia="en-US"/>
        </w:rPr>
        <w:t>- со стороны предприятия возникнет необходимость дополнительного контроля медицинских заведений по предоставлению заключительного акта  в  центр профпатологии, органы по санэпиднадзору, ФСС.</w:t>
      </w:r>
    </w:p>
    <w:p w:rsidR="006C2194" w:rsidRPr="00BD66C0" w:rsidRDefault="006C2194" w:rsidP="00BD66C0">
      <w:pPr>
        <w:spacing w:line="360" w:lineRule="auto"/>
        <w:ind w:firstLine="709"/>
        <w:jc w:val="both"/>
        <w:rPr>
          <w:sz w:val="26"/>
          <w:szCs w:val="26"/>
          <w:lang w:eastAsia="en-US"/>
        </w:rPr>
      </w:pPr>
      <w:r w:rsidRPr="00BD66C0">
        <w:rPr>
          <w:sz w:val="26"/>
          <w:szCs w:val="26"/>
          <w:lang w:eastAsia="en-US"/>
        </w:rPr>
        <w:t xml:space="preserve">- при проведении предварительных медосмотров в соответствии с новыми правилами могут возникнуть затруднения в предоставлении копии медицинской карты пациента и карты учета диспансеризации по следующим причинам: трудоустройство в городе, отличном от места постоянного проживания; отсутствии карты учета диспансеризации. Риски: </w:t>
      </w:r>
    </w:p>
    <w:p w:rsidR="006C2194" w:rsidRPr="00BD66C0" w:rsidRDefault="006C2194" w:rsidP="00BD66C0">
      <w:pPr>
        <w:spacing w:line="360" w:lineRule="auto"/>
        <w:ind w:firstLine="709"/>
        <w:jc w:val="both"/>
        <w:rPr>
          <w:sz w:val="26"/>
          <w:szCs w:val="26"/>
          <w:lang w:eastAsia="en-US"/>
        </w:rPr>
      </w:pPr>
      <w:r w:rsidRPr="00BD66C0">
        <w:rPr>
          <w:sz w:val="26"/>
          <w:szCs w:val="26"/>
          <w:lang w:eastAsia="en-US"/>
        </w:rPr>
        <w:t xml:space="preserve">- претенденты, затрудняющиеся предоставить данные документы в мед.учреждение, могут отказаться от работы. </w:t>
      </w:r>
    </w:p>
    <w:p w:rsidR="006C2194" w:rsidRPr="00BD66C0" w:rsidRDefault="006C2194" w:rsidP="00BD66C0">
      <w:pPr>
        <w:spacing w:line="360" w:lineRule="auto"/>
        <w:ind w:firstLine="709"/>
        <w:jc w:val="both"/>
        <w:rPr>
          <w:sz w:val="26"/>
          <w:szCs w:val="26"/>
          <w:lang w:eastAsia="en-US"/>
        </w:rPr>
      </w:pPr>
      <w:r w:rsidRPr="00BD66C0">
        <w:rPr>
          <w:sz w:val="26"/>
          <w:szCs w:val="26"/>
          <w:lang w:eastAsia="en-US"/>
        </w:rPr>
        <w:t>- предпосылки для коррупции со стороны мед.учреждения, проводящего медосмотр,</w:t>
      </w:r>
    </w:p>
    <w:p w:rsidR="006C2194" w:rsidRPr="00BD66C0" w:rsidRDefault="006C2194" w:rsidP="00BD66C0">
      <w:pPr>
        <w:spacing w:line="360" w:lineRule="auto"/>
        <w:ind w:firstLine="709"/>
        <w:jc w:val="both"/>
        <w:rPr>
          <w:sz w:val="26"/>
          <w:szCs w:val="26"/>
          <w:lang w:eastAsia="en-US"/>
        </w:rPr>
      </w:pPr>
      <w:r w:rsidRPr="00BD66C0">
        <w:rPr>
          <w:sz w:val="26"/>
          <w:szCs w:val="26"/>
          <w:lang w:eastAsia="en-US"/>
        </w:rPr>
        <w:t>- при согласовании списков контингентов в РПН</w:t>
      </w:r>
      <w:bookmarkStart w:id="0" w:name="_GoBack"/>
      <w:bookmarkEnd w:id="0"/>
      <w:r w:rsidRPr="00BD66C0">
        <w:rPr>
          <w:sz w:val="26"/>
          <w:szCs w:val="26"/>
          <w:lang w:eastAsia="en-US"/>
        </w:rPr>
        <w:t xml:space="preserve"> – не описан порядок согласования (перечень документов, характер, сроки и т.д.).</w:t>
      </w:r>
    </w:p>
    <w:p w:rsidR="006C2194" w:rsidRPr="00BD66C0" w:rsidRDefault="006C2194" w:rsidP="00BD66C0">
      <w:pPr>
        <w:spacing w:line="360" w:lineRule="auto"/>
        <w:ind w:firstLine="709"/>
        <w:jc w:val="both"/>
        <w:rPr>
          <w:sz w:val="26"/>
          <w:szCs w:val="26"/>
          <w:lang w:eastAsia="en-US"/>
        </w:rPr>
      </w:pPr>
      <w:r w:rsidRPr="00BD66C0">
        <w:rPr>
          <w:sz w:val="26"/>
          <w:szCs w:val="26"/>
          <w:lang w:eastAsia="en-US"/>
        </w:rPr>
        <w:t>Предоставление информации в ФСС нарушает следующие законодательные акты:</w:t>
      </w:r>
    </w:p>
    <w:p w:rsidR="006C2194" w:rsidRPr="00BD66C0" w:rsidRDefault="006C2194" w:rsidP="00BD66C0">
      <w:pPr>
        <w:spacing w:line="360" w:lineRule="auto"/>
        <w:ind w:firstLine="709"/>
        <w:jc w:val="both"/>
        <w:rPr>
          <w:sz w:val="26"/>
          <w:szCs w:val="26"/>
          <w:lang w:eastAsia="en-US"/>
        </w:rPr>
      </w:pPr>
      <w:r w:rsidRPr="00BD66C0">
        <w:rPr>
          <w:sz w:val="26"/>
          <w:szCs w:val="26"/>
          <w:lang w:eastAsia="en-US"/>
        </w:rPr>
        <w:t>- Федеральный закон «О персональных данных» от 27 июля 2006 г. № 152-ФЗ.</w:t>
      </w:r>
    </w:p>
    <w:p w:rsidR="006C2194" w:rsidRPr="00BD66C0" w:rsidRDefault="006C2194" w:rsidP="00BD66C0">
      <w:pPr>
        <w:spacing w:line="360" w:lineRule="auto"/>
        <w:ind w:firstLine="709"/>
        <w:jc w:val="both"/>
        <w:rPr>
          <w:sz w:val="26"/>
          <w:szCs w:val="26"/>
          <w:lang w:eastAsia="en-US"/>
        </w:rPr>
      </w:pPr>
      <w:r w:rsidRPr="00BD66C0">
        <w:rPr>
          <w:sz w:val="26"/>
          <w:szCs w:val="26"/>
          <w:lang w:eastAsia="en-US"/>
        </w:rPr>
        <w:t>- Федеральный закон «Об основах охраны здоровья граждан в Российской Федерации» от 21 ноября 2011 г. № 323-ФЗ, статья 22.</w:t>
      </w:r>
    </w:p>
    <w:p w:rsidR="006C2194" w:rsidRPr="00BD66C0" w:rsidRDefault="006C2194" w:rsidP="00BD66C0">
      <w:pPr>
        <w:spacing w:line="360" w:lineRule="auto"/>
        <w:ind w:firstLine="709"/>
        <w:jc w:val="both"/>
        <w:rPr>
          <w:sz w:val="26"/>
          <w:szCs w:val="26"/>
          <w:lang w:eastAsia="en-US"/>
        </w:rPr>
      </w:pPr>
      <w:r w:rsidRPr="00BD66C0">
        <w:rPr>
          <w:sz w:val="26"/>
          <w:szCs w:val="26"/>
          <w:lang w:eastAsia="en-US"/>
        </w:rPr>
        <w:t xml:space="preserve">Пункт 9 – необходимо уточнить, в какой форме должны быть предоставлены документы, а именно какую копию медицинской карты необходимо предоставить (ксерокопия или выписка, кем должна быть заверена и т.д.) Аналогичное уточнение требуется для формы предоставления остальных документов: справки, выписки, заключения. Необходимо уточнить в какой форме должна быть предоставлена карта учета диспансеризации. Предоставляется ли карта диспансеризации в случае, если сотрудник никогда не проходил диспансеризацию по месту жительства. </w:t>
      </w:r>
    </w:p>
    <w:p w:rsidR="006C2194" w:rsidRPr="00BD66C0" w:rsidRDefault="006C2194" w:rsidP="00BD66C0">
      <w:pPr>
        <w:spacing w:line="360" w:lineRule="auto"/>
        <w:ind w:firstLine="709"/>
        <w:jc w:val="both"/>
        <w:rPr>
          <w:sz w:val="26"/>
          <w:szCs w:val="26"/>
          <w:lang w:eastAsia="en-US"/>
        </w:rPr>
      </w:pPr>
      <w:r w:rsidRPr="00BD66C0">
        <w:rPr>
          <w:sz w:val="26"/>
          <w:szCs w:val="26"/>
          <w:lang w:eastAsia="en-US"/>
        </w:rPr>
        <w:t>Обращаем внимание, что переходный период требуется, необходимо провести разъяснительные мероприятия для всех участников процесса, подписать с сотрудниками новые формы согласия на обработку персональных данных.</w:t>
      </w:r>
    </w:p>
    <w:p w:rsidR="006C2194" w:rsidRPr="00BD66C0" w:rsidRDefault="006C2194" w:rsidP="00BD66C0">
      <w:pPr>
        <w:spacing w:line="360" w:lineRule="auto"/>
        <w:ind w:firstLine="709"/>
        <w:jc w:val="both"/>
        <w:rPr>
          <w:sz w:val="26"/>
          <w:szCs w:val="26"/>
          <w:lang w:eastAsia="en-US"/>
        </w:rPr>
      </w:pPr>
      <w:r w:rsidRPr="00BD66C0">
        <w:rPr>
          <w:sz w:val="26"/>
          <w:szCs w:val="26"/>
          <w:lang w:eastAsia="en-US"/>
        </w:rPr>
        <w:t>Полагаем целесообразным добавить пункт (в подпункт 2 пункта 3), касающийся внеочередных медосмотров:</w:t>
      </w:r>
    </w:p>
    <w:p w:rsidR="006C2194" w:rsidRPr="00BD66C0" w:rsidRDefault="006C2194" w:rsidP="00BD66C0">
      <w:pPr>
        <w:spacing w:line="360" w:lineRule="auto"/>
        <w:ind w:firstLine="709"/>
        <w:jc w:val="both"/>
        <w:rPr>
          <w:sz w:val="26"/>
          <w:szCs w:val="26"/>
          <w:lang w:eastAsia="en-US"/>
        </w:rPr>
      </w:pPr>
      <w:r w:rsidRPr="00BD66C0">
        <w:rPr>
          <w:sz w:val="26"/>
          <w:szCs w:val="26"/>
          <w:lang w:eastAsia="en-US"/>
        </w:rPr>
        <w:t xml:space="preserve">В случае перенесенного заболевания, последствия которого могут являться медицинским противопоказанием у работника, после прохождения периодического медицинского осмотра, врач-терапевт, организующий диспансерное наблюдение </w:t>
      </w:r>
      <w:r w:rsidRPr="00BD66C0">
        <w:rPr>
          <w:sz w:val="26"/>
          <w:szCs w:val="26"/>
          <w:lang w:eastAsia="en-US"/>
        </w:rPr>
        <w:br/>
        <w:t xml:space="preserve">за работниками предприятия, направляет его на внеочередной медицинский осмотр для определения профпригодности. </w:t>
      </w:r>
    </w:p>
    <w:p w:rsidR="006C2194" w:rsidRPr="00BD66C0" w:rsidRDefault="006C2194" w:rsidP="00BD66C0">
      <w:pPr>
        <w:spacing w:line="360" w:lineRule="auto"/>
        <w:ind w:firstLine="709"/>
        <w:jc w:val="both"/>
        <w:rPr>
          <w:sz w:val="26"/>
          <w:szCs w:val="26"/>
          <w:lang w:eastAsia="en-US"/>
        </w:rPr>
      </w:pPr>
      <w:r w:rsidRPr="00BD66C0">
        <w:rPr>
          <w:sz w:val="26"/>
          <w:szCs w:val="26"/>
          <w:lang w:eastAsia="en-US"/>
        </w:rPr>
        <w:t>Обязать ФСС предоставлять работодателю не персонифицированную информацию о состоянии здоровья работников (коды МКБ-10) для проведения профилактических мероприятий.</w:t>
      </w:r>
    </w:p>
    <w:p w:rsidR="006C2194" w:rsidRPr="00BD66C0" w:rsidRDefault="006C2194" w:rsidP="00BD66C0">
      <w:pPr>
        <w:spacing w:line="360" w:lineRule="auto"/>
        <w:ind w:firstLine="709"/>
        <w:jc w:val="both"/>
        <w:rPr>
          <w:sz w:val="26"/>
          <w:szCs w:val="26"/>
          <w:lang w:eastAsia="en-US"/>
        </w:rPr>
      </w:pPr>
      <w:r w:rsidRPr="00BD66C0">
        <w:rPr>
          <w:sz w:val="26"/>
          <w:szCs w:val="26"/>
          <w:lang w:eastAsia="en-US"/>
        </w:rPr>
        <w:t>Внести уточнение по законодательным актам, регламентирующим описание групп состояния здоровья и групп диспансерного наблюдения (пункт 32).</w:t>
      </w:r>
    </w:p>
    <w:p w:rsidR="006C2194" w:rsidRPr="00BD66C0" w:rsidRDefault="006C2194" w:rsidP="00BD66C0">
      <w:pPr>
        <w:spacing w:line="360" w:lineRule="auto"/>
        <w:ind w:firstLine="709"/>
        <w:jc w:val="both"/>
        <w:rPr>
          <w:sz w:val="26"/>
          <w:szCs w:val="26"/>
        </w:rPr>
      </w:pPr>
      <w:r w:rsidRPr="00BD66C0">
        <w:rPr>
          <w:sz w:val="26"/>
          <w:szCs w:val="26"/>
        </w:rPr>
        <w:t xml:space="preserve">5. ПАО «Северсталь» сообщает следующее. </w:t>
      </w:r>
    </w:p>
    <w:p w:rsidR="006C2194" w:rsidRPr="00BD66C0" w:rsidRDefault="006C2194" w:rsidP="00BD66C0">
      <w:pPr>
        <w:spacing w:line="360" w:lineRule="auto"/>
        <w:ind w:firstLine="709"/>
        <w:jc w:val="both"/>
        <w:rPr>
          <w:sz w:val="26"/>
          <w:szCs w:val="26"/>
        </w:rPr>
      </w:pPr>
      <w:r w:rsidRPr="00BD66C0">
        <w:rPr>
          <w:sz w:val="26"/>
          <w:szCs w:val="26"/>
        </w:rPr>
        <w:t>В проектируемом пункте 8 изменения считаем излишним, так как в рамках предприятия с большой численностью персонала проставление печати работодателя на каждом направлении на медосмотр влечет за собой значительное увеличение трудозатрат.</w:t>
      </w:r>
    </w:p>
    <w:p w:rsidR="006C2194" w:rsidRPr="00BD66C0" w:rsidRDefault="006C2194" w:rsidP="00BD66C0">
      <w:pPr>
        <w:spacing w:line="360" w:lineRule="auto"/>
        <w:ind w:firstLine="709"/>
        <w:jc w:val="both"/>
        <w:rPr>
          <w:sz w:val="26"/>
          <w:szCs w:val="26"/>
        </w:rPr>
      </w:pPr>
      <w:r w:rsidRPr="00BD66C0">
        <w:rPr>
          <w:sz w:val="26"/>
          <w:szCs w:val="26"/>
        </w:rPr>
        <w:t>В проектируемом пункте 21 изменения считаем излишним, так как не понятно, в какой части Роспотребнадзор будет согласовывать перечень контингентов, подлежащих медосмотрам. В Роспотребнадзоре отсутствует информация о результатах специальной оценки условий труда, проведенной на рабочих местах, на основании которой составлен перечень контингентов, поэтому проверить правильность составления перечня не представляется возможным. Согласование перечня контингентов с Роспотребннадзором повлечет за собой увеличение времени на подписание данного документа.</w:t>
      </w:r>
    </w:p>
    <w:p w:rsidR="006C2194" w:rsidRPr="00BD66C0" w:rsidRDefault="006C2194" w:rsidP="00BD66C0">
      <w:pPr>
        <w:spacing w:line="360" w:lineRule="auto"/>
        <w:ind w:firstLine="709"/>
        <w:jc w:val="both"/>
        <w:rPr>
          <w:sz w:val="26"/>
          <w:szCs w:val="26"/>
        </w:rPr>
      </w:pPr>
      <w:r w:rsidRPr="00BD66C0">
        <w:rPr>
          <w:sz w:val="26"/>
          <w:szCs w:val="26"/>
        </w:rPr>
        <w:t>В проектируемом пункте 44  изменения к приложению № 3 введено обязательное подписание специалистом Роспотребнадзора заключительного акта по результатам медосмотра. Роспотребнадзор не принимает участия в проведении периодического медосмотра, поэтому не понятно, каким образом подпись представителя Роспотребнадзора будет влиять на содержание заключительного акта. Данная процедура повлечет за собой только увеличение времени на подписание данного документа.</w:t>
      </w:r>
    </w:p>
    <w:p w:rsidR="006C2194" w:rsidRPr="00BD66C0" w:rsidRDefault="006C2194" w:rsidP="00BD66C0">
      <w:pPr>
        <w:spacing w:line="360" w:lineRule="auto"/>
        <w:ind w:firstLine="709"/>
        <w:jc w:val="both"/>
        <w:rPr>
          <w:sz w:val="26"/>
          <w:szCs w:val="26"/>
        </w:rPr>
      </w:pPr>
      <w:r w:rsidRPr="00BD66C0">
        <w:rPr>
          <w:sz w:val="26"/>
          <w:szCs w:val="26"/>
        </w:rPr>
        <w:t>В проектируемом пункте 9 не ясно каким образом лицо, поступающее на работу, получит копию медицинской карты и карту учета диспансеризации из медучреждения, за которым оно был закреплено ранее. Обязанность выдать ему данные документы будет закреплена за медицинским учреждением, где они хранятся. Не ясно, о каких документах идет речь в 6, 7, 8 абзацах проектируемого пункта 9 – о каких справках, выписках, заключениях идет речь.</w:t>
      </w:r>
    </w:p>
    <w:p w:rsidR="006C2194" w:rsidRPr="00BD66C0" w:rsidRDefault="006C2194" w:rsidP="00BD66C0">
      <w:pPr>
        <w:spacing w:line="360" w:lineRule="auto"/>
        <w:ind w:firstLine="709"/>
        <w:jc w:val="both"/>
        <w:rPr>
          <w:sz w:val="26"/>
          <w:szCs w:val="26"/>
        </w:rPr>
      </w:pPr>
      <w:r w:rsidRPr="00BD66C0">
        <w:rPr>
          <w:sz w:val="26"/>
          <w:szCs w:val="26"/>
        </w:rPr>
        <w:t>В проектируемом пункте 10.2 пункта 10 идет речь о предоставлении доступа к информации о состоянии здоровья работника Фонду социального страхования с согласия работника. Не понятно, кто будет данное согласие у работника брать – работодатель, направивший работника на медосмотр, или медицинское учреждение. Если работодатель, то это влечет значительное увеличение трудозатрат в рамках предприятий с большой численностью.</w:t>
      </w:r>
    </w:p>
    <w:p w:rsidR="006C2194" w:rsidRPr="00BD66C0" w:rsidRDefault="006C2194" w:rsidP="00BD66C0">
      <w:pPr>
        <w:spacing w:line="360" w:lineRule="auto"/>
        <w:ind w:firstLine="709"/>
        <w:jc w:val="both"/>
        <w:rPr>
          <w:sz w:val="26"/>
          <w:szCs w:val="26"/>
        </w:rPr>
      </w:pPr>
      <w:r w:rsidRPr="00BD66C0">
        <w:rPr>
          <w:sz w:val="26"/>
          <w:szCs w:val="26"/>
        </w:rPr>
        <w:t>В проектируемом пункте 14 идет речь о передаче 3-х экземпляров заключения по результатам медосмотра с согласия работника – работодателю, в медорганизацию, к которой работник прикреплен, в фонд социального страхования. Не понятно, кто будет данное согласие у работника брать – работодатель, направивший работника на медосмотр, или медицинское учреждение? Если работодатель, то это влечет значительное увеличение трудозатрат в рамках предприятий с большой численностью.</w:t>
      </w:r>
    </w:p>
    <w:p w:rsidR="006C2194" w:rsidRPr="00BD66C0" w:rsidRDefault="006C2194" w:rsidP="00BD66C0">
      <w:pPr>
        <w:spacing w:line="360" w:lineRule="auto"/>
        <w:ind w:firstLine="709"/>
        <w:jc w:val="both"/>
        <w:rPr>
          <w:sz w:val="26"/>
          <w:szCs w:val="26"/>
        </w:rPr>
      </w:pPr>
    </w:p>
    <w:p w:rsidR="006C2194" w:rsidRPr="00BD66C0" w:rsidRDefault="006C2194" w:rsidP="00BD66C0">
      <w:pPr>
        <w:spacing w:line="360" w:lineRule="auto"/>
        <w:ind w:firstLine="709"/>
        <w:jc w:val="both"/>
        <w:rPr>
          <w:sz w:val="26"/>
          <w:szCs w:val="26"/>
        </w:rPr>
      </w:pPr>
      <w:r w:rsidRPr="00BD66C0">
        <w:rPr>
          <w:sz w:val="26"/>
          <w:szCs w:val="26"/>
        </w:rPr>
        <w:t>5. ПАО НК «Русснефть» сообщает следующее.</w:t>
      </w:r>
    </w:p>
    <w:p w:rsidR="006C2194" w:rsidRPr="00BD66C0" w:rsidRDefault="006C2194" w:rsidP="00BD66C0">
      <w:pPr>
        <w:spacing w:line="360" w:lineRule="auto"/>
        <w:ind w:firstLine="709"/>
        <w:jc w:val="both"/>
        <w:rPr>
          <w:sz w:val="26"/>
          <w:szCs w:val="26"/>
        </w:rPr>
      </w:pPr>
      <w:r w:rsidRPr="00BD66C0">
        <w:rPr>
          <w:sz w:val="26"/>
          <w:szCs w:val="26"/>
        </w:rPr>
        <w:t>Считаем недопустимым предоставление доступа к личным медицинским данным пациентов Фонду социального страхования.</w:t>
      </w:r>
    </w:p>
    <w:p w:rsidR="006C2194" w:rsidRPr="00BD66C0" w:rsidRDefault="006C2194" w:rsidP="00BD66C0">
      <w:pPr>
        <w:spacing w:line="360" w:lineRule="auto"/>
        <w:ind w:firstLine="709"/>
        <w:jc w:val="both"/>
        <w:rPr>
          <w:sz w:val="26"/>
          <w:szCs w:val="26"/>
        </w:rPr>
      </w:pPr>
      <w:r w:rsidRPr="00BD66C0">
        <w:rPr>
          <w:sz w:val="26"/>
          <w:szCs w:val="26"/>
        </w:rPr>
        <w:t>Согласование списка контингентов с Роспотребнадзором считаем излишним требованием.</w:t>
      </w:r>
    </w:p>
    <w:p w:rsidR="006C2194" w:rsidRPr="00BD66C0" w:rsidRDefault="006C2194" w:rsidP="00BD66C0">
      <w:pPr>
        <w:spacing w:line="360" w:lineRule="auto"/>
        <w:ind w:firstLine="709"/>
        <w:jc w:val="both"/>
        <w:rPr>
          <w:sz w:val="26"/>
          <w:szCs w:val="26"/>
        </w:rPr>
      </w:pPr>
      <w:r w:rsidRPr="00BD66C0">
        <w:rPr>
          <w:sz w:val="26"/>
          <w:szCs w:val="26"/>
        </w:rPr>
        <w:t>Пункт 8 проекта (к п. 14 прил. №3 Приказа) - направление заключения в медицинскую организацию по месту прикрепления полагаем работать не будет.</w:t>
      </w:r>
    </w:p>
    <w:p w:rsidR="006C2194" w:rsidRPr="00BD66C0" w:rsidRDefault="006C2194" w:rsidP="00BD66C0">
      <w:pPr>
        <w:spacing w:line="360" w:lineRule="auto"/>
        <w:ind w:firstLine="709"/>
        <w:jc w:val="both"/>
        <w:rPr>
          <w:sz w:val="26"/>
          <w:szCs w:val="26"/>
        </w:rPr>
      </w:pPr>
      <w:r w:rsidRPr="00BD66C0">
        <w:rPr>
          <w:sz w:val="26"/>
          <w:szCs w:val="26"/>
        </w:rPr>
        <w:t>Пункт 13 проекта (к п. 39 прил. №3 Приказа) предлагаем оставить в прежней редакции.</w:t>
      </w:r>
    </w:p>
    <w:p w:rsidR="006C2194" w:rsidRPr="00BD66C0" w:rsidRDefault="006C2194" w:rsidP="00BD66C0">
      <w:pPr>
        <w:spacing w:line="360" w:lineRule="auto"/>
        <w:ind w:firstLine="709"/>
        <w:jc w:val="both"/>
        <w:rPr>
          <w:sz w:val="26"/>
          <w:szCs w:val="26"/>
        </w:rPr>
      </w:pPr>
      <w:r w:rsidRPr="00BD66C0">
        <w:rPr>
          <w:sz w:val="26"/>
          <w:szCs w:val="26"/>
        </w:rPr>
        <w:t>Пункт 14 проекта (к п. 44 прил. №3 Приказа) предлагается работодателю подписать заключительный акт первым, без подписи медицинской организации. Считаем такой порядок некорректным.</w:t>
      </w:r>
    </w:p>
    <w:p w:rsidR="006C2194" w:rsidRPr="00BD66C0" w:rsidRDefault="006C2194" w:rsidP="00BD66C0">
      <w:pPr>
        <w:spacing w:line="360" w:lineRule="auto"/>
        <w:ind w:firstLine="709"/>
        <w:jc w:val="both"/>
        <w:rPr>
          <w:sz w:val="26"/>
          <w:szCs w:val="26"/>
        </w:rPr>
      </w:pPr>
      <w:r w:rsidRPr="00BD66C0">
        <w:rPr>
          <w:sz w:val="26"/>
          <w:szCs w:val="26"/>
        </w:rPr>
        <w:t>П. 15 проекта (к п. 45 прил. №3 Приказа) - исключить из адресатов Фонд социального страхования.</w:t>
      </w:r>
    </w:p>
    <w:p w:rsidR="006C2194" w:rsidRPr="00BD66C0" w:rsidRDefault="006C2194" w:rsidP="00BD66C0">
      <w:pPr>
        <w:numPr>
          <w:ilvl w:val="0"/>
          <w:numId w:val="29"/>
        </w:numPr>
        <w:spacing w:line="360" w:lineRule="auto"/>
        <w:ind w:left="0" w:firstLine="709"/>
        <w:jc w:val="both"/>
        <w:rPr>
          <w:sz w:val="26"/>
          <w:szCs w:val="26"/>
        </w:rPr>
      </w:pPr>
      <w:r w:rsidRPr="00BD66C0">
        <w:rPr>
          <w:sz w:val="26"/>
          <w:szCs w:val="26"/>
        </w:rPr>
        <w:t>ПАО «РусГидро» обращает внимание на следующее.</w:t>
      </w:r>
    </w:p>
    <w:p w:rsidR="006C2194" w:rsidRPr="00BD66C0" w:rsidRDefault="006C2194" w:rsidP="00BD66C0">
      <w:pPr>
        <w:spacing w:line="360" w:lineRule="auto"/>
        <w:ind w:firstLine="709"/>
        <w:jc w:val="both"/>
        <w:rPr>
          <w:sz w:val="26"/>
          <w:szCs w:val="26"/>
        </w:rPr>
      </w:pPr>
      <w:r w:rsidRPr="00BD66C0">
        <w:rPr>
          <w:sz w:val="26"/>
          <w:szCs w:val="26"/>
        </w:rPr>
        <w:t>В проектируемом пункте 8 возможны штрафные санкции за нарушение оформления направления на медицинский осмотр (проставление печати – при ее наличии)</w:t>
      </w:r>
    </w:p>
    <w:p w:rsidR="006C2194" w:rsidRPr="00BD66C0" w:rsidRDefault="006C2194" w:rsidP="00BD66C0">
      <w:pPr>
        <w:spacing w:line="360" w:lineRule="auto"/>
        <w:ind w:firstLine="709"/>
        <w:jc w:val="both"/>
        <w:rPr>
          <w:sz w:val="26"/>
          <w:szCs w:val="26"/>
        </w:rPr>
      </w:pPr>
      <w:r w:rsidRPr="00BD66C0">
        <w:rPr>
          <w:sz w:val="26"/>
          <w:szCs w:val="26"/>
        </w:rPr>
        <w:t xml:space="preserve">В проектируемом пункте 9 для работодателей возникают риски увеличения сроков приема на работу новых работников. Проектируемое регулирование повлечет для работодателей потерю рабочих человеко-часов на сбор документов для прохождения медосмотров, приведет к усложнению процедуры прохождения медосмотров (у населения нет амбулаторных карт на руках, не все медицинские учреждения выдают медицинские карты, аналогичная ситуация обстоит с картами диспансеризации: процедура для работающих труднодоступна, возможна только с отрывом от производства). </w:t>
      </w:r>
    </w:p>
    <w:p w:rsidR="006C2194" w:rsidRPr="00BD66C0" w:rsidRDefault="006C2194" w:rsidP="00BD66C0">
      <w:pPr>
        <w:spacing w:line="360" w:lineRule="auto"/>
        <w:ind w:firstLine="709"/>
        <w:jc w:val="both"/>
        <w:rPr>
          <w:sz w:val="26"/>
          <w:szCs w:val="26"/>
        </w:rPr>
      </w:pPr>
      <w:r w:rsidRPr="00BD66C0">
        <w:rPr>
          <w:sz w:val="26"/>
          <w:szCs w:val="26"/>
        </w:rPr>
        <w:t>Медицинская карта по прикреплению к медицинскому учреждению не всегда содержит полную информацию (работники могут платно получать медицинские услуги в иных медицинских организациях, иметь не одну карту).</w:t>
      </w:r>
    </w:p>
    <w:p w:rsidR="006C2194" w:rsidRPr="00BD66C0" w:rsidRDefault="006C2194" w:rsidP="00BD66C0">
      <w:pPr>
        <w:spacing w:line="360" w:lineRule="auto"/>
        <w:ind w:firstLine="709"/>
        <w:jc w:val="both"/>
        <w:rPr>
          <w:sz w:val="26"/>
          <w:szCs w:val="26"/>
        </w:rPr>
      </w:pPr>
      <w:r w:rsidRPr="00BD66C0">
        <w:rPr>
          <w:sz w:val="26"/>
          <w:szCs w:val="26"/>
        </w:rPr>
        <w:t>Согласно проектируемым изменениям в пункт 14 возникают риски, связанные с возможным отказом работника предоставлять сведения работодателю о состоянии его здоровья (при этом затраты на медицинский осмотр несет работодатель, а результаты могут быть не предоставлены).</w:t>
      </w:r>
    </w:p>
    <w:p w:rsidR="006C2194" w:rsidRPr="00BD66C0" w:rsidRDefault="006C2194" w:rsidP="00BD66C0">
      <w:pPr>
        <w:spacing w:line="360" w:lineRule="auto"/>
        <w:ind w:firstLine="709"/>
        <w:jc w:val="both"/>
        <w:rPr>
          <w:sz w:val="26"/>
          <w:szCs w:val="26"/>
        </w:rPr>
      </w:pPr>
      <w:r w:rsidRPr="00BD66C0">
        <w:rPr>
          <w:sz w:val="26"/>
          <w:szCs w:val="26"/>
        </w:rPr>
        <w:t>При изменении в проектируемом пункте 39 возникает риск ограниченности учреждений, обеспечивающих взаимодействие участников процесса.</w:t>
      </w:r>
    </w:p>
    <w:p w:rsidR="006C2194" w:rsidRPr="00BD66C0" w:rsidRDefault="006C2194" w:rsidP="00BD66C0">
      <w:pPr>
        <w:spacing w:line="360" w:lineRule="auto"/>
        <w:ind w:firstLine="709"/>
        <w:jc w:val="both"/>
        <w:rPr>
          <w:sz w:val="26"/>
          <w:szCs w:val="26"/>
        </w:rPr>
      </w:pPr>
      <w:r w:rsidRPr="00BD66C0">
        <w:rPr>
          <w:sz w:val="26"/>
          <w:szCs w:val="26"/>
        </w:rPr>
        <w:t>Остается неясным следующее: является ли перечень документов (п.9) обязательным в части представления копии медицинской карты. В случае ее отсутствия (утеря, не получение работником медицинской помощи в государственных медицинских организациях) возможна ли замена копии медицинской карты справками, выписками, заключениями из других частных медицинских учреждений, где работник получал медицинскую помощь В случае несогласия работника на предоставление копии медицинской карты или передачи информации в Фонд социального страховая неясно, обязана ли медицинская организация провести осмотр. Работник не всегда заинтересован в предоставлении подробной информации о состоянии своего здоровья.</w:t>
      </w:r>
    </w:p>
    <w:p w:rsidR="006C2194" w:rsidRPr="00BD66C0" w:rsidRDefault="006C2194" w:rsidP="00BD66C0">
      <w:pPr>
        <w:spacing w:line="360" w:lineRule="auto"/>
        <w:ind w:firstLine="709"/>
        <w:jc w:val="both"/>
        <w:rPr>
          <w:sz w:val="26"/>
          <w:szCs w:val="26"/>
        </w:rPr>
      </w:pPr>
      <w:r w:rsidRPr="00BD66C0">
        <w:rPr>
          <w:sz w:val="26"/>
          <w:szCs w:val="26"/>
        </w:rPr>
        <w:t>Отсутствует определенность, кто занимается сбором подписей акта.</w:t>
      </w:r>
    </w:p>
    <w:p w:rsidR="006C2194" w:rsidRPr="00BD66C0" w:rsidRDefault="006C2194" w:rsidP="00BD66C0">
      <w:pPr>
        <w:spacing w:line="360" w:lineRule="auto"/>
        <w:ind w:firstLine="709"/>
        <w:jc w:val="both"/>
        <w:rPr>
          <w:sz w:val="26"/>
          <w:szCs w:val="26"/>
        </w:rPr>
      </w:pPr>
      <w:r w:rsidRPr="00BD66C0">
        <w:rPr>
          <w:sz w:val="26"/>
          <w:szCs w:val="26"/>
        </w:rPr>
        <w:t>Пункт 10.1 прежней редакции указывал, что на лицо, проходящее мед. осмотр оформляется медицинская карта амбулаторного больного (учетная форма № 025у-04). В новой редакции пункта речь идет о медицинской карте, без отсылки на учетную форму № 025у-04. Означает ли это, что медицинская карта может оформляться в произвольной форме по усмотрению медицинской организации, осуществляющей предварительные   и периодические медицинские осмотры</w:t>
      </w:r>
    </w:p>
    <w:p w:rsidR="006C2194" w:rsidRPr="00BD66C0" w:rsidRDefault="006C2194" w:rsidP="00BD66C0">
      <w:pPr>
        <w:spacing w:line="360" w:lineRule="auto"/>
        <w:ind w:firstLine="709"/>
        <w:jc w:val="both"/>
        <w:rPr>
          <w:sz w:val="26"/>
          <w:szCs w:val="26"/>
        </w:rPr>
      </w:pPr>
      <w:r w:rsidRPr="00BD66C0">
        <w:rPr>
          <w:sz w:val="26"/>
          <w:szCs w:val="26"/>
        </w:rPr>
        <w:t>Выдача копии медицинской карты видится сложно выполнимой задачей. Есть ли у медицинских учреждений ресурсы для реализации данного пункта.</w:t>
      </w:r>
    </w:p>
    <w:p w:rsidR="006C2194" w:rsidRPr="00BD66C0" w:rsidRDefault="006C2194" w:rsidP="00BD66C0">
      <w:pPr>
        <w:spacing w:line="360" w:lineRule="auto"/>
        <w:ind w:firstLine="709"/>
        <w:jc w:val="both"/>
        <w:rPr>
          <w:sz w:val="26"/>
          <w:szCs w:val="26"/>
        </w:rPr>
      </w:pPr>
      <w:r w:rsidRPr="00BD66C0">
        <w:rPr>
          <w:sz w:val="26"/>
          <w:szCs w:val="26"/>
        </w:rPr>
        <w:t>По пунктам 5, 9, 14, 39: все нововведения связаны с предоставлением соискателем дополнительных сведений и документов. Не урегулирован процесс информирования соискателя о необходимости предъявления указанных документов. Не определены сроки и обязательства медицинских организаций в предоставлении запрашиваемых документов.</w:t>
      </w:r>
    </w:p>
    <w:p w:rsidR="006C2194" w:rsidRPr="00BD66C0" w:rsidRDefault="006C2194" w:rsidP="00BD66C0">
      <w:pPr>
        <w:spacing w:line="360" w:lineRule="auto"/>
        <w:ind w:firstLine="709"/>
        <w:jc w:val="both"/>
        <w:rPr>
          <w:sz w:val="26"/>
          <w:szCs w:val="26"/>
        </w:rPr>
      </w:pPr>
      <w:r w:rsidRPr="00BD66C0">
        <w:rPr>
          <w:sz w:val="26"/>
          <w:szCs w:val="26"/>
        </w:rPr>
        <w:t>Не ясна логика последовательности подписания акта. Зачастую Работодатель заинтересован в срочном получении документа, а изменения только увеличивают продолжительность процесса.</w:t>
      </w:r>
    </w:p>
    <w:p w:rsidR="006C2194" w:rsidRPr="00BD66C0" w:rsidRDefault="006C2194" w:rsidP="00BD66C0">
      <w:pPr>
        <w:spacing w:line="360" w:lineRule="auto"/>
        <w:ind w:firstLine="709"/>
        <w:jc w:val="both"/>
        <w:rPr>
          <w:sz w:val="26"/>
          <w:szCs w:val="26"/>
        </w:rPr>
      </w:pPr>
      <w:r w:rsidRPr="00BD66C0">
        <w:rPr>
          <w:sz w:val="26"/>
          <w:szCs w:val="26"/>
        </w:rPr>
        <w:t>Центры профессиональной патологии существуют только в крупных городах, направление в эти центры должно быть обоснованным, а не носить обязательный характер.</w:t>
      </w:r>
    </w:p>
    <w:p w:rsidR="006C2194" w:rsidRPr="00BD66C0" w:rsidRDefault="006C2194" w:rsidP="00BD66C0">
      <w:pPr>
        <w:spacing w:line="360" w:lineRule="auto"/>
        <w:ind w:firstLine="709"/>
        <w:jc w:val="both"/>
        <w:rPr>
          <w:sz w:val="26"/>
          <w:szCs w:val="26"/>
        </w:rPr>
      </w:pPr>
      <w:r w:rsidRPr="00BD66C0">
        <w:rPr>
          <w:sz w:val="26"/>
          <w:szCs w:val="26"/>
        </w:rPr>
        <w:t>Кто и каким образом выдает копию медицинской карты, каким образом она должна быть оформлена?</w:t>
      </w:r>
    </w:p>
    <w:p w:rsidR="006C2194" w:rsidRPr="00BD66C0" w:rsidRDefault="006C2194" w:rsidP="00BD66C0">
      <w:pPr>
        <w:spacing w:line="360" w:lineRule="auto"/>
        <w:ind w:firstLine="709"/>
        <w:jc w:val="both"/>
        <w:rPr>
          <w:sz w:val="26"/>
          <w:szCs w:val="26"/>
        </w:rPr>
      </w:pPr>
      <w:r w:rsidRPr="00BD66C0">
        <w:rPr>
          <w:sz w:val="26"/>
          <w:szCs w:val="26"/>
        </w:rPr>
        <w:t>В сводном отчете в пунктах 1.4, 1.6, 3.1 определена роль Роспотребнадзора, которая не отражена в направленных изменениях приложения 3 приказа 302н.</w:t>
      </w:r>
    </w:p>
    <w:p w:rsidR="006C2194" w:rsidRPr="00BD66C0" w:rsidRDefault="006C2194" w:rsidP="00BD66C0">
      <w:pPr>
        <w:spacing w:line="360" w:lineRule="auto"/>
        <w:ind w:firstLine="709"/>
        <w:jc w:val="both"/>
        <w:rPr>
          <w:sz w:val="26"/>
          <w:szCs w:val="26"/>
        </w:rPr>
      </w:pPr>
      <w:r w:rsidRPr="00BD66C0">
        <w:rPr>
          <w:sz w:val="26"/>
          <w:szCs w:val="26"/>
        </w:rPr>
        <w:t>Неясно, каким образом будет осуществляться преемственность информации по результатам периодических медицинских осмотров, которая бывает необходима при прохождении медицинского осмотра, чтобы оценить динамику развития заболевания и т.п. Ранее это был паспорт здоровья, который выдавался работнику на руки, и он представлял его при прохождении очередного медицинского осмотра. Согласно нового порядка, медицинские карты на работника хранятся в мед. организации, которая проводит мед. осмотр. Но ежегодно у предприятия может меняться мед. организация, с которой заключается договор на оказание услуг данного вида.</w:t>
      </w:r>
    </w:p>
    <w:p w:rsidR="006C2194" w:rsidRPr="00BD66C0" w:rsidRDefault="006C2194" w:rsidP="00BD66C0">
      <w:pPr>
        <w:spacing w:line="360" w:lineRule="auto"/>
        <w:ind w:firstLine="709"/>
        <w:jc w:val="both"/>
        <w:rPr>
          <w:sz w:val="26"/>
          <w:szCs w:val="26"/>
        </w:rPr>
      </w:pPr>
      <w:r w:rsidRPr="00BD66C0">
        <w:rPr>
          <w:sz w:val="26"/>
          <w:szCs w:val="26"/>
        </w:rPr>
        <w:t>Кроме того, считаем целесообразным исключить пункт 3.2.2.4  (электромагнитное поле широкополосного спектра частот от ПЭВМ (работа по считыванию, вводу информации, работа в режиме диалога в сумме не менее 50% рабочего времени) из Приложения 1 «Перечень вредных и (или) опасных производственных факторов, при наличии которых проводятся обязательные предварительные и периодические медицинские осмотры (обследования)»  к приказу Минздравсоцразвития России от 12.04.2011 N 302н (ред. от 05.12.2014)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
    <w:p w:rsidR="006C2194" w:rsidRPr="00BD66C0" w:rsidRDefault="006C2194" w:rsidP="00BD66C0">
      <w:pPr>
        <w:numPr>
          <w:ilvl w:val="0"/>
          <w:numId w:val="29"/>
        </w:numPr>
        <w:spacing w:line="360" w:lineRule="auto"/>
        <w:ind w:left="0" w:firstLine="709"/>
        <w:jc w:val="both"/>
        <w:rPr>
          <w:sz w:val="26"/>
          <w:szCs w:val="26"/>
          <w:lang w:eastAsia="en-US"/>
        </w:rPr>
      </w:pPr>
      <w:r w:rsidRPr="00BD66C0">
        <w:rPr>
          <w:sz w:val="26"/>
          <w:szCs w:val="26"/>
          <w:lang w:eastAsia="en-US"/>
        </w:rPr>
        <w:t>АО «Росгеология» сообщает следующее.</w:t>
      </w:r>
    </w:p>
    <w:p w:rsidR="006C2194" w:rsidRPr="00BD66C0" w:rsidRDefault="006C2194" w:rsidP="00BD66C0">
      <w:pPr>
        <w:spacing w:line="360" w:lineRule="auto"/>
        <w:ind w:firstLine="709"/>
        <w:jc w:val="both"/>
        <w:rPr>
          <w:sz w:val="26"/>
          <w:szCs w:val="26"/>
          <w:lang w:eastAsia="en-US"/>
        </w:rPr>
      </w:pPr>
      <w:r w:rsidRPr="00BD66C0">
        <w:rPr>
          <w:sz w:val="26"/>
          <w:szCs w:val="26"/>
          <w:lang w:eastAsia="en-US"/>
        </w:rPr>
        <w:t xml:space="preserve">В действующей редакции приказа №302н пункт 5 приложения №3 говорит об организации постоянно действующей врачебной комиссии и её составе.  Предлагаемый к добавлению в пункт абзац по смыслу не совпадает с действующим.  Имеет смысл добавить выше указанный абзац отдельным пунктом в общие положения. </w:t>
      </w:r>
    </w:p>
    <w:p w:rsidR="006C2194" w:rsidRPr="00BD66C0" w:rsidRDefault="006C2194" w:rsidP="00BD66C0">
      <w:pPr>
        <w:spacing w:line="360" w:lineRule="auto"/>
        <w:ind w:firstLine="709"/>
        <w:jc w:val="both"/>
        <w:rPr>
          <w:sz w:val="26"/>
          <w:szCs w:val="26"/>
          <w:lang w:eastAsia="en-US"/>
        </w:rPr>
      </w:pPr>
      <w:r w:rsidRPr="00BD66C0">
        <w:rPr>
          <w:sz w:val="26"/>
          <w:szCs w:val="26"/>
          <w:lang w:eastAsia="en-US"/>
        </w:rPr>
        <w:t>Из предлагаемого варианта исключить часть отменяющую проведение ультразвукового исследования органов брюшной полости при наличии у обследуемого результатов магнитно-резонансного исследования или компьютерной томографии органов брюшной полости в течении предшествующих 2 лет. (за указанный период  может развиться различная патология со стороны внутренних органов)</w:t>
      </w:r>
    </w:p>
    <w:p w:rsidR="006C2194" w:rsidRPr="00BD66C0" w:rsidRDefault="006C2194" w:rsidP="00BD66C0">
      <w:pPr>
        <w:spacing w:line="360" w:lineRule="auto"/>
        <w:ind w:firstLine="709"/>
        <w:jc w:val="both"/>
        <w:rPr>
          <w:sz w:val="26"/>
          <w:szCs w:val="26"/>
          <w:lang w:eastAsia="en-US"/>
        </w:rPr>
      </w:pPr>
      <w:r w:rsidRPr="00BD66C0">
        <w:rPr>
          <w:sz w:val="26"/>
          <w:szCs w:val="26"/>
          <w:lang w:eastAsia="en-US"/>
        </w:rPr>
        <w:t>Изменение пункта 9  изменением  списка документов для прохождения комиссии не целесообразно по нескольким причинам:</w:t>
      </w:r>
    </w:p>
    <w:p w:rsidR="006C2194" w:rsidRPr="00BD66C0" w:rsidRDefault="006C2194" w:rsidP="00BD66C0">
      <w:pPr>
        <w:spacing w:line="360" w:lineRule="auto"/>
        <w:ind w:firstLine="709"/>
        <w:jc w:val="both"/>
        <w:rPr>
          <w:sz w:val="26"/>
          <w:szCs w:val="26"/>
          <w:lang w:eastAsia="en-US"/>
        </w:rPr>
      </w:pPr>
      <w:r w:rsidRPr="00BD66C0">
        <w:rPr>
          <w:sz w:val="26"/>
          <w:szCs w:val="26"/>
          <w:lang w:eastAsia="en-US"/>
        </w:rPr>
        <w:t xml:space="preserve">- Для получения копии медицинской карты, справок, выписок, заключений и карты учета диспансеризации, согласно пункта 5 статьи 22 закона «Об основах охраны здоровья граждан в Российской Федерации» № 323-ФЗ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 Однако до настоящего времени порядок и сроки предоставления документов (их копий) федеральными органами исполнительной власти не определены, в связи с чем из-за несовершенства правовой базы процесс получение данных документов поступающим на работу будет неоправданно затянуто времени </w:t>
      </w:r>
      <w:r w:rsidRPr="00BD66C0">
        <w:rPr>
          <w:sz w:val="26"/>
          <w:szCs w:val="26"/>
          <w:lang w:eastAsia="en-US"/>
        </w:rPr>
        <w:br/>
        <w:t xml:space="preserve">и усложнен, что может привести к отказу от устройства на работу в данную организацию.  </w:t>
      </w:r>
    </w:p>
    <w:p w:rsidR="006C2194" w:rsidRPr="00BD66C0" w:rsidRDefault="006C2194" w:rsidP="00BD66C0">
      <w:pPr>
        <w:spacing w:line="360" w:lineRule="auto"/>
        <w:ind w:firstLine="709"/>
        <w:jc w:val="both"/>
        <w:rPr>
          <w:sz w:val="26"/>
          <w:szCs w:val="26"/>
          <w:lang w:eastAsia="en-US"/>
        </w:rPr>
      </w:pPr>
      <w:r w:rsidRPr="00BD66C0">
        <w:rPr>
          <w:sz w:val="26"/>
          <w:szCs w:val="26"/>
          <w:lang w:eastAsia="en-US"/>
        </w:rPr>
        <w:t>- При прохождении предварительного и периодического осмотра работник проходит лабораторное и инструментальное обследование, а также консультируется врачами-специалистами медицинской организации, которая проводит обязательный предварительный и периодический осмотр. Перечень обследований и привлекаемых специалистов определён приказом №302н (приложения №1 и приложение№2). Таким образом, выше указанные документы, (амбулаторная карта, справки, заключения, карта учета диспансеризации) представляют сомнительную ценность для комиссии и в случае необходимости могут быть затребованы дополнительно или работник может быть направлен на дополнительное обследование, что так же оговаривается в приказе №302н</w:t>
      </w:r>
    </w:p>
    <w:p w:rsidR="006C2194" w:rsidRPr="00BD66C0" w:rsidRDefault="006C2194" w:rsidP="00BD66C0">
      <w:pPr>
        <w:spacing w:line="360" w:lineRule="auto"/>
        <w:ind w:firstLine="709"/>
        <w:jc w:val="both"/>
        <w:rPr>
          <w:sz w:val="26"/>
          <w:szCs w:val="26"/>
        </w:rPr>
      </w:pPr>
      <w:r w:rsidRPr="00BD66C0">
        <w:rPr>
          <w:sz w:val="26"/>
          <w:szCs w:val="26"/>
        </w:rPr>
        <w:t>Изменения, вносимые в подпункт 10.1 пункта 10 приложения №3 необходимо дополнить ссылкой на официальное наименование медицинской карты пациента получающего медицинскую помощь в амбулаторных условиях (учетная форма №025/у, утверждена приказом Минздрава России от 15 декабря 2014г. №834н)</w:t>
      </w:r>
    </w:p>
    <w:p w:rsidR="006C2194" w:rsidRPr="00BD66C0" w:rsidRDefault="006C2194" w:rsidP="00BD66C0">
      <w:pPr>
        <w:spacing w:line="360" w:lineRule="auto"/>
        <w:ind w:firstLine="709"/>
        <w:jc w:val="both"/>
        <w:rPr>
          <w:sz w:val="26"/>
          <w:szCs w:val="26"/>
        </w:rPr>
      </w:pPr>
      <w:r w:rsidRPr="00BD66C0">
        <w:rPr>
          <w:sz w:val="26"/>
          <w:szCs w:val="26"/>
        </w:rPr>
        <w:t>Подпункт 10.2 пункта 10 не может быть изложен в предлагаемой редакции так как пункт 10 приложения №3 говорит о перечне оформляемых документов на лицо проходящее предварительный осмотр, а не о доступе к информации о состоянии здоровья. Данный пункт может быть внесен отдельным пунктом.</w:t>
      </w:r>
    </w:p>
    <w:p w:rsidR="006C2194" w:rsidRPr="00BD66C0" w:rsidRDefault="006C2194" w:rsidP="00BD66C0">
      <w:pPr>
        <w:spacing w:line="360" w:lineRule="auto"/>
        <w:ind w:firstLine="709"/>
        <w:jc w:val="both"/>
        <w:rPr>
          <w:sz w:val="26"/>
          <w:szCs w:val="26"/>
        </w:rPr>
      </w:pPr>
      <w:r w:rsidRPr="00BD66C0">
        <w:rPr>
          <w:sz w:val="26"/>
          <w:szCs w:val="26"/>
        </w:rPr>
        <w:t xml:space="preserve">Изменение пункта 14 нецелесообразно так как увеличивает затраты на канцелярские и почтовые расходы и не несёт смысловой нагрузки. Так заключение по результатам медицинского осмотра предоставляется работодателю самим лицом, поступающим на работу. При желании обследуемого приобщить результаты осмотра к медицинской документации по месту его обслуживания в медицинской организации он может сделать самостоятельно. </w:t>
      </w:r>
    </w:p>
    <w:p w:rsidR="006C2194" w:rsidRPr="00BD66C0" w:rsidRDefault="006C2194" w:rsidP="00BD66C0">
      <w:pPr>
        <w:spacing w:line="360" w:lineRule="auto"/>
        <w:ind w:firstLine="709"/>
        <w:jc w:val="both"/>
        <w:rPr>
          <w:sz w:val="26"/>
          <w:szCs w:val="26"/>
        </w:rPr>
      </w:pPr>
      <w:r w:rsidRPr="00BD66C0">
        <w:rPr>
          <w:sz w:val="26"/>
          <w:szCs w:val="26"/>
        </w:rPr>
        <w:t>При отмене пункта 29 становится не понятным какие медицинские документы должны оформляться на работника, проходящего периодический медицинский осмотр.</w:t>
      </w:r>
    </w:p>
    <w:p w:rsidR="006C2194" w:rsidRPr="00BD66C0" w:rsidRDefault="006C2194" w:rsidP="00BD66C0">
      <w:pPr>
        <w:spacing w:line="360" w:lineRule="auto"/>
        <w:ind w:firstLine="709"/>
        <w:jc w:val="both"/>
        <w:rPr>
          <w:sz w:val="26"/>
          <w:szCs w:val="26"/>
        </w:rPr>
      </w:pPr>
      <w:r w:rsidRPr="00BD66C0">
        <w:rPr>
          <w:sz w:val="26"/>
          <w:szCs w:val="26"/>
        </w:rPr>
        <w:t>Согласно пункту 21 приложения №3 приказа №302н список контингента работников, подлежащих прохождению предварительного и периодического медицинского осмотра в 10-ти дневный срок направляется в территориальный орган федерального органа исполнительной власти, уполномоченного на осуществление федерального государственного санитарно-эпидемиологического надзора по фактическому месту нахождения работодателя. При работе геологоразведочной организации в нескольких субъектах Российской федерации (например, в Якутии, Иркутской области, и тд.) не понятно куда должен подаваться список в субъект РФ в котором зарегистрирована организация (юридический адрес) или во все субъекты РФ, в которых проводятся работы.</w:t>
      </w:r>
    </w:p>
    <w:p w:rsidR="006C2194" w:rsidRPr="00BD66C0" w:rsidRDefault="006C2194" w:rsidP="00BD66C0">
      <w:pPr>
        <w:spacing w:line="360" w:lineRule="auto"/>
        <w:ind w:firstLine="709"/>
        <w:jc w:val="both"/>
        <w:rPr>
          <w:sz w:val="26"/>
          <w:szCs w:val="26"/>
        </w:rPr>
      </w:pPr>
      <w:r w:rsidRPr="00BD66C0">
        <w:rPr>
          <w:sz w:val="26"/>
          <w:szCs w:val="26"/>
        </w:rPr>
        <w:t xml:space="preserve">Согласно пункта 23 поименные списки составляются и утверждаются работодателем и направляются в медицинскую организацию проводящую периодический осмотр. В связи со спецификой работы геологоразведочных партий (сезонные работы, вахтовый метод работы и как следствие большая разбросанность мест постоянного проживания работников) проведение периодических осмотров в отдельно взятой медицинской организации с получением заключительного акта представляет большую трудность. Так заключение договора на профилактический осмотр с несколькими медицинскими организациями в различных центральных городах страны и направление работников организации проживающих в близлежащих городах на прохождение мед осмотра в данные медицинские учреждения приведет к затратам на проживание иногородних сотрудников и затраты на их проезд к месту осмотра.  </w:t>
      </w:r>
    </w:p>
    <w:p w:rsidR="006C2194" w:rsidRPr="00BD66C0" w:rsidRDefault="006C2194" w:rsidP="00BD66C0">
      <w:pPr>
        <w:spacing w:line="360" w:lineRule="auto"/>
        <w:ind w:firstLine="709"/>
        <w:jc w:val="both"/>
        <w:rPr>
          <w:sz w:val="26"/>
          <w:szCs w:val="26"/>
        </w:rPr>
      </w:pPr>
      <w:r w:rsidRPr="00BD66C0">
        <w:rPr>
          <w:sz w:val="26"/>
          <w:szCs w:val="26"/>
        </w:rPr>
        <w:t>9. ПАО «Орскнефтеоргсинтез» сообщает следующее.</w:t>
      </w:r>
    </w:p>
    <w:p w:rsidR="006C2194" w:rsidRPr="00BD66C0" w:rsidRDefault="006C2194" w:rsidP="00BD66C0">
      <w:pPr>
        <w:spacing w:line="360" w:lineRule="auto"/>
        <w:ind w:firstLine="709"/>
        <w:jc w:val="both"/>
        <w:rPr>
          <w:sz w:val="26"/>
          <w:szCs w:val="26"/>
        </w:rPr>
      </w:pPr>
      <w:r w:rsidRPr="00BD66C0">
        <w:rPr>
          <w:sz w:val="26"/>
          <w:szCs w:val="26"/>
        </w:rPr>
        <w:t>Пункт 14 – нет обратной связи (работодатель направляет работника на предварительный медицинский  осмотр и в случае отказа в письменном виде, работодатель не получает официального заключения).</w:t>
      </w:r>
    </w:p>
    <w:p w:rsidR="006C2194" w:rsidRPr="00BD66C0" w:rsidRDefault="006C2194" w:rsidP="00BD66C0">
      <w:pPr>
        <w:spacing w:line="360" w:lineRule="auto"/>
        <w:ind w:firstLine="709"/>
        <w:jc w:val="both"/>
        <w:rPr>
          <w:sz w:val="26"/>
          <w:szCs w:val="26"/>
        </w:rPr>
      </w:pPr>
      <w:r w:rsidRPr="00BD66C0">
        <w:rPr>
          <w:sz w:val="26"/>
          <w:szCs w:val="26"/>
        </w:rPr>
        <w:t xml:space="preserve">Пункт 44 – так как медицинский осмотр проводит медицинская организация, то заключительный акт обобщение  результатов медицинского осмотра по предварительно предоставленным спискам лиц, занятых на работах с вредными и опасными производственными факторами указанных в приложении № 1, 2. Председатель медицинской комиссии подписывает акт, работодатель и специалист территориального органа исполнительной власти, уполномоченного на осуществление федерального государственного санитарно-эпидемиологического надзора согласовывают документ медицинской организации, а руководитель медицинской организации , так как является ее руководителем утверждает акт (с заверением печатью).  </w:t>
      </w:r>
    </w:p>
    <w:p w:rsidR="006C2194" w:rsidRPr="00BD66C0" w:rsidRDefault="006C2194" w:rsidP="00BD66C0">
      <w:pPr>
        <w:spacing w:line="360" w:lineRule="auto"/>
        <w:ind w:firstLine="709"/>
        <w:jc w:val="both"/>
        <w:rPr>
          <w:color w:val="000000"/>
          <w:sz w:val="26"/>
          <w:szCs w:val="26"/>
        </w:rPr>
      </w:pPr>
      <w:r w:rsidRPr="00BD66C0">
        <w:rPr>
          <w:color w:val="000000"/>
          <w:sz w:val="26"/>
          <w:szCs w:val="26"/>
        </w:rPr>
        <w:t xml:space="preserve">10 </w:t>
      </w:r>
      <w:r w:rsidRPr="00BD66C0">
        <w:rPr>
          <w:sz w:val="26"/>
          <w:szCs w:val="26"/>
        </w:rPr>
        <w:t>АО «Олкон» обращает внимание.</w:t>
      </w:r>
    </w:p>
    <w:p w:rsidR="006C2194" w:rsidRPr="00BD66C0" w:rsidRDefault="006C2194" w:rsidP="00BD66C0">
      <w:pPr>
        <w:spacing w:line="360" w:lineRule="auto"/>
        <w:ind w:firstLine="709"/>
        <w:jc w:val="both"/>
        <w:rPr>
          <w:sz w:val="26"/>
          <w:szCs w:val="26"/>
        </w:rPr>
      </w:pPr>
      <w:r w:rsidRPr="00BD66C0">
        <w:rPr>
          <w:sz w:val="26"/>
          <w:szCs w:val="26"/>
        </w:rPr>
        <w:t>По пункту 9 - много документов, которые должен предоставить работник при прохождении предварительного медицинского осмотра. Не совсем понятно, где работник должен их получить и какие именно документы, справки, заключения, выписки  согласно пункту 9 Порядка.</w:t>
      </w:r>
    </w:p>
    <w:p w:rsidR="006C2194" w:rsidRPr="00BD66C0" w:rsidRDefault="006C2194" w:rsidP="00BD66C0">
      <w:pPr>
        <w:spacing w:line="360" w:lineRule="auto"/>
        <w:ind w:firstLine="709"/>
        <w:jc w:val="both"/>
        <w:rPr>
          <w:sz w:val="26"/>
          <w:szCs w:val="26"/>
        </w:rPr>
      </w:pPr>
      <w:r w:rsidRPr="00BD66C0">
        <w:rPr>
          <w:sz w:val="26"/>
          <w:szCs w:val="26"/>
        </w:rPr>
        <w:t xml:space="preserve">По пункту 9 остается проблема для работодателей по организации прохождения психиатрического освидетельствования работников, т.к. не в каждом мед.учреждении имеется соответствующая комиссия. </w:t>
      </w:r>
    </w:p>
    <w:p w:rsidR="006C2194" w:rsidRPr="00BD66C0" w:rsidRDefault="006C2194" w:rsidP="00BD66C0">
      <w:pPr>
        <w:spacing w:line="360" w:lineRule="auto"/>
        <w:ind w:firstLine="709"/>
        <w:jc w:val="both"/>
        <w:rPr>
          <w:sz w:val="26"/>
          <w:szCs w:val="26"/>
        </w:rPr>
      </w:pPr>
      <w:r w:rsidRPr="00BD66C0">
        <w:rPr>
          <w:sz w:val="26"/>
          <w:szCs w:val="26"/>
        </w:rPr>
        <w:t>По пункту 14 лечебное учреждение должно делать заключение в 5 экземплярах. А для работодателя заключение выдается только с согласия работника. Работодатель не сможет оперативно принять решение по работнику, имеющему противопоказания. Следовательно, существует большой риск привлечения работодателя к ответственности за нарушение трудового законодательства. Организации, проводящие ПМО должны  иметь лицензию и на проведение психиатрического освидетельствования. Чтобы работодатель выдавал направление и на прохождение психиатрического освидетельствования при прохождении ПМО. Оптимизировать список документов, которые должен предоставить работник для прохождения ПМО.</w:t>
      </w:r>
    </w:p>
    <w:p w:rsidR="006C2194" w:rsidRPr="00BD66C0" w:rsidRDefault="006C2194" w:rsidP="00BD66C0">
      <w:pPr>
        <w:spacing w:line="360" w:lineRule="auto"/>
        <w:ind w:firstLine="709"/>
        <w:jc w:val="both"/>
        <w:rPr>
          <w:sz w:val="26"/>
          <w:szCs w:val="26"/>
        </w:rPr>
      </w:pPr>
      <w:r w:rsidRPr="00BD66C0">
        <w:rPr>
          <w:sz w:val="26"/>
          <w:szCs w:val="26"/>
        </w:rPr>
        <w:t>В п.9 оставить: направление; паспорт (или иной документ, удостоверяющий личность); копию медицинской карты пациента.</w:t>
      </w:r>
    </w:p>
    <w:p w:rsidR="006C2194" w:rsidRPr="00BD66C0" w:rsidRDefault="006C2194" w:rsidP="00BD66C0">
      <w:pPr>
        <w:spacing w:line="360" w:lineRule="auto"/>
        <w:ind w:firstLine="709"/>
        <w:jc w:val="both"/>
        <w:rPr>
          <w:sz w:val="26"/>
          <w:szCs w:val="26"/>
        </w:rPr>
      </w:pPr>
      <w:r w:rsidRPr="00BD66C0">
        <w:rPr>
          <w:sz w:val="26"/>
          <w:szCs w:val="26"/>
        </w:rPr>
        <w:t xml:space="preserve">Включить прохождение психиатрического освидетельствования при проведении обязательных предварительных (при поступлении на работу) и периодических медицинских осмотров (обследований) работников. </w:t>
      </w:r>
    </w:p>
    <w:p w:rsidR="006C2194" w:rsidRPr="00BD66C0" w:rsidRDefault="006C2194" w:rsidP="00BD66C0">
      <w:pPr>
        <w:spacing w:line="360" w:lineRule="auto"/>
        <w:ind w:firstLine="709"/>
        <w:jc w:val="both"/>
        <w:rPr>
          <w:sz w:val="26"/>
          <w:szCs w:val="26"/>
        </w:rPr>
      </w:pPr>
      <w:r w:rsidRPr="00BD66C0">
        <w:rPr>
          <w:sz w:val="26"/>
          <w:szCs w:val="26"/>
        </w:rPr>
        <w:t>Подробнее описать порядок предоставления информации работодателю в случае  выявления противопоказаний при прохождении работниками ПМО.</w:t>
      </w:r>
    </w:p>
    <w:p w:rsidR="006C2194" w:rsidRPr="00BD66C0" w:rsidRDefault="006C2194" w:rsidP="00BD66C0">
      <w:pPr>
        <w:spacing w:line="360" w:lineRule="auto"/>
        <w:ind w:firstLine="709"/>
        <w:jc w:val="both"/>
        <w:rPr>
          <w:sz w:val="26"/>
          <w:szCs w:val="26"/>
        </w:rPr>
      </w:pPr>
      <w:r w:rsidRPr="00BD66C0">
        <w:rPr>
          <w:sz w:val="26"/>
          <w:szCs w:val="26"/>
        </w:rPr>
        <w:t>В пункте 43 добавить список работников, нуждающихся в санаторно-курортном лечении.</w:t>
      </w:r>
    </w:p>
    <w:p w:rsidR="006C2194" w:rsidRPr="00BD66C0" w:rsidRDefault="006C2194" w:rsidP="00BD66C0">
      <w:pPr>
        <w:spacing w:line="360" w:lineRule="auto"/>
        <w:ind w:firstLine="709"/>
        <w:jc w:val="both"/>
        <w:rPr>
          <w:color w:val="000000"/>
          <w:sz w:val="26"/>
          <w:szCs w:val="26"/>
        </w:rPr>
      </w:pPr>
      <w:r w:rsidRPr="00BD66C0">
        <w:rPr>
          <w:color w:val="000000"/>
          <w:sz w:val="26"/>
          <w:szCs w:val="26"/>
        </w:rPr>
        <w:t xml:space="preserve">11. </w:t>
      </w:r>
      <w:r w:rsidRPr="00BD66C0">
        <w:rPr>
          <w:sz w:val="26"/>
          <w:szCs w:val="26"/>
        </w:rPr>
        <w:t>ПАО «ГМК «Норильский никель» сообщает следующее.</w:t>
      </w:r>
    </w:p>
    <w:p w:rsidR="006C2194" w:rsidRPr="00BD66C0" w:rsidRDefault="006C2194" w:rsidP="00BD66C0">
      <w:pPr>
        <w:spacing w:line="360" w:lineRule="auto"/>
        <w:ind w:firstLine="709"/>
        <w:jc w:val="both"/>
        <w:rPr>
          <w:sz w:val="26"/>
          <w:szCs w:val="26"/>
        </w:rPr>
      </w:pPr>
      <w:r w:rsidRPr="00BD66C0">
        <w:rPr>
          <w:sz w:val="26"/>
          <w:szCs w:val="26"/>
        </w:rPr>
        <w:t xml:space="preserve">В соответствии с пунктом 9 Порядка (в редакции проекта приказа) для прохождения предварительного осмотра лицо, поступающее на работу, представляет в медицинскую организацию, в которой проводится медицинский осмотр, копию медицинской карты пациента, получающего медицинскую помощь в амбулаторных условиях, медицинской организации, к которой лицо, поступающее на работу (работник) прикреплено </w:t>
      </w:r>
      <w:r w:rsidRPr="00BD66C0">
        <w:rPr>
          <w:color w:val="000000"/>
          <w:sz w:val="26"/>
          <w:szCs w:val="26"/>
        </w:rPr>
        <w:t>для медицинского обслуживания</w:t>
      </w:r>
      <w:r w:rsidRPr="00BD66C0">
        <w:rPr>
          <w:sz w:val="26"/>
          <w:szCs w:val="26"/>
        </w:rPr>
        <w:t xml:space="preserve">, а также выписку. </w:t>
      </w:r>
    </w:p>
    <w:p w:rsidR="006C2194" w:rsidRPr="00BD66C0" w:rsidRDefault="006C2194" w:rsidP="00BD66C0">
      <w:pPr>
        <w:spacing w:line="360" w:lineRule="auto"/>
        <w:ind w:firstLine="709"/>
        <w:jc w:val="both"/>
        <w:rPr>
          <w:sz w:val="26"/>
          <w:szCs w:val="26"/>
        </w:rPr>
      </w:pPr>
      <w:r w:rsidRPr="00BD66C0">
        <w:rPr>
          <w:sz w:val="26"/>
          <w:szCs w:val="26"/>
        </w:rPr>
        <w:t>Предлагается конкретизировать, что для прохождения предварительного осмотра представляется заверенная в установленном порядке медицинская карта (выписка из медицинской карты). Указанное уточнение позволит обеспечить достоверность представляемых документов.</w:t>
      </w:r>
    </w:p>
    <w:p w:rsidR="006C2194" w:rsidRPr="00BD66C0" w:rsidRDefault="006C2194" w:rsidP="00BD66C0">
      <w:pPr>
        <w:autoSpaceDE w:val="0"/>
        <w:autoSpaceDN w:val="0"/>
        <w:adjustRightInd w:val="0"/>
        <w:spacing w:line="360" w:lineRule="auto"/>
        <w:ind w:firstLine="709"/>
        <w:jc w:val="both"/>
        <w:rPr>
          <w:sz w:val="26"/>
          <w:szCs w:val="26"/>
        </w:rPr>
      </w:pPr>
      <w:r w:rsidRPr="00BD66C0">
        <w:rPr>
          <w:sz w:val="26"/>
          <w:szCs w:val="26"/>
        </w:rPr>
        <w:t>В соответствии с пунктом 14 Порядка (в редакции проекта приказа) заключение по результатам предварительного (периодического) медицинского осмотра составляется в пяти экземплярах и направляется, в том числе, в адрес работодателя.</w:t>
      </w:r>
    </w:p>
    <w:p w:rsidR="006C2194" w:rsidRPr="00BD66C0" w:rsidRDefault="006C2194" w:rsidP="00BD66C0">
      <w:pPr>
        <w:autoSpaceDE w:val="0"/>
        <w:autoSpaceDN w:val="0"/>
        <w:adjustRightInd w:val="0"/>
        <w:spacing w:line="360" w:lineRule="auto"/>
        <w:ind w:firstLine="709"/>
        <w:jc w:val="both"/>
        <w:rPr>
          <w:sz w:val="26"/>
          <w:szCs w:val="26"/>
        </w:rPr>
      </w:pPr>
      <w:r w:rsidRPr="00BD66C0">
        <w:rPr>
          <w:sz w:val="26"/>
          <w:szCs w:val="26"/>
        </w:rPr>
        <w:t>При этом не устанавливается срок направления экземпляров заключений получателям, указанным в пункте 14 Порядка.</w:t>
      </w:r>
    </w:p>
    <w:p w:rsidR="006C2194" w:rsidRPr="00BD66C0" w:rsidRDefault="006C2194" w:rsidP="00BD66C0">
      <w:pPr>
        <w:autoSpaceDE w:val="0"/>
        <w:autoSpaceDN w:val="0"/>
        <w:adjustRightInd w:val="0"/>
        <w:spacing w:line="360" w:lineRule="auto"/>
        <w:ind w:firstLine="709"/>
        <w:jc w:val="both"/>
        <w:rPr>
          <w:sz w:val="26"/>
          <w:szCs w:val="26"/>
        </w:rPr>
      </w:pPr>
      <w:r w:rsidRPr="00BD66C0">
        <w:rPr>
          <w:sz w:val="26"/>
          <w:szCs w:val="26"/>
        </w:rPr>
        <w:t>В связи с изложенным предлагаем предусмотреть, что заключение направляется работодателю, в медицинскую организацию, к которой лицо, поступающее на работу (работник), прикреплено для медицинского обслуживания, в Фонд социального страхования не позднее 3-х рабочих дней после составления заключения.</w:t>
      </w:r>
    </w:p>
    <w:p w:rsidR="006C2194" w:rsidRPr="00BD66C0" w:rsidRDefault="006C2194" w:rsidP="00BD66C0">
      <w:pPr>
        <w:autoSpaceDE w:val="0"/>
        <w:autoSpaceDN w:val="0"/>
        <w:adjustRightInd w:val="0"/>
        <w:spacing w:line="360" w:lineRule="auto"/>
        <w:ind w:firstLine="709"/>
        <w:jc w:val="both"/>
        <w:rPr>
          <w:sz w:val="26"/>
          <w:szCs w:val="26"/>
        </w:rPr>
      </w:pPr>
      <w:r w:rsidRPr="00BD66C0">
        <w:rPr>
          <w:sz w:val="26"/>
          <w:szCs w:val="26"/>
        </w:rPr>
        <w:t>Пунктом 21 Порядка (в редакции проекта приказа) предусматривается, что список контингентов, разработанный и утвержденный работодателем, направляется в территориальный орган федерального органа исполнительной власти, уполномоченного на осуществление федерального государственного санитарно-эпидемиологического надзора, для согласования.</w:t>
      </w:r>
    </w:p>
    <w:p w:rsidR="006C2194" w:rsidRPr="00BD66C0" w:rsidRDefault="006C2194" w:rsidP="00BD66C0">
      <w:pPr>
        <w:autoSpaceDE w:val="0"/>
        <w:autoSpaceDN w:val="0"/>
        <w:adjustRightInd w:val="0"/>
        <w:spacing w:line="360" w:lineRule="auto"/>
        <w:ind w:firstLine="709"/>
        <w:jc w:val="both"/>
        <w:rPr>
          <w:sz w:val="26"/>
          <w:szCs w:val="26"/>
        </w:rPr>
      </w:pPr>
      <w:r w:rsidRPr="00BD66C0">
        <w:rPr>
          <w:sz w:val="26"/>
          <w:szCs w:val="26"/>
        </w:rPr>
        <w:t>Вместе с тем Порядком не предусмотрены сроки согласования списка контингентов.</w:t>
      </w:r>
    </w:p>
    <w:p w:rsidR="006C2194" w:rsidRPr="00BD66C0" w:rsidRDefault="006C2194" w:rsidP="00BD66C0">
      <w:pPr>
        <w:autoSpaceDE w:val="0"/>
        <w:autoSpaceDN w:val="0"/>
        <w:adjustRightInd w:val="0"/>
        <w:spacing w:line="360" w:lineRule="auto"/>
        <w:ind w:firstLine="709"/>
        <w:jc w:val="both"/>
        <w:rPr>
          <w:sz w:val="26"/>
          <w:szCs w:val="26"/>
        </w:rPr>
      </w:pPr>
      <w:r w:rsidRPr="00BD66C0">
        <w:rPr>
          <w:sz w:val="26"/>
          <w:szCs w:val="26"/>
        </w:rPr>
        <w:t>В соответствии с Методикой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РФ от 26.02.2010 № 96, отсутствие или неполнота административных процедур (отсутствие порядка совершения государственными органами, органами местного самоуправления или организациями (их должностными лицами) определенных действий либо одного из элементов такого порядка) является коррупциогенным фактором.</w:t>
      </w:r>
    </w:p>
    <w:p w:rsidR="006C2194" w:rsidRPr="00BD66C0" w:rsidRDefault="006C2194" w:rsidP="00BD66C0">
      <w:pPr>
        <w:autoSpaceDE w:val="0"/>
        <w:autoSpaceDN w:val="0"/>
        <w:adjustRightInd w:val="0"/>
        <w:spacing w:line="360" w:lineRule="auto"/>
        <w:ind w:firstLine="709"/>
        <w:jc w:val="both"/>
        <w:rPr>
          <w:sz w:val="26"/>
          <w:szCs w:val="26"/>
        </w:rPr>
      </w:pPr>
      <w:r w:rsidRPr="00BD66C0">
        <w:rPr>
          <w:sz w:val="26"/>
          <w:szCs w:val="26"/>
        </w:rPr>
        <w:t>В связи с изложенным предлагаем предусмотреть, что территориальный орган федерального органа исполнительной власти, уполномоченного на осуществление федерального государственного санитарно-эпидемиологического надзора, в срок не позднее 5 рабочих дней со дня получения направляет работодателю согласованный список контингента, либо возвращает список контингента для доработки с письменным обоснованием отказа в его согласовании.</w:t>
      </w:r>
    </w:p>
    <w:p w:rsidR="006C2194" w:rsidRPr="00BD66C0" w:rsidRDefault="006C2194" w:rsidP="00BD66C0">
      <w:pPr>
        <w:autoSpaceDE w:val="0"/>
        <w:autoSpaceDN w:val="0"/>
        <w:adjustRightInd w:val="0"/>
        <w:spacing w:line="360" w:lineRule="auto"/>
        <w:ind w:firstLine="709"/>
        <w:jc w:val="both"/>
        <w:rPr>
          <w:sz w:val="26"/>
          <w:szCs w:val="26"/>
        </w:rPr>
      </w:pPr>
      <w:r w:rsidRPr="00BD66C0">
        <w:rPr>
          <w:sz w:val="26"/>
          <w:szCs w:val="26"/>
        </w:rPr>
        <w:t>В соответствии с действующей редакцией пункта 39 Порядка центры профпатологии и другие медицинские организации, имеющие право на проведение периодических осмотров, на проведение экспертизы профессиональной пригодности и экспертизы связи заболевания с профессией, при проведении периодического осмотра могут привлекать медицинские организации, которые имеют право в соответствии с действующими нормативными правовыми актами на проведение предварительных и периодических осмотров и экспертизы профессиональной пригодности.</w:t>
      </w:r>
    </w:p>
    <w:p w:rsidR="006C2194" w:rsidRPr="00BD66C0" w:rsidRDefault="006C2194" w:rsidP="00BD66C0">
      <w:pPr>
        <w:autoSpaceDE w:val="0"/>
        <w:autoSpaceDN w:val="0"/>
        <w:adjustRightInd w:val="0"/>
        <w:spacing w:line="360" w:lineRule="auto"/>
        <w:ind w:firstLine="709"/>
        <w:jc w:val="both"/>
        <w:rPr>
          <w:sz w:val="26"/>
          <w:szCs w:val="26"/>
        </w:rPr>
      </w:pPr>
      <w:r w:rsidRPr="00BD66C0">
        <w:rPr>
          <w:sz w:val="26"/>
          <w:szCs w:val="26"/>
        </w:rPr>
        <w:t>Пункт 39 Порядка (в редакции проекта приказа) не предусматривает возможность центров профпатологии привлекать медицинские организации при проведении осмотра, что, по нашему мнению, не согласуется с основной целью разработки проекта приказа – обеспечение преемственности медицинского наблюдения.</w:t>
      </w:r>
    </w:p>
    <w:p w:rsidR="006C2194" w:rsidRPr="00BD66C0" w:rsidRDefault="006C2194" w:rsidP="00BD66C0">
      <w:pPr>
        <w:autoSpaceDE w:val="0"/>
        <w:autoSpaceDN w:val="0"/>
        <w:adjustRightInd w:val="0"/>
        <w:spacing w:line="360" w:lineRule="auto"/>
        <w:ind w:firstLine="709"/>
        <w:jc w:val="both"/>
        <w:rPr>
          <w:sz w:val="26"/>
          <w:szCs w:val="26"/>
        </w:rPr>
      </w:pPr>
      <w:r w:rsidRPr="00BD66C0">
        <w:rPr>
          <w:sz w:val="26"/>
          <w:szCs w:val="26"/>
        </w:rPr>
        <w:t xml:space="preserve">Кроме того, необходимо отметить, что на практике периодические медицинские осмотры работников предприятий, находящихся на значительном удалении от центра профпатологии (например, на территориях Арктической зоны РФ), проводятся выездной комиссией центра профпатологии. В таком случае нередко требуется привлечение к проведению медосмотра материально-технических и кадровых ресурсов медицинских организаций, расположенных непосредственно на территории нахождения работодателя. </w:t>
      </w:r>
    </w:p>
    <w:p w:rsidR="006C2194" w:rsidRPr="00BD66C0" w:rsidRDefault="006C2194" w:rsidP="00BD66C0">
      <w:pPr>
        <w:autoSpaceDE w:val="0"/>
        <w:autoSpaceDN w:val="0"/>
        <w:adjustRightInd w:val="0"/>
        <w:spacing w:line="360" w:lineRule="auto"/>
        <w:ind w:firstLine="709"/>
        <w:jc w:val="both"/>
        <w:rPr>
          <w:sz w:val="26"/>
          <w:szCs w:val="26"/>
        </w:rPr>
      </w:pPr>
      <w:r w:rsidRPr="00BD66C0">
        <w:rPr>
          <w:sz w:val="26"/>
          <w:szCs w:val="26"/>
        </w:rPr>
        <w:t>Вносимые проектом приказа изменения могут повлечь необоснованное усложнение проведения периодических медосмотров, а также дополнительные издержки как хозяйствующих субъектов, так и центров профпатологии.</w:t>
      </w:r>
    </w:p>
    <w:p w:rsidR="006C2194" w:rsidRPr="00BD66C0" w:rsidRDefault="006C2194" w:rsidP="00BD66C0">
      <w:pPr>
        <w:autoSpaceDE w:val="0"/>
        <w:autoSpaceDN w:val="0"/>
        <w:adjustRightInd w:val="0"/>
        <w:spacing w:line="360" w:lineRule="auto"/>
        <w:ind w:firstLine="709"/>
        <w:jc w:val="both"/>
        <w:rPr>
          <w:sz w:val="26"/>
          <w:szCs w:val="26"/>
        </w:rPr>
      </w:pPr>
      <w:r w:rsidRPr="00BD66C0">
        <w:rPr>
          <w:sz w:val="26"/>
          <w:szCs w:val="26"/>
        </w:rPr>
        <w:t>В соответствии с Методикой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РФ от 26.02.2010 № 96, установление трудновыполнимых и обременительных требований является коррупциогенным фактором.</w:t>
      </w:r>
    </w:p>
    <w:p w:rsidR="006C2194" w:rsidRPr="00BD66C0" w:rsidRDefault="006C2194" w:rsidP="00BD66C0">
      <w:pPr>
        <w:autoSpaceDE w:val="0"/>
        <w:autoSpaceDN w:val="0"/>
        <w:adjustRightInd w:val="0"/>
        <w:spacing w:line="360" w:lineRule="auto"/>
        <w:ind w:firstLine="709"/>
        <w:jc w:val="both"/>
        <w:rPr>
          <w:sz w:val="26"/>
          <w:szCs w:val="26"/>
        </w:rPr>
      </w:pPr>
      <w:r w:rsidRPr="00BD66C0">
        <w:rPr>
          <w:sz w:val="26"/>
          <w:szCs w:val="26"/>
        </w:rPr>
        <w:t>В связи с изложенным предлагаем сохранить в пункте 39 Порядка положение о возможности привлечения центрами профпатологии медицинских организаций к проведению медосмотров.</w:t>
      </w:r>
    </w:p>
    <w:p w:rsidR="006C2194" w:rsidRPr="00BD66C0" w:rsidRDefault="006C2194" w:rsidP="00BD66C0">
      <w:pPr>
        <w:autoSpaceDE w:val="0"/>
        <w:autoSpaceDN w:val="0"/>
        <w:adjustRightInd w:val="0"/>
        <w:spacing w:line="360" w:lineRule="auto"/>
        <w:ind w:firstLine="709"/>
        <w:jc w:val="both"/>
        <w:rPr>
          <w:sz w:val="26"/>
          <w:szCs w:val="26"/>
        </w:rPr>
      </w:pPr>
      <w:r w:rsidRPr="00BD66C0">
        <w:rPr>
          <w:sz w:val="26"/>
          <w:szCs w:val="26"/>
        </w:rPr>
        <w:t>Пунктом 42 действующей редакции Порядка предусмотрено, что по итогам проведения осмотров медицинская организация не позднее чем через 30 дней после завершения периодического медицинского осмотра обобщает результаты проведенных периодических осмотров работников и совместно с территориальными органами федерального органа исполнительной власти, уполномоченного на осуществление государственного контроля и надзора в сфере обеспечения санитарно-эпидемиологического благополучия населения и представителями работодателя, составляет заключительный акт.</w:t>
      </w:r>
    </w:p>
    <w:p w:rsidR="006C2194" w:rsidRPr="00BD66C0" w:rsidRDefault="006C2194" w:rsidP="00BD66C0">
      <w:pPr>
        <w:autoSpaceDE w:val="0"/>
        <w:autoSpaceDN w:val="0"/>
        <w:adjustRightInd w:val="0"/>
        <w:spacing w:line="360" w:lineRule="auto"/>
        <w:ind w:firstLine="709"/>
        <w:jc w:val="both"/>
        <w:rPr>
          <w:sz w:val="26"/>
          <w:szCs w:val="26"/>
        </w:rPr>
      </w:pPr>
      <w:r w:rsidRPr="00BD66C0">
        <w:rPr>
          <w:sz w:val="26"/>
          <w:szCs w:val="26"/>
        </w:rPr>
        <w:t>В соответствии с пунктом 44 Порядка (в редакции проекта приказа) заключительный акт подписывается представителем работодателя и специалистом  территориального органа федерального органа исполнительной власти, уполномоченного на осуществление федерального государственного санитарно-эпидемиологического надзора, после чего утверждается председателем врачебной комиссии и заверяется печатью медицинской организации (при наличии).</w:t>
      </w:r>
    </w:p>
    <w:p w:rsidR="006C2194" w:rsidRPr="00BD66C0" w:rsidRDefault="006C2194" w:rsidP="00BD66C0">
      <w:pPr>
        <w:autoSpaceDE w:val="0"/>
        <w:autoSpaceDN w:val="0"/>
        <w:adjustRightInd w:val="0"/>
        <w:spacing w:line="360" w:lineRule="auto"/>
        <w:ind w:firstLine="709"/>
        <w:jc w:val="both"/>
        <w:rPr>
          <w:sz w:val="26"/>
          <w:szCs w:val="26"/>
        </w:rPr>
      </w:pPr>
      <w:r w:rsidRPr="00BD66C0">
        <w:rPr>
          <w:sz w:val="26"/>
          <w:szCs w:val="26"/>
        </w:rPr>
        <w:t>Отсутствие нормативно закреплённых сроков подписания заключительного акта на практике приводит к увеличению фактических сроков его составления, значительно превышающих установленный пунктом 42 Порядка 30-дневный срок.</w:t>
      </w:r>
    </w:p>
    <w:p w:rsidR="006C2194" w:rsidRPr="00BD66C0" w:rsidRDefault="006C2194" w:rsidP="00BD66C0">
      <w:pPr>
        <w:autoSpaceDE w:val="0"/>
        <w:autoSpaceDN w:val="0"/>
        <w:adjustRightInd w:val="0"/>
        <w:spacing w:line="360" w:lineRule="auto"/>
        <w:ind w:firstLine="709"/>
        <w:jc w:val="both"/>
        <w:rPr>
          <w:sz w:val="26"/>
          <w:szCs w:val="26"/>
        </w:rPr>
      </w:pPr>
      <w:r w:rsidRPr="00BD66C0">
        <w:rPr>
          <w:sz w:val="26"/>
          <w:szCs w:val="26"/>
        </w:rPr>
        <w:t>Кроме того, необходимо отметить, что заключительный акт является итоговым документом, подтверждающим оказание услуг по проведению медосмотров медицинской организацией. Ответственность за выполнение обязательств и качество оказанных услуг (в том числе служб, косвенно задействованных в проведении медосмотров) несет руководитель медицинской организации. В соответствии с пунктом 25 действующей редакции Порядка календарный план проведения периодического осмотра согласовывается медицинской организацией с работодателем (его представителем) и утверждается руководителем медицинской организации.</w:t>
      </w:r>
    </w:p>
    <w:p w:rsidR="006C2194" w:rsidRPr="00BD66C0" w:rsidRDefault="006C2194" w:rsidP="00BD66C0">
      <w:pPr>
        <w:autoSpaceDE w:val="0"/>
        <w:autoSpaceDN w:val="0"/>
        <w:adjustRightInd w:val="0"/>
        <w:spacing w:line="360" w:lineRule="auto"/>
        <w:ind w:firstLine="709"/>
        <w:jc w:val="both"/>
        <w:rPr>
          <w:sz w:val="26"/>
          <w:szCs w:val="26"/>
        </w:rPr>
      </w:pPr>
      <w:r w:rsidRPr="00BD66C0">
        <w:rPr>
          <w:sz w:val="26"/>
          <w:szCs w:val="26"/>
        </w:rPr>
        <w:t xml:space="preserve">При этом пунктом 5 Порядка устанавливается, что врачебную комиссию для проведения предварительного и периодического медосмотра возглавляет врач-профпатолог, назначаемый руководителем медицинской организации (т.е. не обязательно руководитель медицинской организации или его заместитель). </w:t>
      </w:r>
    </w:p>
    <w:p w:rsidR="006C2194" w:rsidRPr="00BD66C0" w:rsidRDefault="006C2194" w:rsidP="00BD66C0">
      <w:pPr>
        <w:autoSpaceDE w:val="0"/>
        <w:autoSpaceDN w:val="0"/>
        <w:adjustRightInd w:val="0"/>
        <w:spacing w:line="360" w:lineRule="auto"/>
        <w:ind w:firstLine="709"/>
        <w:jc w:val="both"/>
        <w:rPr>
          <w:sz w:val="26"/>
          <w:szCs w:val="26"/>
        </w:rPr>
      </w:pPr>
      <w:r w:rsidRPr="00BD66C0">
        <w:rPr>
          <w:sz w:val="26"/>
          <w:szCs w:val="26"/>
        </w:rPr>
        <w:t xml:space="preserve">В то же время, согласно пункту 9 приказа Минздравсоцразвития России </w:t>
      </w:r>
      <w:r w:rsidRPr="00BD66C0">
        <w:rPr>
          <w:sz w:val="26"/>
          <w:szCs w:val="26"/>
        </w:rPr>
        <w:br/>
        <w:t>от 5 мая 2012 г. № 502н «Об утверждении порядка создания и деятельности врачебной комиссии медицинской организации» председателем врачебной комиссии назначается руководитель медицинской организации или заместитель руководителя (руководитель структурного подразделения) медицинской организации, в должностные обязанности которого входит решение вопросов, отнесенных к компетенции комиссии.</w:t>
      </w:r>
    </w:p>
    <w:p w:rsidR="006C2194" w:rsidRPr="00BD66C0" w:rsidRDefault="006C2194" w:rsidP="00BD66C0">
      <w:pPr>
        <w:autoSpaceDE w:val="0"/>
        <w:autoSpaceDN w:val="0"/>
        <w:adjustRightInd w:val="0"/>
        <w:spacing w:line="360" w:lineRule="auto"/>
        <w:ind w:firstLine="709"/>
        <w:jc w:val="both"/>
        <w:rPr>
          <w:sz w:val="26"/>
          <w:szCs w:val="26"/>
        </w:rPr>
      </w:pPr>
    </w:p>
    <w:p w:rsidR="006C2194" w:rsidRPr="00BD66C0" w:rsidRDefault="006C2194" w:rsidP="00BD66C0">
      <w:pPr>
        <w:autoSpaceDE w:val="0"/>
        <w:autoSpaceDN w:val="0"/>
        <w:adjustRightInd w:val="0"/>
        <w:spacing w:line="360" w:lineRule="auto"/>
        <w:ind w:firstLine="709"/>
        <w:jc w:val="both"/>
        <w:rPr>
          <w:sz w:val="26"/>
          <w:szCs w:val="26"/>
        </w:rPr>
      </w:pPr>
      <w:r w:rsidRPr="00BD66C0">
        <w:rPr>
          <w:sz w:val="26"/>
          <w:szCs w:val="26"/>
        </w:rPr>
        <w:t>В связи с изложенным представляется целесообразным предусмотреть в Порядке следующий порядок согласования и утверждения заключительного акта:</w:t>
      </w:r>
    </w:p>
    <w:p w:rsidR="006C2194" w:rsidRPr="00BD66C0" w:rsidRDefault="006C2194" w:rsidP="00BD66C0">
      <w:pPr>
        <w:autoSpaceDE w:val="0"/>
        <w:autoSpaceDN w:val="0"/>
        <w:adjustRightInd w:val="0"/>
        <w:spacing w:line="360" w:lineRule="auto"/>
        <w:ind w:firstLine="709"/>
        <w:jc w:val="both"/>
        <w:rPr>
          <w:sz w:val="26"/>
          <w:szCs w:val="26"/>
        </w:rPr>
      </w:pPr>
      <w:r w:rsidRPr="00BD66C0">
        <w:rPr>
          <w:sz w:val="26"/>
          <w:szCs w:val="26"/>
        </w:rPr>
        <w:t>- заключительный акт подписывается председателем врачебной комиссии не позднее, чем через 20 дней после завершения медицинского осмотра;</w:t>
      </w:r>
    </w:p>
    <w:p w:rsidR="006C2194" w:rsidRPr="00BD66C0" w:rsidRDefault="006C2194" w:rsidP="00BD66C0">
      <w:pPr>
        <w:autoSpaceDE w:val="0"/>
        <w:autoSpaceDN w:val="0"/>
        <w:adjustRightInd w:val="0"/>
        <w:spacing w:line="360" w:lineRule="auto"/>
        <w:ind w:firstLine="709"/>
        <w:jc w:val="both"/>
        <w:rPr>
          <w:sz w:val="26"/>
          <w:szCs w:val="26"/>
        </w:rPr>
      </w:pPr>
      <w:r w:rsidRPr="00BD66C0">
        <w:rPr>
          <w:sz w:val="26"/>
          <w:szCs w:val="26"/>
        </w:rPr>
        <w:t>- представитель работодателя в срок не позднее 5 рабочих дней со дня получения заключительного акта рассматривает его и при отсутствии замечаний подписывает;</w:t>
      </w:r>
    </w:p>
    <w:p w:rsidR="006C2194" w:rsidRPr="00BD66C0" w:rsidRDefault="006C2194" w:rsidP="00BD66C0">
      <w:pPr>
        <w:autoSpaceDE w:val="0"/>
        <w:autoSpaceDN w:val="0"/>
        <w:adjustRightInd w:val="0"/>
        <w:spacing w:line="360" w:lineRule="auto"/>
        <w:ind w:firstLine="709"/>
        <w:jc w:val="both"/>
        <w:rPr>
          <w:sz w:val="26"/>
          <w:szCs w:val="26"/>
        </w:rPr>
      </w:pPr>
      <w:r w:rsidRPr="00BD66C0">
        <w:rPr>
          <w:sz w:val="26"/>
          <w:szCs w:val="26"/>
        </w:rPr>
        <w:t>- медицинская организация направляет подписанный работодателем заключительный акт в территориальный орган федерального органа исполнительной власти, уполномоченный на осуществление федерального государственного санитарно-эпидемиологического надзора, который обязан в срок не позднее, чем5 рабочих дней со дня получения, рассмотреть заключительный акт и при отсутствии замечаний - подписать;</w:t>
      </w:r>
    </w:p>
    <w:p w:rsidR="006C2194" w:rsidRPr="00BD66C0" w:rsidRDefault="006C2194" w:rsidP="00BD66C0">
      <w:pPr>
        <w:autoSpaceDE w:val="0"/>
        <w:autoSpaceDN w:val="0"/>
        <w:adjustRightInd w:val="0"/>
        <w:spacing w:line="360" w:lineRule="auto"/>
        <w:ind w:firstLine="709"/>
        <w:jc w:val="both"/>
        <w:rPr>
          <w:sz w:val="26"/>
          <w:szCs w:val="26"/>
        </w:rPr>
      </w:pPr>
      <w:r w:rsidRPr="00BD66C0">
        <w:rPr>
          <w:sz w:val="26"/>
          <w:szCs w:val="26"/>
        </w:rPr>
        <w:t xml:space="preserve">- подписанный председателем врачебной комиссии, представителем работодателя и специалистом Роспотребнадзора акт утверждается руководителем медицинской организации, проводившей медосмотр, в срок не позднее, чем </w:t>
      </w:r>
      <w:r w:rsidRPr="00BD66C0">
        <w:rPr>
          <w:i/>
          <w:iCs/>
          <w:sz w:val="26"/>
          <w:szCs w:val="26"/>
        </w:rPr>
        <w:t xml:space="preserve">3 </w:t>
      </w:r>
      <w:r w:rsidRPr="00BD66C0">
        <w:rPr>
          <w:sz w:val="26"/>
          <w:szCs w:val="26"/>
        </w:rPr>
        <w:t xml:space="preserve">рабочих дня. </w:t>
      </w:r>
    </w:p>
    <w:p w:rsidR="006C2194" w:rsidRPr="00BD66C0" w:rsidRDefault="006C2194" w:rsidP="00BD66C0">
      <w:pPr>
        <w:spacing w:line="360" w:lineRule="auto"/>
        <w:ind w:firstLine="709"/>
        <w:jc w:val="both"/>
        <w:rPr>
          <w:color w:val="000000"/>
          <w:sz w:val="26"/>
          <w:szCs w:val="26"/>
        </w:rPr>
      </w:pPr>
      <w:r w:rsidRPr="00BD66C0">
        <w:rPr>
          <w:color w:val="000000"/>
          <w:sz w:val="26"/>
          <w:szCs w:val="26"/>
        </w:rPr>
        <w:t>12. АО «Зарубежнефть» обращает внимание.</w:t>
      </w:r>
    </w:p>
    <w:p w:rsidR="006C2194" w:rsidRPr="00BD66C0" w:rsidRDefault="006C2194" w:rsidP="00BD66C0">
      <w:pPr>
        <w:spacing w:line="360" w:lineRule="auto"/>
        <w:ind w:firstLine="709"/>
        <w:jc w:val="both"/>
        <w:rPr>
          <w:sz w:val="26"/>
          <w:szCs w:val="26"/>
        </w:rPr>
      </w:pPr>
      <w:r w:rsidRPr="00BD66C0">
        <w:rPr>
          <w:sz w:val="26"/>
          <w:szCs w:val="26"/>
        </w:rPr>
        <w:t>В случае принятия данного проекта может возникнуть риск значительного увеличения времени проведения медицинского осмотра в результате не установленного срока согласования территориальным органом федерального органа исполнительной власти, уполномоченного на осуществление федерального государственного санитарно-эпидемиологического надзора по фактическому месту нахождения работодателя документов: список контингента, разработанного и утвержденного работодателем, заключительный акт.</w:t>
      </w:r>
    </w:p>
    <w:p w:rsidR="006C2194" w:rsidRPr="00BD66C0" w:rsidRDefault="006C2194" w:rsidP="00BD66C0">
      <w:pPr>
        <w:spacing w:line="360" w:lineRule="auto"/>
        <w:ind w:firstLine="709"/>
        <w:jc w:val="both"/>
        <w:rPr>
          <w:sz w:val="26"/>
          <w:szCs w:val="26"/>
        </w:rPr>
      </w:pPr>
      <w:r w:rsidRPr="00BD66C0">
        <w:rPr>
          <w:sz w:val="26"/>
          <w:szCs w:val="26"/>
        </w:rPr>
        <w:t>Необходимо установить сроки согласования документов, направляемых в территориальный орган федерального органа исполнительной власти, уполномоченного на осуществление федерального государственного санитарно-эпидемиологического надзора по фактическому месту нахождения работодателя</w:t>
      </w:r>
    </w:p>
    <w:p w:rsidR="006C2194" w:rsidRPr="00BD66C0" w:rsidRDefault="006C2194" w:rsidP="00BD66C0">
      <w:pPr>
        <w:spacing w:line="360" w:lineRule="auto"/>
        <w:ind w:firstLine="709"/>
        <w:jc w:val="both"/>
        <w:rPr>
          <w:sz w:val="26"/>
          <w:szCs w:val="26"/>
        </w:rPr>
      </w:pPr>
      <w:r w:rsidRPr="00BD66C0">
        <w:rPr>
          <w:color w:val="000000"/>
          <w:sz w:val="26"/>
          <w:szCs w:val="26"/>
        </w:rPr>
        <w:t xml:space="preserve">13. </w:t>
      </w:r>
      <w:r w:rsidRPr="00BD66C0">
        <w:rPr>
          <w:sz w:val="26"/>
          <w:szCs w:val="26"/>
        </w:rPr>
        <w:t>ПАО «Газпром нефть» обращает внимание на следующее.</w:t>
      </w:r>
    </w:p>
    <w:p w:rsidR="006C2194" w:rsidRPr="00BD66C0" w:rsidRDefault="006C2194" w:rsidP="00BD66C0">
      <w:pPr>
        <w:spacing w:line="360" w:lineRule="auto"/>
        <w:ind w:firstLine="709"/>
        <w:jc w:val="both"/>
        <w:rPr>
          <w:sz w:val="26"/>
          <w:szCs w:val="26"/>
        </w:rPr>
      </w:pPr>
      <w:r w:rsidRPr="00BD66C0">
        <w:rPr>
          <w:sz w:val="26"/>
          <w:szCs w:val="26"/>
        </w:rPr>
        <w:t>В пункте 9 требование по предоставлению копии амбулаторной карты и карты учета диспансеризации значительно затруднит процесс трудоустройства иногородних кандидатов  (особенно, если кандидат никогда не обращался за помощью, не проходил диспансеризацию или наблюдается в частной клинике). Требование целесообразно исключить, т.к. указанные документы не являются источником полной информации и тем более источником данных для экспертизы профпригодности.</w:t>
      </w:r>
    </w:p>
    <w:p w:rsidR="006C2194" w:rsidRPr="00BD66C0" w:rsidRDefault="006C2194" w:rsidP="00BD66C0">
      <w:pPr>
        <w:spacing w:line="360" w:lineRule="auto"/>
        <w:ind w:firstLine="709"/>
        <w:jc w:val="both"/>
        <w:rPr>
          <w:sz w:val="26"/>
          <w:szCs w:val="26"/>
        </w:rPr>
      </w:pPr>
    </w:p>
    <w:p w:rsidR="006C2194" w:rsidRPr="00BD66C0" w:rsidRDefault="006C2194" w:rsidP="00BD66C0">
      <w:pPr>
        <w:spacing w:line="360" w:lineRule="auto"/>
        <w:ind w:firstLine="709"/>
        <w:jc w:val="both"/>
        <w:rPr>
          <w:sz w:val="26"/>
          <w:szCs w:val="26"/>
        </w:rPr>
      </w:pPr>
      <w:r w:rsidRPr="00BD66C0">
        <w:rPr>
          <w:sz w:val="26"/>
          <w:szCs w:val="26"/>
        </w:rPr>
        <w:t>В пункте 13 неясно в каких случаях у лицензированного мед.учреждения может отсутствовать печать. Необходимо или исключить из п.13 слова «при наличии» или дополнить п.13 закрытым перечнем случаев, в которых мед.учреждение может не ставить печать.</w:t>
      </w:r>
    </w:p>
    <w:p w:rsidR="006C2194" w:rsidRPr="00BD66C0" w:rsidRDefault="006C2194" w:rsidP="00BD66C0">
      <w:pPr>
        <w:spacing w:line="360" w:lineRule="auto"/>
        <w:ind w:firstLine="709"/>
        <w:jc w:val="both"/>
        <w:rPr>
          <w:sz w:val="26"/>
          <w:szCs w:val="26"/>
        </w:rPr>
      </w:pPr>
      <w:r w:rsidRPr="00BD66C0">
        <w:rPr>
          <w:sz w:val="26"/>
          <w:szCs w:val="26"/>
        </w:rPr>
        <w:t xml:space="preserve">Согласно предлагаемой проектом редакции пункта 32 приложения 3 к приказу Минздравсоцразвития России от 12 апреля 2011 г. № 302н на основании результатов медицинского осмотра определяется принадлежность работника к одной из групп состояния здоровья и одной из групп диспансерного наблюдения  с последующим оформлением в медицинской карте рекомендаций  по профилактике заболеваний, а также по дальнейшему наблюдению, лечению, реабилитации. </w:t>
      </w:r>
    </w:p>
    <w:p w:rsidR="006C2194" w:rsidRPr="00BD66C0" w:rsidRDefault="006C2194" w:rsidP="00BD66C0">
      <w:pPr>
        <w:spacing w:line="360" w:lineRule="auto"/>
        <w:ind w:firstLine="709"/>
        <w:jc w:val="both"/>
        <w:rPr>
          <w:sz w:val="26"/>
          <w:szCs w:val="26"/>
        </w:rPr>
      </w:pPr>
      <w:r w:rsidRPr="00BD66C0">
        <w:rPr>
          <w:sz w:val="26"/>
          <w:szCs w:val="26"/>
        </w:rPr>
        <w:t>При этом проект акта не содержит положений, обеспечивающих  предоставление работодателю медицинскими учреждениями понятных рекомендаций по профилактической работе с Д-группами и группами риска, а также положений обеспечивающих контроль выполнения рекомендаций предыдущего медосмотра работодателем и работником на периодическом  медосмотре.</w:t>
      </w:r>
    </w:p>
    <w:p w:rsidR="006C2194" w:rsidRPr="00BD66C0" w:rsidRDefault="006C2194" w:rsidP="00BD66C0">
      <w:pPr>
        <w:spacing w:line="360" w:lineRule="auto"/>
        <w:ind w:firstLine="709"/>
        <w:jc w:val="both"/>
        <w:rPr>
          <w:sz w:val="26"/>
          <w:szCs w:val="26"/>
        </w:rPr>
      </w:pPr>
      <w:r w:rsidRPr="00BD66C0">
        <w:rPr>
          <w:sz w:val="26"/>
          <w:szCs w:val="26"/>
        </w:rPr>
        <w:t>В результате, рекомендации по результатам мед.осмотра будут зафиксированы только в мед. карте, т.к. мед. учреждение, выполняющее медосмотр не выполняет диспансерного наблюдения и не выполняет лечебно-профилактическую работу. Никаких механизмов, обеспечивающих реализацию таких рекомендаций ни действующее законодательство, ни проект не содержат.</w:t>
      </w:r>
    </w:p>
    <w:p w:rsidR="006C2194" w:rsidRPr="00BD66C0" w:rsidRDefault="006C2194" w:rsidP="00BD66C0">
      <w:pPr>
        <w:spacing w:line="360" w:lineRule="auto"/>
        <w:ind w:firstLine="709"/>
        <w:jc w:val="both"/>
        <w:rPr>
          <w:sz w:val="26"/>
          <w:szCs w:val="26"/>
        </w:rPr>
      </w:pPr>
      <w:r w:rsidRPr="00BD66C0">
        <w:rPr>
          <w:sz w:val="26"/>
          <w:szCs w:val="26"/>
        </w:rPr>
        <w:t>Согласно проектируемому пункту 44 заключительный акт, составляемый по результатам мед.осмотра подписывается, как представителем работодателя, так и специалистом тер.органа Роспотребнадзора. При этом из проекта акта неясен предмет согласования Роспотребнадзора (на предмет соответствия каким требованиям будут оцениваться заключения мед.учреждений по результатам мед.осмотров) и по каким основаниям Роспотребнадзор имеет право отказать в согласовании.</w:t>
      </w:r>
    </w:p>
    <w:p w:rsidR="006C2194" w:rsidRPr="00BD66C0" w:rsidRDefault="006C2194" w:rsidP="00BD66C0">
      <w:pPr>
        <w:spacing w:line="360" w:lineRule="auto"/>
        <w:ind w:firstLine="709"/>
        <w:jc w:val="both"/>
        <w:rPr>
          <w:sz w:val="26"/>
          <w:szCs w:val="26"/>
        </w:rPr>
      </w:pPr>
      <w:r w:rsidRPr="00BD66C0">
        <w:rPr>
          <w:sz w:val="26"/>
          <w:szCs w:val="26"/>
        </w:rPr>
        <w:t xml:space="preserve">Положения проекта акта о введении обязательного согласования органами Роспотребнадзора заключительных актов по результатам периодических мед.осмотров, приведут к увеличению сроков подготовки заключений по результатам мед.осмотров. Учитывая, что сроки и основания для отказа в согласовании органами Роспотребнадзора заключений мед.осмотров не регламентированы проектом акта, требование об обязательном согласовании заключений по рез.мед.осмотров может привести к  дополнительным необоснованным временным затратам работодателей и  работников на прохождение мед.осмотров. </w:t>
      </w:r>
    </w:p>
    <w:p w:rsidR="006C2194" w:rsidRPr="00BD66C0" w:rsidRDefault="006C2194" w:rsidP="00BD66C0">
      <w:pPr>
        <w:spacing w:line="360" w:lineRule="auto"/>
        <w:ind w:firstLine="709"/>
        <w:jc w:val="both"/>
        <w:rPr>
          <w:sz w:val="26"/>
          <w:szCs w:val="26"/>
        </w:rPr>
      </w:pPr>
      <w:r w:rsidRPr="00BD66C0">
        <w:rPr>
          <w:sz w:val="26"/>
          <w:szCs w:val="26"/>
        </w:rPr>
        <w:t>Целесообразно исключить положение о согласовании мед.заключений органами Роспотребнадзора.</w:t>
      </w:r>
    </w:p>
    <w:p w:rsidR="006C2194" w:rsidRPr="00BD66C0" w:rsidRDefault="006C2194" w:rsidP="00BD66C0">
      <w:pPr>
        <w:spacing w:line="360" w:lineRule="auto"/>
        <w:ind w:firstLine="709"/>
        <w:jc w:val="both"/>
        <w:rPr>
          <w:sz w:val="26"/>
          <w:szCs w:val="26"/>
        </w:rPr>
      </w:pPr>
      <w:r w:rsidRPr="00BD66C0">
        <w:rPr>
          <w:sz w:val="26"/>
          <w:szCs w:val="26"/>
        </w:rPr>
        <w:t>Неясно для каких целей необходимы персональные данные по здоровью гражданина немедицинской организации – ФСС. Неясно также, доступ к какой именно информации о состоянии здоровья  должна обеспечить мед.организация работникам ФСС, не имеющим мед. образования. Учитывая, что положения Проекта о передаче персональных данных о состоянии здоровья ФСС ограничивают право граждан на неприкосновенность частной жизни, личную и семейную тайну, и такое ограничение не предусмотрено федеральным законодательством, представляется необходимым исключить.</w:t>
      </w:r>
    </w:p>
    <w:p w:rsidR="006C2194" w:rsidRPr="00BD66C0" w:rsidRDefault="006C2194" w:rsidP="00BD66C0">
      <w:pPr>
        <w:numPr>
          <w:ilvl w:val="0"/>
          <w:numId w:val="30"/>
        </w:numPr>
        <w:spacing w:line="360" w:lineRule="auto"/>
        <w:ind w:firstLine="709"/>
        <w:jc w:val="both"/>
        <w:rPr>
          <w:color w:val="000000"/>
          <w:sz w:val="26"/>
          <w:szCs w:val="26"/>
        </w:rPr>
      </w:pPr>
      <w:r w:rsidRPr="00BD66C0">
        <w:rPr>
          <w:color w:val="000000"/>
          <w:sz w:val="26"/>
          <w:szCs w:val="26"/>
        </w:rPr>
        <w:t>ФГУП «ВГСЧ» сообщает следующее.</w:t>
      </w:r>
    </w:p>
    <w:p w:rsidR="006C2194" w:rsidRPr="00BD66C0" w:rsidRDefault="006C2194" w:rsidP="00BD66C0">
      <w:pPr>
        <w:widowControl w:val="0"/>
        <w:spacing w:line="360" w:lineRule="auto"/>
        <w:ind w:firstLine="709"/>
        <w:jc w:val="both"/>
        <w:rPr>
          <w:noProof/>
          <w:sz w:val="28"/>
          <w:szCs w:val="28"/>
          <w:lang w:val="ru-RU" w:eastAsia="ru-RU"/>
        </w:rPr>
      </w:pPr>
      <w:r w:rsidRPr="00BD66C0">
        <w:rPr>
          <w:noProof/>
          <w:color w:val="000000"/>
          <w:sz w:val="26"/>
          <w:lang w:val="ru-RU" w:eastAsia="ru-RU"/>
        </w:rPr>
        <w:t>Пункт 31 дополнить абзацем следующего содержания:</w:t>
      </w:r>
    </w:p>
    <w:p w:rsidR="006C2194" w:rsidRPr="00BD66C0" w:rsidRDefault="006C2194" w:rsidP="00BD66C0">
      <w:pPr>
        <w:widowControl w:val="0"/>
        <w:spacing w:line="360" w:lineRule="auto"/>
        <w:ind w:firstLine="709"/>
        <w:jc w:val="both"/>
        <w:rPr>
          <w:noProof/>
          <w:sz w:val="26"/>
          <w:szCs w:val="26"/>
          <w:lang w:val="ru-RU" w:eastAsia="ru-RU"/>
        </w:rPr>
      </w:pPr>
      <w:r w:rsidRPr="00BD66C0">
        <w:rPr>
          <w:noProof/>
          <w:color w:val="000000"/>
          <w:sz w:val="26"/>
          <w:lang w:val="ru-RU" w:eastAsia="ru-RU"/>
        </w:rPr>
        <w:t>«В случае выявления медицинских противопоказаний по состоянию здоровья к выполнению отдельных видов работ работник направляется в медицинскую организацию для проведения экспертизы профессиональной пригодности в соответствии с приказом Минздрава России от 5 мая 2016 г. № 282н.».</w:t>
      </w:r>
    </w:p>
    <w:p w:rsidR="006C2194" w:rsidRPr="00BD66C0" w:rsidRDefault="006C2194" w:rsidP="00BD66C0">
      <w:pPr>
        <w:widowControl w:val="0"/>
        <w:spacing w:line="360" w:lineRule="auto"/>
        <w:ind w:firstLine="709"/>
        <w:jc w:val="both"/>
        <w:rPr>
          <w:noProof/>
          <w:sz w:val="26"/>
          <w:szCs w:val="26"/>
          <w:lang w:val="ru-RU" w:eastAsia="ru-RU"/>
        </w:rPr>
      </w:pPr>
      <w:r w:rsidRPr="00BD66C0">
        <w:rPr>
          <w:noProof/>
          <w:color w:val="000000"/>
          <w:sz w:val="26"/>
          <w:lang w:val="ru-RU" w:eastAsia="ru-RU"/>
        </w:rPr>
        <w:t>Желательно уточнить, что работник может проходить эту экспертизу и в той организации, где проходил медосмотр, так как предварительные и периодические осмотры проводятся медицинскими организациями, имеющими право (лицензии) на проведение предварительных и периодических осмотров, а также на экспертизу профессиональной пригодности.</w:t>
      </w:r>
    </w:p>
    <w:p w:rsidR="006C2194" w:rsidRPr="00BD66C0" w:rsidRDefault="006C2194" w:rsidP="00BD66C0">
      <w:pPr>
        <w:widowControl w:val="0"/>
        <w:spacing w:line="360" w:lineRule="auto"/>
        <w:ind w:firstLine="709"/>
        <w:jc w:val="both"/>
        <w:rPr>
          <w:noProof/>
          <w:sz w:val="26"/>
          <w:szCs w:val="26"/>
          <w:lang w:val="ru-RU" w:eastAsia="ru-RU"/>
        </w:rPr>
      </w:pPr>
      <w:r w:rsidRPr="00BD66C0">
        <w:rPr>
          <w:noProof/>
          <w:color w:val="000000"/>
          <w:sz w:val="26"/>
          <w:lang w:val="ru-RU" w:eastAsia="ru-RU"/>
        </w:rPr>
        <w:t>В пункте 5 сказано:</w:t>
      </w:r>
    </w:p>
    <w:p w:rsidR="006C2194" w:rsidRPr="00BD66C0" w:rsidRDefault="006C2194" w:rsidP="00BD66C0">
      <w:pPr>
        <w:widowControl w:val="0"/>
        <w:spacing w:line="360" w:lineRule="auto"/>
        <w:ind w:firstLine="709"/>
        <w:jc w:val="both"/>
        <w:rPr>
          <w:noProof/>
          <w:sz w:val="26"/>
          <w:szCs w:val="26"/>
          <w:lang w:val="ru-RU" w:eastAsia="ru-RU"/>
        </w:rPr>
      </w:pPr>
      <w:r w:rsidRPr="00BD66C0">
        <w:rPr>
          <w:noProof/>
          <w:color w:val="000000"/>
          <w:sz w:val="26"/>
          <w:lang w:val="ru-RU" w:eastAsia="ru-RU"/>
        </w:rPr>
        <w:t>«При наличии у работника документально подтвержденных результатов лабораторных исследований учитываются результаты, которые выполнялись в течение 6 месяцев, предшествующих месяцу проведения ежегодного медицинского осмотра (за исключением флюорографии, документально подтвержденные результаты которой, учитываются при выполнении в течение 12 месяцев, предшествующих месяцу проведения ежегодного медицинского осмотра). При наличии у работника документально подтвержденных результатов ультразвуковое исследование органов брюшной полости не проводится, если работнику в течение предшествующих 2 лет либо в год проведения предварительного или периодического осмотра проводилась магнитно-резонансная или компьютерная томография органов брюшной полости».</w:t>
      </w:r>
    </w:p>
    <w:p w:rsidR="006C2194" w:rsidRPr="00BD66C0" w:rsidRDefault="006C2194" w:rsidP="00BD66C0">
      <w:pPr>
        <w:widowControl w:val="0"/>
        <w:spacing w:line="360" w:lineRule="auto"/>
        <w:ind w:firstLine="709"/>
        <w:jc w:val="both"/>
        <w:rPr>
          <w:noProof/>
          <w:sz w:val="26"/>
          <w:szCs w:val="26"/>
          <w:lang w:val="ru-RU" w:eastAsia="ru-RU"/>
        </w:rPr>
      </w:pPr>
      <w:r w:rsidRPr="00BD66C0">
        <w:rPr>
          <w:noProof/>
          <w:color w:val="000000"/>
          <w:sz w:val="26"/>
          <w:lang w:val="ru-RU" w:eastAsia="ru-RU"/>
        </w:rPr>
        <w:t>По факту на местах все медицинские организации, проводящие предварительные (периодические) медицинские осмотры, несмотря на это дополнение, будут проводить необходимое данному работнику лабораторное или другое обследование сами, хотя бы под предлогом недоверия к предоставленным обследованиям.</w:t>
      </w:r>
    </w:p>
    <w:p w:rsidR="006C2194" w:rsidRPr="00BD66C0" w:rsidRDefault="006C2194" w:rsidP="00BD66C0">
      <w:pPr>
        <w:widowControl w:val="0"/>
        <w:spacing w:line="360" w:lineRule="auto"/>
        <w:ind w:firstLine="709"/>
        <w:jc w:val="both"/>
        <w:rPr>
          <w:noProof/>
          <w:sz w:val="26"/>
          <w:szCs w:val="26"/>
          <w:lang w:val="ru-RU" w:eastAsia="ru-RU"/>
        </w:rPr>
      </w:pPr>
      <w:r w:rsidRPr="00BD66C0">
        <w:rPr>
          <w:noProof/>
          <w:color w:val="000000"/>
          <w:sz w:val="26"/>
          <w:lang w:val="ru-RU" w:eastAsia="ru-RU"/>
        </w:rPr>
        <w:t xml:space="preserve">Переходный период требуется, в основном для ознакомления работодателя и медицинских организаций с внесенными изменениями, думаю, что </w:t>
      </w:r>
      <w:r w:rsidRPr="00BD66C0">
        <w:rPr>
          <w:rFonts w:ascii="Calibri" w:hAnsi="Calibri" w:cs="Calibri"/>
          <w:noProof/>
          <w:color w:val="000000"/>
          <w:spacing w:val="20"/>
          <w:sz w:val="26"/>
          <w:lang w:val="ru-RU" w:eastAsia="ru-RU"/>
        </w:rPr>
        <w:t>6-12</w:t>
      </w:r>
      <w:r w:rsidRPr="00BD66C0">
        <w:rPr>
          <w:noProof/>
          <w:color w:val="000000"/>
          <w:sz w:val="26"/>
          <w:lang w:val="ru-RU" w:eastAsia="ru-RU"/>
        </w:rPr>
        <w:t xml:space="preserve"> мес. будет вполне достаточно.</w:t>
      </w:r>
    </w:p>
    <w:p w:rsidR="006C2194" w:rsidRPr="00BD66C0" w:rsidRDefault="006C2194" w:rsidP="00BD66C0">
      <w:pPr>
        <w:widowControl w:val="0"/>
        <w:spacing w:line="360" w:lineRule="auto"/>
        <w:ind w:firstLine="709"/>
        <w:jc w:val="both"/>
        <w:rPr>
          <w:noProof/>
          <w:sz w:val="26"/>
          <w:szCs w:val="26"/>
          <w:lang w:val="ru-RU" w:eastAsia="ru-RU"/>
        </w:rPr>
      </w:pPr>
      <w:r w:rsidRPr="00BD66C0">
        <w:rPr>
          <w:noProof/>
          <w:color w:val="000000"/>
          <w:sz w:val="26"/>
          <w:lang w:val="ru-RU" w:eastAsia="ru-RU"/>
        </w:rPr>
        <w:t>Считаем целесообразным пункт 5 дополнить абзацем следующего содержания:</w:t>
      </w:r>
    </w:p>
    <w:p w:rsidR="006C2194" w:rsidRPr="00BD66C0" w:rsidRDefault="006C2194" w:rsidP="00BD66C0">
      <w:pPr>
        <w:spacing w:line="360" w:lineRule="auto"/>
        <w:ind w:firstLine="709"/>
        <w:jc w:val="both"/>
        <w:rPr>
          <w:sz w:val="26"/>
          <w:szCs w:val="26"/>
        </w:rPr>
      </w:pPr>
      <w:r w:rsidRPr="00BD66C0">
        <w:rPr>
          <w:color w:val="000000"/>
          <w:sz w:val="26"/>
        </w:rPr>
        <w:t>«При наличии у работника документально подтвержденных результатов лабораторных исследований учитываются результаты, которые выполнялись в течение 6 месяцев, предшествующих месяцу проведения ежегодного медицинского осмотра (за исключением флюорографии, документально подтвержденные результаты которой учитываются при</w:t>
      </w:r>
      <w:r w:rsidRPr="00BD66C0">
        <w:rPr>
          <w:sz w:val="26"/>
          <w:szCs w:val="26"/>
        </w:rPr>
        <w:t xml:space="preserve"> выполнении в течение 12 месяцев, предшествующих месяцу проведения ежегодного медицинского осмотра). При наличии у работника документально подтвержденных результатов ультразвуковое исследование органов брюшной полости не проводится, если работнику в течение предшествующих 2 лет либо в год проведения предварительного или периодического осмотра проводилась магнитно-резонансная или компьютерная томография органов брюшной полости.</w:t>
      </w:r>
    </w:p>
    <w:p w:rsidR="006C2194" w:rsidRPr="00BD66C0" w:rsidRDefault="006C2194" w:rsidP="00BD66C0">
      <w:pPr>
        <w:spacing w:line="360" w:lineRule="auto"/>
        <w:ind w:firstLine="709"/>
        <w:jc w:val="both"/>
        <w:rPr>
          <w:sz w:val="26"/>
          <w:szCs w:val="26"/>
        </w:rPr>
      </w:pPr>
      <w:r w:rsidRPr="00BD66C0">
        <w:rPr>
          <w:sz w:val="26"/>
          <w:szCs w:val="26"/>
        </w:rPr>
        <w:t>Необходимо сократить сроки, в течение которых при медосмотрах можно учитывать данные дополнительных методов обследования. Пример: работник приносит на медосмотр заключение флюорографии 11 месячной давности и успешно проходит медкомиссию. Следующую флюорографию он проходит на следующей медкомиссии через год. Таким образом, разрыв между исследованиями составит целых 23 месяца.</w:t>
      </w:r>
    </w:p>
    <w:p w:rsidR="006C2194" w:rsidRPr="00BD66C0" w:rsidRDefault="006C2194" w:rsidP="00BD66C0">
      <w:pPr>
        <w:spacing w:line="360" w:lineRule="auto"/>
        <w:ind w:firstLine="709"/>
        <w:jc w:val="both"/>
        <w:rPr>
          <w:sz w:val="26"/>
          <w:szCs w:val="26"/>
        </w:rPr>
      </w:pPr>
      <w:r w:rsidRPr="00BD66C0">
        <w:rPr>
          <w:sz w:val="26"/>
          <w:szCs w:val="26"/>
        </w:rPr>
        <w:t>Считаю, что сроки для флюорографии и рентгенограмм ОГК должны быть давностью не более 6 мес., ЭКГ -1-2 мес., клинический анализ крови 1 мес.</w:t>
      </w:r>
    </w:p>
    <w:p w:rsidR="006C2194" w:rsidRPr="00BD66C0" w:rsidRDefault="006C2194" w:rsidP="00BD66C0">
      <w:pPr>
        <w:spacing w:line="360" w:lineRule="auto"/>
        <w:ind w:firstLine="709"/>
        <w:jc w:val="both"/>
        <w:rPr>
          <w:rFonts w:ascii="Calibri" w:hAnsi="Calibri" w:cs="Calibri"/>
          <w:color w:val="000000"/>
          <w:sz w:val="26"/>
          <w:szCs w:val="26"/>
        </w:rPr>
      </w:pPr>
      <w:r w:rsidRPr="00BD66C0">
        <w:rPr>
          <w:rFonts w:ascii="Calibri" w:hAnsi="Calibri" w:cs="Calibri"/>
          <w:color w:val="000000"/>
          <w:sz w:val="22"/>
          <w:szCs w:val="22"/>
        </w:rPr>
        <w:t>15. ОАО «ТАИФ-НК» обращает внимание на следующее.</w:t>
      </w:r>
    </w:p>
    <w:p w:rsidR="006C2194" w:rsidRDefault="006C2194" w:rsidP="00BD66C0">
      <w:pPr>
        <w:spacing w:line="360" w:lineRule="auto"/>
        <w:ind w:firstLine="709"/>
        <w:jc w:val="both"/>
      </w:pPr>
      <w:r w:rsidRPr="00BD66C0">
        <w:rPr>
          <w:rFonts w:ascii="Calibri" w:hAnsi="Calibri" w:cs="Calibri"/>
          <w:color w:val="000000"/>
          <w:sz w:val="26"/>
        </w:rPr>
        <w:t>При направлении информации по результатам проведения медицинских осмотров в Фонд социального страхования РФ, существует риск увеличения Размеров страхового тарифа (взносов) на страхование от несчастных случаев на производстве и профзаболеваний в соответствии с группой здоровья работника</w:t>
      </w:r>
    </w:p>
    <w:p w:rsidR="006C2194" w:rsidRPr="00BD66C0" w:rsidRDefault="006C2194" w:rsidP="00BD66C0">
      <w:pPr>
        <w:spacing w:line="360" w:lineRule="auto"/>
        <w:ind w:firstLine="709"/>
        <w:jc w:val="both"/>
        <w:rPr>
          <w:rFonts w:ascii="Calibri" w:hAnsi="Calibri" w:cs="Calibri"/>
          <w:color w:val="000000"/>
        </w:rPr>
      </w:pPr>
      <w:r w:rsidRPr="00BD66C0">
        <w:rPr>
          <w:rFonts w:ascii="Calibri" w:hAnsi="Calibri" w:cs="Calibri"/>
          <w:color w:val="000000"/>
          <w:sz w:val="26"/>
        </w:rPr>
        <w:t>Проект акта противоречит требованиям федеральному закону № 426 от 28 декабря 2013 г., а именно в пункте 19 проекта акта указана ссылка на результаты аттестации рабочих мест по условиям труда (Приказ № 569 от 31.08.2007г. «Об утверждении Порядка проведения аттестации рабочих мест по условиям труда - утратил силу</w:t>
      </w:r>
    </w:p>
    <w:p w:rsidR="006C2194" w:rsidRDefault="006C2194" w:rsidP="00BD66C0">
      <w:pPr>
        <w:spacing w:line="360" w:lineRule="auto"/>
        <w:ind w:firstLine="709"/>
        <w:jc w:val="both"/>
      </w:pPr>
      <w:r w:rsidRPr="00BD66C0">
        <w:rPr>
          <w:rFonts w:ascii="Calibri" w:hAnsi="Calibri" w:cs="Calibri"/>
          <w:color w:val="000000"/>
          <w:sz w:val="26"/>
        </w:rPr>
        <w:t>В пункте 9 проекта акта не уточнено какие справки, выписки, заключения необходимо предоставить лицу, проходящему медосмотр в медицинскую организацию.</w:t>
      </w:r>
    </w:p>
    <w:p w:rsidR="006C2194" w:rsidRPr="00BD66C0" w:rsidRDefault="006C2194" w:rsidP="00BD66C0">
      <w:pPr>
        <w:spacing w:line="360" w:lineRule="auto"/>
        <w:ind w:firstLine="709"/>
        <w:jc w:val="both"/>
      </w:pPr>
      <w:r w:rsidRPr="00BD66C0">
        <w:rPr>
          <w:color w:val="000000"/>
          <w:sz w:val="26"/>
        </w:rPr>
        <w:t>В пункте 10.1 проекта акта вводится понятие медицинская карта пациента, а пункте 32 указано медицинская карта амбулаторного больного.</w:t>
      </w:r>
    </w:p>
    <w:p w:rsidR="006C2194" w:rsidRDefault="006C2194" w:rsidP="00BD66C0">
      <w:pPr>
        <w:spacing w:line="360" w:lineRule="auto"/>
        <w:ind w:firstLine="709"/>
        <w:jc w:val="both"/>
      </w:pPr>
      <w:r w:rsidRPr="00BD66C0">
        <w:rPr>
          <w:rFonts w:ascii="Calibri" w:hAnsi="Calibri" w:cs="Calibri"/>
          <w:color w:val="000000"/>
          <w:sz w:val="26"/>
        </w:rPr>
        <w:t>Не указан порядок и необходимость проведения медицинского осмотра при переводе на другую должность, с учетом предыдущего медосмотра по пройденным вредным и (или) опасным производственным факторам.</w:t>
      </w:r>
    </w:p>
    <w:p w:rsidR="006C2194" w:rsidRPr="00BD66C0" w:rsidRDefault="006C2194" w:rsidP="00BD66C0">
      <w:pPr>
        <w:widowControl w:val="0"/>
        <w:spacing w:line="360" w:lineRule="auto"/>
        <w:ind w:firstLine="709"/>
        <w:jc w:val="both"/>
        <w:rPr>
          <w:noProof/>
          <w:sz w:val="26"/>
          <w:szCs w:val="26"/>
        </w:rPr>
      </w:pPr>
      <w:r w:rsidRPr="00BD66C0">
        <w:rPr>
          <w:rFonts w:ascii="Calibri" w:hAnsi="Calibri" w:cs="Calibri"/>
          <w:noProof/>
          <w:color w:val="000000"/>
          <w:sz w:val="26"/>
        </w:rPr>
        <w:t>Считаем целесообразным подпункт 7-14 раздела 2 переименовать на 8-15, раздел 2 дополнить пунктом 7 и изложить в следующей редакции:</w:t>
      </w:r>
    </w:p>
    <w:p w:rsidR="006C2194" w:rsidRPr="00BD66C0" w:rsidRDefault="006C2194" w:rsidP="00BD66C0">
      <w:pPr>
        <w:widowControl w:val="0"/>
        <w:spacing w:line="360" w:lineRule="auto"/>
        <w:ind w:firstLine="709"/>
        <w:jc w:val="both"/>
        <w:rPr>
          <w:rFonts w:ascii="Calibri" w:hAnsi="Calibri" w:cs="Calibri"/>
          <w:noProof/>
          <w:color w:val="000000"/>
          <w:sz w:val="20"/>
          <w:szCs w:val="20"/>
        </w:rPr>
      </w:pPr>
      <w:r w:rsidRPr="00BD66C0">
        <w:rPr>
          <w:rFonts w:ascii="Calibri" w:hAnsi="Calibri" w:cs="Calibri"/>
          <w:noProof/>
          <w:color w:val="000000"/>
          <w:sz w:val="26"/>
        </w:rPr>
        <w:t>«При переводе работника с одной должности (профессии) на другую с аналогичными вредными и (или) опасными производственными факторами и работами, используются действующие результаты ранее пройденного обязательного предварительного (при поступлении на работу) и периодического медицинских осмотров».</w:t>
      </w:r>
    </w:p>
    <w:p w:rsidR="006C2194" w:rsidRPr="00BD66C0" w:rsidRDefault="006C2194" w:rsidP="00BD66C0">
      <w:pPr>
        <w:widowControl w:val="0"/>
        <w:spacing w:line="360" w:lineRule="auto"/>
        <w:ind w:firstLine="709"/>
        <w:jc w:val="both"/>
        <w:rPr>
          <w:noProof/>
          <w:sz w:val="20"/>
          <w:szCs w:val="20"/>
        </w:rPr>
      </w:pPr>
      <w:r w:rsidRPr="00BD66C0">
        <w:rPr>
          <w:rFonts w:ascii="Calibri" w:hAnsi="Calibri" w:cs="Calibri"/>
          <w:noProof/>
          <w:color w:val="000000"/>
          <w:sz w:val="26"/>
        </w:rPr>
        <w:t>Пункт 5 раздела 1 дополнить абзацем 6 следующего содержания:</w:t>
      </w:r>
    </w:p>
    <w:p w:rsidR="006C2194" w:rsidRPr="00BD66C0" w:rsidRDefault="006C2194" w:rsidP="00BD66C0">
      <w:pPr>
        <w:widowControl w:val="0"/>
        <w:spacing w:line="360" w:lineRule="auto"/>
        <w:ind w:firstLine="709"/>
        <w:jc w:val="both"/>
        <w:rPr>
          <w:noProof/>
          <w:sz w:val="26"/>
          <w:szCs w:val="26"/>
        </w:rPr>
      </w:pPr>
      <w:r w:rsidRPr="00BD66C0">
        <w:rPr>
          <w:rFonts w:ascii="Calibri" w:hAnsi="Calibri" w:cs="Calibri"/>
          <w:noProof/>
          <w:color w:val="000000"/>
          <w:sz w:val="26"/>
        </w:rPr>
        <w:t>«При прохождении обязательных предварительных (при поступлении на работу) и периодических медицинских осмотров (обследований) работников учитываются результаты обследований, указанных в карте учета диспансеризации (профилактического медицинского осмотра) учетная форма №131/у, утвержденная приказом Минздрава России от 15 декабря 2014 г. №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 (далее - медицинская карта)».</w:t>
      </w:r>
    </w:p>
    <w:p w:rsidR="006C2194" w:rsidRPr="00BD66C0" w:rsidRDefault="006C2194" w:rsidP="00BD66C0">
      <w:pPr>
        <w:spacing w:line="360" w:lineRule="auto"/>
        <w:ind w:firstLine="709"/>
        <w:jc w:val="both"/>
        <w:rPr>
          <w:rFonts w:ascii="Calibri" w:hAnsi="Calibri" w:cs="Calibri"/>
          <w:color w:val="000000"/>
          <w:sz w:val="26"/>
          <w:szCs w:val="26"/>
        </w:rPr>
      </w:pPr>
      <w:r w:rsidRPr="00BD66C0">
        <w:rPr>
          <w:rFonts w:ascii="Calibri" w:hAnsi="Calibri" w:cs="Calibri"/>
          <w:color w:val="000000"/>
          <w:sz w:val="26"/>
        </w:rPr>
        <w:t>Не указано необходимость и объем проведения медицинского осмотра у работников с допустимыми и оптимальными условиями труда, в целях недопущения принятия мер административного воздействия к работодателям со стороны надзорных органов.</w:t>
      </w:r>
    </w:p>
    <w:p w:rsidR="006C2194" w:rsidRDefault="006C2194" w:rsidP="00BD66C0"/>
    <w:p w:rsidR="006C2194" w:rsidRDefault="006C2194" w:rsidP="00B62E3D">
      <w:pPr>
        <w:autoSpaceDE w:val="0"/>
        <w:autoSpaceDN w:val="0"/>
        <w:adjustRightInd w:val="0"/>
        <w:spacing w:line="360" w:lineRule="auto"/>
        <w:ind w:firstLine="709"/>
        <w:jc w:val="both"/>
        <w:rPr>
          <w:sz w:val="26"/>
          <w:szCs w:val="26"/>
        </w:rPr>
      </w:pPr>
    </w:p>
    <w:p w:rsidR="006C2194" w:rsidRDefault="006C2194" w:rsidP="006457BA">
      <w:pPr>
        <w:autoSpaceDE w:val="0"/>
        <w:autoSpaceDN w:val="0"/>
        <w:adjustRightInd w:val="0"/>
        <w:spacing w:line="360" w:lineRule="auto"/>
        <w:ind w:firstLine="709"/>
        <w:jc w:val="both"/>
        <w:rPr>
          <w:sz w:val="26"/>
          <w:szCs w:val="26"/>
        </w:rPr>
      </w:pPr>
    </w:p>
    <w:sectPr w:rsidR="006C2194" w:rsidSect="00C60B9C">
      <w:headerReference w:type="default" r:id="rId9"/>
      <w:pgSz w:w="11906" w:h="16838"/>
      <w:pgMar w:top="1134" w:right="746" w:bottom="899" w:left="1260" w:header="709" w:footer="1185"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2194" w:rsidRDefault="006C2194">
      <w:r>
        <w:separator/>
      </w:r>
    </w:p>
  </w:endnote>
  <w:endnote w:type="continuationSeparator" w:id="0">
    <w:p w:rsidR="006C2194" w:rsidRDefault="006C21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SimSun">
    <w:altName w:val="§­§°§®§Ц"/>
    <w:panose1 w:val="02010600030101010101"/>
    <w:charset w:val="86"/>
    <w:family w:val="auto"/>
    <w:notTrueType/>
    <w:pitch w:val="variable"/>
    <w:sig w:usb0="00000001" w:usb1="080E0000" w:usb2="00000010" w:usb3="00000000" w:csb0="00040000" w:csb1="00000000"/>
  </w:font>
  <w:font w:name="JournalRub">
    <w:altName w:val="Arial"/>
    <w:panose1 w:val="00000000000000000000"/>
    <w:charset w:val="00"/>
    <w:family w:val="swiss"/>
    <w:notTrueType/>
    <w:pitch w:val="default"/>
    <w:sig w:usb0="00000003" w:usb1="00000000" w:usb2="00000000" w:usb3="00000000" w:csb0="00000001" w:csb1="00000000"/>
  </w:font>
  <w:font w:name="Arial CYR">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imes New Roman CYR">
    <w:panose1 w:val="02020603050405020304"/>
    <w:charset w:val="CC"/>
    <w:family w:val="roman"/>
    <w:pitch w:val="variable"/>
    <w:sig w:usb0="20002A87" w:usb1="80000000" w:usb2="00000008" w:usb3="00000000" w:csb0="000001FF" w:csb1="00000000"/>
  </w:font>
  <w:font w:name="Franklin Gothic Heavy">
    <w:panose1 w:val="020B09030201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2194" w:rsidRDefault="006C2194">
      <w:r>
        <w:separator/>
      </w:r>
    </w:p>
  </w:footnote>
  <w:footnote w:type="continuationSeparator" w:id="0">
    <w:p w:rsidR="006C2194" w:rsidRDefault="006C21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194" w:rsidRDefault="006C2194" w:rsidP="00A529A7">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6C2194" w:rsidRDefault="006C219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5E2AC3B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nsid w:val="00000003"/>
    <w:multiLevelType w:val="multilevel"/>
    <w:tmpl w:val="00000002"/>
    <w:lvl w:ilvl="0">
      <w:start w:val="1"/>
      <w:numFmt w:val="decimal"/>
      <w:lvlText w:val="%1)"/>
      <w:lvlJc w:val="left"/>
      <w:rPr>
        <w:rFonts w:ascii="Tahoma" w:hAnsi="Tahoma" w:cs="Tahoma"/>
        <w:b w:val="0"/>
        <w:bCs w:val="0"/>
        <w:i w:val="0"/>
        <w:iCs w:val="0"/>
        <w:smallCaps w:val="0"/>
        <w:strike w:val="0"/>
        <w:color w:val="000000"/>
        <w:spacing w:val="0"/>
        <w:w w:val="100"/>
        <w:position w:val="0"/>
        <w:sz w:val="24"/>
        <w:szCs w:val="24"/>
        <w:u w:val="none"/>
      </w:rPr>
    </w:lvl>
    <w:lvl w:ilvl="1">
      <w:start w:val="1"/>
      <w:numFmt w:val="decimal"/>
      <w:lvlText w:val="%1)"/>
      <w:lvlJc w:val="left"/>
      <w:rPr>
        <w:rFonts w:ascii="Tahoma" w:hAnsi="Tahoma" w:cs="Tahoma"/>
        <w:b w:val="0"/>
        <w:bCs w:val="0"/>
        <w:i w:val="0"/>
        <w:iCs w:val="0"/>
        <w:smallCaps w:val="0"/>
        <w:strike w:val="0"/>
        <w:color w:val="000000"/>
        <w:spacing w:val="0"/>
        <w:w w:val="100"/>
        <w:position w:val="0"/>
        <w:sz w:val="24"/>
        <w:szCs w:val="24"/>
        <w:u w:val="none"/>
      </w:rPr>
    </w:lvl>
    <w:lvl w:ilvl="2">
      <w:start w:val="1"/>
      <w:numFmt w:val="decimal"/>
      <w:lvlText w:val="%1)"/>
      <w:lvlJc w:val="left"/>
      <w:rPr>
        <w:rFonts w:ascii="Tahoma" w:hAnsi="Tahoma" w:cs="Tahoma"/>
        <w:b w:val="0"/>
        <w:bCs w:val="0"/>
        <w:i w:val="0"/>
        <w:iCs w:val="0"/>
        <w:smallCaps w:val="0"/>
        <w:strike w:val="0"/>
        <w:color w:val="000000"/>
        <w:spacing w:val="0"/>
        <w:w w:val="100"/>
        <w:position w:val="0"/>
        <w:sz w:val="24"/>
        <w:szCs w:val="24"/>
        <w:u w:val="none"/>
      </w:rPr>
    </w:lvl>
    <w:lvl w:ilvl="3">
      <w:start w:val="1"/>
      <w:numFmt w:val="decimal"/>
      <w:lvlText w:val="%1)"/>
      <w:lvlJc w:val="left"/>
      <w:rPr>
        <w:rFonts w:ascii="Tahoma" w:hAnsi="Tahoma" w:cs="Tahoma"/>
        <w:b w:val="0"/>
        <w:bCs w:val="0"/>
        <w:i w:val="0"/>
        <w:iCs w:val="0"/>
        <w:smallCaps w:val="0"/>
        <w:strike w:val="0"/>
        <w:color w:val="000000"/>
        <w:spacing w:val="0"/>
        <w:w w:val="100"/>
        <w:position w:val="0"/>
        <w:sz w:val="24"/>
        <w:szCs w:val="24"/>
        <w:u w:val="none"/>
      </w:rPr>
    </w:lvl>
    <w:lvl w:ilvl="4">
      <w:start w:val="1"/>
      <w:numFmt w:val="decimal"/>
      <w:lvlText w:val="%1)"/>
      <w:lvlJc w:val="left"/>
      <w:rPr>
        <w:rFonts w:ascii="Tahoma" w:hAnsi="Tahoma" w:cs="Tahoma"/>
        <w:b w:val="0"/>
        <w:bCs w:val="0"/>
        <w:i w:val="0"/>
        <w:iCs w:val="0"/>
        <w:smallCaps w:val="0"/>
        <w:strike w:val="0"/>
        <w:color w:val="000000"/>
        <w:spacing w:val="0"/>
        <w:w w:val="100"/>
        <w:position w:val="0"/>
        <w:sz w:val="24"/>
        <w:szCs w:val="24"/>
        <w:u w:val="none"/>
      </w:rPr>
    </w:lvl>
    <w:lvl w:ilvl="5">
      <w:start w:val="1"/>
      <w:numFmt w:val="decimal"/>
      <w:lvlText w:val="%1)"/>
      <w:lvlJc w:val="left"/>
      <w:rPr>
        <w:rFonts w:ascii="Tahoma" w:hAnsi="Tahoma" w:cs="Tahoma"/>
        <w:b w:val="0"/>
        <w:bCs w:val="0"/>
        <w:i w:val="0"/>
        <w:iCs w:val="0"/>
        <w:smallCaps w:val="0"/>
        <w:strike w:val="0"/>
        <w:color w:val="000000"/>
        <w:spacing w:val="0"/>
        <w:w w:val="100"/>
        <w:position w:val="0"/>
        <w:sz w:val="24"/>
        <w:szCs w:val="24"/>
        <w:u w:val="none"/>
      </w:rPr>
    </w:lvl>
    <w:lvl w:ilvl="6">
      <w:start w:val="1"/>
      <w:numFmt w:val="decimal"/>
      <w:lvlText w:val="%1)"/>
      <w:lvlJc w:val="left"/>
      <w:rPr>
        <w:rFonts w:ascii="Tahoma" w:hAnsi="Tahoma" w:cs="Tahoma"/>
        <w:b w:val="0"/>
        <w:bCs w:val="0"/>
        <w:i w:val="0"/>
        <w:iCs w:val="0"/>
        <w:smallCaps w:val="0"/>
        <w:strike w:val="0"/>
        <w:color w:val="000000"/>
        <w:spacing w:val="0"/>
        <w:w w:val="100"/>
        <w:position w:val="0"/>
        <w:sz w:val="24"/>
        <w:szCs w:val="24"/>
        <w:u w:val="none"/>
      </w:rPr>
    </w:lvl>
    <w:lvl w:ilvl="7">
      <w:start w:val="1"/>
      <w:numFmt w:val="decimal"/>
      <w:lvlText w:val="%1)"/>
      <w:lvlJc w:val="left"/>
      <w:rPr>
        <w:rFonts w:ascii="Tahoma" w:hAnsi="Tahoma" w:cs="Tahoma"/>
        <w:b w:val="0"/>
        <w:bCs w:val="0"/>
        <w:i w:val="0"/>
        <w:iCs w:val="0"/>
        <w:smallCaps w:val="0"/>
        <w:strike w:val="0"/>
        <w:color w:val="000000"/>
        <w:spacing w:val="0"/>
        <w:w w:val="100"/>
        <w:position w:val="0"/>
        <w:sz w:val="24"/>
        <w:szCs w:val="24"/>
        <w:u w:val="none"/>
      </w:rPr>
    </w:lvl>
    <w:lvl w:ilvl="8">
      <w:start w:val="1"/>
      <w:numFmt w:val="decimal"/>
      <w:lvlText w:val="%1)"/>
      <w:lvlJc w:val="left"/>
      <w:rPr>
        <w:rFonts w:ascii="Tahoma" w:hAnsi="Tahoma" w:cs="Tahoma"/>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18"/>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8"/>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8"/>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8"/>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8"/>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8"/>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8"/>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8"/>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8"/>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3">
    <w:nsid w:val="057E542F"/>
    <w:multiLevelType w:val="multilevel"/>
    <w:tmpl w:val="B04CF2F0"/>
    <w:lvl w:ilvl="0">
      <w:start w:val="3"/>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083E5A77"/>
    <w:multiLevelType w:val="multilevel"/>
    <w:tmpl w:val="4AE4930E"/>
    <w:lvl w:ilvl="0">
      <w:start w:val="3"/>
      <w:numFmt w:val="decimal"/>
      <w:lvlText w:val="%1."/>
      <w:lvlJc w:val="left"/>
      <w:pPr>
        <w:ind w:left="1108" w:hanging="360"/>
      </w:pPr>
      <w:rPr>
        <w:rFonts w:cs="Times New Roman" w:hint="default"/>
      </w:rPr>
    </w:lvl>
    <w:lvl w:ilvl="1">
      <w:start w:val="1"/>
      <w:numFmt w:val="decimal"/>
      <w:isLgl/>
      <w:lvlText w:val="%1.%2."/>
      <w:lvlJc w:val="left"/>
      <w:pPr>
        <w:ind w:left="1468" w:hanging="720"/>
      </w:pPr>
      <w:rPr>
        <w:rFonts w:cs="Times New Roman" w:hint="default"/>
      </w:rPr>
    </w:lvl>
    <w:lvl w:ilvl="2">
      <w:start w:val="3"/>
      <w:numFmt w:val="decimal"/>
      <w:isLgl/>
      <w:lvlText w:val="%1.%2.%3."/>
      <w:lvlJc w:val="left"/>
      <w:pPr>
        <w:ind w:left="1468" w:hanging="720"/>
      </w:pPr>
      <w:rPr>
        <w:rFonts w:cs="Times New Roman" w:hint="default"/>
      </w:rPr>
    </w:lvl>
    <w:lvl w:ilvl="3">
      <w:start w:val="1"/>
      <w:numFmt w:val="decimal"/>
      <w:isLgl/>
      <w:lvlText w:val="%1.%2.%3.%4."/>
      <w:lvlJc w:val="left"/>
      <w:pPr>
        <w:ind w:left="1828" w:hanging="1080"/>
      </w:pPr>
      <w:rPr>
        <w:rFonts w:cs="Times New Roman" w:hint="default"/>
      </w:rPr>
    </w:lvl>
    <w:lvl w:ilvl="4">
      <w:start w:val="1"/>
      <w:numFmt w:val="decimal"/>
      <w:isLgl/>
      <w:lvlText w:val="%1.%2.%3.%4.%5."/>
      <w:lvlJc w:val="left"/>
      <w:pPr>
        <w:ind w:left="1828" w:hanging="1080"/>
      </w:pPr>
      <w:rPr>
        <w:rFonts w:cs="Times New Roman" w:hint="default"/>
      </w:rPr>
    </w:lvl>
    <w:lvl w:ilvl="5">
      <w:start w:val="1"/>
      <w:numFmt w:val="decimal"/>
      <w:isLgl/>
      <w:lvlText w:val="%1.%2.%3.%4.%5.%6."/>
      <w:lvlJc w:val="left"/>
      <w:pPr>
        <w:ind w:left="2188" w:hanging="1440"/>
      </w:pPr>
      <w:rPr>
        <w:rFonts w:cs="Times New Roman" w:hint="default"/>
      </w:rPr>
    </w:lvl>
    <w:lvl w:ilvl="6">
      <w:start w:val="1"/>
      <w:numFmt w:val="decimal"/>
      <w:isLgl/>
      <w:lvlText w:val="%1.%2.%3.%4.%5.%6.%7."/>
      <w:lvlJc w:val="left"/>
      <w:pPr>
        <w:ind w:left="2188" w:hanging="1440"/>
      </w:pPr>
      <w:rPr>
        <w:rFonts w:cs="Times New Roman" w:hint="default"/>
      </w:rPr>
    </w:lvl>
    <w:lvl w:ilvl="7">
      <w:start w:val="1"/>
      <w:numFmt w:val="decimal"/>
      <w:isLgl/>
      <w:lvlText w:val="%1.%2.%3.%4.%5.%6.%7.%8."/>
      <w:lvlJc w:val="left"/>
      <w:pPr>
        <w:ind w:left="2548" w:hanging="1800"/>
      </w:pPr>
      <w:rPr>
        <w:rFonts w:cs="Times New Roman" w:hint="default"/>
      </w:rPr>
    </w:lvl>
    <w:lvl w:ilvl="8">
      <w:start w:val="1"/>
      <w:numFmt w:val="decimal"/>
      <w:isLgl/>
      <w:lvlText w:val="%1.%2.%3.%4.%5.%6.%7.%8.%9."/>
      <w:lvlJc w:val="left"/>
      <w:pPr>
        <w:ind w:left="2548" w:hanging="1800"/>
      </w:pPr>
      <w:rPr>
        <w:rFonts w:cs="Times New Roman" w:hint="default"/>
      </w:rPr>
    </w:lvl>
  </w:abstractNum>
  <w:abstractNum w:abstractNumId="5">
    <w:nsid w:val="0F2F3405"/>
    <w:multiLevelType w:val="hybridMultilevel"/>
    <w:tmpl w:val="240EAE94"/>
    <w:lvl w:ilvl="0" w:tplc="FC60914E">
      <w:start w:val="6"/>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6">
    <w:nsid w:val="132406C5"/>
    <w:multiLevelType w:val="hybridMultilevel"/>
    <w:tmpl w:val="B7E6A058"/>
    <w:lvl w:ilvl="0" w:tplc="DFBCF320">
      <w:start w:val="1"/>
      <w:numFmt w:val="decimal"/>
      <w:lvlText w:val="%1."/>
      <w:lvlJc w:val="left"/>
      <w:pPr>
        <w:ind w:left="1065" w:hanging="705"/>
      </w:pPr>
      <w:rPr>
        <w:rFonts w:ascii="Calibri" w:eastAsia="Times New Roman" w:hAnsi="Calibri"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164A3F7F"/>
    <w:multiLevelType w:val="multilevel"/>
    <w:tmpl w:val="019887F4"/>
    <w:lvl w:ilvl="0">
      <w:start w:val="4"/>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1ADD4E2B"/>
    <w:multiLevelType w:val="multilevel"/>
    <w:tmpl w:val="1004D7C4"/>
    <w:lvl w:ilvl="0">
      <w:start w:val="3"/>
      <w:numFmt w:val="decimal"/>
      <w:lvlText w:val="%1."/>
      <w:lvlJc w:val="left"/>
      <w:pPr>
        <w:ind w:left="585" w:hanging="585"/>
      </w:pPr>
      <w:rPr>
        <w:rFonts w:cs="Times New Roman" w:hint="default"/>
      </w:rPr>
    </w:lvl>
    <w:lvl w:ilvl="1">
      <w:start w:val="1"/>
      <w:numFmt w:val="decimal"/>
      <w:lvlText w:val="%1.%2."/>
      <w:lvlJc w:val="left"/>
      <w:pPr>
        <w:ind w:left="720" w:hanging="720"/>
      </w:pPr>
      <w:rPr>
        <w:rFonts w:cs="Times New Roman" w:hint="default"/>
      </w:rPr>
    </w:lvl>
    <w:lvl w:ilvl="2">
      <w:start w:val="3"/>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2327401B"/>
    <w:multiLevelType w:val="hybridMultilevel"/>
    <w:tmpl w:val="AD08BFF0"/>
    <w:lvl w:ilvl="0" w:tplc="0C7C49E0">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0">
    <w:nsid w:val="254D4187"/>
    <w:multiLevelType w:val="hybridMultilevel"/>
    <w:tmpl w:val="6BA62F24"/>
    <w:lvl w:ilvl="0" w:tplc="5B50A4A2">
      <w:start w:val="1"/>
      <w:numFmt w:val="decimal"/>
      <w:lvlText w:val="%1."/>
      <w:lvlJc w:val="left"/>
      <w:pPr>
        <w:tabs>
          <w:tab w:val="num" w:pos="1069"/>
        </w:tabs>
        <w:ind w:left="1069" w:hanging="360"/>
      </w:pPr>
      <w:rPr>
        <w:rFonts w:ascii="Times New Roman" w:hAnsi="Times New Roman" w:cs="Times New Roman" w:hint="default"/>
        <w:color w:val="auto"/>
        <w:sz w:val="26"/>
        <w:szCs w:val="26"/>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11">
    <w:nsid w:val="2C7D0346"/>
    <w:multiLevelType w:val="multilevel"/>
    <w:tmpl w:val="640C8D00"/>
    <w:lvl w:ilvl="0">
      <w:start w:val="3"/>
      <w:numFmt w:val="decimal"/>
      <w:lvlText w:val="%1"/>
      <w:lvlJc w:val="left"/>
      <w:pPr>
        <w:ind w:left="525" w:hanging="525"/>
      </w:pPr>
      <w:rPr>
        <w:rFonts w:cs="Times New Roman" w:hint="default"/>
      </w:rPr>
    </w:lvl>
    <w:lvl w:ilvl="1">
      <w:start w:val="1"/>
      <w:numFmt w:val="decimal"/>
      <w:lvlText w:val="%1.%2"/>
      <w:lvlJc w:val="left"/>
      <w:pPr>
        <w:ind w:left="879" w:hanging="525"/>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1782" w:hanging="72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632" w:hanging="1800"/>
      </w:pPr>
      <w:rPr>
        <w:rFonts w:cs="Times New Roman" w:hint="default"/>
      </w:rPr>
    </w:lvl>
  </w:abstractNum>
  <w:abstractNum w:abstractNumId="12">
    <w:nsid w:val="33964638"/>
    <w:multiLevelType w:val="hybridMultilevel"/>
    <w:tmpl w:val="E522C78A"/>
    <w:lvl w:ilvl="0" w:tplc="0419000F">
      <w:start w:val="1"/>
      <w:numFmt w:val="decimal"/>
      <w:lvlText w:val="%1."/>
      <w:lvlJc w:val="left"/>
      <w:pPr>
        <w:ind w:left="1440" w:hanging="360"/>
      </w:pPr>
      <w:rPr>
        <w:rFonts w:cs="Times New Roman"/>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13">
    <w:nsid w:val="36620C61"/>
    <w:multiLevelType w:val="hybridMultilevel"/>
    <w:tmpl w:val="8828CB2C"/>
    <w:lvl w:ilvl="0" w:tplc="723A85AC">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4">
    <w:nsid w:val="3CE310BF"/>
    <w:multiLevelType w:val="multilevel"/>
    <w:tmpl w:val="63F427BC"/>
    <w:lvl w:ilvl="0">
      <w:start w:val="1"/>
      <w:numFmt w:val="decimal"/>
      <w:lvlText w:val="%1."/>
      <w:lvlJc w:val="left"/>
      <w:pPr>
        <w:ind w:left="1108" w:hanging="360"/>
      </w:pPr>
      <w:rPr>
        <w:rFonts w:cs="Times New Roman" w:hint="default"/>
      </w:rPr>
    </w:lvl>
    <w:lvl w:ilvl="1">
      <w:start w:val="1"/>
      <w:numFmt w:val="decimal"/>
      <w:isLgl/>
      <w:lvlText w:val="%1.%2."/>
      <w:lvlJc w:val="left"/>
      <w:pPr>
        <w:ind w:left="1468" w:hanging="720"/>
      </w:pPr>
      <w:rPr>
        <w:rFonts w:cs="Times New Roman" w:hint="default"/>
      </w:rPr>
    </w:lvl>
    <w:lvl w:ilvl="2">
      <w:start w:val="1"/>
      <w:numFmt w:val="decimal"/>
      <w:isLgl/>
      <w:lvlText w:val="%1.%2.%3."/>
      <w:lvlJc w:val="left"/>
      <w:pPr>
        <w:ind w:left="1468" w:hanging="720"/>
      </w:pPr>
      <w:rPr>
        <w:rFonts w:cs="Times New Roman" w:hint="default"/>
      </w:rPr>
    </w:lvl>
    <w:lvl w:ilvl="3">
      <w:start w:val="1"/>
      <w:numFmt w:val="decimal"/>
      <w:isLgl/>
      <w:lvlText w:val="%1.%2.%3.%4."/>
      <w:lvlJc w:val="left"/>
      <w:pPr>
        <w:ind w:left="1828" w:hanging="1080"/>
      </w:pPr>
      <w:rPr>
        <w:rFonts w:cs="Times New Roman" w:hint="default"/>
      </w:rPr>
    </w:lvl>
    <w:lvl w:ilvl="4">
      <w:start w:val="1"/>
      <w:numFmt w:val="decimal"/>
      <w:isLgl/>
      <w:lvlText w:val="%1.%2.%3.%4.%5."/>
      <w:lvlJc w:val="left"/>
      <w:pPr>
        <w:ind w:left="1828" w:hanging="1080"/>
      </w:pPr>
      <w:rPr>
        <w:rFonts w:cs="Times New Roman" w:hint="default"/>
      </w:rPr>
    </w:lvl>
    <w:lvl w:ilvl="5">
      <w:start w:val="1"/>
      <w:numFmt w:val="decimal"/>
      <w:isLgl/>
      <w:lvlText w:val="%1.%2.%3.%4.%5.%6."/>
      <w:lvlJc w:val="left"/>
      <w:pPr>
        <w:ind w:left="2188" w:hanging="1440"/>
      </w:pPr>
      <w:rPr>
        <w:rFonts w:cs="Times New Roman" w:hint="default"/>
      </w:rPr>
    </w:lvl>
    <w:lvl w:ilvl="6">
      <w:start w:val="1"/>
      <w:numFmt w:val="decimal"/>
      <w:isLgl/>
      <w:lvlText w:val="%1.%2.%3.%4.%5.%6.%7."/>
      <w:lvlJc w:val="left"/>
      <w:pPr>
        <w:ind w:left="2188" w:hanging="1440"/>
      </w:pPr>
      <w:rPr>
        <w:rFonts w:cs="Times New Roman" w:hint="default"/>
      </w:rPr>
    </w:lvl>
    <w:lvl w:ilvl="7">
      <w:start w:val="1"/>
      <w:numFmt w:val="decimal"/>
      <w:isLgl/>
      <w:lvlText w:val="%1.%2.%3.%4.%5.%6.%7.%8."/>
      <w:lvlJc w:val="left"/>
      <w:pPr>
        <w:ind w:left="2548" w:hanging="1800"/>
      </w:pPr>
      <w:rPr>
        <w:rFonts w:cs="Times New Roman" w:hint="default"/>
      </w:rPr>
    </w:lvl>
    <w:lvl w:ilvl="8">
      <w:start w:val="1"/>
      <w:numFmt w:val="decimal"/>
      <w:isLgl/>
      <w:lvlText w:val="%1.%2.%3.%4.%5.%6.%7.%8.%9."/>
      <w:lvlJc w:val="left"/>
      <w:pPr>
        <w:ind w:left="2548" w:hanging="1800"/>
      </w:pPr>
      <w:rPr>
        <w:rFonts w:cs="Times New Roman" w:hint="default"/>
      </w:rPr>
    </w:lvl>
  </w:abstractNum>
  <w:abstractNum w:abstractNumId="15">
    <w:nsid w:val="495D46C2"/>
    <w:multiLevelType w:val="hybridMultilevel"/>
    <w:tmpl w:val="C0004F20"/>
    <w:lvl w:ilvl="0" w:tplc="F1304D9C">
      <w:start w:val="1"/>
      <w:numFmt w:val="decimal"/>
      <w:lvlText w:val="%1."/>
      <w:lvlJc w:val="left"/>
      <w:pPr>
        <w:ind w:left="720" w:hanging="360"/>
      </w:pPr>
      <w:rPr>
        <w:rFonts w:cs="Times New Roman" w:hint="default"/>
        <w:b/>
        <w:bCs/>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4BA8400D"/>
    <w:multiLevelType w:val="hybridMultilevel"/>
    <w:tmpl w:val="81B47172"/>
    <w:lvl w:ilvl="0" w:tplc="82987EA2">
      <w:start w:val="1"/>
      <w:numFmt w:val="decimal"/>
      <w:lvlText w:val="%1."/>
      <w:lvlJc w:val="left"/>
      <w:pPr>
        <w:ind w:left="1068" w:hanging="36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17">
    <w:nsid w:val="500521A9"/>
    <w:multiLevelType w:val="multilevel"/>
    <w:tmpl w:val="116CC308"/>
    <w:lvl w:ilvl="0">
      <w:start w:val="3"/>
      <w:numFmt w:val="decimal"/>
      <w:lvlText w:val="%1"/>
      <w:lvlJc w:val="left"/>
      <w:pPr>
        <w:ind w:left="525" w:hanging="525"/>
      </w:pPr>
      <w:rPr>
        <w:rFonts w:cs="Times New Roman" w:hint="default"/>
      </w:rPr>
    </w:lvl>
    <w:lvl w:ilvl="1">
      <w:start w:val="1"/>
      <w:numFmt w:val="decimal"/>
      <w:lvlText w:val="%1.%2"/>
      <w:lvlJc w:val="left"/>
      <w:pPr>
        <w:ind w:left="879" w:hanging="525"/>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1782" w:hanging="72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632" w:hanging="1800"/>
      </w:pPr>
      <w:rPr>
        <w:rFonts w:cs="Times New Roman" w:hint="default"/>
      </w:rPr>
    </w:lvl>
  </w:abstractNum>
  <w:abstractNum w:abstractNumId="18">
    <w:nsid w:val="54563F7E"/>
    <w:multiLevelType w:val="multilevel"/>
    <w:tmpl w:val="831AF6A6"/>
    <w:lvl w:ilvl="0">
      <w:start w:val="1"/>
      <w:numFmt w:val="decimal"/>
      <w:lvlText w:val="%1."/>
      <w:lvlJc w:val="left"/>
      <w:pPr>
        <w:ind w:left="1108" w:hanging="360"/>
      </w:pPr>
      <w:rPr>
        <w:rFonts w:cs="Times New Roman" w:hint="default"/>
      </w:rPr>
    </w:lvl>
    <w:lvl w:ilvl="1">
      <w:start w:val="1"/>
      <w:numFmt w:val="decimal"/>
      <w:isLgl/>
      <w:lvlText w:val="%2."/>
      <w:lvlJc w:val="left"/>
      <w:pPr>
        <w:ind w:left="1468" w:hanging="720"/>
      </w:pPr>
      <w:rPr>
        <w:rFonts w:ascii="Times New Roman" w:eastAsia="Times New Roman" w:hAnsi="Times New Roman" w:cs="Times New Roman"/>
      </w:rPr>
    </w:lvl>
    <w:lvl w:ilvl="2">
      <w:start w:val="1"/>
      <w:numFmt w:val="decimal"/>
      <w:isLgl/>
      <w:lvlText w:val="%1.%2.%3."/>
      <w:lvlJc w:val="left"/>
      <w:pPr>
        <w:ind w:left="1468" w:hanging="720"/>
      </w:pPr>
      <w:rPr>
        <w:rFonts w:cs="Times New Roman" w:hint="default"/>
      </w:rPr>
    </w:lvl>
    <w:lvl w:ilvl="3">
      <w:start w:val="1"/>
      <w:numFmt w:val="decimal"/>
      <w:isLgl/>
      <w:lvlText w:val="%1.%2.%3.%4."/>
      <w:lvlJc w:val="left"/>
      <w:pPr>
        <w:ind w:left="1828" w:hanging="1080"/>
      </w:pPr>
      <w:rPr>
        <w:rFonts w:cs="Times New Roman" w:hint="default"/>
      </w:rPr>
    </w:lvl>
    <w:lvl w:ilvl="4">
      <w:start w:val="1"/>
      <w:numFmt w:val="decimal"/>
      <w:isLgl/>
      <w:lvlText w:val="%1.%2.%3.%4.%5."/>
      <w:lvlJc w:val="left"/>
      <w:pPr>
        <w:ind w:left="1828" w:hanging="1080"/>
      </w:pPr>
      <w:rPr>
        <w:rFonts w:cs="Times New Roman" w:hint="default"/>
      </w:rPr>
    </w:lvl>
    <w:lvl w:ilvl="5">
      <w:start w:val="1"/>
      <w:numFmt w:val="decimal"/>
      <w:isLgl/>
      <w:lvlText w:val="%1.%2.%3.%4.%5.%6."/>
      <w:lvlJc w:val="left"/>
      <w:pPr>
        <w:ind w:left="2188" w:hanging="1440"/>
      </w:pPr>
      <w:rPr>
        <w:rFonts w:cs="Times New Roman" w:hint="default"/>
      </w:rPr>
    </w:lvl>
    <w:lvl w:ilvl="6">
      <w:start w:val="1"/>
      <w:numFmt w:val="decimal"/>
      <w:isLgl/>
      <w:lvlText w:val="%1.%2.%3.%4.%5.%6.%7."/>
      <w:lvlJc w:val="left"/>
      <w:pPr>
        <w:ind w:left="2188" w:hanging="1440"/>
      </w:pPr>
      <w:rPr>
        <w:rFonts w:cs="Times New Roman" w:hint="default"/>
      </w:rPr>
    </w:lvl>
    <w:lvl w:ilvl="7">
      <w:start w:val="1"/>
      <w:numFmt w:val="decimal"/>
      <w:isLgl/>
      <w:lvlText w:val="%1.%2.%3.%4.%5.%6.%7.%8."/>
      <w:lvlJc w:val="left"/>
      <w:pPr>
        <w:ind w:left="2548" w:hanging="1800"/>
      </w:pPr>
      <w:rPr>
        <w:rFonts w:cs="Times New Roman" w:hint="default"/>
      </w:rPr>
    </w:lvl>
    <w:lvl w:ilvl="8">
      <w:start w:val="1"/>
      <w:numFmt w:val="decimal"/>
      <w:isLgl/>
      <w:lvlText w:val="%1.%2.%3.%4.%5.%6.%7.%8.%9."/>
      <w:lvlJc w:val="left"/>
      <w:pPr>
        <w:ind w:left="2548" w:hanging="1800"/>
      </w:pPr>
      <w:rPr>
        <w:rFonts w:cs="Times New Roman" w:hint="default"/>
      </w:rPr>
    </w:lvl>
  </w:abstractNum>
  <w:abstractNum w:abstractNumId="19">
    <w:nsid w:val="57360C54"/>
    <w:multiLevelType w:val="multilevel"/>
    <w:tmpl w:val="4A54CBD2"/>
    <w:lvl w:ilvl="0">
      <w:start w:val="3"/>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57BF76BA"/>
    <w:multiLevelType w:val="hybridMultilevel"/>
    <w:tmpl w:val="0050397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57EE7B66"/>
    <w:multiLevelType w:val="hybridMultilevel"/>
    <w:tmpl w:val="C0F279D6"/>
    <w:lvl w:ilvl="0" w:tplc="4CD8527C">
      <w:start w:val="5"/>
      <w:numFmt w:val="decimal"/>
      <w:lvlText w:val="%1."/>
      <w:lvlJc w:val="left"/>
      <w:pPr>
        <w:tabs>
          <w:tab w:val="num" w:pos="1069"/>
        </w:tabs>
        <w:ind w:left="1069" w:hanging="360"/>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22">
    <w:nsid w:val="5FEE6CF3"/>
    <w:multiLevelType w:val="hybridMultilevel"/>
    <w:tmpl w:val="0BF880E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3">
    <w:nsid w:val="62940178"/>
    <w:multiLevelType w:val="hybridMultilevel"/>
    <w:tmpl w:val="435478D8"/>
    <w:lvl w:ilvl="0" w:tplc="02E2FA56">
      <w:start w:val="1"/>
      <w:numFmt w:val="decimal"/>
      <w:lvlText w:val="%1."/>
      <w:lvlJc w:val="left"/>
      <w:pPr>
        <w:ind w:left="1069" w:hanging="360"/>
      </w:pPr>
      <w:rPr>
        <w:rFonts w:cs="Times New Roman" w:hint="default"/>
        <w:b w:val="0"/>
        <w:bCs w:val="0"/>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4">
    <w:nsid w:val="64B07B77"/>
    <w:multiLevelType w:val="hybridMultilevel"/>
    <w:tmpl w:val="F4889FD4"/>
    <w:lvl w:ilvl="0" w:tplc="0D2E1062">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5">
    <w:nsid w:val="75E5158F"/>
    <w:multiLevelType w:val="multilevel"/>
    <w:tmpl w:val="832A5612"/>
    <w:lvl w:ilvl="0">
      <w:start w:val="1"/>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7F2049BE"/>
    <w:multiLevelType w:val="hybridMultilevel"/>
    <w:tmpl w:val="F65A7BFE"/>
    <w:lvl w:ilvl="0" w:tplc="483EDBC6">
      <w:start w:val="1"/>
      <w:numFmt w:val="decimal"/>
      <w:lvlText w:val="%1."/>
      <w:lvlJc w:val="left"/>
      <w:pPr>
        <w:tabs>
          <w:tab w:val="num" w:pos="1069"/>
        </w:tabs>
        <w:ind w:left="1069" w:hanging="360"/>
      </w:pPr>
      <w:rPr>
        <w:rFonts w:cs="Times New Roman" w:hint="default"/>
        <w:color w:val="auto"/>
        <w:sz w:val="26"/>
        <w:szCs w:val="26"/>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num w:numId="1">
    <w:abstractNumId w:val="13"/>
  </w:num>
  <w:num w:numId="2">
    <w:abstractNumId w:val="18"/>
  </w:num>
  <w:num w:numId="3">
    <w:abstractNumId w:val="14"/>
  </w:num>
  <w:num w:numId="4">
    <w:abstractNumId w:val="11"/>
  </w:num>
  <w:num w:numId="5">
    <w:abstractNumId w:val="17"/>
  </w:num>
  <w:num w:numId="6">
    <w:abstractNumId w:val="16"/>
  </w:num>
  <w:num w:numId="7">
    <w:abstractNumId w:val="4"/>
  </w:num>
  <w:num w:numId="8">
    <w:abstractNumId w:val="25"/>
  </w:num>
  <w:num w:numId="9">
    <w:abstractNumId w:val="7"/>
  </w:num>
  <w:num w:numId="10">
    <w:abstractNumId w:val="19"/>
  </w:num>
  <w:num w:numId="11">
    <w:abstractNumId w:val="24"/>
  </w:num>
  <w:num w:numId="12">
    <w:abstractNumId w:val="22"/>
  </w:num>
  <w:num w:numId="13">
    <w:abstractNumId w:val="3"/>
  </w:num>
  <w:num w:numId="14">
    <w:abstractNumId w:val="8"/>
  </w:num>
  <w:num w:numId="15">
    <w:abstractNumId w:val="23"/>
  </w:num>
  <w:num w:numId="16">
    <w:abstractNumId w:val="15"/>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2"/>
  </w:num>
  <w:num w:numId="20">
    <w:abstractNumId w:val="1"/>
  </w:num>
  <w:num w:numId="21">
    <w:abstractNumId w:val="10"/>
  </w:num>
  <w:num w:numId="22">
    <w:abstractNumId w:val="21"/>
  </w:num>
  <w:num w:numId="23">
    <w:abstractNumId w:val="26"/>
  </w:num>
  <w:num w:numId="24">
    <w:abstractNumId w:val="9"/>
  </w:num>
  <w:num w:numId="25">
    <w:abstractNumId w:val="6"/>
  </w:num>
  <w:num w:numId="26">
    <w:abstractNumId w:val="20"/>
  </w:num>
  <w:num w:numId="27">
    <w:abstractNumId w:val="5"/>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efaultTabStop w:val="709"/>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529A7"/>
    <w:rsid w:val="00000E39"/>
    <w:rsid w:val="00001FA5"/>
    <w:rsid w:val="00004E99"/>
    <w:rsid w:val="0000651A"/>
    <w:rsid w:val="00007864"/>
    <w:rsid w:val="00012C46"/>
    <w:rsid w:val="00013F6C"/>
    <w:rsid w:val="00014265"/>
    <w:rsid w:val="00014A20"/>
    <w:rsid w:val="00014B81"/>
    <w:rsid w:val="00016A3C"/>
    <w:rsid w:val="000206D1"/>
    <w:rsid w:val="0002193D"/>
    <w:rsid w:val="00021B7D"/>
    <w:rsid w:val="00021D4E"/>
    <w:rsid w:val="00023000"/>
    <w:rsid w:val="00023B2B"/>
    <w:rsid w:val="00025253"/>
    <w:rsid w:val="000252D8"/>
    <w:rsid w:val="0002627E"/>
    <w:rsid w:val="00026AE6"/>
    <w:rsid w:val="00026B1B"/>
    <w:rsid w:val="00030A13"/>
    <w:rsid w:val="000310A8"/>
    <w:rsid w:val="00031BF1"/>
    <w:rsid w:val="00032AFB"/>
    <w:rsid w:val="000332FB"/>
    <w:rsid w:val="00036C29"/>
    <w:rsid w:val="00036E5C"/>
    <w:rsid w:val="00037076"/>
    <w:rsid w:val="000378D7"/>
    <w:rsid w:val="00037A2A"/>
    <w:rsid w:val="00040CBA"/>
    <w:rsid w:val="000415A3"/>
    <w:rsid w:val="00041B73"/>
    <w:rsid w:val="00044C7E"/>
    <w:rsid w:val="00047331"/>
    <w:rsid w:val="0005043B"/>
    <w:rsid w:val="00050A5E"/>
    <w:rsid w:val="00052193"/>
    <w:rsid w:val="000538BB"/>
    <w:rsid w:val="00053F81"/>
    <w:rsid w:val="00054A80"/>
    <w:rsid w:val="00054B90"/>
    <w:rsid w:val="000551FB"/>
    <w:rsid w:val="00056FA6"/>
    <w:rsid w:val="000573ED"/>
    <w:rsid w:val="00060109"/>
    <w:rsid w:val="000631A9"/>
    <w:rsid w:val="000637A6"/>
    <w:rsid w:val="00066F9A"/>
    <w:rsid w:val="0006754A"/>
    <w:rsid w:val="00071618"/>
    <w:rsid w:val="00071E3F"/>
    <w:rsid w:val="00075E6C"/>
    <w:rsid w:val="00077D5C"/>
    <w:rsid w:val="000806F8"/>
    <w:rsid w:val="00081704"/>
    <w:rsid w:val="00082A64"/>
    <w:rsid w:val="00084552"/>
    <w:rsid w:val="00084979"/>
    <w:rsid w:val="0008551C"/>
    <w:rsid w:val="00087E2A"/>
    <w:rsid w:val="00091224"/>
    <w:rsid w:val="00092AEC"/>
    <w:rsid w:val="00092C33"/>
    <w:rsid w:val="00093394"/>
    <w:rsid w:val="000936BA"/>
    <w:rsid w:val="000947D8"/>
    <w:rsid w:val="000A011F"/>
    <w:rsid w:val="000A035C"/>
    <w:rsid w:val="000A0B1B"/>
    <w:rsid w:val="000A1051"/>
    <w:rsid w:val="000A3794"/>
    <w:rsid w:val="000A4779"/>
    <w:rsid w:val="000A678D"/>
    <w:rsid w:val="000A6B37"/>
    <w:rsid w:val="000A725C"/>
    <w:rsid w:val="000B0EDC"/>
    <w:rsid w:val="000B1C46"/>
    <w:rsid w:val="000B2718"/>
    <w:rsid w:val="000B2FCD"/>
    <w:rsid w:val="000B42E8"/>
    <w:rsid w:val="000B6663"/>
    <w:rsid w:val="000B6DFF"/>
    <w:rsid w:val="000B6ED0"/>
    <w:rsid w:val="000B75B4"/>
    <w:rsid w:val="000C3EBC"/>
    <w:rsid w:val="000C7FBB"/>
    <w:rsid w:val="000D13FD"/>
    <w:rsid w:val="000D2060"/>
    <w:rsid w:val="000D6413"/>
    <w:rsid w:val="000D687B"/>
    <w:rsid w:val="000D7584"/>
    <w:rsid w:val="000D7DD0"/>
    <w:rsid w:val="000E0D5F"/>
    <w:rsid w:val="000E3675"/>
    <w:rsid w:val="000E41B2"/>
    <w:rsid w:val="000E44CC"/>
    <w:rsid w:val="000E45E4"/>
    <w:rsid w:val="000E5F65"/>
    <w:rsid w:val="000E72CF"/>
    <w:rsid w:val="000E7569"/>
    <w:rsid w:val="000E7ACA"/>
    <w:rsid w:val="000E7EBB"/>
    <w:rsid w:val="000F0E7B"/>
    <w:rsid w:val="000F225F"/>
    <w:rsid w:val="000F3410"/>
    <w:rsid w:val="000F6BD9"/>
    <w:rsid w:val="00100B66"/>
    <w:rsid w:val="00102E25"/>
    <w:rsid w:val="00104A2A"/>
    <w:rsid w:val="00104B00"/>
    <w:rsid w:val="00105995"/>
    <w:rsid w:val="00106FC7"/>
    <w:rsid w:val="00107993"/>
    <w:rsid w:val="001121C2"/>
    <w:rsid w:val="0011268F"/>
    <w:rsid w:val="00112940"/>
    <w:rsid w:val="00113167"/>
    <w:rsid w:val="00113307"/>
    <w:rsid w:val="00114052"/>
    <w:rsid w:val="001142A6"/>
    <w:rsid w:val="00114948"/>
    <w:rsid w:val="00114F6F"/>
    <w:rsid w:val="0011609F"/>
    <w:rsid w:val="0011712C"/>
    <w:rsid w:val="00121035"/>
    <w:rsid w:val="001227E6"/>
    <w:rsid w:val="00122FC5"/>
    <w:rsid w:val="00124D6D"/>
    <w:rsid w:val="00125BBF"/>
    <w:rsid w:val="00125F91"/>
    <w:rsid w:val="0012772F"/>
    <w:rsid w:val="001300F6"/>
    <w:rsid w:val="0013321E"/>
    <w:rsid w:val="00133517"/>
    <w:rsid w:val="001366F0"/>
    <w:rsid w:val="0013677D"/>
    <w:rsid w:val="00140372"/>
    <w:rsid w:val="00141092"/>
    <w:rsid w:val="00141EA4"/>
    <w:rsid w:val="001427EF"/>
    <w:rsid w:val="00143306"/>
    <w:rsid w:val="001447F0"/>
    <w:rsid w:val="0014529A"/>
    <w:rsid w:val="00146673"/>
    <w:rsid w:val="00146DD8"/>
    <w:rsid w:val="00147569"/>
    <w:rsid w:val="001479FA"/>
    <w:rsid w:val="00152219"/>
    <w:rsid w:val="00152AFC"/>
    <w:rsid w:val="00153779"/>
    <w:rsid w:val="00153D25"/>
    <w:rsid w:val="00153F25"/>
    <w:rsid w:val="00154891"/>
    <w:rsid w:val="001568F4"/>
    <w:rsid w:val="00156BD5"/>
    <w:rsid w:val="00160043"/>
    <w:rsid w:val="00164883"/>
    <w:rsid w:val="00166656"/>
    <w:rsid w:val="00167025"/>
    <w:rsid w:val="00167F91"/>
    <w:rsid w:val="001717C8"/>
    <w:rsid w:val="00174D23"/>
    <w:rsid w:val="00174E56"/>
    <w:rsid w:val="00174F4F"/>
    <w:rsid w:val="00175A28"/>
    <w:rsid w:val="00180CEE"/>
    <w:rsid w:val="00181191"/>
    <w:rsid w:val="00181983"/>
    <w:rsid w:val="00183198"/>
    <w:rsid w:val="00187C06"/>
    <w:rsid w:val="00190221"/>
    <w:rsid w:val="001907E6"/>
    <w:rsid w:val="00190C09"/>
    <w:rsid w:val="00191965"/>
    <w:rsid w:val="00191DC1"/>
    <w:rsid w:val="001931FB"/>
    <w:rsid w:val="00193E5A"/>
    <w:rsid w:val="0019578B"/>
    <w:rsid w:val="00195F1B"/>
    <w:rsid w:val="0019643A"/>
    <w:rsid w:val="001A0BD7"/>
    <w:rsid w:val="001A1745"/>
    <w:rsid w:val="001A2DA4"/>
    <w:rsid w:val="001A5B23"/>
    <w:rsid w:val="001A6107"/>
    <w:rsid w:val="001A7EE6"/>
    <w:rsid w:val="001B0331"/>
    <w:rsid w:val="001B1D32"/>
    <w:rsid w:val="001B3F4D"/>
    <w:rsid w:val="001C26E2"/>
    <w:rsid w:val="001C42B7"/>
    <w:rsid w:val="001C689C"/>
    <w:rsid w:val="001C6DB3"/>
    <w:rsid w:val="001D081F"/>
    <w:rsid w:val="001D1070"/>
    <w:rsid w:val="001D5927"/>
    <w:rsid w:val="001D6E9C"/>
    <w:rsid w:val="001D79E0"/>
    <w:rsid w:val="001D7B08"/>
    <w:rsid w:val="001E0834"/>
    <w:rsid w:val="001E12E4"/>
    <w:rsid w:val="001E169A"/>
    <w:rsid w:val="001E1BF8"/>
    <w:rsid w:val="001E28EB"/>
    <w:rsid w:val="001E3D1B"/>
    <w:rsid w:val="001E561C"/>
    <w:rsid w:val="001E71E3"/>
    <w:rsid w:val="001F1FA7"/>
    <w:rsid w:val="001F36A6"/>
    <w:rsid w:val="001F3E54"/>
    <w:rsid w:val="001F5941"/>
    <w:rsid w:val="001F6405"/>
    <w:rsid w:val="00200020"/>
    <w:rsid w:val="00200AB2"/>
    <w:rsid w:val="002016F0"/>
    <w:rsid w:val="00202382"/>
    <w:rsid w:val="002024AA"/>
    <w:rsid w:val="002037A8"/>
    <w:rsid w:val="00203C61"/>
    <w:rsid w:val="00205BB8"/>
    <w:rsid w:val="00206DBD"/>
    <w:rsid w:val="0021076D"/>
    <w:rsid w:val="00210998"/>
    <w:rsid w:val="0021262C"/>
    <w:rsid w:val="00213820"/>
    <w:rsid w:val="0021466C"/>
    <w:rsid w:val="00214BBE"/>
    <w:rsid w:val="00215472"/>
    <w:rsid w:val="00216EC1"/>
    <w:rsid w:val="00216F25"/>
    <w:rsid w:val="002175FF"/>
    <w:rsid w:val="00217B3F"/>
    <w:rsid w:val="00221D20"/>
    <w:rsid w:val="00222BDE"/>
    <w:rsid w:val="00223AD6"/>
    <w:rsid w:val="002252E0"/>
    <w:rsid w:val="00225561"/>
    <w:rsid w:val="002259AD"/>
    <w:rsid w:val="00226668"/>
    <w:rsid w:val="002267CF"/>
    <w:rsid w:val="002270B0"/>
    <w:rsid w:val="00227213"/>
    <w:rsid w:val="0023009C"/>
    <w:rsid w:val="002312D5"/>
    <w:rsid w:val="00231308"/>
    <w:rsid w:val="00233773"/>
    <w:rsid w:val="00234C0F"/>
    <w:rsid w:val="0023681F"/>
    <w:rsid w:val="00236841"/>
    <w:rsid w:val="00237B85"/>
    <w:rsid w:val="00240C76"/>
    <w:rsid w:val="00241A5C"/>
    <w:rsid w:val="002423E3"/>
    <w:rsid w:val="00242531"/>
    <w:rsid w:val="00243BF0"/>
    <w:rsid w:val="00243D57"/>
    <w:rsid w:val="0024518A"/>
    <w:rsid w:val="00246989"/>
    <w:rsid w:val="002475D0"/>
    <w:rsid w:val="00247832"/>
    <w:rsid w:val="00250110"/>
    <w:rsid w:val="002501CC"/>
    <w:rsid w:val="002531C4"/>
    <w:rsid w:val="00253E19"/>
    <w:rsid w:val="002546DB"/>
    <w:rsid w:val="00254B31"/>
    <w:rsid w:val="00254BA1"/>
    <w:rsid w:val="00256286"/>
    <w:rsid w:val="00256733"/>
    <w:rsid w:val="00257A62"/>
    <w:rsid w:val="002604DF"/>
    <w:rsid w:val="0026123E"/>
    <w:rsid w:val="002616D4"/>
    <w:rsid w:val="0026263A"/>
    <w:rsid w:val="00263058"/>
    <w:rsid w:val="00263AF0"/>
    <w:rsid w:val="00265150"/>
    <w:rsid w:val="00271542"/>
    <w:rsid w:val="002716C6"/>
    <w:rsid w:val="00275410"/>
    <w:rsid w:val="002766E9"/>
    <w:rsid w:val="00277A2F"/>
    <w:rsid w:val="00280A3B"/>
    <w:rsid w:val="002816BE"/>
    <w:rsid w:val="0028216B"/>
    <w:rsid w:val="002825DC"/>
    <w:rsid w:val="00282915"/>
    <w:rsid w:val="00284859"/>
    <w:rsid w:val="002852FC"/>
    <w:rsid w:val="00287CD4"/>
    <w:rsid w:val="002904B1"/>
    <w:rsid w:val="00291F34"/>
    <w:rsid w:val="00294840"/>
    <w:rsid w:val="002949BD"/>
    <w:rsid w:val="00295011"/>
    <w:rsid w:val="002973E2"/>
    <w:rsid w:val="002A01F5"/>
    <w:rsid w:val="002A0D92"/>
    <w:rsid w:val="002A2872"/>
    <w:rsid w:val="002A44CD"/>
    <w:rsid w:val="002A59F9"/>
    <w:rsid w:val="002A59FD"/>
    <w:rsid w:val="002A6392"/>
    <w:rsid w:val="002A6431"/>
    <w:rsid w:val="002A7DEC"/>
    <w:rsid w:val="002B04CE"/>
    <w:rsid w:val="002B143E"/>
    <w:rsid w:val="002B3482"/>
    <w:rsid w:val="002B3B8A"/>
    <w:rsid w:val="002B3E2E"/>
    <w:rsid w:val="002B613B"/>
    <w:rsid w:val="002B706E"/>
    <w:rsid w:val="002B71EA"/>
    <w:rsid w:val="002B7CA6"/>
    <w:rsid w:val="002B7CD0"/>
    <w:rsid w:val="002B7EEB"/>
    <w:rsid w:val="002C0227"/>
    <w:rsid w:val="002C0B2D"/>
    <w:rsid w:val="002C1929"/>
    <w:rsid w:val="002C3323"/>
    <w:rsid w:val="002C3366"/>
    <w:rsid w:val="002C3E16"/>
    <w:rsid w:val="002C7DCD"/>
    <w:rsid w:val="002D2B3F"/>
    <w:rsid w:val="002D4EEE"/>
    <w:rsid w:val="002D7854"/>
    <w:rsid w:val="002D7C01"/>
    <w:rsid w:val="002E2A6A"/>
    <w:rsid w:val="002E40AB"/>
    <w:rsid w:val="002E5BC9"/>
    <w:rsid w:val="002E5FFC"/>
    <w:rsid w:val="002E6ED2"/>
    <w:rsid w:val="002F01C4"/>
    <w:rsid w:val="002F3D77"/>
    <w:rsid w:val="002F6BE4"/>
    <w:rsid w:val="002F6D7B"/>
    <w:rsid w:val="003009EE"/>
    <w:rsid w:val="00300CD8"/>
    <w:rsid w:val="0030231B"/>
    <w:rsid w:val="00303101"/>
    <w:rsid w:val="003034D3"/>
    <w:rsid w:val="003037B7"/>
    <w:rsid w:val="0030786F"/>
    <w:rsid w:val="00310C7A"/>
    <w:rsid w:val="00310C9C"/>
    <w:rsid w:val="00313D4F"/>
    <w:rsid w:val="00314ED1"/>
    <w:rsid w:val="003150DB"/>
    <w:rsid w:val="00316339"/>
    <w:rsid w:val="0031663C"/>
    <w:rsid w:val="00317DB3"/>
    <w:rsid w:val="00320B95"/>
    <w:rsid w:val="003222C7"/>
    <w:rsid w:val="00322A78"/>
    <w:rsid w:val="00325C57"/>
    <w:rsid w:val="00325F12"/>
    <w:rsid w:val="00327BF6"/>
    <w:rsid w:val="00327F40"/>
    <w:rsid w:val="0033065F"/>
    <w:rsid w:val="0033097F"/>
    <w:rsid w:val="00331ED6"/>
    <w:rsid w:val="00333DA8"/>
    <w:rsid w:val="003348D2"/>
    <w:rsid w:val="0033549B"/>
    <w:rsid w:val="00335860"/>
    <w:rsid w:val="00335B43"/>
    <w:rsid w:val="00335E27"/>
    <w:rsid w:val="0033794E"/>
    <w:rsid w:val="00337F30"/>
    <w:rsid w:val="0034070E"/>
    <w:rsid w:val="0034111B"/>
    <w:rsid w:val="00343BB2"/>
    <w:rsid w:val="00345BC9"/>
    <w:rsid w:val="00346E57"/>
    <w:rsid w:val="00347538"/>
    <w:rsid w:val="00347B7A"/>
    <w:rsid w:val="00350919"/>
    <w:rsid w:val="00351724"/>
    <w:rsid w:val="00351B85"/>
    <w:rsid w:val="00353F55"/>
    <w:rsid w:val="00356295"/>
    <w:rsid w:val="003569B7"/>
    <w:rsid w:val="00356DE2"/>
    <w:rsid w:val="00357792"/>
    <w:rsid w:val="00361FD9"/>
    <w:rsid w:val="00362073"/>
    <w:rsid w:val="003651A0"/>
    <w:rsid w:val="003655DB"/>
    <w:rsid w:val="0036578B"/>
    <w:rsid w:val="003666AD"/>
    <w:rsid w:val="00367EC7"/>
    <w:rsid w:val="0037023A"/>
    <w:rsid w:val="00370AD5"/>
    <w:rsid w:val="00372C50"/>
    <w:rsid w:val="003734B6"/>
    <w:rsid w:val="0037661E"/>
    <w:rsid w:val="003766AF"/>
    <w:rsid w:val="00376B28"/>
    <w:rsid w:val="00376F31"/>
    <w:rsid w:val="003771A5"/>
    <w:rsid w:val="00377582"/>
    <w:rsid w:val="00380FAA"/>
    <w:rsid w:val="003831FE"/>
    <w:rsid w:val="00383650"/>
    <w:rsid w:val="00387DA2"/>
    <w:rsid w:val="0039011C"/>
    <w:rsid w:val="0039055C"/>
    <w:rsid w:val="003913CC"/>
    <w:rsid w:val="003914A1"/>
    <w:rsid w:val="00391FE9"/>
    <w:rsid w:val="0039265B"/>
    <w:rsid w:val="00392666"/>
    <w:rsid w:val="00392F37"/>
    <w:rsid w:val="00393246"/>
    <w:rsid w:val="003935CA"/>
    <w:rsid w:val="00395A94"/>
    <w:rsid w:val="00396CF1"/>
    <w:rsid w:val="003A01BB"/>
    <w:rsid w:val="003A13A5"/>
    <w:rsid w:val="003A18BE"/>
    <w:rsid w:val="003A26F4"/>
    <w:rsid w:val="003A29BC"/>
    <w:rsid w:val="003A2CEB"/>
    <w:rsid w:val="003A3441"/>
    <w:rsid w:val="003A40A0"/>
    <w:rsid w:val="003A4D3D"/>
    <w:rsid w:val="003A4D84"/>
    <w:rsid w:val="003A4FB8"/>
    <w:rsid w:val="003A5EF7"/>
    <w:rsid w:val="003A6171"/>
    <w:rsid w:val="003A747E"/>
    <w:rsid w:val="003B18E6"/>
    <w:rsid w:val="003B5756"/>
    <w:rsid w:val="003B6315"/>
    <w:rsid w:val="003B6617"/>
    <w:rsid w:val="003B6FB1"/>
    <w:rsid w:val="003C0488"/>
    <w:rsid w:val="003C44A5"/>
    <w:rsid w:val="003C7BBC"/>
    <w:rsid w:val="003C7E4C"/>
    <w:rsid w:val="003D28DE"/>
    <w:rsid w:val="003D65F7"/>
    <w:rsid w:val="003E07A0"/>
    <w:rsid w:val="003E2DE2"/>
    <w:rsid w:val="003E3675"/>
    <w:rsid w:val="003E6000"/>
    <w:rsid w:val="003E6958"/>
    <w:rsid w:val="003E6C6E"/>
    <w:rsid w:val="003E7A37"/>
    <w:rsid w:val="003F1CD8"/>
    <w:rsid w:val="003F1DC6"/>
    <w:rsid w:val="003F3A53"/>
    <w:rsid w:val="003F471D"/>
    <w:rsid w:val="003F5489"/>
    <w:rsid w:val="003F5C5F"/>
    <w:rsid w:val="003F63AD"/>
    <w:rsid w:val="003F787C"/>
    <w:rsid w:val="003F7DED"/>
    <w:rsid w:val="0040063B"/>
    <w:rsid w:val="004023CC"/>
    <w:rsid w:val="0040540E"/>
    <w:rsid w:val="004105F9"/>
    <w:rsid w:val="00410623"/>
    <w:rsid w:val="004116C2"/>
    <w:rsid w:val="00411A1B"/>
    <w:rsid w:val="004166D4"/>
    <w:rsid w:val="004172F0"/>
    <w:rsid w:val="00417463"/>
    <w:rsid w:val="004179BA"/>
    <w:rsid w:val="00420189"/>
    <w:rsid w:val="0042172A"/>
    <w:rsid w:val="00421B1E"/>
    <w:rsid w:val="00422755"/>
    <w:rsid w:val="0042428C"/>
    <w:rsid w:val="004256BD"/>
    <w:rsid w:val="00426377"/>
    <w:rsid w:val="00426BAD"/>
    <w:rsid w:val="004270C3"/>
    <w:rsid w:val="00427C65"/>
    <w:rsid w:val="0043122D"/>
    <w:rsid w:val="004328C1"/>
    <w:rsid w:val="004332FF"/>
    <w:rsid w:val="00435410"/>
    <w:rsid w:val="00437558"/>
    <w:rsid w:val="004376EB"/>
    <w:rsid w:val="00437BA5"/>
    <w:rsid w:val="004404EE"/>
    <w:rsid w:val="004412C8"/>
    <w:rsid w:val="00441A1F"/>
    <w:rsid w:val="00441BA6"/>
    <w:rsid w:val="00442871"/>
    <w:rsid w:val="00445A9B"/>
    <w:rsid w:val="00451080"/>
    <w:rsid w:val="00451FBD"/>
    <w:rsid w:val="00452943"/>
    <w:rsid w:val="0045330A"/>
    <w:rsid w:val="00455321"/>
    <w:rsid w:val="0045672A"/>
    <w:rsid w:val="00460954"/>
    <w:rsid w:val="004613EE"/>
    <w:rsid w:val="0046217C"/>
    <w:rsid w:val="00462E20"/>
    <w:rsid w:val="00463041"/>
    <w:rsid w:val="00465D3F"/>
    <w:rsid w:val="0046668F"/>
    <w:rsid w:val="00470D6D"/>
    <w:rsid w:val="004718A9"/>
    <w:rsid w:val="00471FCB"/>
    <w:rsid w:val="00480623"/>
    <w:rsid w:val="00483F2D"/>
    <w:rsid w:val="00485C55"/>
    <w:rsid w:val="00485F09"/>
    <w:rsid w:val="00491DC3"/>
    <w:rsid w:val="00493AA1"/>
    <w:rsid w:val="00494013"/>
    <w:rsid w:val="00494BEA"/>
    <w:rsid w:val="00495119"/>
    <w:rsid w:val="00495D36"/>
    <w:rsid w:val="00497CD9"/>
    <w:rsid w:val="00497E77"/>
    <w:rsid w:val="00497F97"/>
    <w:rsid w:val="004A025C"/>
    <w:rsid w:val="004A1276"/>
    <w:rsid w:val="004A1706"/>
    <w:rsid w:val="004A1A6E"/>
    <w:rsid w:val="004A34E8"/>
    <w:rsid w:val="004A5D21"/>
    <w:rsid w:val="004A65F9"/>
    <w:rsid w:val="004B0B7E"/>
    <w:rsid w:val="004B3169"/>
    <w:rsid w:val="004B5DE4"/>
    <w:rsid w:val="004B6CA6"/>
    <w:rsid w:val="004B6FEF"/>
    <w:rsid w:val="004C0FEE"/>
    <w:rsid w:val="004C142D"/>
    <w:rsid w:val="004C1675"/>
    <w:rsid w:val="004C287E"/>
    <w:rsid w:val="004C31D3"/>
    <w:rsid w:val="004C35DB"/>
    <w:rsid w:val="004C4238"/>
    <w:rsid w:val="004C4887"/>
    <w:rsid w:val="004C48DB"/>
    <w:rsid w:val="004C4A51"/>
    <w:rsid w:val="004C6C56"/>
    <w:rsid w:val="004C7316"/>
    <w:rsid w:val="004D608F"/>
    <w:rsid w:val="004E0FC9"/>
    <w:rsid w:val="004E134C"/>
    <w:rsid w:val="004E28A9"/>
    <w:rsid w:val="004E28BA"/>
    <w:rsid w:val="004E5558"/>
    <w:rsid w:val="004E6BF7"/>
    <w:rsid w:val="004E6CEB"/>
    <w:rsid w:val="004E7864"/>
    <w:rsid w:val="004E797C"/>
    <w:rsid w:val="004F0FB9"/>
    <w:rsid w:val="004F21F1"/>
    <w:rsid w:val="004F60FA"/>
    <w:rsid w:val="004F7EAE"/>
    <w:rsid w:val="00500120"/>
    <w:rsid w:val="00500F9D"/>
    <w:rsid w:val="0050195D"/>
    <w:rsid w:val="00501DFD"/>
    <w:rsid w:val="005055F4"/>
    <w:rsid w:val="00506AF9"/>
    <w:rsid w:val="00507027"/>
    <w:rsid w:val="00507379"/>
    <w:rsid w:val="005073CD"/>
    <w:rsid w:val="00507A2A"/>
    <w:rsid w:val="00507A75"/>
    <w:rsid w:val="005107A8"/>
    <w:rsid w:val="00511A7F"/>
    <w:rsid w:val="005134FD"/>
    <w:rsid w:val="0051350D"/>
    <w:rsid w:val="00514BB8"/>
    <w:rsid w:val="00515F8D"/>
    <w:rsid w:val="00516C58"/>
    <w:rsid w:val="0051788B"/>
    <w:rsid w:val="00521DCF"/>
    <w:rsid w:val="005225BA"/>
    <w:rsid w:val="005227C2"/>
    <w:rsid w:val="00524AED"/>
    <w:rsid w:val="00525F72"/>
    <w:rsid w:val="005266F0"/>
    <w:rsid w:val="0052743B"/>
    <w:rsid w:val="00527935"/>
    <w:rsid w:val="00527CF4"/>
    <w:rsid w:val="00527D45"/>
    <w:rsid w:val="0053789F"/>
    <w:rsid w:val="005406F5"/>
    <w:rsid w:val="005417BB"/>
    <w:rsid w:val="00543390"/>
    <w:rsid w:val="00543A97"/>
    <w:rsid w:val="00544766"/>
    <w:rsid w:val="00545963"/>
    <w:rsid w:val="00546525"/>
    <w:rsid w:val="00550A4D"/>
    <w:rsid w:val="00551889"/>
    <w:rsid w:val="00553400"/>
    <w:rsid w:val="005536BD"/>
    <w:rsid w:val="005546B1"/>
    <w:rsid w:val="005565FD"/>
    <w:rsid w:val="00556AFF"/>
    <w:rsid w:val="00556D5D"/>
    <w:rsid w:val="005624FE"/>
    <w:rsid w:val="005629F0"/>
    <w:rsid w:val="0056306E"/>
    <w:rsid w:val="00564086"/>
    <w:rsid w:val="00564306"/>
    <w:rsid w:val="00570BA9"/>
    <w:rsid w:val="00571E28"/>
    <w:rsid w:val="00577957"/>
    <w:rsid w:val="00577EB2"/>
    <w:rsid w:val="005846C6"/>
    <w:rsid w:val="005846CB"/>
    <w:rsid w:val="00585E7A"/>
    <w:rsid w:val="005864CA"/>
    <w:rsid w:val="005878B7"/>
    <w:rsid w:val="00590111"/>
    <w:rsid w:val="005919E9"/>
    <w:rsid w:val="00592167"/>
    <w:rsid w:val="00593713"/>
    <w:rsid w:val="005960B0"/>
    <w:rsid w:val="0059629A"/>
    <w:rsid w:val="00596E33"/>
    <w:rsid w:val="005A048C"/>
    <w:rsid w:val="005A0CD8"/>
    <w:rsid w:val="005A0D73"/>
    <w:rsid w:val="005A0E69"/>
    <w:rsid w:val="005A175E"/>
    <w:rsid w:val="005A28C5"/>
    <w:rsid w:val="005A44FF"/>
    <w:rsid w:val="005A5D85"/>
    <w:rsid w:val="005A6C01"/>
    <w:rsid w:val="005A6EBC"/>
    <w:rsid w:val="005B28CC"/>
    <w:rsid w:val="005B3764"/>
    <w:rsid w:val="005B3F4C"/>
    <w:rsid w:val="005B5E38"/>
    <w:rsid w:val="005B6BDD"/>
    <w:rsid w:val="005C1019"/>
    <w:rsid w:val="005C289B"/>
    <w:rsid w:val="005C28D0"/>
    <w:rsid w:val="005C3671"/>
    <w:rsid w:val="005C7877"/>
    <w:rsid w:val="005D01F6"/>
    <w:rsid w:val="005D3C47"/>
    <w:rsid w:val="005D45DE"/>
    <w:rsid w:val="005D4AE8"/>
    <w:rsid w:val="005D6507"/>
    <w:rsid w:val="005D6B5E"/>
    <w:rsid w:val="005D6C42"/>
    <w:rsid w:val="005D6D9D"/>
    <w:rsid w:val="005D7FB3"/>
    <w:rsid w:val="005E27CD"/>
    <w:rsid w:val="005E2CFB"/>
    <w:rsid w:val="005E4E37"/>
    <w:rsid w:val="005E5FB3"/>
    <w:rsid w:val="005E6461"/>
    <w:rsid w:val="005E75DE"/>
    <w:rsid w:val="005F27BB"/>
    <w:rsid w:val="005F2A06"/>
    <w:rsid w:val="005F7F79"/>
    <w:rsid w:val="0060023E"/>
    <w:rsid w:val="0060111E"/>
    <w:rsid w:val="006023E5"/>
    <w:rsid w:val="00602610"/>
    <w:rsid w:val="00602B91"/>
    <w:rsid w:val="00603C0B"/>
    <w:rsid w:val="0060413B"/>
    <w:rsid w:val="0060491D"/>
    <w:rsid w:val="006059C5"/>
    <w:rsid w:val="00605FF4"/>
    <w:rsid w:val="00607B94"/>
    <w:rsid w:val="00607C31"/>
    <w:rsid w:val="00611187"/>
    <w:rsid w:val="00612EB5"/>
    <w:rsid w:val="00613491"/>
    <w:rsid w:val="006134A9"/>
    <w:rsid w:val="006162B6"/>
    <w:rsid w:val="0061722E"/>
    <w:rsid w:val="00617807"/>
    <w:rsid w:val="00620709"/>
    <w:rsid w:val="006230EF"/>
    <w:rsid w:val="006262CF"/>
    <w:rsid w:val="0063016A"/>
    <w:rsid w:val="006306E5"/>
    <w:rsid w:val="006308F7"/>
    <w:rsid w:val="00631A4C"/>
    <w:rsid w:val="006326EB"/>
    <w:rsid w:val="006339CE"/>
    <w:rsid w:val="006340FF"/>
    <w:rsid w:val="0063434C"/>
    <w:rsid w:val="00636207"/>
    <w:rsid w:val="00636662"/>
    <w:rsid w:val="00636737"/>
    <w:rsid w:val="00637513"/>
    <w:rsid w:val="00637CB2"/>
    <w:rsid w:val="00637D6E"/>
    <w:rsid w:val="00640BB3"/>
    <w:rsid w:val="006411BE"/>
    <w:rsid w:val="00642D0B"/>
    <w:rsid w:val="00642F21"/>
    <w:rsid w:val="00643406"/>
    <w:rsid w:val="00643FBB"/>
    <w:rsid w:val="006457BA"/>
    <w:rsid w:val="00645B7B"/>
    <w:rsid w:val="00646260"/>
    <w:rsid w:val="00647642"/>
    <w:rsid w:val="00647CC5"/>
    <w:rsid w:val="006500C2"/>
    <w:rsid w:val="00651539"/>
    <w:rsid w:val="00651F59"/>
    <w:rsid w:val="00655363"/>
    <w:rsid w:val="0065741C"/>
    <w:rsid w:val="0065761E"/>
    <w:rsid w:val="00660111"/>
    <w:rsid w:val="0066200F"/>
    <w:rsid w:val="00662FD2"/>
    <w:rsid w:val="0066334F"/>
    <w:rsid w:val="006633A4"/>
    <w:rsid w:val="0066398C"/>
    <w:rsid w:val="00664C2C"/>
    <w:rsid w:val="006654CA"/>
    <w:rsid w:val="0066587F"/>
    <w:rsid w:val="0066627C"/>
    <w:rsid w:val="006667BB"/>
    <w:rsid w:val="00666D67"/>
    <w:rsid w:val="0066767E"/>
    <w:rsid w:val="00667DA4"/>
    <w:rsid w:val="0067006D"/>
    <w:rsid w:val="006703D0"/>
    <w:rsid w:val="0067141B"/>
    <w:rsid w:val="00672FEB"/>
    <w:rsid w:val="00673080"/>
    <w:rsid w:val="006742B1"/>
    <w:rsid w:val="00677B9D"/>
    <w:rsid w:val="00677F97"/>
    <w:rsid w:val="006802FE"/>
    <w:rsid w:val="00681DD9"/>
    <w:rsid w:val="00682E3F"/>
    <w:rsid w:val="00683BB4"/>
    <w:rsid w:val="00684650"/>
    <w:rsid w:val="00685984"/>
    <w:rsid w:val="00686B90"/>
    <w:rsid w:val="00686EBE"/>
    <w:rsid w:val="00687E99"/>
    <w:rsid w:val="00690E10"/>
    <w:rsid w:val="00694E90"/>
    <w:rsid w:val="0069542D"/>
    <w:rsid w:val="00695F20"/>
    <w:rsid w:val="00697347"/>
    <w:rsid w:val="00697F38"/>
    <w:rsid w:val="006A00E0"/>
    <w:rsid w:val="006A2434"/>
    <w:rsid w:val="006A29DC"/>
    <w:rsid w:val="006A51EA"/>
    <w:rsid w:val="006A54B0"/>
    <w:rsid w:val="006A6CCF"/>
    <w:rsid w:val="006A6DBA"/>
    <w:rsid w:val="006B0366"/>
    <w:rsid w:val="006B05A3"/>
    <w:rsid w:val="006B13A2"/>
    <w:rsid w:val="006B1540"/>
    <w:rsid w:val="006B6960"/>
    <w:rsid w:val="006B70A9"/>
    <w:rsid w:val="006C13DF"/>
    <w:rsid w:val="006C141D"/>
    <w:rsid w:val="006C2194"/>
    <w:rsid w:val="006C21CC"/>
    <w:rsid w:val="006C2560"/>
    <w:rsid w:val="006C2E99"/>
    <w:rsid w:val="006C4451"/>
    <w:rsid w:val="006C4560"/>
    <w:rsid w:val="006C4B7F"/>
    <w:rsid w:val="006C66FE"/>
    <w:rsid w:val="006C69D2"/>
    <w:rsid w:val="006C7838"/>
    <w:rsid w:val="006C7CCF"/>
    <w:rsid w:val="006D056E"/>
    <w:rsid w:val="006D0FF0"/>
    <w:rsid w:val="006D2353"/>
    <w:rsid w:val="006D336C"/>
    <w:rsid w:val="006D37A3"/>
    <w:rsid w:val="006D440F"/>
    <w:rsid w:val="006D46D1"/>
    <w:rsid w:val="006D4E1E"/>
    <w:rsid w:val="006D5034"/>
    <w:rsid w:val="006D7BE7"/>
    <w:rsid w:val="006E0835"/>
    <w:rsid w:val="006E095F"/>
    <w:rsid w:val="006E1A3B"/>
    <w:rsid w:val="006E2D28"/>
    <w:rsid w:val="006E34FA"/>
    <w:rsid w:val="006E396C"/>
    <w:rsid w:val="006E3FBB"/>
    <w:rsid w:val="006E44AB"/>
    <w:rsid w:val="006E5872"/>
    <w:rsid w:val="006F2124"/>
    <w:rsid w:val="006F2D59"/>
    <w:rsid w:val="006F4226"/>
    <w:rsid w:val="006F477D"/>
    <w:rsid w:val="007008DA"/>
    <w:rsid w:val="00700B5C"/>
    <w:rsid w:val="00701748"/>
    <w:rsid w:val="00706444"/>
    <w:rsid w:val="00707F49"/>
    <w:rsid w:val="0071016E"/>
    <w:rsid w:val="0071071C"/>
    <w:rsid w:val="00710BB3"/>
    <w:rsid w:val="0071176A"/>
    <w:rsid w:val="0071219C"/>
    <w:rsid w:val="00712883"/>
    <w:rsid w:val="007130D9"/>
    <w:rsid w:val="00713478"/>
    <w:rsid w:val="00713D63"/>
    <w:rsid w:val="00716C98"/>
    <w:rsid w:val="00720414"/>
    <w:rsid w:val="007301A1"/>
    <w:rsid w:val="007313CA"/>
    <w:rsid w:val="0073166F"/>
    <w:rsid w:val="00733877"/>
    <w:rsid w:val="00733DB5"/>
    <w:rsid w:val="00734D77"/>
    <w:rsid w:val="00734EC9"/>
    <w:rsid w:val="00735C21"/>
    <w:rsid w:val="0073701B"/>
    <w:rsid w:val="007376D5"/>
    <w:rsid w:val="00743736"/>
    <w:rsid w:val="007443E9"/>
    <w:rsid w:val="0074705A"/>
    <w:rsid w:val="00747944"/>
    <w:rsid w:val="00747B90"/>
    <w:rsid w:val="00753175"/>
    <w:rsid w:val="007541AF"/>
    <w:rsid w:val="00760473"/>
    <w:rsid w:val="00760F94"/>
    <w:rsid w:val="00761862"/>
    <w:rsid w:val="007626F2"/>
    <w:rsid w:val="00764CFC"/>
    <w:rsid w:val="007657CB"/>
    <w:rsid w:val="007721E2"/>
    <w:rsid w:val="00774CB1"/>
    <w:rsid w:val="0078039A"/>
    <w:rsid w:val="00780918"/>
    <w:rsid w:val="007814F9"/>
    <w:rsid w:val="0078169F"/>
    <w:rsid w:val="00782D80"/>
    <w:rsid w:val="007837CE"/>
    <w:rsid w:val="00785C7E"/>
    <w:rsid w:val="00787896"/>
    <w:rsid w:val="00787A04"/>
    <w:rsid w:val="00790297"/>
    <w:rsid w:val="00790DA0"/>
    <w:rsid w:val="00790E36"/>
    <w:rsid w:val="00791147"/>
    <w:rsid w:val="00792FE8"/>
    <w:rsid w:val="00793E69"/>
    <w:rsid w:val="00794590"/>
    <w:rsid w:val="007956EC"/>
    <w:rsid w:val="00795994"/>
    <w:rsid w:val="007963D8"/>
    <w:rsid w:val="00797FF5"/>
    <w:rsid w:val="007A1D71"/>
    <w:rsid w:val="007A4DB3"/>
    <w:rsid w:val="007A502A"/>
    <w:rsid w:val="007A5265"/>
    <w:rsid w:val="007A658B"/>
    <w:rsid w:val="007B013C"/>
    <w:rsid w:val="007B0D03"/>
    <w:rsid w:val="007B117A"/>
    <w:rsid w:val="007B1508"/>
    <w:rsid w:val="007B5927"/>
    <w:rsid w:val="007B78BA"/>
    <w:rsid w:val="007C03CE"/>
    <w:rsid w:val="007C3C4A"/>
    <w:rsid w:val="007C432A"/>
    <w:rsid w:val="007C52D4"/>
    <w:rsid w:val="007C65D3"/>
    <w:rsid w:val="007C6794"/>
    <w:rsid w:val="007C737A"/>
    <w:rsid w:val="007C7EDD"/>
    <w:rsid w:val="007D12C5"/>
    <w:rsid w:val="007D1609"/>
    <w:rsid w:val="007D176C"/>
    <w:rsid w:val="007D1F91"/>
    <w:rsid w:val="007D32C8"/>
    <w:rsid w:val="007D338D"/>
    <w:rsid w:val="007D41F8"/>
    <w:rsid w:val="007D5EDD"/>
    <w:rsid w:val="007D6639"/>
    <w:rsid w:val="007E00F2"/>
    <w:rsid w:val="007E0A93"/>
    <w:rsid w:val="007E3E54"/>
    <w:rsid w:val="007E4713"/>
    <w:rsid w:val="007E637B"/>
    <w:rsid w:val="007E66BD"/>
    <w:rsid w:val="007E72F9"/>
    <w:rsid w:val="007F00C1"/>
    <w:rsid w:val="007F0BA6"/>
    <w:rsid w:val="007F1D38"/>
    <w:rsid w:val="007F30C0"/>
    <w:rsid w:val="007F35D7"/>
    <w:rsid w:val="007F3879"/>
    <w:rsid w:val="007F38B4"/>
    <w:rsid w:val="007F3AAC"/>
    <w:rsid w:val="007F4B54"/>
    <w:rsid w:val="007F7D89"/>
    <w:rsid w:val="00800615"/>
    <w:rsid w:val="0080104E"/>
    <w:rsid w:val="0080417A"/>
    <w:rsid w:val="00804697"/>
    <w:rsid w:val="00806BA3"/>
    <w:rsid w:val="00807E87"/>
    <w:rsid w:val="00810184"/>
    <w:rsid w:val="0081073B"/>
    <w:rsid w:val="008113A2"/>
    <w:rsid w:val="00811D75"/>
    <w:rsid w:val="008123A0"/>
    <w:rsid w:val="0081294A"/>
    <w:rsid w:val="00813EA9"/>
    <w:rsid w:val="00815022"/>
    <w:rsid w:val="00820608"/>
    <w:rsid w:val="00822E00"/>
    <w:rsid w:val="00822EB7"/>
    <w:rsid w:val="008237C5"/>
    <w:rsid w:val="00824EC5"/>
    <w:rsid w:val="008252B6"/>
    <w:rsid w:val="0082606F"/>
    <w:rsid w:val="00826D89"/>
    <w:rsid w:val="008271F9"/>
    <w:rsid w:val="008273C6"/>
    <w:rsid w:val="00827596"/>
    <w:rsid w:val="00830A56"/>
    <w:rsid w:val="0083139D"/>
    <w:rsid w:val="008321BE"/>
    <w:rsid w:val="00832211"/>
    <w:rsid w:val="00834A42"/>
    <w:rsid w:val="00835248"/>
    <w:rsid w:val="008359A0"/>
    <w:rsid w:val="008359EE"/>
    <w:rsid w:val="00836EF8"/>
    <w:rsid w:val="00840E4D"/>
    <w:rsid w:val="00841B74"/>
    <w:rsid w:val="0084362A"/>
    <w:rsid w:val="00843A3A"/>
    <w:rsid w:val="0084499F"/>
    <w:rsid w:val="0084675B"/>
    <w:rsid w:val="0085082F"/>
    <w:rsid w:val="00851579"/>
    <w:rsid w:val="00851DEB"/>
    <w:rsid w:val="00852183"/>
    <w:rsid w:val="00854A22"/>
    <w:rsid w:val="008571F8"/>
    <w:rsid w:val="00857857"/>
    <w:rsid w:val="008615A4"/>
    <w:rsid w:val="00862B27"/>
    <w:rsid w:val="008635D3"/>
    <w:rsid w:val="00863A05"/>
    <w:rsid w:val="00863D1E"/>
    <w:rsid w:val="0086415F"/>
    <w:rsid w:val="00865ED6"/>
    <w:rsid w:val="00872E6B"/>
    <w:rsid w:val="00873407"/>
    <w:rsid w:val="008734C5"/>
    <w:rsid w:val="00873837"/>
    <w:rsid w:val="008758F5"/>
    <w:rsid w:val="00875BC8"/>
    <w:rsid w:val="00875EE9"/>
    <w:rsid w:val="00876D1E"/>
    <w:rsid w:val="00877591"/>
    <w:rsid w:val="00877EF7"/>
    <w:rsid w:val="00881632"/>
    <w:rsid w:val="00882529"/>
    <w:rsid w:val="00883FEE"/>
    <w:rsid w:val="008846BC"/>
    <w:rsid w:val="00887459"/>
    <w:rsid w:val="00891BFE"/>
    <w:rsid w:val="008924C9"/>
    <w:rsid w:val="008943A2"/>
    <w:rsid w:val="00894F69"/>
    <w:rsid w:val="0089525F"/>
    <w:rsid w:val="00895531"/>
    <w:rsid w:val="00895795"/>
    <w:rsid w:val="00896610"/>
    <w:rsid w:val="00897775"/>
    <w:rsid w:val="0089777A"/>
    <w:rsid w:val="00897D24"/>
    <w:rsid w:val="008A07F2"/>
    <w:rsid w:val="008A232A"/>
    <w:rsid w:val="008A5094"/>
    <w:rsid w:val="008A50F9"/>
    <w:rsid w:val="008A51CE"/>
    <w:rsid w:val="008A6310"/>
    <w:rsid w:val="008A69EE"/>
    <w:rsid w:val="008A6D82"/>
    <w:rsid w:val="008A7B16"/>
    <w:rsid w:val="008B422E"/>
    <w:rsid w:val="008B508D"/>
    <w:rsid w:val="008B51F5"/>
    <w:rsid w:val="008B5E40"/>
    <w:rsid w:val="008C15EB"/>
    <w:rsid w:val="008C1EAF"/>
    <w:rsid w:val="008C2084"/>
    <w:rsid w:val="008C2141"/>
    <w:rsid w:val="008C3EC7"/>
    <w:rsid w:val="008C414A"/>
    <w:rsid w:val="008C526C"/>
    <w:rsid w:val="008C5E56"/>
    <w:rsid w:val="008C64C9"/>
    <w:rsid w:val="008C65DD"/>
    <w:rsid w:val="008D0282"/>
    <w:rsid w:val="008D035F"/>
    <w:rsid w:val="008D1D0A"/>
    <w:rsid w:val="008D33CB"/>
    <w:rsid w:val="008D3714"/>
    <w:rsid w:val="008D63CD"/>
    <w:rsid w:val="008E0B13"/>
    <w:rsid w:val="008E45E6"/>
    <w:rsid w:val="008E46EF"/>
    <w:rsid w:val="008E56F4"/>
    <w:rsid w:val="008F0403"/>
    <w:rsid w:val="008F0DD2"/>
    <w:rsid w:val="008F3C11"/>
    <w:rsid w:val="008F4550"/>
    <w:rsid w:val="008F4967"/>
    <w:rsid w:val="008F5821"/>
    <w:rsid w:val="008F5E59"/>
    <w:rsid w:val="008F6C5A"/>
    <w:rsid w:val="0090435A"/>
    <w:rsid w:val="00904847"/>
    <w:rsid w:val="009048E0"/>
    <w:rsid w:val="00905CFC"/>
    <w:rsid w:val="00905DC0"/>
    <w:rsid w:val="00905FBA"/>
    <w:rsid w:val="00911E3A"/>
    <w:rsid w:val="00913250"/>
    <w:rsid w:val="009148D3"/>
    <w:rsid w:val="00914B1A"/>
    <w:rsid w:val="0091595F"/>
    <w:rsid w:val="00915C82"/>
    <w:rsid w:val="00916A86"/>
    <w:rsid w:val="00916E99"/>
    <w:rsid w:val="00917334"/>
    <w:rsid w:val="00920295"/>
    <w:rsid w:val="00920F1D"/>
    <w:rsid w:val="00922306"/>
    <w:rsid w:val="009255B6"/>
    <w:rsid w:val="00925D66"/>
    <w:rsid w:val="009343B8"/>
    <w:rsid w:val="00934D4E"/>
    <w:rsid w:val="00935963"/>
    <w:rsid w:val="00936085"/>
    <w:rsid w:val="00937214"/>
    <w:rsid w:val="00937345"/>
    <w:rsid w:val="00941AA4"/>
    <w:rsid w:val="00943B13"/>
    <w:rsid w:val="0094555F"/>
    <w:rsid w:val="00947068"/>
    <w:rsid w:val="009500F5"/>
    <w:rsid w:val="009502BC"/>
    <w:rsid w:val="00952337"/>
    <w:rsid w:val="009523A2"/>
    <w:rsid w:val="00954EA2"/>
    <w:rsid w:val="00954FCD"/>
    <w:rsid w:val="009569E7"/>
    <w:rsid w:val="00956E3D"/>
    <w:rsid w:val="009570F9"/>
    <w:rsid w:val="0096091E"/>
    <w:rsid w:val="0096137D"/>
    <w:rsid w:val="0096331A"/>
    <w:rsid w:val="009639DD"/>
    <w:rsid w:val="009646DF"/>
    <w:rsid w:val="009657BF"/>
    <w:rsid w:val="00966D92"/>
    <w:rsid w:val="009701B3"/>
    <w:rsid w:val="00973540"/>
    <w:rsid w:val="0097588F"/>
    <w:rsid w:val="009801D7"/>
    <w:rsid w:val="00980296"/>
    <w:rsid w:val="00980448"/>
    <w:rsid w:val="00980DB9"/>
    <w:rsid w:val="00982107"/>
    <w:rsid w:val="00983460"/>
    <w:rsid w:val="00983825"/>
    <w:rsid w:val="00985CF1"/>
    <w:rsid w:val="00990A67"/>
    <w:rsid w:val="009913C1"/>
    <w:rsid w:val="00991F81"/>
    <w:rsid w:val="009938A7"/>
    <w:rsid w:val="009943D2"/>
    <w:rsid w:val="009947DA"/>
    <w:rsid w:val="00994E49"/>
    <w:rsid w:val="0099666E"/>
    <w:rsid w:val="00997CB0"/>
    <w:rsid w:val="00997E28"/>
    <w:rsid w:val="009A00E2"/>
    <w:rsid w:val="009A09A3"/>
    <w:rsid w:val="009A2077"/>
    <w:rsid w:val="009A3597"/>
    <w:rsid w:val="009A4E22"/>
    <w:rsid w:val="009A5D12"/>
    <w:rsid w:val="009A70AA"/>
    <w:rsid w:val="009A7678"/>
    <w:rsid w:val="009B0666"/>
    <w:rsid w:val="009B07FD"/>
    <w:rsid w:val="009B0969"/>
    <w:rsid w:val="009B15F6"/>
    <w:rsid w:val="009B3DEF"/>
    <w:rsid w:val="009B4A1A"/>
    <w:rsid w:val="009B776E"/>
    <w:rsid w:val="009C037D"/>
    <w:rsid w:val="009C18D3"/>
    <w:rsid w:val="009C21FA"/>
    <w:rsid w:val="009C26DA"/>
    <w:rsid w:val="009C3A4C"/>
    <w:rsid w:val="009C5373"/>
    <w:rsid w:val="009C5937"/>
    <w:rsid w:val="009C5A52"/>
    <w:rsid w:val="009C6CEC"/>
    <w:rsid w:val="009D149A"/>
    <w:rsid w:val="009D37B6"/>
    <w:rsid w:val="009D5F16"/>
    <w:rsid w:val="009E0195"/>
    <w:rsid w:val="009E27C1"/>
    <w:rsid w:val="009E3972"/>
    <w:rsid w:val="009E4209"/>
    <w:rsid w:val="009E5615"/>
    <w:rsid w:val="009E6C2B"/>
    <w:rsid w:val="009E6E1A"/>
    <w:rsid w:val="009E7CCE"/>
    <w:rsid w:val="009F03C9"/>
    <w:rsid w:val="009F0498"/>
    <w:rsid w:val="009F143E"/>
    <w:rsid w:val="009F185E"/>
    <w:rsid w:val="009F2C5C"/>
    <w:rsid w:val="009F46D5"/>
    <w:rsid w:val="009F4A23"/>
    <w:rsid w:val="009F4BBD"/>
    <w:rsid w:val="009F5BC1"/>
    <w:rsid w:val="00A03F56"/>
    <w:rsid w:val="00A05B0A"/>
    <w:rsid w:val="00A06290"/>
    <w:rsid w:val="00A06A3C"/>
    <w:rsid w:val="00A0778A"/>
    <w:rsid w:val="00A10EBA"/>
    <w:rsid w:val="00A115DD"/>
    <w:rsid w:val="00A11DAB"/>
    <w:rsid w:val="00A12EE4"/>
    <w:rsid w:val="00A13478"/>
    <w:rsid w:val="00A14E26"/>
    <w:rsid w:val="00A151E1"/>
    <w:rsid w:val="00A15487"/>
    <w:rsid w:val="00A16B89"/>
    <w:rsid w:val="00A1707A"/>
    <w:rsid w:val="00A20AC0"/>
    <w:rsid w:val="00A2336D"/>
    <w:rsid w:val="00A24449"/>
    <w:rsid w:val="00A2486F"/>
    <w:rsid w:val="00A2616A"/>
    <w:rsid w:val="00A26193"/>
    <w:rsid w:val="00A266BE"/>
    <w:rsid w:val="00A32F06"/>
    <w:rsid w:val="00A330EF"/>
    <w:rsid w:val="00A331FB"/>
    <w:rsid w:val="00A33A09"/>
    <w:rsid w:val="00A33F92"/>
    <w:rsid w:val="00A34CE6"/>
    <w:rsid w:val="00A3552E"/>
    <w:rsid w:val="00A3628A"/>
    <w:rsid w:val="00A3635A"/>
    <w:rsid w:val="00A37E20"/>
    <w:rsid w:val="00A40E06"/>
    <w:rsid w:val="00A4164C"/>
    <w:rsid w:val="00A4205B"/>
    <w:rsid w:val="00A4418F"/>
    <w:rsid w:val="00A458F3"/>
    <w:rsid w:val="00A461FB"/>
    <w:rsid w:val="00A508F0"/>
    <w:rsid w:val="00A51B8E"/>
    <w:rsid w:val="00A529A7"/>
    <w:rsid w:val="00A54E07"/>
    <w:rsid w:val="00A552CC"/>
    <w:rsid w:val="00A56E79"/>
    <w:rsid w:val="00A6183B"/>
    <w:rsid w:val="00A61977"/>
    <w:rsid w:val="00A64088"/>
    <w:rsid w:val="00A65028"/>
    <w:rsid w:val="00A6514D"/>
    <w:rsid w:val="00A6568B"/>
    <w:rsid w:val="00A65D2B"/>
    <w:rsid w:val="00A66A4B"/>
    <w:rsid w:val="00A70DDE"/>
    <w:rsid w:val="00A71915"/>
    <w:rsid w:val="00A71F3A"/>
    <w:rsid w:val="00A737ED"/>
    <w:rsid w:val="00A73A3B"/>
    <w:rsid w:val="00A74114"/>
    <w:rsid w:val="00A75E80"/>
    <w:rsid w:val="00A80AAB"/>
    <w:rsid w:val="00A82EF4"/>
    <w:rsid w:val="00A83077"/>
    <w:rsid w:val="00A840AA"/>
    <w:rsid w:val="00A86BEE"/>
    <w:rsid w:val="00A86D1D"/>
    <w:rsid w:val="00A9288B"/>
    <w:rsid w:val="00A9292C"/>
    <w:rsid w:val="00A95500"/>
    <w:rsid w:val="00A973AB"/>
    <w:rsid w:val="00AA0F6D"/>
    <w:rsid w:val="00AA5E47"/>
    <w:rsid w:val="00AB0BCB"/>
    <w:rsid w:val="00AB0CAD"/>
    <w:rsid w:val="00AB2B76"/>
    <w:rsid w:val="00AB33D1"/>
    <w:rsid w:val="00AB3C5B"/>
    <w:rsid w:val="00AB5C92"/>
    <w:rsid w:val="00AB6DBA"/>
    <w:rsid w:val="00AC219A"/>
    <w:rsid w:val="00AC57CD"/>
    <w:rsid w:val="00AC5CC4"/>
    <w:rsid w:val="00AC5F74"/>
    <w:rsid w:val="00AC6383"/>
    <w:rsid w:val="00AD07D0"/>
    <w:rsid w:val="00AD1343"/>
    <w:rsid w:val="00AD3F65"/>
    <w:rsid w:val="00AD452A"/>
    <w:rsid w:val="00AD4F35"/>
    <w:rsid w:val="00AD581B"/>
    <w:rsid w:val="00AD697B"/>
    <w:rsid w:val="00AE1CEA"/>
    <w:rsid w:val="00AE5C63"/>
    <w:rsid w:val="00AE722C"/>
    <w:rsid w:val="00AF139F"/>
    <w:rsid w:val="00AF14F5"/>
    <w:rsid w:val="00AF259C"/>
    <w:rsid w:val="00AF25B5"/>
    <w:rsid w:val="00AF283E"/>
    <w:rsid w:val="00AF2C25"/>
    <w:rsid w:val="00AF38B7"/>
    <w:rsid w:val="00AF3B82"/>
    <w:rsid w:val="00AF3C28"/>
    <w:rsid w:val="00AF48BE"/>
    <w:rsid w:val="00AF530A"/>
    <w:rsid w:val="00AF5F6B"/>
    <w:rsid w:val="00AF7F70"/>
    <w:rsid w:val="00B001E2"/>
    <w:rsid w:val="00B03F25"/>
    <w:rsid w:val="00B04C7E"/>
    <w:rsid w:val="00B0590D"/>
    <w:rsid w:val="00B076AF"/>
    <w:rsid w:val="00B07D4E"/>
    <w:rsid w:val="00B1151F"/>
    <w:rsid w:val="00B13B3E"/>
    <w:rsid w:val="00B1464A"/>
    <w:rsid w:val="00B17BD4"/>
    <w:rsid w:val="00B211B6"/>
    <w:rsid w:val="00B23B9C"/>
    <w:rsid w:val="00B23C7E"/>
    <w:rsid w:val="00B240F4"/>
    <w:rsid w:val="00B27A9D"/>
    <w:rsid w:val="00B27CB2"/>
    <w:rsid w:val="00B32273"/>
    <w:rsid w:val="00B33104"/>
    <w:rsid w:val="00B339AD"/>
    <w:rsid w:val="00B34100"/>
    <w:rsid w:val="00B347A6"/>
    <w:rsid w:val="00B347B9"/>
    <w:rsid w:val="00B3614F"/>
    <w:rsid w:val="00B3784F"/>
    <w:rsid w:val="00B41473"/>
    <w:rsid w:val="00B44F82"/>
    <w:rsid w:val="00B46374"/>
    <w:rsid w:val="00B47D1A"/>
    <w:rsid w:val="00B54B42"/>
    <w:rsid w:val="00B55666"/>
    <w:rsid w:val="00B55D6E"/>
    <w:rsid w:val="00B60038"/>
    <w:rsid w:val="00B6037B"/>
    <w:rsid w:val="00B608AD"/>
    <w:rsid w:val="00B6129C"/>
    <w:rsid w:val="00B61C0A"/>
    <w:rsid w:val="00B62D31"/>
    <w:rsid w:val="00B62E3D"/>
    <w:rsid w:val="00B63C83"/>
    <w:rsid w:val="00B64A81"/>
    <w:rsid w:val="00B64F58"/>
    <w:rsid w:val="00B665E7"/>
    <w:rsid w:val="00B66D2E"/>
    <w:rsid w:val="00B6717F"/>
    <w:rsid w:val="00B6795A"/>
    <w:rsid w:val="00B709E0"/>
    <w:rsid w:val="00B70DCA"/>
    <w:rsid w:val="00B71E66"/>
    <w:rsid w:val="00B723BB"/>
    <w:rsid w:val="00B723E8"/>
    <w:rsid w:val="00B7242A"/>
    <w:rsid w:val="00B727E3"/>
    <w:rsid w:val="00B73DBB"/>
    <w:rsid w:val="00B7604B"/>
    <w:rsid w:val="00B76486"/>
    <w:rsid w:val="00B77815"/>
    <w:rsid w:val="00B80EAF"/>
    <w:rsid w:val="00B82948"/>
    <w:rsid w:val="00B82FDC"/>
    <w:rsid w:val="00B85C44"/>
    <w:rsid w:val="00B86135"/>
    <w:rsid w:val="00B86866"/>
    <w:rsid w:val="00B86D29"/>
    <w:rsid w:val="00B91B72"/>
    <w:rsid w:val="00B92525"/>
    <w:rsid w:val="00B92F2A"/>
    <w:rsid w:val="00B93CBA"/>
    <w:rsid w:val="00B93F64"/>
    <w:rsid w:val="00B9408A"/>
    <w:rsid w:val="00BA13FB"/>
    <w:rsid w:val="00BA41C3"/>
    <w:rsid w:val="00BA55A1"/>
    <w:rsid w:val="00BA5E5D"/>
    <w:rsid w:val="00BA7F7E"/>
    <w:rsid w:val="00BB21E7"/>
    <w:rsid w:val="00BB28AC"/>
    <w:rsid w:val="00BB3394"/>
    <w:rsid w:val="00BC136D"/>
    <w:rsid w:val="00BC708E"/>
    <w:rsid w:val="00BD1B21"/>
    <w:rsid w:val="00BD2305"/>
    <w:rsid w:val="00BD2400"/>
    <w:rsid w:val="00BD268F"/>
    <w:rsid w:val="00BD2A7E"/>
    <w:rsid w:val="00BD5BAA"/>
    <w:rsid w:val="00BD66C0"/>
    <w:rsid w:val="00BD75B7"/>
    <w:rsid w:val="00BE0096"/>
    <w:rsid w:val="00BE0F99"/>
    <w:rsid w:val="00BE3F17"/>
    <w:rsid w:val="00BE4E6E"/>
    <w:rsid w:val="00BE5AB6"/>
    <w:rsid w:val="00BE6ECF"/>
    <w:rsid w:val="00BF03A2"/>
    <w:rsid w:val="00BF0585"/>
    <w:rsid w:val="00BF05FD"/>
    <w:rsid w:val="00BF1EC2"/>
    <w:rsid w:val="00BF4438"/>
    <w:rsid w:val="00BF4BB5"/>
    <w:rsid w:val="00BF77C7"/>
    <w:rsid w:val="00C00BA4"/>
    <w:rsid w:val="00C01375"/>
    <w:rsid w:val="00C047C3"/>
    <w:rsid w:val="00C04ADD"/>
    <w:rsid w:val="00C04CD3"/>
    <w:rsid w:val="00C04F4D"/>
    <w:rsid w:val="00C05746"/>
    <w:rsid w:val="00C05CD5"/>
    <w:rsid w:val="00C06566"/>
    <w:rsid w:val="00C103AD"/>
    <w:rsid w:val="00C10D5A"/>
    <w:rsid w:val="00C1222C"/>
    <w:rsid w:val="00C1474F"/>
    <w:rsid w:val="00C153BA"/>
    <w:rsid w:val="00C17EED"/>
    <w:rsid w:val="00C20C02"/>
    <w:rsid w:val="00C2198E"/>
    <w:rsid w:val="00C224BA"/>
    <w:rsid w:val="00C22570"/>
    <w:rsid w:val="00C22B49"/>
    <w:rsid w:val="00C22E71"/>
    <w:rsid w:val="00C2359A"/>
    <w:rsid w:val="00C24314"/>
    <w:rsid w:val="00C26910"/>
    <w:rsid w:val="00C26D45"/>
    <w:rsid w:val="00C31184"/>
    <w:rsid w:val="00C3253A"/>
    <w:rsid w:val="00C3294D"/>
    <w:rsid w:val="00C329AE"/>
    <w:rsid w:val="00C3445B"/>
    <w:rsid w:val="00C34753"/>
    <w:rsid w:val="00C35A7B"/>
    <w:rsid w:val="00C36017"/>
    <w:rsid w:val="00C36685"/>
    <w:rsid w:val="00C37D03"/>
    <w:rsid w:val="00C40E42"/>
    <w:rsid w:val="00C4173D"/>
    <w:rsid w:val="00C44912"/>
    <w:rsid w:val="00C4687B"/>
    <w:rsid w:val="00C47828"/>
    <w:rsid w:val="00C50C7B"/>
    <w:rsid w:val="00C50CFA"/>
    <w:rsid w:val="00C51998"/>
    <w:rsid w:val="00C52294"/>
    <w:rsid w:val="00C527CA"/>
    <w:rsid w:val="00C53424"/>
    <w:rsid w:val="00C54B23"/>
    <w:rsid w:val="00C5704D"/>
    <w:rsid w:val="00C57769"/>
    <w:rsid w:val="00C602A2"/>
    <w:rsid w:val="00C60B9C"/>
    <w:rsid w:val="00C615D4"/>
    <w:rsid w:val="00C619A5"/>
    <w:rsid w:val="00C63C9C"/>
    <w:rsid w:val="00C70C7E"/>
    <w:rsid w:val="00C72B8D"/>
    <w:rsid w:val="00C73D2C"/>
    <w:rsid w:val="00C747FF"/>
    <w:rsid w:val="00C76BF0"/>
    <w:rsid w:val="00C76CC9"/>
    <w:rsid w:val="00C77DE7"/>
    <w:rsid w:val="00C802E8"/>
    <w:rsid w:val="00C82CC8"/>
    <w:rsid w:val="00C84083"/>
    <w:rsid w:val="00C840A8"/>
    <w:rsid w:val="00C848A9"/>
    <w:rsid w:val="00C84C22"/>
    <w:rsid w:val="00C84E0A"/>
    <w:rsid w:val="00C857FB"/>
    <w:rsid w:val="00C85FC8"/>
    <w:rsid w:val="00C8654F"/>
    <w:rsid w:val="00C90D3D"/>
    <w:rsid w:val="00C91CB2"/>
    <w:rsid w:val="00C92150"/>
    <w:rsid w:val="00C925A9"/>
    <w:rsid w:val="00C92C4E"/>
    <w:rsid w:val="00C932C9"/>
    <w:rsid w:val="00C9330C"/>
    <w:rsid w:val="00C9733C"/>
    <w:rsid w:val="00CA074F"/>
    <w:rsid w:val="00CA2BEB"/>
    <w:rsid w:val="00CA3485"/>
    <w:rsid w:val="00CA3F3D"/>
    <w:rsid w:val="00CA426C"/>
    <w:rsid w:val="00CA42C9"/>
    <w:rsid w:val="00CA4A09"/>
    <w:rsid w:val="00CA584B"/>
    <w:rsid w:val="00CA6A51"/>
    <w:rsid w:val="00CA6F52"/>
    <w:rsid w:val="00CA7B31"/>
    <w:rsid w:val="00CB0536"/>
    <w:rsid w:val="00CB1714"/>
    <w:rsid w:val="00CB1B49"/>
    <w:rsid w:val="00CB519F"/>
    <w:rsid w:val="00CB585B"/>
    <w:rsid w:val="00CB65FE"/>
    <w:rsid w:val="00CB76EE"/>
    <w:rsid w:val="00CC0DA1"/>
    <w:rsid w:val="00CC1454"/>
    <w:rsid w:val="00CC2D26"/>
    <w:rsid w:val="00CC3948"/>
    <w:rsid w:val="00CC4124"/>
    <w:rsid w:val="00CC4318"/>
    <w:rsid w:val="00CC5B5F"/>
    <w:rsid w:val="00CC6EE8"/>
    <w:rsid w:val="00CC75AA"/>
    <w:rsid w:val="00CD0635"/>
    <w:rsid w:val="00CD22C4"/>
    <w:rsid w:val="00CD30E4"/>
    <w:rsid w:val="00CD34D4"/>
    <w:rsid w:val="00CD381E"/>
    <w:rsid w:val="00CD63D2"/>
    <w:rsid w:val="00CD659F"/>
    <w:rsid w:val="00CD6B49"/>
    <w:rsid w:val="00CE0DC8"/>
    <w:rsid w:val="00CE0EA4"/>
    <w:rsid w:val="00CE2134"/>
    <w:rsid w:val="00CE297E"/>
    <w:rsid w:val="00CE3E29"/>
    <w:rsid w:val="00CE429F"/>
    <w:rsid w:val="00CE47E5"/>
    <w:rsid w:val="00CE611D"/>
    <w:rsid w:val="00CE6D61"/>
    <w:rsid w:val="00CE6DE6"/>
    <w:rsid w:val="00CE70AF"/>
    <w:rsid w:val="00CF1193"/>
    <w:rsid w:val="00CF401C"/>
    <w:rsid w:val="00CF43D4"/>
    <w:rsid w:val="00CF4AA0"/>
    <w:rsid w:val="00CF52A1"/>
    <w:rsid w:val="00CF63FB"/>
    <w:rsid w:val="00CF68C6"/>
    <w:rsid w:val="00D019B6"/>
    <w:rsid w:val="00D025A3"/>
    <w:rsid w:val="00D05200"/>
    <w:rsid w:val="00D066BD"/>
    <w:rsid w:val="00D078EB"/>
    <w:rsid w:val="00D10B30"/>
    <w:rsid w:val="00D12CF5"/>
    <w:rsid w:val="00D13B36"/>
    <w:rsid w:val="00D13B3A"/>
    <w:rsid w:val="00D165D5"/>
    <w:rsid w:val="00D17F45"/>
    <w:rsid w:val="00D2023B"/>
    <w:rsid w:val="00D23E15"/>
    <w:rsid w:val="00D2440B"/>
    <w:rsid w:val="00D244B4"/>
    <w:rsid w:val="00D2633A"/>
    <w:rsid w:val="00D27287"/>
    <w:rsid w:val="00D30769"/>
    <w:rsid w:val="00D31C26"/>
    <w:rsid w:val="00D34A6F"/>
    <w:rsid w:val="00D35B1A"/>
    <w:rsid w:val="00D40002"/>
    <w:rsid w:val="00D4090B"/>
    <w:rsid w:val="00D4130D"/>
    <w:rsid w:val="00D43474"/>
    <w:rsid w:val="00D43CAE"/>
    <w:rsid w:val="00D442D4"/>
    <w:rsid w:val="00D467C9"/>
    <w:rsid w:val="00D46E7A"/>
    <w:rsid w:val="00D475CD"/>
    <w:rsid w:val="00D501B9"/>
    <w:rsid w:val="00D513CF"/>
    <w:rsid w:val="00D51A1E"/>
    <w:rsid w:val="00D527B5"/>
    <w:rsid w:val="00D528B3"/>
    <w:rsid w:val="00D52BC4"/>
    <w:rsid w:val="00D54BA0"/>
    <w:rsid w:val="00D552B2"/>
    <w:rsid w:val="00D55EB5"/>
    <w:rsid w:val="00D578B4"/>
    <w:rsid w:val="00D60513"/>
    <w:rsid w:val="00D64016"/>
    <w:rsid w:val="00D651A3"/>
    <w:rsid w:val="00D668F3"/>
    <w:rsid w:val="00D719D6"/>
    <w:rsid w:val="00D720F5"/>
    <w:rsid w:val="00D7244F"/>
    <w:rsid w:val="00D72AAF"/>
    <w:rsid w:val="00D734F3"/>
    <w:rsid w:val="00D73D6A"/>
    <w:rsid w:val="00D772EB"/>
    <w:rsid w:val="00D81701"/>
    <w:rsid w:val="00D81796"/>
    <w:rsid w:val="00D83358"/>
    <w:rsid w:val="00D83F61"/>
    <w:rsid w:val="00D8601A"/>
    <w:rsid w:val="00D904E4"/>
    <w:rsid w:val="00D914B1"/>
    <w:rsid w:val="00D920D1"/>
    <w:rsid w:val="00D969A8"/>
    <w:rsid w:val="00D96C4C"/>
    <w:rsid w:val="00D9700B"/>
    <w:rsid w:val="00DA03C9"/>
    <w:rsid w:val="00DA04C1"/>
    <w:rsid w:val="00DA0629"/>
    <w:rsid w:val="00DA274C"/>
    <w:rsid w:val="00DA3505"/>
    <w:rsid w:val="00DA36D1"/>
    <w:rsid w:val="00DA4B6D"/>
    <w:rsid w:val="00DA582B"/>
    <w:rsid w:val="00DA65DD"/>
    <w:rsid w:val="00DA729F"/>
    <w:rsid w:val="00DA78C3"/>
    <w:rsid w:val="00DB090A"/>
    <w:rsid w:val="00DB0FE5"/>
    <w:rsid w:val="00DB1D88"/>
    <w:rsid w:val="00DB3954"/>
    <w:rsid w:val="00DB6E6F"/>
    <w:rsid w:val="00DB7763"/>
    <w:rsid w:val="00DB7B7C"/>
    <w:rsid w:val="00DB7C72"/>
    <w:rsid w:val="00DB7DDE"/>
    <w:rsid w:val="00DC1FF4"/>
    <w:rsid w:val="00DC327B"/>
    <w:rsid w:val="00DC3FF5"/>
    <w:rsid w:val="00DC4128"/>
    <w:rsid w:val="00DC43CD"/>
    <w:rsid w:val="00DC57B4"/>
    <w:rsid w:val="00DC57D8"/>
    <w:rsid w:val="00DC6718"/>
    <w:rsid w:val="00DD08E6"/>
    <w:rsid w:val="00DD10E5"/>
    <w:rsid w:val="00DD2FE9"/>
    <w:rsid w:val="00DD2FFC"/>
    <w:rsid w:val="00DD3AF9"/>
    <w:rsid w:val="00DD3BE1"/>
    <w:rsid w:val="00DD5E3D"/>
    <w:rsid w:val="00DD6AED"/>
    <w:rsid w:val="00DE06F3"/>
    <w:rsid w:val="00DE0B4B"/>
    <w:rsid w:val="00DE323C"/>
    <w:rsid w:val="00DE6115"/>
    <w:rsid w:val="00DE6478"/>
    <w:rsid w:val="00DE66A8"/>
    <w:rsid w:val="00DE766E"/>
    <w:rsid w:val="00DF0479"/>
    <w:rsid w:val="00DF1B74"/>
    <w:rsid w:val="00DF24A4"/>
    <w:rsid w:val="00DF37E9"/>
    <w:rsid w:val="00DF4279"/>
    <w:rsid w:val="00DF4B09"/>
    <w:rsid w:val="00DF541D"/>
    <w:rsid w:val="00DF5E3D"/>
    <w:rsid w:val="00E00C6D"/>
    <w:rsid w:val="00E00CE6"/>
    <w:rsid w:val="00E015E1"/>
    <w:rsid w:val="00E0203A"/>
    <w:rsid w:val="00E02DE6"/>
    <w:rsid w:val="00E04840"/>
    <w:rsid w:val="00E05147"/>
    <w:rsid w:val="00E051AD"/>
    <w:rsid w:val="00E05247"/>
    <w:rsid w:val="00E05ED6"/>
    <w:rsid w:val="00E06B2A"/>
    <w:rsid w:val="00E11B03"/>
    <w:rsid w:val="00E14A83"/>
    <w:rsid w:val="00E15C6E"/>
    <w:rsid w:val="00E21740"/>
    <w:rsid w:val="00E21F9A"/>
    <w:rsid w:val="00E24C19"/>
    <w:rsid w:val="00E24F73"/>
    <w:rsid w:val="00E31E2A"/>
    <w:rsid w:val="00E360E5"/>
    <w:rsid w:val="00E3694F"/>
    <w:rsid w:val="00E37E33"/>
    <w:rsid w:val="00E404B2"/>
    <w:rsid w:val="00E427C4"/>
    <w:rsid w:val="00E42E0A"/>
    <w:rsid w:val="00E442DE"/>
    <w:rsid w:val="00E46B54"/>
    <w:rsid w:val="00E47F12"/>
    <w:rsid w:val="00E508A2"/>
    <w:rsid w:val="00E50E07"/>
    <w:rsid w:val="00E51AA6"/>
    <w:rsid w:val="00E52DA7"/>
    <w:rsid w:val="00E53C42"/>
    <w:rsid w:val="00E5541D"/>
    <w:rsid w:val="00E56A1C"/>
    <w:rsid w:val="00E56A26"/>
    <w:rsid w:val="00E627BE"/>
    <w:rsid w:val="00E636A5"/>
    <w:rsid w:val="00E6391C"/>
    <w:rsid w:val="00E640D4"/>
    <w:rsid w:val="00E64AD6"/>
    <w:rsid w:val="00E658FA"/>
    <w:rsid w:val="00E67B49"/>
    <w:rsid w:val="00E70F5F"/>
    <w:rsid w:val="00E73C52"/>
    <w:rsid w:val="00E73FC4"/>
    <w:rsid w:val="00E743A2"/>
    <w:rsid w:val="00E747E7"/>
    <w:rsid w:val="00E75515"/>
    <w:rsid w:val="00E75A30"/>
    <w:rsid w:val="00E80136"/>
    <w:rsid w:val="00E8111E"/>
    <w:rsid w:val="00E81DD3"/>
    <w:rsid w:val="00E82449"/>
    <w:rsid w:val="00E84C0C"/>
    <w:rsid w:val="00E855BF"/>
    <w:rsid w:val="00E85DCF"/>
    <w:rsid w:val="00E90506"/>
    <w:rsid w:val="00E90761"/>
    <w:rsid w:val="00E9089D"/>
    <w:rsid w:val="00E913D2"/>
    <w:rsid w:val="00E9319C"/>
    <w:rsid w:val="00E94998"/>
    <w:rsid w:val="00E94C7B"/>
    <w:rsid w:val="00E96D99"/>
    <w:rsid w:val="00E97A5F"/>
    <w:rsid w:val="00EA07FD"/>
    <w:rsid w:val="00EA13E4"/>
    <w:rsid w:val="00EA1ED6"/>
    <w:rsid w:val="00EA276B"/>
    <w:rsid w:val="00EA29CE"/>
    <w:rsid w:val="00EA4C7C"/>
    <w:rsid w:val="00EA781D"/>
    <w:rsid w:val="00EB2B9E"/>
    <w:rsid w:val="00EB2E7E"/>
    <w:rsid w:val="00EB6E0D"/>
    <w:rsid w:val="00EC11FC"/>
    <w:rsid w:val="00EC1CD5"/>
    <w:rsid w:val="00EC24D6"/>
    <w:rsid w:val="00EC57E2"/>
    <w:rsid w:val="00EC5E36"/>
    <w:rsid w:val="00EC7489"/>
    <w:rsid w:val="00ED14B6"/>
    <w:rsid w:val="00ED1627"/>
    <w:rsid w:val="00ED1689"/>
    <w:rsid w:val="00ED2198"/>
    <w:rsid w:val="00ED2565"/>
    <w:rsid w:val="00ED4A17"/>
    <w:rsid w:val="00ED5F3B"/>
    <w:rsid w:val="00EE0679"/>
    <w:rsid w:val="00EE258F"/>
    <w:rsid w:val="00EE2CFC"/>
    <w:rsid w:val="00EE44EA"/>
    <w:rsid w:val="00EE4E47"/>
    <w:rsid w:val="00EE4E85"/>
    <w:rsid w:val="00EE5399"/>
    <w:rsid w:val="00EE72D7"/>
    <w:rsid w:val="00EE7AEA"/>
    <w:rsid w:val="00EF0C5E"/>
    <w:rsid w:val="00EF29D7"/>
    <w:rsid w:val="00EF346B"/>
    <w:rsid w:val="00EF3A35"/>
    <w:rsid w:val="00F036C4"/>
    <w:rsid w:val="00F053D4"/>
    <w:rsid w:val="00F055FA"/>
    <w:rsid w:val="00F07819"/>
    <w:rsid w:val="00F11511"/>
    <w:rsid w:val="00F12BA4"/>
    <w:rsid w:val="00F159CA"/>
    <w:rsid w:val="00F164BF"/>
    <w:rsid w:val="00F17FF9"/>
    <w:rsid w:val="00F20000"/>
    <w:rsid w:val="00F22CA0"/>
    <w:rsid w:val="00F267C9"/>
    <w:rsid w:val="00F26AA4"/>
    <w:rsid w:val="00F26DD7"/>
    <w:rsid w:val="00F30601"/>
    <w:rsid w:val="00F3184A"/>
    <w:rsid w:val="00F339A4"/>
    <w:rsid w:val="00F34502"/>
    <w:rsid w:val="00F34CE8"/>
    <w:rsid w:val="00F34F3C"/>
    <w:rsid w:val="00F36B23"/>
    <w:rsid w:val="00F400F2"/>
    <w:rsid w:val="00F40122"/>
    <w:rsid w:val="00F40325"/>
    <w:rsid w:val="00F41664"/>
    <w:rsid w:val="00F41A32"/>
    <w:rsid w:val="00F41BEB"/>
    <w:rsid w:val="00F422A5"/>
    <w:rsid w:val="00F42EC2"/>
    <w:rsid w:val="00F43B55"/>
    <w:rsid w:val="00F43F7E"/>
    <w:rsid w:val="00F45F0C"/>
    <w:rsid w:val="00F4645A"/>
    <w:rsid w:val="00F472DA"/>
    <w:rsid w:val="00F4745D"/>
    <w:rsid w:val="00F478EA"/>
    <w:rsid w:val="00F549FE"/>
    <w:rsid w:val="00F54ADF"/>
    <w:rsid w:val="00F5559F"/>
    <w:rsid w:val="00F55F30"/>
    <w:rsid w:val="00F55FF7"/>
    <w:rsid w:val="00F56389"/>
    <w:rsid w:val="00F56CF0"/>
    <w:rsid w:val="00F57E33"/>
    <w:rsid w:val="00F604C5"/>
    <w:rsid w:val="00F64644"/>
    <w:rsid w:val="00F65674"/>
    <w:rsid w:val="00F65DEC"/>
    <w:rsid w:val="00F664A3"/>
    <w:rsid w:val="00F67A53"/>
    <w:rsid w:val="00F70869"/>
    <w:rsid w:val="00F733B8"/>
    <w:rsid w:val="00F751AE"/>
    <w:rsid w:val="00F761C9"/>
    <w:rsid w:val="00F761EA"/>
    <w:rsid w:val="00F76E40"/>
    <w:rsid w:val="00F778B9"/>
    <w:rsid w:val="00F80918"/>
    <w:rsid w:val="00F82294"/>
    <w:rsid w:val="00F82C46"/>
    <w:rsid w:val="00F82F2D"/>
    <w:rsid w:val="00F85F89"/>
    <w:rsid w:val="00F86298"/>
    <w:rsid w:val="00F87EA4"/>
    <w:rsid w:val="00F91CC2"/>
    <w:rsid w:val="00F93B82"/>
    <w:rsid w:val="00F94842"/>
    <w:rsid w:val="00F9509D"/>
    <w:rsid w:val="00F951A1"/>
    <w:rsid w:val="00F96A67"/>
    <w:rsid w:val="00FA23D5"/>
    <w:rsid w:val="00FA2F1A"/>
    <w:rsid w:val="00FA44DB"/>
    <w:rsid w:val="00FA51D5"/>
    <w:rsid w:val="00FA61DD"/>
    <w:rsid w:val="00FA70A1"/>
    <w:rsid w:val="00FA7D8D"/>
    <w:rsid w:val="00FB0534"/>
    <w:rsid w:val="00FB074B"/>
    <w:rsid w:val="00FB41F1"/>
    <w:rsid w:val="00FB45C2"/>
    <w:rsid w:val="00FB4C0E"/>
    <w:rsid w:val="00FB6908"/>
    <w:rsid w:val="00FB7C93"/>
    <w:rsid w:val="00FB7FDA"/>
    <w:rsid w:val="00FC186E"/>
    <w:rsid w:val="00FC1A8E"/>
    <w:rsid w:val="00FC1DE9"/>
    <w:rsid w:val="00FC1E01"/>
    <w:rsid w:val="00FC23DF"/>
    <w:rsid w:val="00FC4BB2"/>
    <w:rsid w:val="00FC59C0"/>
    <w:rsid w:val="00FC5D00"/>
    <w:rsid w:val="00FC731C"/>
    <w:rsid w:val="00FC7DE8"/>
    <w:rsid w:val="00FD16CA"/>
    <w:rsid w:val="00FD1D7F"/>
    <w:rsid w:val="00FD3DB4"/>
    <w:rsid w:val="00FD46D6"/>
    <w:rsid w:val="00FD5091"/>
    <w:rsid w:val="00FD6C96"/>
    <w:rsid w:val="00FD7616"/>
    <w:rsid w:val="00FD7C8A"/>
    <w:rsid w:val="00FE15A0"/>
    <w:rsid w:val="00FE1DFF"/>
    <w:rsid w:val="00FE1F97"/>
    <w:rsid w:val="00FE2386"/>
    <w:rsid w:val="00FE38E3"/>
    <w:rsid w:val="00FE38F9"/>
    <w:rsid w:val="00FE5C8C"/>
    <w:rsid w:val="00FE6FE2"/>
    <w:rsid w:val="00FE7A76"/>
    <w:rsid w:val="00FF0CE7"/>
    <w:rsid w:val="00FF28F8"/>
    <w:rsid w:val="00FF3A42"/>
    <w:rsid w:val="00FF4D25"/>
    <w:rsid w:val="00FF525B"/>
    <w:rsid w:val="00FF555C"/>
    <w:rsid w:val="00FF56EC"/>
    <w:rsid w:val="00FF66FB"/>
    <w:rsid w:val="00FF6B59"/>
    <w:rsid w:val="00FF755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9A7"/>
    <w:rPr>
      <w:sz w:val="24"/>
      <w:szCs w:val="24"/>
    </w:rPr>
  </w:style>
  <w:style w:type="paragraph" w:styleId="Heading3">
    <w:name w:val="heading 3"/>
    <w:basedOn w:val="Normal"/>
    <w:next w:val="Normal"/>
    <w:link w:val="Heading3Char"/>
    <w:uiPriority w:val="99"/>
    <w:qFormat/>
    <w:rsid w:val="00F4645A"/>
    <w:pPr>
      <w:keepNext/>
      <w:spacing w:before="240" w:after="60"/>
      <w:outlineLvl w:val="2"/>
    </w:pPr>
    <w:rPr>
      <w:rFonts w:ascii="Arial" w:hAnsi="Arial" w:cs="Arial"/>
      <w:b/>
      <w:bCs/>
      <w:sz w:val="26"/>
      <w:szCs w:val="26"/>
    </w:rPr>
  </w:style>
  <w:style w:type="paragraph" w:styleId="Heading7">
    <w:name w:val="heading 7"/>
    <w:basedOn w:val="Normal"/>
    <w:next w:val="Normal"/>
    <w:link w:val="Heading7Char"/>
    <w:uiPriority w:val="99"/>
    <w:qFormat/>
    <w:rsid w:val="00152219"/>
    <w:pPr>
      <w:keepNext/>
      <w:widowControl w:val="0"/>
      <w:outlineLvl w:val="6"/>
    </w:pPr>
    <w:rPr>
      <w:b/>
      <w:bCs/>
      <w:i/>
      <w:iCs/>
      <w:color w:val="00000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paragraph" w:styleId="NormalWeb">
    <w:name w:val="Normal (Web)"/>
    <w:basedOn w:val="Normal"/>
    <w:uiPriority w:val="99"/>
    <w:rsid w:val="00A529A7"/>
    <w:pPr>
      <w:spacing w:before="100" w:beforeAutospacing="1" w:after="100" w:afterAutospacing="1"/>
    </w:pPr>
  </w:style>
  <w:style w:type="paragraph" w:styleId="Header">
    <w:name w:val="header"/>
    <w:basedOn w:val="Normal"/>
    <w:link w:val="HeaderChar"/>
    <w:uiPriority w:val="99"/>
    <w:rsid w:val="00A529A7"/>
    <w:pPr>
      <w:tabs>
        <w:tab w:val="center" w:pos="4677"/>
        <w:tab w:val="right" w:pos="9355"/>
      </w:tabs>
    </w:pPr>
  </w:style>
  <w:style w:type="character" w:customStyle="1" w:styleId="HeaderChar">
    <w:name w:val="Header Char"/>
    <w:basedOn w:val="DefaultParagraphFont"/>
    <w:link w:val="Header"/>
    <w:uiPriority w:val="99"/>
    <w:semiHidden/>
    <w:locked/>
    <w:rPr>
      <w:rFonts w:cs="Times New Roman"/>
      <w:sz w:val="24"/>
      <w:szCs w:val="24"/>
    </w:rPr>
  </w:style>
  <w:style w:type="character" w:styleId="PageNumber">
    <w:name w:val="page number"/>
    <w:basedOn w:val="DefaultParagraphFont"/>
    <w:uiPriority w:val="99"/>
    <w:rsid w:val="00A529A7"/>
    <w:rPr>
      <w:rFonts w:cs="Times New Roman"/>
    </w:rPr>
  </w:style>
  <w:style w:type="paragraph" w:styleId="Footer">
    <w:name w:val="footer"/>
    <w:basedOn w:val="Normal"/>
    <w:link w:val="FooterChar"/>
    <w:uiPriority w:val="99"/>
    <w:rsid w:val="00A529A7"/>
    <w:pPr>
      <w:tabs>
        <w:tab w:val="center" w:pos="4677"/>
        <w:tab w:val="right" w:pos="9355"/>
      </w:tabs>
    </w:pPr>
  </w:style>
  <w:style w:type="character" w:customStyle="1" w:styleId="FooterChar">
    <w:name w:val="Footer Char"/>
    <w:basedOn w:val="DefaultParagraphFont"/>
    <w:link w:val="Footer"/>
    <w:uiPriority w:val="99"/>
    <w:semiHidden/>
    <w:locked/>
    <w:rPr>
      <w:rFonts w:cs="Times New Roman"/>
      <w:sz w:val="24"/>
      <w:szCs w:val="24"/>
    </w:rPr>
  </w:style>
  <w:style w:type="table" w:styleId="TableGrid">
    <w:name w:val="Table Grid"/>
    <w:basedOn w:val="TableNormal"/>
    <w:uiPriority w:val="99"/>
    <w:rsid w:val="00A529A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Normal"/>
    <w:uiPriority w:val="99"/>
    <w:rsid w:val="00A529A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uiPriority w:val="99"/>
    <w:rsid w:val="00787896"/>
    <w:pPr>
      <w:widowControl w:val="0"/>
      <w:suppressAutoHyphens/>
      <w:autoSpaceDE w:val="0"/>
      <w:ind w:firstLine="720"/>
    </w:pPr>
    <w:rPr>
      <w:rFonts w:ascii="Arial" w:hAnsi="Arial" w:cs="Arial"/>
      <w:sz w:val="20"/>
      <w:szCs w:val="20"/>
      <w:lang w:eastAsia="ar-SA"/>
    </w:rPr>
  </w:style>
  <w:style w:type="paragraph" w:customStyle="1" w:styleId="ConsPlusNonformat">
    <w:name w:val="ConsPlusNonformat"/>
    <w:uiPriority w:val="99"/>
    <w:rsid w:val="00C63C9C"/>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C63C9C"/>
    <w:pPr>
      <w:widowControl w:val="0"/>
      <w:autoSpaceDE w:val="0"/>
      <w:autoSpaceDN w:val="0"/>
      <w:adjustRightInd w:val="0"/>
    </w:pPr>
    <w:rPr>
      <w:b/>
      <w:bCs/>
      <w:sz w:val="28"/>
      <w:szCs w:val="28"/>
    </w:rPr>
  </w:style>
  <w:style w:type="paragraph" w:customStyle="1" w:styleId="a">
    <w:name w:val="Стиль"/>
    <w:uiPriority w:val="99"/>
    <w:rsid w:val="005A0CD8"/>
    <w:pPr>
      <w:widowControl w:val="0"/>
      <w:autoSpaceDE w:val="0"/>
      <w:autoSpaceDN w:val="0"/>
      <w:adjustRightInd w:val="0"/>
    </w:pPr>
    <w:rPr>
      <w:sz w:val="24"/>
      <w:szCs w:val="24"/>
    </w:rPr>
  </w:style>
  <w:style w:type="paragraph" w:customStyle="1" w:styleId="a0">
    <w:name w:val="Абзац списка"/>
    <w:basedOn w:val="Normal"/>
    <w:uiPriority w:val="99"/>
    <w:rsid w:val="004328C1"/>
    <w:pPr>
      <w:ind w:left="720"/>
    </w:pPr>
  </w:style>
  <w:style w:type="character" w:styleId="Hyperlink">
    <w:name w:val="Hyperlink"/>
    <w:basedOn w:val="DefaultParagraphFont"/>
    <w:uiPriority w:val="99"/>
    <w:rsid w:val="00303101"/>
    <w:rPr>
      <w:rFonts w:cs="Times New Roman"/>
      <w:color w:val="0000FF"/>
      <w:u w:val="single"/>
    </w:rPr>
  </w:style>
  <w:style w:type="paragraph" w:styleId="BalloonText">
    <w:name w:val="Balloon Text"/>
    <w:basedOn w:val="Normal"/>
    <w:link w:val="BalloonTextChar1"/>
    <w:uiPriority w:val="99"/>
    <w:rsid w:val="00BE6ECF"/>
    <w:rPr>
      <w:rFonts w:ascii="Tahoma" w:hAnsi="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character" w:customStyle="1" w:styleId="BalloonTextChar1">
    <w:name w:val="Balloon Text Char1"/>
    <w:link w:val="BalloonText"/>
    <w:uiPriority w:val="99"/>
    <w:locked/>
    <w:rsid w:val="00BE6ECF"/>
    <w:rPr>
      <w:rFonts w:ascii="Tahoma" w:hAnsi="Tahoma"/>
      <w:sz w:val="16"/>
    </w:rPr>
  </w:style>
  <w:style w:type="paragraph" w:customStyle="1" w:styleId="1">
    <w:name w:val="Знак Знак Знак1 Знак Знак Знак Знак"/>
    <w:basedOn w:val="Normal"/>
    <w:autoRedefine/>
    <w:uiPriority w:val="99"/>
    <w:rsid w:val="00793E69"/>
    <w:pPr>
      <w:spacing w:after="160" w:line="240" w:lineRule="exact"/>
    </w:pPr>
    <w:rPr>
      <w:rFonts w:eastAsia="SimSun"/>
      <w:b/>
      <w:bCs/>
      <w:sz w:val="28"/>
      <w:szCs w:val="28"/>
      <w:lang w:val="en-US" w:eastAsia="en-US"/>
    </w:rPr>
  </w:style>
  <w:style w:type="character" w:customStyle="1" w:styleId="2">
    <w:name w:val="Основной текст (2)_"/>
    <w:basedOn w:val="DefaultParagraphFont"/>
    <w:link w:val="21"/>
    <w:uiPriority w:val="99"/>
    <w:locked/>
    <w:rsid w:val="001A6107"/>
    <w:rPr>
      <w:rFonts w:cs="Times New Roman"/>
      <w:sz w:val="28"/>
      <w:szCs w:val="28"/>
    </w:rPr>
  </w:style>
  <w:style w:type="character" w:customStyle="1" w:styleId="23pt">
    <w:name w:val="Основной текст (2) + Интервал 3 pt"/>
    <w:basedOn w:val="2"/>
    <w:uiPriority w:val="99"/>
    <w:rsid w:val="001A6107"/>
    <w:rPr>
      <w:spacing w:val="60"/>
    </w:rPr>
  </w:style>
  <w:style w:type="paragraph" w:customStyle="1" w:styleId="21">
    <w:name w:val="Основной текст (2)1"/>
    <w:basedOn w:val="Normal"/>
    <w:link w:val="2"/>
    <w:uiPriority w:val="99"/>
    <w:rsid w:val="001A6107"/>
    <w:pPr>
      <w:widowControl w:val="0"/>
      <w:shd w:val="clear" w:color="auto" w:fill="FFFFFF"/>
      <w:spacing w:after="1440" w:line="240" w:lineRule="atLeast"/>
      <w:jc w:val="right"/>
    </w:pPr>
    <w:rPr>
      <w:noProof/>
      <w:sz w:val="28"/>
      <w:szCs w:val="28"/>
    </w:rPr>
  </w:style>
  <w:style w:type="paragraph" w:customStyle="1" w:styleId="20">
    <w:name w:val="Основной текст (2)"/>
    <w:basedOn w:val="Normal"/>
    <w:uiPriority w:val="99"/>
    <w:rsid w:val="007D12C5"/>
    <w:pPr>
      <w:widowControl w:val="0"/>
      <w:shd w:val="clear" w:color="auto" w:fill="FFFFFF"/>
      <w:spacing w:before="240" w:line="312" w:lineRule="exact"/>
      <w:jc w:val="both"/>
    </w:pPr>
    <w:rPr>
      <w:noProof/>
      <w:sz w:val="20"/>
      <w:szCs w:val="20"/>
    </w:rPr>
  </w:style>
  <w:style w:type="paragraph" w:customStyle="1" w:styleId="pt-a-000024">
    <w:name w:val="pt-a-000024"/>
    <w:basedOn w:val="Normal"/>
    <w:uiPriority w:val="99"/>
    <w:rsid w:val="00B04C7E"/>
    <w:pPr>
      <w:spacing w:before="100" w:beforeAutospacing="1" w:after="100" w:afterAutospacing="1"/>
    </w:pPr>
  </w:style>
  <w:style w:type="character" w:customStyle="1" w:styleId="pt-a0-000001">
    <w:name w:val="pt-a0-000001"/>
    <w:basedOn w:val="DefaultParagraphFont"/>
    <w:uiPriority w:val="99"/>
    <w:rsid w:val="00B04C7E"/>
    <w:rPr>
      <w:rFonts w:cs="Times New Roman"/>
    </w:rPr>
  </w:style>
  <w:style w:type="paragraph" w:customStyle="1" w:styleId="pt-a-000028">
    <w:name w:val="pt-a-000028"/>
    <w:basedOn w:val="Normal"/>
    <w:uiPriority w:val="99"/>
    <w:rsid w:val="00B04C7E"/>
    <w:pPr>
      <w:spacing w:before="100" w:beforeAutospacing="1" w:after="100" w:afterAutospacing="1"/>
    </w:pPr>
  </w:style>
  <w:style w:type="paragraph" w:customStyle="1" w:styleId="3">
    <w:name w:val="боковик3"/>
    <w:basedOn w:val="Normal"/>
    <w:uiPriority w:val="99"/>
    <w:rsid w:val="00152219"/>
    <w:pPr>
      <w:widowControl w:val="0"/>
      <w:spacing w:before="72"/>
      <w:jc w:val="center"/>
    </w:pPr>
    <w:rPr>
      <w:rFonts w:ascii="JournalRub" w:hAnsi="JournalRub" w:cs="JournalRub"/>
      <w:b/>
      <w:bCs/>
      <w:sz w:val="14"/>
      <w:szCs w:val="14"/>
    </w:rPr>
  </w:style>
  <w:style w:type="paragraph" w:customStyle="1" w:styleId="xl32">
    <w:name w:val="xl32"/>
    <w:basedOn w:val="Normal"/>
    <w:uiPriority w:val="99"/>
    <w:rsid w:val="00152219"/>
    <w:pPr>
      <w:spacing w:before="100" w:beforeAutospacing="1" w:after="100" w:afterAutospacing="1"/>
      <w:jc w:val="center"/>
    </w:pPr>
    <w:rPr>
      <w:rFonts w:ascii="Arial CYR" w:hAnsi="Arial CYR" w:cs="Arial CYR"/>
      <w:sz w:val="14"/>
      <w:szCs w:val="14"/>
    </w:rPr>
  </w:style>
  <w:style w:type="paragraph" w:customStyle="1" w:styleId="xl30">
    <w:name w:val="xl30"/>
    <w:basedOn w:val="Normal"/>
    <w:uiPriority w:val="99"/>
    <w:rsid w:val="00234C0F"/>
    <w:pPr>
      <w:pBdr>
        <w:left w:val="single" w:sz="4" w:space="0" w:color="auto"/>
        <w:right w:val="single" w:sz="4" w:space="0" w:color="auto"/>
      </w:pBdr>
      <w:spacing w:before="100" w:beforeAutospacing="1" w:after="100" w:afterAutospacing="1"/>
    </w:pPr>
    <w:rPr>
      <w:rFonts w:ascii="Arial" w:hAnsi="Arial" w:cs="Arial"/>
      <w:b/>
      <w:bCs/>
      <w:sz w:val="14"/>
      <w:szCs w:val="14"/>
    </w:rPr>
  </w:style>
  <w:style w:type="paragraph" w:customStyle="1" w:styleId="xl26">
    <w:name w:val="xl26"/>
    <w:basedOn w:val="Normal"/>
    <w:uiPriority w:val="99"/>
    <w:rsid w:val="00234C0F"/>
    <w:pPr>
      <w:pBdr>
        <w:left w:val="single" w:sz="4" w:space="0" w:color="auto"/>
        <w:right w:val="single" w:sz="4" w:space="0" w:color="auto"/>
      </w:pBdr>
      <w:spacing w:before="100" w:beforeAutospacing="1" w:after="100" w:afterAutospacing="1"/>
      <w:jc w:val="right"/>
    </w:pPr>
    <w:rPr>
      <w:rFonts w:ascii="Arial" w:hAnsi="Arial" w:cs="Arial"/>
      <w:sz w:val="14"/>
      <w:szCs w:val="14"/>
    </w:rPr>
  </w:style>
  <w:style w:type="paragraph" w:customStyle="1" w:styleId="02">
    <w:name w:val="Боковик 02"/>
    <w:basedOn w:val="Normal"/>
    <w:uiPriority w:val="99"/>
    <w:rsid w:val="00346E57"/>
    <w:pPr>
      <w:ind w:left="113"/>
    </w:pPr>
    <w:rPr>
      <w:rFonts w:ascii="Arial" w:hAnsi="Arial" w:cs="Arial"/>
      <w:sz w:val="18"/>
      <w:szCs w:val="18"/>
    </w:rPr>
  </w:style>
  <w:style w:type="paragraph" w:customStyle="1" w:styleId="04">
    <w:name w:val="Боковик 04"/>
    <w:basedOn w:val="Normal"/>
    <w:uiPriority w:val="99"/>
    <w:rsid w:val="00346E57"/>
    <w:pPr>
      <w:ind w:left="227"/>
    </w:pPr>
    <w:rPr>
      <w:rFonts w:ascii="Arial" w:hAnsi="Arial" w:cs="Arial"/>
      <w:sz w:val="18"/>
      <w:szCs w:val="18"/>
    </w:rPr>
  </w:style>
  <w:style w:type="paragraph" w:customStyle="1" w:styleId="08">
    <w:name w:val="Боковик 08"/>
    <w:basedOn w:val="Normal"/>
    <w:uiPriority w:val="99"/>
    <w:rsid w:val="00346E57"/>
    <w:pPr>
      <w:ind w:left="454"/>
    </w:pPr>
    <w:rPr>
      <w:rFonts w:ascii="Arial" w:hAnsi="Arial" w:cs="Arial"/>
      <w:sz w:val="18"/>
      <w:szCs w:val="18"/>
    </w:rPr>
  </w:style>
  <w:style w:type="paragraph" w:customStyle="1" w:styleId="a1">
    <w:name w:val="Таблица цифры"/>
    <w:basedOn w:val="Normal"/>
    <w:uiPriority w:val="99"/>
    <w:rsid w:val="00346E57"/>
    <w:pPr>
      <w:ind w:right="28"/>
      <w:jc w:val="right"/>
    </w:pPr>
    <w:rPr>
      <w:rFonts w:ascii="Arial" w:hAnsi="Arial" w:cs="Arial"/>
      <w:sz w:val="18"/>
      <w:szCs w:val="18"/>
    </w:rPr>
  </w:style>
  <w:style w:type="paragraph" w:styleId="FootnoteText">
    <w:name w:val="footnote text"/>
    <w:basedOn w:val="Normal"/>
    <w:link w:val="FootnoteTextChar"/>
    <w:uiPriority w:val="99"/>
    <w:semiHidden/>
    <w:rsid w:val="004A1276"/>
    <w:rPr>
      <w:sz w:val="20"/>
      <w:szCs w:val="20"/>
    </w:rPr>
  </w:style>
  <w:style w:type="character" w:customStyle="1" w:styleId="FootnoteTextChar">
    <w:name w:val="Footnote Text Char"/>
    <w:basedOn w:val="DefaultParagraphFont"/>
    <w:link w:val="FootnoteText"/>
    <w:uiPriority w:val="99"/>
    <w:semiHidden/>
    <w:locked/>
    <w:rPr>
      <w:rFonts w:cs="Times New Roman"/>
      <w:sz w:val="20"/>
      <w:szCs w:val="20"/>
    </w:rPr>
  </w:style>
  <w:style w:type="character" w:styleId="FootnoteReference">
    <w:name w:val="footnote reference"/>
    <w:basedOn w:val="DefaultParagraphFont"/>
    <w:uiPriority w:val="99"/>
    <w:semiHidden/>
    <w:rsid w:val="004A1276"/>
    <w:rPr>
      <w:rFonts w:cs="Times New Roman"/>
      <w:vertAlign w:val="superscript"/>
    </w:rPr>
  </w:style>
  <w:style w:type="paragraph" w:styleId="NoSpacing">
    <w:name w:val="No Spacing"/>
    <w:uiPriority w:val="99"/>
    <w:qFormat/>
    <w:rsid w:val="00C84C22"/>
    <w:pPr>
      <w:jc w:val="both"/>
    </w:pPr>
    <w:rPr>
      <w:sz w:val="28"/>
      <w:szCs w:val="28"/>
      <w:lang w:eastAsia="en-US"/>
    </w:rPr>
  </w:style>
  <w:style w:type="paragraph" w:customStyle="1" w:styleId="a2">
    <w:name w:val="Знак Знак Знак Знак"/>
    <w:basedOn w:val="Normal"/>
    <w:uiPriority w:val="99"/>
    <w:rsid w:val="00782D80"/>
    <w:rPr>
      <w:rFonts w:ascii="Verdana" w:hAnsi="Verdana" w:cs="Verdana"/>
      <w:sz w:val="20"/>
      <w:szCs w:val="20"/>
      <w:lang w:val="en-US" w:eastAsia="en-US"/>
    </w:rPr>
  </w:style>
  <w:style w:type="paragraph" w:styleId="ListParagraph">
    <w:name w:val="List Paragraph"/>
    <w:basedOn w:val="Normal"/>
    <w:uiPriority w:val="99"/>
    <w:qFormat/>
    <w:rsid w:val="0043122D"/>
    <w:pPr>
      <w:spacing w:after="200" w:line="276" w:lineRule="auto"/>
      <w:ind w:left="720"/>
    </w:pPr>
    <w:rPr>
      <w:rFonts w:ascii="Calibri" w:hAnsi="Calibri" w:cs="Calibri"/>
      <w:sz w:val="22"/>
      <w:szCs w:val="22"/>
      <w:lang w:eastAsia="en-US"/>
    </w:rPr>
  </w:style>
  <w:style w:type="paragraph" w:customStyle="1" w:styleId="a3">
    <w:name w:val="Без интервала"/>
    <w:uiPriority w:val="99"/>
    <w:rsid w:val="0043122D"/>
    <w:pPr>
      <w:jc w:val="both"/>
    </w:pPr>
    <w:rPr>
      <w:rFonts w:ascii="Times New Roman CYR" w:hAnsi="Times New Roman CYR" w:cs="Times New Roman CYR"/>
      <w:sz w:val="28"/>
      <w:szCs w:val="28"/>
    </w:rPr>
  </w:style>
  <w:style w:type="character" w:customStyle="1" w:styleId="11">
    <w:name w:val="Основной текст (11)_"/>
    <w:basedOn w:val="DefaultParagraphFont"/>
    <w:link w:val="110"/>
    <w:uiPriority w:val="99"/>
    <w:locked/>
    <w:rsid w:val="0043122D"/>
    <w:rPr>
      <w:rFonts w:cs="Times New Roman"/>
      <w:b/>
      <w:bCs/>
    </w:rPr>
  </w:style>
  <w:style w:type="paragraph" w:customStyle="1" w:styleId="110">
    <w:name w:val="Основной текст (11)"/>
    <w:basedOn w:val="Normal"/>
    <w:link w:val="11"/>
    <w:uiPriority w:val="99"/>
    <w:rsid w:val="0043122D"/>
    <w:pPr>
      <w:widowControl w:val="0"/>
      <w:shd w:val="clear" w:color="auto" w:fill="FFFFFF"/>
      <w:spacing w:after="120" w:line="240" w:lineRule="atLeast"/>
      <w:jc w:val="center"/>
    </w:pPr>
    <w:rPr>
      <w:b/>
      <w:bCs/>
      <w:noProof/>
      <w:sz w:val="20"/>
      <w:szCs w:val="20"/>
    </w:rPr>
  </w:style>
  <w:style w:type="character" w:customStyle="1" w:styleId="2Arial">
    <w:name w:val="Основной текст (2) + Arial"/>
    <w:aliases w:val="Курсив1"/>
    <w:basedOn w:val="2"/>
    <w:uiPriority w:val="99"/>
    <w:rsid w:val="00254BA1"/>
    <w:rPr>
      <w:rFonts w:ascii="Arial" w:hAnsi="Arial" w:cs="Arial"/>
      <w:i/>
      <w:iCs/>
      <w:u w:val="none"/>
    </w:rPr>
  </w:style>
  <w:style w:type="character" w:customStyle="1" w:styleId="30">
    <w:name w:val="Основной текст (3)_"/>
    <w:basedOn w:val="DefaultParagraphFont"/>
    <w:link w:val="31"/>
    <w:uiPriority w:val="99"/>
    <w:locked/>
    <w:rsid w:val="00023000"/>
    <w:rPr>
      <w:rFonts w:cs="Times New Roman"/>
      <w:sz w:val="26"/>
      <w:szCs w:val="26"/>
    </w:rPr>
  </w:style>
  <w:style w:type="paragraph" w:customStyle="1" w:styleId="31">
    <w:name w:val="Основной текст (3)"/>
    <w:basedOn w:val="Normal"/>
    <w:link w:val="30"/>
    <w:uiPriority w:val="99"/>
    <w:rsid w:val="00023000"/>
    <w:pPr>
      <w:widowControl w:val="0"/>
      <w:shd w:val="clear" w:color="auto" w:fill="FFFFFF"/>
      <w:spacing w:line="302" w:lineRule="exact"/>
      <w:jc w:val="center"/>
    </w:pPr>
    <w:rPr>
      <w:noProof/>
      <w:sz w:val="26"/>
      <w:szCs w:val="26"/>
    </w:rPr>
  </w:style>
  <w:style w:type="character" w:customStyle="1" w:styleId="Exact">
    <w:name w:val="Подпись к картинке Exact"/>
    <w:basedOn w:val="DefaultParagraphFont"/>
    <w:link w:val="a4"/>
    <w:uiPriority w:val="99"/>
    <w:locked/>
    <w:rsid w:val="00B82948"/>
    <w:rPr>
      <w:rFonts w:ascii="Calibri" w:hAnsi="Calibri" w:cs="Calibri"/>
      <w:b/>
      <w:bCs/>
      <w:sz w:val="18"/>
      <w:szCs w:val="18"/>
    </w:rPr>
  </w:style>
  <w:style w:type="character" w:customStyle="1" w:styleId="4Exact">
    <w:name w:val="Подпись к картинке (4) Exact"/>
    <w:basedOn w:val="DefaultParagraphFont"/>
    <w:link w:val="4"/>
    <w:uiPriority w:val="99"/>
    <w:locked/>
    <w:rsid w:val="00B82948"/>
    <w:rPr>
      <w:rFonts w:ascii="Calibri" w:hAnsi="Calibri" w:cs="Calibri"/>
      <w:sz w:val="17"/>
      <w:szCs w:val="17"/>
    </w:rPr>
  </w:style>
  <w:style w:type="character" w:customStyle="1" w:styleId="4Exact0">
    <w:name w:val="Подпись к картинке (4) + Малые прописные Exact"/>
    <w:basedOn w:val="4Exact"/>
    <w:uiPriority w:val="99"/>
    <w:rsid w:val="00B82948"/>
    <w:rPr>
      <w:smallCaps/>
    </w:rPr>
  </w:style>
  <w:style w:type="character" w:customStyle="1" w:styleId="49">
    <w:name w:val="Подпись к картинке (4) + 9"/>
    <w:aliases w:val="5 pt Exact1"/>
    <w:basedOn w:val="4Exact"/>
    <w:uiPriority w:val="99"/>
    <w:rsid w:val="00B82948"/>
    <w:rPr>
      <w:sz w:val="19"/>
      <w:szCs w:val="19"/>
    </w:rPr>
  </w:style>
  <w:style w:type="character" w:customStyle="1" w:styleId="10Exact">
    <w:name w:val="Основной текст (10) Exact"/>
    <w:basedOn w:val="DefaultParagraphFont"/>
    <w:link w:val="10"/>
    <w:uiPriority w:val="99"/>
    <w:locked/>
    <w:rsid w:val="00B82948"/>
    <w:rPr>
      <w:rFonts w:ascii="Calibri" w:hAnsi="Calibri" w:cs="Calibri"/>
      <w:sz w:val="22"/>
      <w:szCs w:val="22"/>
    </w:rPr>
  </w:style>
  <w:style w:type="paragraph" w:customStyle="1" w:styleId="a4">
    <w:name w:val="Подпись к картинке"/>
    <w:basedOn w:val="Normal"/>
    <w:link w:val="Exact"/>
    <w:uiPriority w:val="99"/>
    <w:rsid w:val="00B82948"/>
    <w:pPr>
      <w:widowControl w:val="0"/>
      <w:shd w:val="clear" w:color="auto" w:fill="FFFFFF"/>
      <w:spacing w:line="187" w:lineRule="exact"/>
    </w:pPr>
    <w:rPr>
      <w:rFonts w:ascii="Calibri" w:hAnsi="Calibri" w:cs="Calibri"/>
      <w:b/>
      <w:bCs/>
      <w:noProof/>
      <w:sz w:val="18"/>
      <w:szCs w:val="18"/>
    </w:rPr>
  </w:style>
  <w:style w:type="paragraph" w:customStyle="1" w:styleId="4">
    <w:name w:val="Подпись к картинке (4)"/>
    <w:basedOn w:val="Normal"/>
    <w:link w:val="4Exact"/>
    <w:uiPriority w:val="99"/>
    <w:rsid w:val="00B82948"/>
    <w:pPr>
      <w:widowControl w:val="0"/>
      <w:shd w:val="clear" w:color="auto" w:fill="FFFFFF"/>
      <w:spacing w:after="60" w:line="240" w:lineRule="atLeast"/>
      <w:jc w:val="both"/>
    </w:pPr>
    <w:rPr>
      <w:rFonts w:ascii="Calibri" w:hAnsi="Calibri" w:cs="Calibri"/>
      <w:noProof/>
      <w:sz w:val="17"/>
      <w:szCs w:val="17"/>
    </w:rPr>
  </w:style>
  <w:style w:type="paragraph" w:customStyle="1" w:styleId="10">
    <w:name w:val="Основной текст (10)"/>
    <w:basedOn w:val="Normal"/>
    <w:link w:val="10Exact"/>
    <w:uiPriority w:val="99"/>
    <w:rsid w:val="00B82948"/>
    <w:pPr>
      <w:widowControl w:val="0"/>
      <w:shd w:val="clear" w:color="auto" w:fill="FFFFFF"/>
      <w:spacing w:line="240" w:lineRule="atLeast"/>
    </w:pPr>
    <w:rPr>
      <w:rFonts w:ascii="Calibri" w:hAnsi="Calibri" w:cs="Calibri"/>
      <w:noProof/>
      <w:sz w:val="22"/>
      <w:szCs w:val="22"/>
    </w:rPr>
  </w:style>
  <w:style w:type="character" w:customStyle="1" w:styleId="2Exact">
    <w:name w:val="Основной текст (2) Exact"/>
    <w:basedOn w:val="DefaultParagraphFont"/>
    <w:uiPriority w:val="99"/>
    <w:rsid w:val="00AF25B5"/>
    <w:rPr>
      <w:rFonts w:ascii="Calibri" w:hAnsi="Calibri" w:cs="Calibri"/>
      <w:u w:val="none"/>
    </w:rPr>
  </w:style>
  <w:style w:type="character" w:customStyle="1" w:styleId="2Exact3">
    <w:name w:val="Основной текст (2) Exact3"/>
    <w:basedOn w:val="2"/>
    <w:uiPriority w:val="99"/>
    <w:rsid w:val="00AF25B5"/>
    <w:rPr>
      <w:rFonts w:ascii="Calibri" w:hAnsi="Calibri" w:cs="Calibri"/>
      <w:u w:val="none"/>
    </w:rPr>
  </w:style>
  <w:style w:type="character" w:customStyle="1" w:styleId="2Exact2">
    <w:name w:val="Основной текст (2) Exact2"/>
    <w:basedOn w:val="2"/>
    <w:uiPriority w:val="99"/>
    <w:rsid w:val="00AF25B5"/>
    <w:rPr>
      <w:rFonts w:ascii="Calibri" w:hAnsi="Calibri" w:cs="Calibri"/>
      <w:u w:val="single"/>
    </w:rPr>
  </w:style>
  <w:style w:type="character" w:customStyle="1" w:styleId="6Exact">
    <w:name w:val="Основной текст (6) Exact"/>
    <w:basedOn w:val="DefaultParagraphFont"/>
    <w:uiPriority w:val="99"/>
    <w:rsid w:val="003A3441"/>
    <w:rPr>
      <w:rFonts w:ascii="Calibri" w:hAnsi="Calibri" w:cs="Calibri"/>
      <w:sz w:val="16"/>
      <w:szCs w:val="16"/>
      <w:u w:val="none"/>
    </w:rPr>
  </w:style>
  <w:style w:type="character" w:customStyle="1" w:styleId="6Exact0">
    <w:name w:val="Основной текст (6) + Полужирный Exact"/>
    <w:basedOn w:val="6"/>
    <w:uiPriority w:val="99"/>
    <w:rsid w:val="003A3441"/>
    <w:rPr>
      <w:b/>
      <w:bCs/>
      <w:color w:val="000000"/>
      <w:spacing w:val="0"/>
      <w:w w:val="100"/>
      <w:position w:val="0"/>
    </w:rPr>
  </w:style>
  <w:style w:type="character" w:customStyle="1" w:styleId="6">
    <w:name w:val="Основной текст (6)_"/>
    <w:basedOn w:val="DefaultParagraphFont"/>
    <w:link w:val="60"/>
    <w:uiPriority w:val="99"/>
    <w:locked/>
    <w:rsid w:val="003A3441"/>
    <w:rPr>
      <w:rFonts w:ascii="Calibri" w:hAnsi="Calibri" w:cs="Calibri"/>
      <w:sz w:val="16"/>
      <w:szCs w:val="16"/>
    </w:rPr>
  </w:style>
  <w:style w:type="paragraph" w:customStyle="1" w:styleId="60">
    <w:name w:val="Основной текст (6)"/>
    <w:basedOn w:val="Normal"/>
    <w:link w:val="6"/>
    <w:uiPriority w:val="99"/>
    <w:rsid w:val="003A3441"/>
    <w:pPr>
      <w:widowControl w:val="0"/>
      <w:shd w:val="clear" w:color="auto" w:fill="FFFFFF"/>
      <w:spacing w:line="191" w:lineRule="exact"/>
    </w:pPr>
    <w:rPr>
      <w:rFonts w:ascii="Calibri" w:hAnsi="Calibri" w:cs="Calibri"/>
      <w:noProof/>
      <w:sz w:val="16"/>
      <w:szCs w:val="16"/>
    </w:rPr>
  </w:style>
  <w:style w:type="character" w:customStyle="1" w:styleId="5">
    <w:name w:val="Основной текст (5)_"/>
    <w:basedOn w:val="DefaultParagraphFont"/>
    <w:link w:val="50"/>
    <w:uiPriority w:val="99"/>
    <w:locked/>
    <w:rsid w:val="007E0A93"/>
    <w:rPr>
      <w:rFonts w:cs="Times New Roman"/>
    </w:rPr>
  </w:style>
  <w:style w:type="character" w:customStyle="1" w:styleId="Exact0">
    <w:name w:val="Подпись к картинке + Малые прописные Exact"/>
    <w:basedOn w:val="Exact"/>
    <w:uiPriority w:val="99"/>
    <w:rsid w:val="007E0A93"/>
    <w:rPr>
      <w:smallCaps/>
      <w:sz w:val="16"/>
      <w:szCs w:val="16"/>
      <w:u w:val="none"/>
    </w:rPr>
  </w:style>
  <w:style w:type="paragraph" w:customStyle="1" w:styleId="50">
    <w:name w:val="Основной текст (5)"/>
    <w:basedOn w:val="Normal"/>
    <w:link w:val="5"/>
    <w:uiPriority w:val="99"/>
    <w:rsid w:val="007E0A93"/>
    <w:pPr>
      <w:widowControl w:val="0"/>
      <w:shd w:val="clear" w:color="auto" w:fill="FFFFFF"/>
      <w:spacing w:before="1020" w:after="1020" w:line="240" w:lineRule="atLeast"/>
    </w:pPr>
    <w:rPr>
      <w:noProof/>
      <w:sz w:val="20"/>
      <w:szCs w:val="20"/>
    </w:rPr>
  </w:style>
  <w:style w:type="character" w:customStyle="1" w:styleId="a5">
    <w:name w:val="Колонтитул_"/>
    <w:basedOn w:val="DefaultParagraphFont"/>
    <w:link w:val="12"/>
    <w:uiPriority w:val="99"/>
    <w:locked/>
    <w:rsid w:val="009148D3"/>
    <w:rPr>
      <w:rFonts w:ascii="Franklin Gothic Heavy" w:hAnsi="Franklin Gothic Heavy" w:cs="Franklin Gothic Heavy"/>
      <w:sz w:val="18"/>
      <w:szCs w:val="18"/>
    </w:rPr>
  </w:style>
  <w:style w:type="character" w:customStyle="1" w:styleId="a6">
    <w:name w:val="Колонтитул"/>
    <w:basedOn w:val="a5"/>
    <w:uiPriority w:val="99"/>
    <w:rsid w:val="009148D3"/>
  </w:style>
  <w:style w:type="character" w:customStyle="1" w:styleId="10Exact0">
    <w:name w:val="Основной текст (10) + Малые прописные Exact"/>
    <w:basedOn w:val="10Exact"/>
    <w:uiPriority w:val="99"/>
    <w:rsid w:val="009148D3"/>
    <w:rPr>
      <w:smallCaps/>
      <w:sz w:val="18"/>
      <w:szCs w:val="18"/>
      <w:u w:val="none"/>
    </w:rPr>
  </w:style>
  <w:style w:type="character" w:customStyle="1" w:styleId="5Exact">
    <w:name w:val="Подпись к картинке (5) Exact"/>
    <w:basedOn w:val="DefaultParagraphFont"/>
    <w:link w:val="51"/>
    <w:uiPriority w:val="99"/>
    <w:locked/>
    <w:rsid w:val="009148D3"/>
    <w:rPr>
      <w:rFonts w:ascii="Franklin Gothic Heavy" w:hAnsi="Franklin Gothic Heavy" w:cs="Franklin Gothic Heavy"/>
      <w:spacing w:val="10"/>
      <w:sz w:val="18"/>
      <w:szCs w:val="18"/>
    </w:rPr>
  </w:style>
  <w:style w:type="character" w:customStyle="1" w:styleId="5Exact1">
    <w:name w:val="Подпись к картинке (5) Exact1"/>
    <w:basedOn w:val="5Exact"/>
    <w:uiPriority w:val="99"/>
    <w:rsid w:val="009148D3"/>
  </w:style>
  <w:style w:type="character" w:customStyle="1" w:styleId="TimesNewRoman">
    <w:name w:val="Колонтитул + Times New Roman"/>
    <w:aliases w:val="8,5 pt1"/>
    <w:basedOn w:val="a5"/>
    <w:uiPriority w:val="99"/>
    <w:rsid w:val="009148D3"/>
    <w:rPr>
      <w:rFonts w:ascii="Times New Roman" w:hAnsi="Times New Roman" w:cs="Times New Roman"/>
      <w:sz w:val="17"/>
      <w:szCs w:val="17"/>
    </w:rPr>
  </w:style>
  <w:style w:type="character" w:customStyle="1" w:styleId="5pt">
    <w:name w:val="Колонтитул + 5 pt"/>
    <w:aliases w:val="Масштаб 150%"/>
    <w:basedOn w:val="a5"/>
    <w:uiPriority w:val="99"/>
    <w:rsid w:val="009148D3"/>
    <w:rPr>
      <w:w w:val="150"/>
      <w:sz w:val="10"/>
      <w:szCs w:val="10"/>
    </w:rPr>
  </w:style>
  <w:style w:type="character" w:customStyle="1" w:styleId="22">
    <w:name w:val="Колонтитул2"/>
    <w:basedOn w:val="a5"/>
    <w:uiPriority w:val="99"/>
    <w:rsid w:val="009148D3"/>
    <w:rPr>
      <w:noProof/>
    </w:rPr>
  </w:style>
  <w:style w:type="paragraph" w:customStyle="1" w:styleId="12">
    <w:name w:val="Колонтитул1"/>
    <w:basedOn w:val="Normal"/>
    <w:link w:val="a5"/>
    <w:uiPriority w:val="99"/>
    <w:rsid w:val="009148D3"/>
    <w:pPr>
      <w:widowControl w:val="0"/>
      <w:shd w:val="clear" w:color="auto" w:fill="FFFFFF"/>
      <w:spacing w:line="187" w:lineRule="exact"/>
    </w:pPr>
    <w:rPr>
      <w:rFonts w:ascii="Franklin Gothic Heavy" w:hAnsi="Franklin Gothic Heavy" w:cs="Franklin Gothic Heavy"/>
      <w:noProof/>
      <w:sz w:val="18"/>
      <w:szCs w:val="18"/>
    </w:rPr>
  </w:style>
  <w:style w:type="paragraph" w:customStyle="1" w:styleId="51">
    <w:name w:val="Подпись к картинке (5)"/>
    <w:basedOn w:val="Normal"/>
    <w:link w:val="5Exact"/>
    <w:uiPriority w:val="99"/>
    <w:rsid w:val="009148D3"/>
    <w:pPr>
      <w:widowControl w:val="0"/>
      <w:shd w:val="clear" w:color="auto" w:fill="FFFFFF"/>
      <w:spacing w:line="240" w:lineRule="atLeast"/>
    </w:pPr>
    <w:rPr>
      <w:rFonts w:ascii="Franklin Gothic Heavy" w:hAnsi="Franklin Gothic Heavy" w:cs="Franklin Gothic Heavy"/>
      <w:noProof/>
      <w:spacing w:val="10"/>
      <w:sz w:val="18"/>
      <w:szCs w:val="18"/>
    </w:rPr>
  </w:style>
  <w:style w:type="character" w:customStyle="1" w:styleId="9">
    <w:name w:val="Основной текст (9)_"/>
    <w:basedOn w:val="DefaultParagraphFont"/>
    <w:link w:val="90"/>
    <w:uiPriority w:val="99"/>
    <w:locked/>
    <w:rsid w:val="003935CA"/>
    <w:rPr>
      <w:rFonts w:ascii="Franklin Gothic Heavy" w:hAnsi="Franklin Gothic Heavy" w:cs="Franklin Gothic Heavy"/>
      <w:sz w:val="98"/>
      <w:szCs w:val="98"/>
    </w:rPr>
  </w:style>
  <w:style w:type="character" w:customStyle="1" w:styleId="9Exact1">
    <w:name w:val="Основной текст (9) Exact1"/>
    <w:basedOn w:val="9"/>
    <w:uiPriority w:val="99"/>
    <w:rsid w:val="003935CA"/>
  </w:style>
  <w:style w:type="character" w:customStyle="1" w:styleId="61">
    <w:name w:val="Основной текст (6) + Малые прописные"/>
    <w:basedOn w:val="6"/>
    <w:uiPriority w:val="99"/>
    <w:rsid w:val="003935CA"/>
    <w:rPr>
      <w:smallCaps/>
      <w:u w:val="none"/>
    </w:rPr>
  </w:style>
  <w:style w:type="character" w:customStyle="1" w:styleId="610pt">
    <w:name w:val="Основной текст (6) + 10 pt"/>
    <w:basedOn w:val="6"/>
    <w:uiPriority w:val="99"/>
    <w:rsid w:val="003935CA"/>
    <w:rPr>
      <w:sz w:val="20"/>
      <w:szCs w:val="20"/>
      <w:u w:val="none"/>
    </w:rPr>
  </w:style>
  <w:style w:type="paragraph" w:customStyle="1" w:styleId="90">
    <w:name w:val="Основной текст (9)"/>
    <w:basedOn w:val="Normal"/>
    <w:link w:val="9"/>
    <w:uiPriority w:val="99"/>
    <w:rsid w:val="003935CA"/>
    <w:pPr>
      <w:widowControl w:val="0"/>
      <w:shd w:val="clear" w:color="auto" w:fill="FFFFFF"/>
      <w:spacing w:line="240" w:lineRule="atLeast"/>
    </w:pPr>
    <w:rPr>
      <w:rFonts w:ascii="Franklin Gothic Heavy" w:hAnsi="Franklin Gothic Heavy" w:cs="Franklin Gothic Heavy"/>
      <w:noProof/>
      <w:sz w:val="98"/>
      <w:szCs w:val="98"/>
    </w:rPr>
  </w:style>
  <w:style w:type="paragraph" w:customStyle="1" w:styleId="name-org">
    <w:name w:val="name-org"/>
    <w:basedOn w:val="Normal"/>
    <w:uiPriority w:val="99"/>
    <w:rsid w:val="00760473"/>
    <w:pPr>
      <w:spacing w:before="100" w:beforeAutospacing="1" w:after="100" w:afterAutospacing="1"/>
    </w:pPr>
  </w:style>
  <w:style w:type="character" w:customStyle="1" w:styleId="a7">
    <w:name w:val="Сноска_"/>
    <w:basedOn w:val="DefaultParagraphFont"/>
    <w:link w:val="13"/>
    <w:uiPriority w:val="99"/>
    <w:locked/>
    <w:rsid w:val="00DF37E9"/>
    <w:rPr>
      <w:rFonts w:ascii="Tahoma" w:hAnsi="Tahoma" w:cs="Tahoma"/>
      <w:sz w:val="22"/>
      <w:szCs w:val="22"/>
    </w:rPr>
  </w:style>
  <w:style w:type="paragraph" w:customStyle="1" w:styleId="13">
    <w:name w:val="Сноска1"/>
    <w:basedOn w:val="Normal"/>
    <w:link w:val="a7"/>
    <w:uiPriority w:val="99"/>
    <w:rsid w:val="00DF37E9"/>
    <w:pPr>
      <w:widowControl w:val="0"/>
      <w:shd w:val="clear" w:color="auto" w:fill="FFFFFF"/>
      <w:spacing w:line="278" w:lineRule="exact"/>
      <w:ind w:firstLine="580"/>
      <w:jc w:val="both"/>
    </w:pPr>
    <w:rPr>
      <w:rFonts w:ascii="Tahoma" w:hAnsi="Tahoma" w:cs="Tahoma"/>
      <w:noProof/>
      <w:sz w:val="22"/>
      <w:szCs w:val="22"/>
    </w:rPr>
  </w:style>
  <w:style w:type="character" w:customStyle="1" w:styleId="pt-a0-000008">
    <w:name w:val="pt-a0-000008"/>
    <w:basedOn w:val="DefaultParagraphFont"/>
    <w:uiPriority w:val="99"/>
    <w:rsid w:val="00F159CA"/>
    <w:rPr>
      <w:rFonts w:cs="Times New Roman"/>
    </w:rPr>
  </w:style>
  <w:style w:type="character" w:customStyle="1" w:styleId="pt-a0-000043">
    <w:name w:val="pt-a0-000043"/>
    <w:basedOn w:val="DefaultParagraphFont"/>
    <w:uiPriority w:val="99"/>
    <w:rsid w:val="00F159CA"/>
    <w:rPr>
      <w:rFonts w:cs="Times New Roman"/>
    </w:rPr>
  </w:style>
  <w:style w:type="character" w:customStyle="1" w:styleId="apple-converted-space">
    <w:name w:val="apple-converted-space"/>
    <w:basedOn w:val="DefaultParagraphFont"/>
    <w:uiPriority w:val="99"/>
    <w:rsid w:val="00642D0B"/>
    <w:rPr>
      <w:rFonts w:cs="Times New Roman"/>
    </w:rPr>
  </w:style>
  <w:style w:type="character" w:customStyle="1" w:styleId="2Calibri2">
    <w:name w:val="Основной текст (2) + Calibri2"/>
    <w:basedOn w:val="2"/>
    <w:uiPriority w:val="99"/>
    <w:rsid w:val="00553400"/>
    <w:rPr>
      <w:rFonts w:ascii="Calibri" w:hAnsi="Calibri" w:cs="Calibri"/>
      <w:sz w:val="22"/>
      <w:szCs w:val="22"/>
      <w:u w:val="none"/>
    </w:rPr>
  </w:style>
  <w:style w:type="character" w:customStyle="1" w:styleId="9Exact">
    <w:name w:val="Основной текст (9) Exact"/>
    <w:basedOn w:val="DefaultParagraphFont"/>
    <w:uiPriority w:val="99"/>
    <w:rsid w:val="00A331FB"/>
    <w:rPr>
      <w:rFonts w:ascii="Times New Roman" w:hAnsi="Times New Roman" w:cs="Times New Roman"/>
      <w:u w:val="none"/>
    </w:rPr>
  </w:style>
  <w:style w:type="character" w:customStyle="1" w:styleId="211pt">
    <w:name w:val="Основной текст (2) + 11 pt"/>
    <w:aliases w:val="Полужирный"/>
    <w:basedOn w:val="2"/>
    <w:uiPriority w:val="99"/>
    <w:rsid w:val="007F4B54"/>
    <w:rPr>
      <w:rFonts w:ascii="Arial" w:hAnsi="Arial" w:cs="Arial"/>
      <w:b/>
      <w:bCs/>
      <w:sz w:val="22"/>
      <w:szCs w:val="22"/>
    </w:rPr>
  </w:style>
  <w:style w:type="character" w:customStyle="1" w:styleId="23">
    <w:name w:val="Основной текст (2) + Курсив"/>
    <w:basedOn w:val="2"/>
    <w:uiPriority w:val="99"/>
    <w:rsid w:val="007F4B54"/>
    <w:rPr>
      <w:rFonts w:ascii="Arial" w:hAnsi="Arial" w:cs="Arial"/>
      <w:i/>
      <w:iCs/>
      <w:sz w:val="26"/>
      <w:szCs w:val="26"/>
    </w:rPr>
  </w:style>
  <w:style w:type="character" w:customStyle="1" w:styleId="21pt">
    <w:name w:val="Основной текст (2) + Интервал 1 pt"/>
    <w:basedOn w:val="2"/>
    <w:uiPriority w:val="99"/>
    <w:rsid w:val="00146DD8"/>
    <w:rPr>
      <w:rFonts w:ascii="Calibri" w:hAnsi="Calibri" w:cs="Calibri"/>
      <w:spacing w:val="20"/>
      <w:sz w:val="22"/>
      <w:szCs w:val="22"/>
      <w:u w:val="none"/>
    </w:rPr>
  </w:style>
</w:styles>
</file>

<file path=word/webSettings.xml><?xml version="1.0" encoding="utf-8"?>
<w:webSettings xmlns:r="http://schemas.openxmlformats.org/officeDocument/2006/relationships" xmlns:w="http://schemas.openxmlformats.org/wordprocessingml/2006/main">
  <w:divs>
    <w:div w:id="1063529720">
      <w:marLeft w:val="0"/>
      <w:marRight w:val="0"/>
      <w:marTop w:val="0"/>
      <w:marBottom w:val="0"/>
      <w:divBdr>
        <w:top w:val="none" w:sz="0" w:space="0" w:color="auto"/>
        <w:left w:val="none" w:sz="0" w:space="0" w:color="auto"/>
        <w:bottom w:val="none" w:sz="0" w:space="0" w:color="auto"/>
        <w:right w:val="none" w:sz="0" w:space="0" w:color="auto"/>
      </w:divBdr>
    </w:div>
    <w:div w:id="1063529721">
      <w:marLeft w:val="0"/>
      <w:marRight w:val="0"/>
      <w:marTop w:val="0"/>
      <w:marBottom w:val="0"/>
      <w:divBdr>
        <w:top w:val="none" w:sz="0" w:space="0" w:color="auto"/>
        <w:left w:val="none" w:sz="0" w:space="0" w:color="auto"/>
        <w:bottom w:val="none" w:sz="0" w:space="0" w:color="auto"/>
        <w:right w:val="none" w:sz="0" w:space="0" w:color="auto"/>
      </w:divBdr>
    </w:div>
    <w:div w:id="1063529722">
      <w:marLeft w:val="0"/>
      <w:marRight w:val="0"/>
      <w:marTop w:val="0"/>
      <w:marBottom w:val="0"/>
      <w:divBdr>
        <w:top w:val="none" w:sz="0" w:space="0" w:color="auto"/>
        <w:left w:val="none" w:sz="0" w:space="0" w:color="auto"/>
        <w:bottom w:val="none" w:sz="0" w:space="0" w:color="auto"/>
        <w:right w:val="none" w:sz="0" w:space="0" w:color="auto"/>
      </w:divBdr>
    </w:div>
    <w:div w:id="1063529723">
      <w:marLeft w:val="0"/>
      <w:marRight w:val="0"/>
      <w:marTop w:val="0"/>
      <w:marBottom w:val="0"/>
      <w:divBdr>
        <w:top w:val="none" w:sz="0" w:space="0" w:color="auto"/>
        <w:left w:val="none" w:sz="0" w:space="0" w:color="auto"/>
        <w:bottom w:val="none" w:sz="0" w:space="0" w:color="auto"/>
        <w:right w:val="none" w:sz="0" w:space="0" w:color="auto"/>
      </w:divBdr>
    </w:div>
    <w:div w:id="1063529724">
      <w:marLeft w:val="0"/>
      <w:marRight w:val="0"/>
      <w:marTop w:val="0"/>
      <w:marBottom w:val="0"/>
      <w:divBdr>
        <w:top w:val="none" w:sz="0" w:space="0" w:color="auto"/>
        <w:left w:val="none" w:sz="0" w:space="0" w:color="auto"/>
        <w:bottom w:val="none" w:sz="0" w:space="0" w:color="auto"/>
        <w:right w:val="none" w:sz="0" w:space="0" w:color="auto"/>
      </w:divBdr>
    </w:div>
    <w:div w:id="1063529725">
      <w:marLeft w:val="0"/>
      <w:marRight w:val="0"/>
      <w:marTop w:val="0"/>
      <w:marBottom w:val="0"/>
      <w:divBdr>
        <w:top w:val="none" w:sz="0" w:space="0" w:color="auto"/>
        <w:left w:val="none" w:sz="0" w:space="0" w:color="auto"/>
        <w:bottom w:val="none" w:sz="0" w:space="0" w:color="auto"/>
        <w:right w:val="none" w:sz="0" w:space="0" w:color="auto"/>
      </w:divBdr>
    </w:div>
    <w:div w:id="1063529726">
      <w:marLeft w:val="0"/>
      <w:marRight w:val="0"/>
      <w:marTop w:val="0"/>
      <w:marBottom w:val="0"/>
      <w:divBdr>
        <w:top w:val="none" w:sz="0" w:space="0" w:color="auto"/>
        <w:left w:val="none" w:sz="0" w:space="0" w:color="auto"/>
        <w:bottom w:val="none" w:sz="0" w:space="0" w:color="auto"/>
        <w:right w:val="none" w:sz="0" w:space="0" w:color="auto"/>
      </w:divBdr>
    </w:div>
    <w:div w:id="1063529727">
      <w:marLeft w:val="0"/>
      <w:marRight w:val="0"/>
      <w:marTop w:val="0"/>
      <w:marBottom w:val="0"/>
      <w:divBdr>
        <w:top w:val="none" w:sz="0" w:space="0" w:color="auto"/>
        <w:left w:val="none" w:sz="0" w:space="0" w:color="auto"/>
        <w:bottom w:val="none" w:sz="0" w:space="0" w:color="auto"/>
        <w:right w:val="none" w:sz="0" w:space="0" w:color="auto"/>
      </w:divBdr>
    </w:div>
    <w:div w:id="10635297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B8C55332AD394A024814534A6DBC21A01D5C094D7FF957049E7C63CA1A96961EA9F26A956D475EC3i1I" TargetMode="External"/><Relationship Id="rId3" Type="http://schemas.openxmlformats.org/officeDocument/2006/relationships/settings" Target="settings.xml"/><Relationship Id="rId7" Type="http://schemas.openxmlformats.org/officeDocument/2006/relationships/hyperlink" Target="consultantplus://offline/ref=CBA08EE99C2022DE71ADFECAE9577BE72075799551A3462E21629B24CE791004B53157828517DCAFT4f9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24</Pages>
  <Words>7823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Росалкогольрегулирования</dc:title>
  <dc:subject/>
  <dc:creator>SubbotinaMM</dc:creator>
  <cp:keywords/>
  <dc:description/>
  <cp:lastModifiedBy>Image-ПК</cp:lastModifiedBy>
  <cp:revision>2</cp:revision>
  <cp:lastPrinted>2017-07-31T08:23:00Z</cp:lastPrinted>
  <dcterms:created xsi:type="dcterms:W3CDTF">2017-08-12T11:19:00Z</dcterms:created>
  <dcterms:modified xsi:type="dcterms:W3CDTF">2017-08-12T11:19:00Z</dcterms:modified>
</cp:coreProperties>
</file>