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2014 г. N 1051-ПП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ОЦЕНКИ РЕГУЛИРУЮЩЕГО ВОЗДЕЙСТВИЯ ПРОЕКТОВ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СВЕРДЛОВСКОЙ ОБЛАСТИ И ЭКСПЕРТИЗЫ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consultantplus://offline/ref=4FF08E34827A4719093CC7AFE4F305DE85B0B61421A9C8AC8AFF74BD52BF5DDF70D219M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Свердловской области от 14 июля 2014 года N 74-ОЗ "Об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 Правительство Свердловской области постановляет: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(прилагается);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5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годовых планов проведения экспертизы нормативных правовых актов Свердловской области (прилагается);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w:anchor="Par18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(прилагается).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Свердловской области (далее - уполномоченный орган).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обеспечивает функционирование официального сайта в информационно-телекоммуникационной сети Интернет,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http://ar.gov66.ru/, готовит и размещает ежегодный отчет на указанном сайте, ведет реестр проектов нормативных правовых актов, по которым проведена оценка регулирующего воздействия, и реестр нормативных правовых актов, по которым проведена экспертиза, осуществляет мониторинг качества проведения оценки регулирующего воздействия нормативных правовых актов и экспертизы нормативных правовых актов.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29.01.2014 N 36-ПП "О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области" ("Областная газета", 2014, 07 февраля, N 22).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возложить на Заместителя Председателя Правительства Свердловской области - Министра финансов Свердловской области Г.М. Кулаченко.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опубликовать в "Областной газете".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ноября 2014 г. N 1051-ПП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ПУБЛИЧНЫХ КОНСУЛЬТАЦИЙ ПО ПРОЕКТАМ НОРМАТИВНЫХ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СВЕРДЛОВСКОЙ ОБЛАСТИ И ПОДГОТОВКИ ЗАКЛЮЧЕНИЙ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ОЦЕНКЕ РЕГУЛИРУЮЩЕГО ВОЗДЕЙСТВИЯ ПРОЕКТОВ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Глава 1. ПРОВЕДЕНИЕ ПУБЛИЧНЫХ КОНСУЛЬТАЦИЙ ПО ПРОЕКТАМ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1. Оценка регулирующего воздействия проектов нормативных правовых актов Свердловской области (далее - проекты актов) проводится в отношении проектов актов, затрагивающих вопросы осуществления предпринимательской и инвестиционной деятельности.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регулирующего воздействия проектов актов проводится с учетом степени регулирующего воздействия положений проекта акта: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1) высокая степень регулирующего воздействия - проект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>2) средняя степень регулирующего воздействия - проект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низкая степень регулирующего воздействия - проект акта не содержит положения, предусмотренные </w:t>
      </w:r>
      <w:hyperlink w:anchor="Par45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и </w:t>
      </w:r>
      <w:hyperlink w:anchor="Par4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пункта, однако подлежит оценке регулирующего воздействия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>3. Проект нормативного правового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области, уполномоченного в сфере деятельности, затрагиваемой проектом акта (далее - профильный орган).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проект акта вносит изменения в действующий нормативный правовой акт, он также направляется с пояснительной запиской.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профильный орган является разработчиком, данный этап исключается.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Разработчик самостоятельно определяет профильный орган.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положения проекта акта касаются полномочий нескольких исполнительных органов государственной власти Свердловской области, профильный орган запрашивает дополнительную информацию у соответствующих исполнительных органов государственной власти Свердловской области.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 xml:space="preserve">5. С целью проведения публичных консультаций на официальном сайте в информационно-телекоммуникационной сети Интернет,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http://ar.gov66.ru/ (далее - </w:t>
      </w:r>
      <w:r>
        <w:rPr>
          <w:rFonts w:ascii="Calibri" w:hAnsi="Calibri" w:cs="Calibri"/>
        </w:rPr>
        <w:lastRenderedPageBreak/>
        <w:t>официальный сайт), профильным органом составляется уведомление о проведении публичных консультаций.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4"/>
      <w:bookmarkEnd w:id="9"/>
      <w:r>
        <w:rPr>
          <w:rFonts w:ascii="Calibri" w:hAnsi="Calibri" w:cs="Calibri"/>
        </w:rPr>
        <w:t>6. В уведомлении о проведении публичных консультаций указываются: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вид, наименование и планируемый срок вступления в силу нормативного правового акта;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разработчике проекта акта;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срок проведения публичных консультаций;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способ направления участниками публичных консультаций своих мнений;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степень регулирующего воздействия проекта акта;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анализ федерального, регионального опыта в соответствующих сферах деятельности;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(за исключением уведомления по проекту закона Свердловской области);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или сведения об их изменении, а также порядок их реализации;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(за исключением уведомления по проекту закона Свердловской области);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 (за исключением уведомления по проекту закона Свердловской области);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оценка влияния на конкурентную среду в регионе;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риски решения проблемы предложенным способом регулирования и риски негативных последствий, описание методов контроля эффективности избранного способа достижения цели регулирования;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уведомлению о проведении публичных консультаций могут прилагаться аналитические, статистические материалы, а также сведения, которые позволяют оценить обоснованность предлагаемого регулирования.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 уведомления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Документы, предусмотренные </w:t>
      </w:r>
      <w:hyperlink w:anchor="Par48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Порядка, размещаются профильным органом на официальном сайте посредством направления в уполномоченный орган.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направления профильным органом в уполномоченный орган документов,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Порядка, - не позднее 7 календарных дней со дня получения проекта акта от разработчика.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 размещении уведомления о проведении публичных консультаций уполномоченный орган извещает с указанием сведений о месте такого размещения (полный электронный адрес) организации, заключившие с уполномоченным органом соглашения о сотрудничестве при проведении оценки регулирующего воздействия.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Для максимального учета интересов групп профильный орган извещает о проведении публичных консультаций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к компетенции и полномочиям которых относятся вопросы, вынесенные на обсуждение, субъекты хозяйственной деятельности, экспертные организации, организации, целью деятельности которых является защита и представление интересов субъектов предпринимательской деятельности, организации, заинтересованные в сфере вводимого регулирования.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Дополнительно к публичным консультациям на официальном сайте допускается проведение публичных консультаций в форме очных обсуждений в рамках совещаний, анкетирования, экспертного опроса и иных форм обсуждений.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публичных консультаций подлежат обязательному включению в сводку предложений.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проведения публичных консультаций устанавливается с учетом степени регулирующего воздействия положений, содержащихся в проекте акта, но не может составлять менее: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30 календарных дней - для проектов актов, содержащих положения, имеющие высокую степень регулирующего воздействия;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20 календарных дней - для проектов актов, содержащих положения, имеющие среднюю степень регулирующего воздействия;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10 календарных дней - для проектов актов, содержащих положения, имеющие низкую степень регулирующего воздействия.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сводку предложений, составленную по итогам публичных консультаций, профильный орган обязан включить все предложения, поступившие в срок публичных консультаций по проекту акта, с указанием рекомендаций об их учете или отклонении с приведением обоснования.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Глава 2. ПОДГОТОВКА ЗАКЛЮЧЕНИЙ ОБ ОЦЕНКЕ РЕГУЛИРУЮЩЕГО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ВОЗДЕЙСТВИЯ ПРОЕКТОВ НОРМАТИВНЫХ ПРАВОВЫХ АКТОВ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Заключение об оценке регулирующего воздействия (далее - заключение) содержит информацию, предусмотренную </w:t>
      </w:r>
      <w:hyperlink w:anchor="Par5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Порядка, доработанную по итогам публичных консультаций, информацию о результатах публичных консультаций со сводкой предложений, выводы о целесообразности предлагаемого регулирования и оптимальности выбранного варианта достижения заявленных целей регулирования, о наличии либо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заключения и методические рекомендации по его составлению утверждаются уполномоченным органом.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срок не позднее 20 календарных дней со дня завершения публичных консультаций сводка предложений и заключение подписываются руководителем профильного органа (заместителем руководителя) и направляются разработчику, а их копии - в уполномоченный орган.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Сводка предложений и заключение размещаются на официальном сайте.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Разработчик в срок не позднее 15 календарных дней со дня получения от профильного органа сводки предложений и заключения рассматривает рекомендации по учету или отклонению предложений, готовит итоговую редакцию проекта акта и информацию об учете или причинах отклонения предложений, поступивших от участников публичных консультаций, направляет копию в уполномоченный орган для размещения на официальном сайте.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наличия разногласий разработчика с профильным органом или участниками публичных консультаций они устраняются на согласительных совещаниях, проводимых разработчиком, в течение 1 календарного месяца со дня получения заключения разработчиком.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 результатам публичных консультаций в случае выявления в проекте акта положений, </w:t>
      </w:r>
      <w:r>
        <w:rPr>
          <w:rFonts w:ascii="Calibri" w:hAnsi="Calibri" w:cs="Calibri"/>
        </w:rPr>
        <w:lastRenderedPageBreak/>
        <w:t>вводящих избыточные административные и иные ограничения и обязанности для субъектов предпринимательской и инвестиционной деятельности, необоснованные расходы субъектов предпринимательской и инвестиционной деятельности или консолидированного бюджета Свердловской области,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Свердловской области и (или) органов местного самоуправления муниципальных образований, расположенных на территории Свердловской области, а также сложившегося в Свердловской области уровня развития технологий, инфраструктуры, рынков товаров и услуг, разработчик проекта акта принимает решение об отказе в подготовке проекта акта или его доработке.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принятия решения об отказе в подготовке проекта акта разработчик направляет в уполномоченный орган соответствующую информацию для размещения на официальном сайте и извещает о принятом решении организации, которым направлялось уведомление о проведении публичных консультаций, в течение 1 календарного месяца со дня принятия такого решения.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7"/>
      <w:bookmarkEnd w:id="11"/>
      <w:r>
        <w:rPr>
          <w:rFonts w:ascii="Calibri" w:hAnsi="Calibri" w:cs="Calibri"/>
        </w:rPr>
        <w:t>Глава 3. ОБ ОСОБЕННОСТЯХ ПРОВЕДЕНИЯ ОЦЕНКИ РЕГУЛИРУЮЩЕГО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ВОЗДЕЙСТВИЯ ПРОЕКТОВ НОРМАТИВНЫХ ПРАВОВЫХ АКТОВ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СВЕРДЛОВСКОЙ ОБЛАСТИ И ИСПОЛНИТЕЛЬНЫХ ОРГАНОВ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(далее - проект акта Правительства Свердловской области или (и) исполнительного органа) является исполнительный орган государственной власти Свердловской области, уполномоченный в соответствующей сфере деятельности (профильный орган).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Последовательность проведения профильным органом оценки регулирующего воздействия проектов актов Правительства Свердловской области и исполнительных органов включает: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проведение предварительной оценки регулирующего воздействия проектов актов Правительства Свердловской области и исполнительных органов в соответствии с </w:t>
      </w:r>
      <w:hyperlink w:anchor="Par111" w:history="1">
        <w:r>
          <w:rPr>
            <w:rFonts w:ascii="Calibri" w:hAnsi="Calibri" w:cs="Calibri"/>
            <w:color w:val="0000FF"/>
          </w:rPr>
          <w:t>главой 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направление в уполномоченный орган документов для проведения публичных консультаций по проектам актов Правительства Свердловской области и исполнительных органов и проведение таких публичных консультаций в соответствии с настоящим Порядком;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подготовку заключений об оценке регулирующего воздействия проектов актов Правительства Свердловской области и исполнительных органов со сводкой предложений, поступивших в ходе публичных консультаций, содержащей информацию по учету или отклонению таких предложений, в соответствии с настоящим Порядком.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консультаций, неполноты заполнения уведомления уполномоченный орган возвращает профильному органу пакет документов, направленных для проведения публичных консультаций, для доработки в течение 3 рабочих дней со дня поступления документов в уполномоченный орган.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такой проект акта подлежит повторному размещению на официальном сайте и проведению публичных консультаций.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 случае если по итогам публичных консультаций более 50 процентов отзывов организаций, представляющих интересы предпринимательского сообщества, содержит мнение о нецелесообразности принятия проекта акта Правительства Свердловской области или </w:t>
      </w:r>
      <w:r>
        <w:rPr>
          <w:rFonts w:ascii="Calibri" w:hAnsi="Calibri" w:cs="Calibri"/>
        </w:rPr>
        <w:lastRenderedPageBreak/>
        <w:t>исполнительного органа, подтвержденное ссылками на нормативно-правовую базу или статистическими и аналитическими данными, и при этом профильным органом подготовлено положительное заключение о целесообразности введения нового регулирования, профильный орган готовит предложения в адрес Председателя Правительства Свердловской области или Заместителя Председателя Правительства Свердловской области о проведении согласительного совещания с участниками публичных консультаций.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11"/>
      <w:bookmarkEnd w:id="12"/>
      <w:r>
        <w:rPr>
          <w:rFonts w:ascii="Calibri" w:hAnsi="Calibri" w:cs="Calibri"/>
        </w:rPr>
        <w:t>Глава 4. ПРОВЕДЕНИЕ ПРЕДВАРИТЕЛЬНОЙ ОЦЕНКИ РЕГУЛИРУЮЩЕГО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ВОЗДЕЙСТВИЯ ПРОЕКТОВ НОРМАТИВНЫХ ПРАВОВЫХ АКТОВ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СВЕРДЛОВСКОЙ ОБЛАСТИ И ИСПОЛНИТЕЛЬНЫХ ОРГАНОВ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Предварительная оценка регулирующего воздействия проводится на стадии идеи о разработке проекта акта Правительства Свердловской области или исполнительного органа с целью сбора предложений об альтернативных мерах для достижения целей, предполагаемых новым регулированием, а также предложений в планируемый к разработке проект акта Правительства Свердловской области или исполнительного органа.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Предварительная оценка регулирующего воздействия является обязательной при подготовке проектов актов Правительства Свердловской области и исполнительных органов, имеющих высокую степень регулирующего воздействия. Для иных проектов актов Правительства Свердловской области и исполнительных органов предварительная оценка регулирующего воздействия проводится по решению руководителя (заместителя руководителя) профильного органа.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Уведомления о подготовке проекта акта Правительства Свердловской области или исполнительного органа подписывается руководителем (заместителем руководителя) профильного органа и содержит следующие сведения: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вид, наименование и планируемый срок вступления в силу нормативного правового акта;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разработчике - профильном органе;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обоснование необходимости подготовки проекта акта Правительства Свердловской области или исполнительного органа;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описание проблемы, на решение которой направлен предлагаемый способ регулирования;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круг лиц, на которых будет распространено действие проекта акта Правительства Свердловской области или исполнительного органа, а также сведения о необходимости или об отсутствии необходимости установления переходного периода;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краткое изложение цели регулирования и общую характеристику соответствующих общественных отношений;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срок, в течение которого профильным органом принимаются предложения в связи с размещением уведомления, и наиболее удобный способ их представления;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иную информацию, относящуюся по мнению профильного органа к сведениям о подготовке проекта акта Правительства Свердловской области или исполнительного органа.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Уведомление о подготовке проекта акта Правительства Свердловской области или исполнительного органа направляется профильным органом в уполномоченный орган для размещения на официальном сайте с целью проведения публичных консультаций, срок проведения которых не может составлять менее 10 календарных дней.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Уполномоченный орган извещает о начале публичных консультаций организации, с которыми уполномоченным органом заключены соглашения о сотрудничестве при проведении оценки регулирующего воздействия, в течение двух рабочих дней после размещения информации на официальном сайте. В извещении в обязательном порядке должна указываться информация о месте размещения проекта акта Правительства Свердловской области или исполнительного органа (полный электронный адрес), срок проведения публичных консультаций, в течение которого профильным органом принимаются предложения, и наиболее удобный способ их представления.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принятия решения об отказе в разработке проекта акта Правительства Свердловской области или исполнительного органа профильным органом в срок не более 20 дней со дня завершения публичных консультаций в уполномоченный орган направляется соответствующая информация для размещения на официальном сайте. Уполномоченный орган размещает данную информацию в течение 2 календарных дней со дня ее получения от профильного органа.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32"/>
      <w:bookmarkEnd w:id="13"/>
      <w:r>
        <w:rPr>
          <w:rFonts w:ascii="Calibri" w:hAnsi="Calibri" w:cs="Calibri"/>
        </w:rPr>
        <w:t>Глава 5. ПОДГОТОВКА ОТЧЕТА О ПРОВЕДЕНИИ ОЦЕНКИ РЕГУЛИРУЮЩЕГО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ВОЗДЕЙСТВИЯ ПРОЕКТОВ НОРМАТИВНЫХ ПРАВОВЫХ АКТОВ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И ЭКСПЕРТИЗЫ НОРМАТИВНЫХ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Уполномоченный орган в рамках подготовки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отчет) проводит анализ соблюдения требований, установленных для проведения оценки регулирующего воздействия, а также полноты и качества ее проведения.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регулирующего воздействия может считаться качественной в случае, если соответствует следующим критериям: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проведена с учетом требований к оценке регулирующего воздействия, соблюдением порядка и сроков, установленных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14 июля 2014 года N 74-ОЗ "Об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 и подзаконными актами;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информация, на базе которой сделаны выводы, является достоверной;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проведены качественные оценки и количественные расчеты, анализ которых позволяет сделать вывод о целесообразности и экономической эффективности введения нового регулирования;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рассмотрены альтернативные варианты решения существующей проблемы (для проектов актов Правительства Свердловской области и исполнительных органов, содержащих положения высокой степени регулирующего воздействия);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рассмотрены все предложения, поступившие в рамках публичных консультаций, в сводке предложений указана информация об учете или обоснование отклонения по каждому предложению.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Уполномоченный орган представляет промежуточный отчет по истечении полугодия в срок до 20 числа месяца, следующего за отчетным полугодием, а также годовой отчет в срок до 01 марта года, следующего за отчетным, Председателю Правительства Свердловской области и размещает на официальном сайте.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150"/>
      <w:bookmarkEnd w:id="14"/>
      <w:r>
        <w:rPr>
          <w:rFonts w:ascii="Calibri" w:hAnsi="Calibri" w:cs="Calibri"/>
        </w:rPr>
        <w:t>Утвержден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ноября 2014 г. N 1051-ПП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155"/>
      <w:bookmarkEnd w:id="15"/>
      <w:r>
        <w:rPr>
          <w:rFonts w:ascii="Calibri" w:hAnsi="Calibri" w:cs="Calibri"/>
          <w:b/>
          <w:bCs/>
        </w:rPr>
        <w:t>ПОРЯДОК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УТВЕРЖДЕНИЯ ГОДОВЫХ ПЛАНОВ ПРОВЕДЕНИЯ ЭКСПЕРТИЗЫ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Экспертиза нормативных правовых актов Свердловской области (далее - экспертиза актов) проводится уполномоченным исполнительным органом государственной власти Свердловской </w:t>
      </w:r>
      <w:r>
        <w:rPr>
          <w:rFonts w:ascii="Calibri" w:hAnsi="Calibri" w:cs="Calibri"/>
        </w:rPr>
        <w:lastRenderedPageBreak/>
        <w:t>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 во взаимодействии с органами государственной власти Свердловской области, принявшими нормативный правовой акт и (или) к компетенции и полномочиям которых относится исследуемая сфера общественных отношений.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актов проводится в соответствии с утвержденным годовым планом проведения экспертизы нормативных правовых актов Свердловской области (далее - План экспертизы), формируемым уполномоченным органом в пределах своей компетенции на основе: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результатов проведенной оценки регулирующего воздействия проектов нормативных правовых актов Свердловской области;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результатов мониторинга реализации</w:t>
      </w:r>
      <w:proofErr w:type="gramEnd"/>
      <w:r>
        <w:rPr>
          <w:rFonts w:ascii="Calibri" w:hAnsi="Calibri" w:cs="Calibri"/>
        </w:rPr>
        <w:t xml:space="preserve"> действующих нормативных правовых актов Свердловской области;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предложений Губернатора Свердловской области, Правительства Свердловской области и Законодательного Собрания Свердловской области;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обоснованных предложений о проведении экспертизы актов, поступивших от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 (далее - заявители).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Сбор предложений в План экспертизы осуществляется в срок до 01 ноября года, предшествующего году, на который утверждается этот план.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 результатам рассмотрения проекта Плана экспертизы на Координационном совете по оценке регулирующего воздействия (далее - Координационный совет) План экспертизы утверждается приказом Министерства экономики Свердловской области.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течение текущего года по решению Координационного совета в План экспертизы могут вноситься изменения.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исполнения поручений Губернатора Свердловской области, Председателя Правительства Свердловской области о проведении экспертизы актов изменения в План экспертизы вносятся без рассмотрения соответствующих изменений на заседании Координационного совета.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План экспертизы подлежит размещению уполномоченным органом на официальном сайте в информационно-телекоммуникационной сети Интернет,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http://ar.gov66.ru/, не позднее 5 рабочих дней со дня утверждения либо со дня внесения изменений в него.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175"/>
      <w:bookmarkEnd w:id="16"/>
      <w:r>
        <w:rPr>
          <w:rFonts w:ascii="Calibri" w:hAnsi="Calibri" w:cs="Calibri"/>
        </w:rPr>
        <w:t>Утвержден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ноября 2014 г. N 1051-ПП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180"/>
      <w:bookmarkEnd w:id="17"/>
      <w:r>
        <w:rPr>
          <w:rFonts w:ascii="Calibri" w:hAnsi="Calibri" w:cs="Calibri"/>
          <w:b/>
          <w:bCs/>
        </w:rPr>
        <w:t>ПОРЯДОК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ПРОЕКТОВ ЗАКЛЮЧЕНИЙ О РЕЗУЛЬТАТАХ ЭКСПЕРТИЗЫ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СВЕРДЛОВСКОЙ ОБЛАСТИ, ПРОВЕДЕНИЯ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ПУБЛИЧНЫХ КОНСУЛЬТАЦИЙ ПО НОРМАТИВНЫМ ПРАВОВЫМ АКТАМ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 И ПОДГОТОВКИ ЗАКЛЮЧЕНИЙ О РЕЗУЛЬТАТАХ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НОРМАТИВНЫХ ПРАВОВЫХ АКТОВ СВЕРДЛОВСКОЙ ОБЛАСТИ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отношении каждого нормативного правового акта Свердловской области (далее - нормативный правовой акт), включенного в годовой план проведения экспертизы нормативных правовых актов Свердловской области, исполнительный орган государственной власти Свердловской области, уполномоченный в сфере деятельности, затрагиваемой проектом акта (далее - профильный орган), готовит проект заключения о результатах экспертизы нормативных правовых актов Свердловской области (далее - проект заключения о результатах экспертизы), содержащий следующие сведения: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основные реквизиты нормативного правового акта, в том числе вид, дата, номер, наименование, источник публикации;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органа государственной власти Свердловской области, принявшего нормативный правовой акт и (или) к компетенции и полномочиям которого относится исследуемая сфера общественных отношений;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данные о результатах проведения оценки регулирующего воздействия проекта нормативного правового акта (в случае ее проведения), в том числе основные выводы, указанные в заключении об оценке регулирующего воздействия проекта нормативного правового акта, а также электронный адрес размещения заключения об оценке регулирующего воздействия проекта нормативного правового акта;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срок </w:t>
      </w:r>
      <w:proofErr w:type="gramStart"/>
      <w:r>
        <w:rPr>
          <w:rFonts w:ascii="Calibri" w:hAnsi="Calibri" w:cs="Calibri"/>
        </w:rPr>
        <w:t>действия</w:t>
      </w:r>
      <w:proofErr w:type="gramEnd"/>
      <w:r>
        <w:rPr>
          <w:rFonts w:ascii="Calibri" w:hAnsi="Calibri" w:cs="Calibri"/>
        </w:rPr>
        <w:t xml:space="preserve"> рассматриваемого нормативного правового акта и его отдельных положений;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основные группы субъектов предпринимательской, инвестиционной и (или) иной деятельности, иные заинтересованные лица, включая исполнительные органы государственной власти Свердловской области, интересы которых затрагиваются регулированием, установленным нормативным правовым актом (далее - регулирование), оценка количества таких субъектов на момент подготовки заключения и его динамики в течение срока действия нормативного правового акта и его отдельных положений;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оценка степени решения проблемы и преодоления связанных с ней негативных эффектов за счет регулирования;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оценка бюджетных расходов и доходов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оценка фактических расходов субъектов предпринимательской,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оценка фактических положительных и отрицательных последствий регулирования;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сведения о реализации методов контроля эффективности достижения цели регулирования, установленной нормативным правовым актом, организационно-технических, методологических, информационных и иных мероприятий с указанием соответствующих расходов консолидированного бюджета Свердловской области;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оценка эффективности достижения заявленных целей и показателей регулирования;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иные сведения, позволяющие оценить фактическое воздействие регулирования.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разделы заключения о результатах экспертизы подлежат обязательному заполнению.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заключения о результатах экспертизы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подготовке проекта заключения о результатах экспертизы профильным органом используются сведения (расчеты, обоснования), на которых основывается необходимость государственного регулирования соответствующих общественных отношений, в частности: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статистическая информация и дополняемая отраслевая статистика федеральных органов государственной власти, органов государственной власти Свердловской области и органов местного самоуправления муниципальных образований, расположенных на территории </w:t>
      </w:r>
      <w:r>
        <w:rPr>
          <w:rFonts w:ascii="Calibri" w:hAnsi="Calibri" w:cs="Calibri"/>
        </w:rPr>
        <w:lastRenderedPageBreak/>
        <w:t>Свердловской области;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информация о результатах мониторинга </w:t>
      </w:r>
      <w:proofErr w:type="spellStart"/>
      <w:r>
        <w:rPr>
          <w:rFonts w:ascii="Calibri" w:hAnsi="Calibri" w:cs="Calibri"/>
        </w:rPr>
        <w:t>правоприменения</w:t>
      </w:r>
      <w:proofErr w:type="spellEnd"/>
      <w:r>
        <w:rPr>
          <w:rFonts w:ascii="Calibri" w:hAnsi="Calibri" w:cs="Calibri"/>
        </w:rPr>
        <w:t xml:space="preserve"> по соответствующим сферам деятельности;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информация о принятых мерах по устранению выявленных в ходе мониторинга недостатков в нормотворческой и (или) правоприменительной деятельности;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результаты социологических исследований по вопросам </w:t>
      </w:r>
      <w:proofErr w:type="spellStart"/>
      <w:r>
        <w:rPr>
          <w:rFonts w:ascii="Calibri" w:hAnsi="Calibri" w:cs="Calibri"/>
        </w:rPr>
        <w:t>правоприменения</w:t>
      </w:r>
      <w:proofErr w:type="spellEnd"/>
      <w:r>
        <w:rPr>
          <w:rFonts w:ascii="Calibri" w:hAnsi="Calibri" w:cs="Calibri"/>
        </w:rPr>
        <w:t>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результаты анализа и обобщения обращений граждан и рассмотрения актов прокурорского надзора, судебных решений, поступивших в уполномоченный орган, относительно практики применения нормативных правовых актов;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материалы научно-практических конференций, семинаров, совещаний, проводимых по проблемам действующего законодательства, а также материалы, представляемые неправительственными организациями в исследуемой сфере общественных отношений;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информация, аккумулируемая из средств массовой информации и </w:t>
      </w:r>
      <w:proofErr w:type="spellStart"/>
      <w:r>
        <w:rPr>
          <w:rFonts w:ascii="Calibri" w:hAnsi="Calibri" w:cs="Calibri"/>
        </w:rPr>
        <w:t>интернет-ресурсов</w:t>
      </w:r>
      <w:proofErr w:type="spellEnd"/>
      <w:r>
        <w:rPr>
          <w:rFonts w:ascii="Calibri" w:hAnsi="Calibri" w:cs="Calibri"/>
        </w:rPr>
        <w:t xml:space="preserve"> в общедоступных телекоммуникационных сетях, в том числе в научных публикациях;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иная обосновывающая информация.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Профильный орган в срок не позднее 30 календарных дней со дня начала экспертизы акта направляет в уполномоченный орган проект заключения о результатах экспертизы.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если не все разделы проекта заключения о проведении экспертизы заполнены или не представлены статистические данные и количественные оценки, предусмотренные формой заключения о результатах экспертизы акта, что не позволяет оценить экономическую эффективность нормативного правового акта, проходящего экспертизу, уполномоченный орган в срок не позднее 10 календарных дней со дня поступления возвращает проект заключения о проведении экспертизы профильному органу на доработку.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срока проведения экспертизы акта уполномоченный орган имеет право запрашивать у профильного органа дополнительную статистическую информацию.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проведения публичных консультаций уполномоченный орган в течение 15 календарных дней со дня поступления проекта заключения о проведении экспертизы от профильного органа размещает уведомление о проведении экспертизы акта с указанием срока начала и окончания публичных консультаций, текст нормативного правового акта в редакции, действующей на момент размещения, и проект заключения о результатах экспертизы на официальном сайте в информационно-телекоммуникационной сети Интернет,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http://ar.gov66.ru/ (далее - официальный сайт). Срок публичных консультаций по нормативному правовому акту и проекту заключения о результатах экспертизы составляет 30 календарных дней с момента размещения на официальном сайте.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5"/>
      <w:bookmarkEnd w:id="18"/>
      <w:r>
        <w:rPr>
          <w:rFonts w:ascii="Calibri" w:hAnsi="Calibri" w:cs="Calibri"/>
        </w:rPr>
        <w:t>6. В целях проведения экспертизы актов создаются рабочие группы, состав которых утверждается Координационным советом по оценке регулирующего воздействия (далее - рабочие группы).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Уполномоченный орган обязан рассмотреть все предложения, поступившие по результатам публичных консультаций, и составить сводку предложений с указанием сведений об их учете или причинах отклонения. В случае формирования рабочих групп, предусмотренных </w:t>
      </w:r>
      <w:hyperlink w:anchor="Par215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Порядка, поступившие предложения рассматриваются на заседаниях рабочих групп.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итогам публичных консультаций уполномоченным органом проводится доработка проекта заключения о результатах экспертизы, которая может проводиться во взаимодействии с профильным органом, разработчиком, а также членами рабочей группы и в случае необходимости представителями предпринимательского сообщества. В доработанный проект заключения о результатах экспертизы включаются: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проведении публичных консультаций по нормативному правовому акту и проекту заключения о результатах экспертизы;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сводка предложений, поступивших по результатам публичных консультаций;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</w:t>
      </w:r>
      <w:r>
        <w:rPr>
          <w:rFonts w:ascii="Calibri" w:hAnsi="Calibri" w:cs="Calibri"/>
        </w:rPr>
        <w:lastRenderedPageBreak/>
        <w:t>предпринимательской, инвестиционной и (или) иной деятельности;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подготовленные на основе полученных выводов предложения об отмене или изменении нормативного правового акта или его отдельных положений;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подготовленные на основе полученных выводов предложения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Свердловской области, нормативные правовые акты муниципальных образований, расположенных на территории Свердловской области;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подготовленные на основе полученных выводов предложения о принятии иных мер, направленных на совершенствование условий ведения предпринимательской деятельности.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Доработанный проект заключения о результатах экспертизы представляется уполномоченным органом на рассмотрение Координационного совета по оценке регулирующего воздействия на ближайшем заседании.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Одобренный Координационным советом по оценке регулирующего воздействия проект заключения о результатах экспертизы подписывается Министром экономики Свердловской области.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Заключение о результатах экспертизы размещается на официальном сайте в течение 5 рабочих дней с момента его подписания.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Уполномоченный орган по итогам экспертизы готовит предложения по внесению изменений в нормативно-правовую базу Свердловской области и направляет с заключением о проведении экспертизы в профильные органы, разработчику, а также в Правительство Свердловской области, Законодательное Собрание Свердловской области, Губернатору Свердловской области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14 июля 2014 года N 74-ОЗ "Об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актов".</w:t>
      </w: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70A" w:rsidRDefault="00FA27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1E9F" w:rsidRDefault="00A81E9F">
      <w:bookmarkStart w:id="19" w:name="_GoBack"/>
      <w:bookmarkEnd w:id="19"/>
    </w:p>
    <w:sectPr w:rsidR="00A81E9F" w:rsidSect="0059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A"/>
    <w:rsid w:val="00A81E9F"/>
    <w:rsid w:val="00F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545D-711C-4977-8E1C-225D9416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F08E34827A4719093CC7AFE4F305DE85B0B61421A9C8AC8AFF74BD52BF5DDF70D21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08E34827A4719093CC7AFE4F305DE85B0B61421A9C8AC8AFF74BD52BF5DDF70D219M" TargetMode="External"/><Relationship Id="rId5" Type="http://schemas.openxmlformats.org/officeDocument/2006/relationships/hyperlink" Target="consultantplus://offline/ref=4FF08E34827A4719093CC7AFE4F305DE85B0B61421A9CEA885FC74BD52BF5DDF70D21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Шушарин Сергей Сергеевич</dc:creator>
  <cp:keywords/>
  <dc:description/>
  <cp:lastModifiedBy>Шушарин Сергей Сергеевич</cp:lastModifiedBy>
  <cp:revision>1</cp:revision>
  <dcterms:created xsi:type="dcterms:W3CDTF">2015-05-25T12:53:00Z</dcterms:created>
  <dcterms:modified xsi:type="dcterms:W3CDTF">2015-05-25T12:59:00Z</dcterms:modified>
</cp:coreProperties>
</file>