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4F2" w:rsidRDefault="005214F2">
      <w:r>
        <w:t>№ 28809-СШ/Д26и от 05.10.2018</w:t>
      </w:r>
      <w:bookmarkStart w:id="0" w:name="_GoBack"/>
      <w:bookmarkEnd w:id="0"/>
    </w:p>
    <w:tbl>
      <w:tblPr>
        <w:tblW w:w="10280" w:type="dxa"/>
        <w:tblLook w:val="04A0" w:firstRow="1" w:lastRow="0" w:firstColumn="1" w:lastColumn="0" w:noHBand="0" w:noVBand="1"/>
      </w:tblPr>
      <w:tblGrid>
        <w:gridCol w:w="4928"/>
        <w:gridCol w:w="850"/>
        <w:gridCol w:w="4502"/>
      </w:tblGrid>
      <w:tr w:rsidR="00A72EB1" w:rsidRPr="00D526E3" w:rsidTr="00184171">
        <w:trPr>
          <w:trHeight w:val="252"/>
        </w:trPr>
        <w:tc>
          <w:tcPr>
            <w:tcW w:w="4928" w:type="dxa"/>
            <w:shd w:val="clear" w:color="auto" w:fill="auto"/>
          </w:tcPr>
          <w:p w:rsidR="00A72EB1" w:rsidRPr="00D526E3" w:rsidRDefault="00A72EB1" w:rsidP="00184171">
            <w:pPr>
              <w:jc w:val="center"/>
              <w:rPr>
                <w:noProof/>
                <w:sz w:val="26"/>
                <w:szCs w:val="26"/>
              </w:rPr>
            </w:pPr>
            <w:bookmarkStart w:id="1" w:name="_Toc139092812"/>
            <w:bookmarkStart w:id="2" w:name="_Toc139274017"/>
            <w:bookmarkStart w:id="3" w:name="_Toc139274114"/>
            <w:bookmarkStart w:id="4" w:name="_Toc139274752"/>
            <w:bookmarkStart w:id="5" w:name="_Toc139274962"/>
            <w:bookmarkStart w:id="6" w:name="_Toc139275515"/>
          </w:p>
        </w:tc>
        <w:tc>
          <w:tcPr>
            <w:tcW w:w="850" w:type="dxa"/>
            <w:shd w:val="clear" w:color="auto" w:fill="auto"/>
          </w:tcPr>
          <w:p w:rsidR="00A72EB1" w:rsidRPr="00D526E3" w:rsidRDefault="00A72EB1" w:rsidP="00184171">
            <w:pPr>
              <w:rPr>
                <w:sz w:val="26"/>
                <w:szCs w:val="26"/>
              </w:rPr>
            </w:pPr>
          </w:p>
        </w:tc>
        <w:tc>
          <w:tcPr>
            <w:tcW w:w="4502" w:type="dxa"/>
            <w:shd w:val="clear" w:color="auto" w:fill="auto"/>
          </w:tcPr>
          <w:p w:rsidR="00A72EB1" w:rsidRPr="00D526E3" w:rsidRDefault="00A72EB1" w:rsidP="00184171">
            <w:pPr>
              <w:ind w:firstLine="6521"/>
              <w:jc w:val="center"/>
              <w:rPr>
                <w:sz w:val="26"/>
                <w:szCs w:val="26"/>
              </w:rPr>
            </w:pPr>
          </w:p>
        </w:tc>
      </w:tr>
      <w:bookmarkEnd w:id="1"/>
      <w:bookmarkEnd w:id="2"/>
      <w:bookmarkEnd w:id="3"/>
      <w:bookmarkEnd w:id="4"/>
      <w:bookmarkEnd w:id="5"/>
      <w:bookmarkEnd w:id="6"/>
      <w:tr w:rsidR="00A72EB1" w:rsidRPr="00D526E3" w:rsidTr="00184171">
        <w:tblPrEx>
          <w:tblLook w:val="0000" w:firstRow="0" w:lastRow="0" w:firstColumn="0" w:lastColumn="0" w:noHBand="0" w:noVBand="0"/>
        </w:tblPrEx>
        <w:trPr>
          <w:gridAfter w:val="2"/>
          <w:wAfter w:w="5352" w:type="dxa"/>
          <w:trHeight w:val="333"/>
        </w:trPr>
        <w:tc>
          <w:tcPr>
            <w:tcW w:w="4928" w:type="dxa"/>
            <w:tcBorders>
              <w:bottom w:val="single" w:sz="4" w:space="0" w:color="auto"/>
            </w:tcBorders>
          </w:tcPr>
          <w:p w:rsidR="00A72EB1" w:rsidRDefault="00A72EB1" w:rsidP="00184171">
            <w:pPr>
              <w:jc w:val="both"/>
              <w:rPr>
                <w:sz w:val="26"/>
                <w:szCs w:val="26"/>
              </w:rPr>
            </w:pPr>
          </w:p>
          <w:p w:rsidR="00A72EB1" w:rsidRPr="00D526E3" w:rsidRDefault="00A72EB1" w:rsidP="00184171">
            <w:pPr>
              <w:jc w:val="both"/>
              <w:rPr>
                <w:sz w:val="26"/>
                <w:szCs w:val="26"/>
              </w:rPr>
            </w:pPr>
            <w:r w:rsidRPr="00D526E3">
              <w:rPr>
                <w:sz w:val="26"/>
                <w:szCs w:val="26"/>
              </w:rPr>
              <w:t>О</w:t>
            </w:r>
            <w:r>
              <w:rPr>
                <w:sz w:val="26"/>
                <w:szCs w:val="26"/>
              </w:rPr>
              <w:t xml:space="preserve"> проекте постановления Правительства Российской Федерации</w:t>
            </w:r>
          </w:p>
        </w:tc>
      </w:tr>
      <w:tr w:rsidR="00A72EB1" w:rsidRPr="00D526E3" w:rsidTr="00184171">
        <w:tblPrEx>
          <w:tblLook w:val="0000" w:firstRow="0" w:lastRow="0" w:firstColumn="0" w:lastColumn="0" w:noHBand="0" w:noVBand="0"/>
        </w:tblPrEx>
        <w:trPr>
          <w:gridAfter w:val="2"/>
          <w:wAfter w:w="5352" w:type="dxa"/>
          <w:trHeight w:val="407"/>
        </w:trPr>
        <w:tc>
          <w:tcPr>
            <w:tcW w:w="4928" w:type="dxa"/>
            <w:tcBorders>
              <w:top w:val="single" w:sz="4" w:space="0" w:color="auto"/>
            </w:tcBorders>
          </w:tcPr>
          <w:p w:rsidR="00A72EB1" w:rsidRPr="00D526E3" w:rsidRDefault="00A72EB1" w:rsidP="00184171">
            <w:pPr>
              <w:jc w:val="both"/>
              <w:rPr>
                <w:sz w:val="26"/>
                <w:szCs w:val="26"/>
              </w:rPr>
            </w:pPr>
            <w:r w:rsidRPr="00D526E3">
              <w:rPr>
                <w:sz w:val="26"/>
                <w:szCs w:val="26"/>
              </w:rPr>
              <w:t xml:space="preserve">На № </w:t>
            </w:r>
            <w:r>
              <w:rPr>
                <w:sz w:val="26"/>
                <w:szCs w:val="26"/>
              </w:rPr>
              <w:t>ИА</w:t>
            </w:r>
            <w:r w:rsidRPr="00D526E3">
              <w:rPr>
                <w:sz w:val="26"/>
                <w:szCs w:val="26"/>
              </w:rPr>
              <w:t>-22/</w:t>
            </w:r>
            <w:r>
              <w:rPr>
                <w:sz w:val="26"/>
                <w:szCs w:val="26"/>
              </w:rPr>
              <w:t>13355</w:t>
            </w:r>
            <w:r w:rsidRPr="00D526E3">
              <w:rPr>
                <w:sz w:val="26"/>
                <w:szCs w:val="26"/>
              </w:rPr>
              <w:t xml:space="preserve"> от </w:t>
            </w:r>
            <w:r>
              <w:rPr>
                <w:sz w:val="26"/>
                <w:szCs w:val="26"/>
              </w:rPr>
              <w:t>14 сентября</w:t>
            </w:r>
            <w:r w:rsidRPr="00D526E3">
              <w:rPr>
                <w:sz w:val="26"/>
                <w:szCs w:val="26"/>
              </w:rPr>
              <w:t xml:space="preserve"> 2018 г.</w:t>
            </w:r>
          </w:p>
        </w:tc>
      </w:tr>
    </w:tbl>
    <w:p w:rsidR="00FF4E74" w:rsidRDefault="00FF4E74">
      <w:pPr>
        <w:rPr>
          <w:bCs/>
          <w:sz w:val="26"/>
          <w:szCs w:val="26"/>
        </w:rPr>
      </w:pPr>
    </w:p>
    <w:p w:rsidR="00B42108" w:rsidRDefault="00B42108">
      <w:pPr>
        <w:rPr>
          <w:bCs/>
          <w:sz w:val="26"/>
          <w:szCs w:val="26"/>
        </w:rPr>
      </w:pPr>
    </w:p>
    <w:p w:rsidR="00B42108" w:rsidRPr="00D526E3" w:rsidRDefault="00B42108">
      <w:pPr>
        <w:rPr>
          <w:bCs/>
          <w:sz w:val="26"/>
          <w:szCs w:val="26"/>
        </w:rPr>
      </w:pPr>
    </w:p>
    <w:p w:rsidR="000454AE" w:rsidRPr="00D526E3" w:rsidRDefault="000454AE" w:rsidP="000454AE">
      <w:pPr>
        <w:widowControl w:val="0"/>
        <w:jc w:val="center"/>
        <w:rPr>
          <w:sz w:val="26"/>
          <w:szCs w:val="26"/>
        </w:rPr>
      </w:pPr>
      <w:r w:rsidRPr="00D526E3">
        <w:rPr>
          <w:sz w:val="26"/>
          <w:szCs w:val="26"/>
        </w:rPr>
        <w:t>ЗАКЛЮЧЕНИЕ</w:t>
      </w:r>
    </w:p>
    <w:p w:rsidR="00FF6DD1" w:rsidRPr="00D526E3" w:rsidRDefault="000454AE" w:rsidP="007952B1">
      <w:pPr>
        <w:autoSpaceDE w:val="0"/>
        <w:autoSpaceDN w:val="0"/>
        <w:adjustRightInd w:val="0"/>
        <w:jc w:val="center"/>
        <w:rPr>
          <w:sz w:val="26"/>
          <w:szCs w:val="26"/>
        </w:rPr>
      </w:pPr>
      <w:r w:rsidRPr="00D526E3">
        <w:rPr>
          <w:sz w:val="26"/>
          <w:szCs w:val="26"/>
        </w:rPr>
        <w:t>об оценке регулирующего воздействия на проект</w:t>
      </w:r>
      <w:r w:rsidR="007952B1">
        <w:rPr>
          <w:sz w:val="26"/>
          <w:szCs w:val="26"/>
        </w:rPr>
        <w:t xml:space="preserve"> </w:t>
      </w:r>
      <w:r w:rsidR="007952B1" w:rsidRPr="007952B1">
        <w:rPr>
          <w:sz w:val="26"/>
          <w:szCs w:val="26"/>
        </w:rPr>
        <w:t>постановления</w:t>
      </w:r>
      <w:r w:rsidR="007952B1">
        <w:rPr>
          <w:sz w:val="26"/>
          <w:szCs w:val="26"/>
        </w:rPr>
        <w:t xml:space="preserve"> </w:t>
      </w:r>
      <w:r w:rsidR="007952B1" w:rsidRPr="007952B1">
        <w:rPr>
          <w:sz w:val="26"/>
          <w:szCs w:val="26"/>
        </w:rPr>
        <w:t>Правительства Российской Федерации «О категориях оснащаемых тахографами</w:t>
      </w:r>
      <w:r w:rsidR="007952B1">
        <w:rPr>
          <w:sz w:val="26"/>
          <w:szCs w:val="26"/>
        </w:rPr>
        <w:t xml:space="preserve"> </w:t>
      </w:r>
      <w:r w:rsidR="007952B1" w:rsidRPr="007952B1">
        <w:rPr>
          <w:sz w:val="26"/>
          <w:szCs w:val="26"/>
        </w:rPr>
        <w:t>транспортных средств, осуществляющих регулярные перевозки пассажиров, а</w:t>
      </w:r>
      <w:r w:rsidR="007952B1">
        <w:rPr>
          <w:sz w:val="26"/>
          <w:szCs w:val="26"/>
        </w:rPr>
        <w:t xml:space="preserve"> </w:t>
      </w:r>
      <w:r w:rsidR="007952B1" w:rsidRPr="007952B1">
        <w:rPr>
          <w:sz w:val="26"/>
          <w:szCs w:val="26"/>
        </w:rPr>
        <w:t>также видах сообщения, в которых осуществляются такие перевозки</w:t>
      </w:r>
      <w:r w:rsidR="007952B1">
        <w:rPr>
          <w:sz w:val="26"/>
          <w:szCs w:val="26"/>
        </w:rPr>
        <w:t xml:space="preserve"> </w:t>
      </w:r>
      <w:r w:rsidR="007952B1" w:rsidRPr="007952B1">
        <w:rPr>
          <w:sz w:val="26"/>
          <w:szCs w:val="26"/>
        </w:rPr>
        <w:t>транспортными средствами указанных категорий»</w:t>
      </w:r>
    </w:p>
    <w:p w:rsidR="000454AE" w:rsidRPr="00D526E3" w:rsidRDefault="000454AE" w:rsidP="000454AE">
      <w:pPr>
        <w:autoSpaceDE w:val="0"/>
        <w:autoSpaceDN w:val="0"/>
        <w:adjustRightInd w:val="0"/>
        <w:jc w:val="center"/>
        <w:rPr>
          <w:sz w:val="26"/>
          <w:szCs w:val="26"/>
        </w:rPr>
      </w:pPr>
    </w:p>
    <w:p w:rsidR="000454AE" w:rsidRPr="00D526E3" w:rsidRDefault="000454AE" w:rsidP="003877DC">
      <w:pPr>
        <w:spacing w:line="360" w:lineRule="auto"/>
        <w:ind w:firstLine="709"/>
        <w:jc w:val="both"/>
        <w:rPr>
          <w:sz w:val="26"/>
          <w:szCs w:val="26"/>
        </w:rPr>
      </w:pPr>
      <w:proofErr w:type="gramStart"/>
      <w:r w:rsidRPr="00D526E3">
        <w:rPr>
          <w:sz w:val="26"/>
          <w:szCs w:val="26"/>
        </w:rPr>
        <w:t>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w:t>
      </w:r>
      <w:r w:rsidR="00D526E3">
        <w:rPr>
          <w:sz w:val="26"/>
          <w:szCs w:val="26"/>
        </w:rPr>
        <w:br/>
      </w:r>
      <w:r w:rsidRPr="00D526E3">
        <w:rPr>
          <w:sz w:val="26"/>
          <w:szCs w:val="26"/>
        </w:rPr>
        <w:t>от 17</w:t>
      </w:r>
      <w:r w:rsidR="00D272BA" w:rsidRPr="00D526E3">
        <w:rPr>
          <w:sz w:val="26"/>
          <w:szCs w:val="26"/>
        </w:rPr>
        <w:t xml:space="preserve"> </w:t>
      </w:r>
      <w:r w:rsidRPr="00D526E3">
        <w:rPr>
          <w:sz w:val="26"/>
          <w:szCs w:val="26"/>
        </w:rPr>
        <w:t>декабря</w:t>
      </w:r>
      <w:r w:rsidR="00D272BA" w:rsidRPr="00D526E3">
        <w:rPr>
          <w:sz w:val="26"/>
          <w:szCs w:val="26"/>
        </w:rPr>
        <w:t xml:space="preserve"> </w:t>
      </w:r>
      <w:r w:rsidRPr="00D526E3">
        <w:rPr>
          <w:sz w:val="26"/>
          <w:szCs w:val="26"/>
        </w:rPr>
        <w:t>2012 г. № 1318, рассмотрело проект</w:t>
      </w:r>
      <w:r w:rsidR="007952B1">
        <w:rPr>
          <w:sz w:val="26"/>
          <w:szCs w:val="26"/>
        </w:rPr>
        <w:t xml:space="preserve"> </w:t>
      </w:r>
      <w:r w:rsidR="007952B1" w:rsidRPr="007952B1">
        <w:rPr>
          <w:sz w:val="26"/>
          <w:szCs w:val="26"/>
        </w:rPr>
        <w:t>постановления Правительства Российской Федерации «О категориях оснащаемых тахографами транспортных средств, осуществляющих регулярные перевозки пассажиров, а также видах сообщения, в которых осуществляются</w:t>
      </w:r>
      <w:proofErr w:type="gramEnd"/>
      <w:r w:rsidR="007952B1" w:rsidRPr="007952B1">
        <w:rPr>
          <w:sz w:val="26"/>
          <w:szCs w:val="26"/>
        </w:rPr>
        <w:t xml:space="preserve"> такие перевозки транспортными средствами указанных категорий»</w:t>
      </w:r>
      <w:r w:rsidR="00632528">
        <w:br/>
      </w:r>
      <w:r w:rsidR="00302E69">
        <w:rPr>
          <w:sz w:val="26"/>
          <w:szCs w:val="26"/>
        </w:rPr>
        <w:t>(далее –</w:t>
      </w:r>
      <w:r w:rsidR="007952B1">
        <w:rPr>
          <w:sz w:val="26"/>
          <w:szCs w:val="26"/>
        </w:rPr>
        <w:t xml:space="preserve"> проект акта</w:t>
      </w:r>
      <w:r w:rsidR="00302E69">
        <w:rPr>
          <w:sz w:val="26"/>
          <w:szCs w:val="26"/>
        </w:rPr>
        <w:t>)</w:t>
      </w:r>
      <w:r w:rsidR="003877DC" w:rsidRPr="003877DC">
        <w:rPr>
          <w:sz w:val="26"/>
          <w:szCs w:val="26"/>
        </w:rPr>
        <w:t>,</w:t>
      </w:r>
      <w:r w:rsidRPr="00D526E3">
        <w:rPr>
          <w:sz w:val="26"/>
          <w:szCs w:val="26"/>
        </w:rPr>
        <w:t xml:space="preserve"> подготовленный</w:t>
      </w:r>
      <w:r w:rsidR="009D5FA5">
        <w:rPr>
          <w:sz w:val="26"/>
          <w:szCs w:val="26"/>
        </w:rPr>
        <w:t xml:space="preserve"> </w:t>
      </w:r>
      <w:r w:rsidRPr="00D526E3">
        <w:rPr>
          <w:sz w:val="26"/>
          <w:szCs w:val="26"/>
        </w:rPr>
        <w:t xml:space="preserve">и направленный для подготовки настоящего заключения </w:t>
      </w:r>
      <w:r w:rsidR="00B53969" w:rsidRPr="00D526E3">
        <w:rPr>
          <w:sz w:val="26"/>
          <w:szCs w:val="26"/>
        </w:rPr>
        <w:t xml:space="preserve">Минтрансом </w:t>
      </w:r>
      <w:r w:rsidRPr="00D526E3">
        <w:rPr>
          <w:sz w:val="26"/>
          <w:szCs w:val="26"/>
        </w:rPr>
        <w:t>России (далее – разработчик), и сообщает следующее.</w:t>
      </w:r>
    </w:p>
    <w:p w:rsidR="00701956" w:rsidRPr="00D526E3" w:rsidRDefault="000454AE" w:rsidP="000454AE">
      <w:pPr>
        <w:autoSpaceDE w:val="0"/>
        <w:autoSpaceDN w:val="0"/>
        <w:adjustRightInd w:val="0"/>
        <w:spacing w:line="360" w:lineRule="auto"/>
        <w:ind w:firstLine="709"/>
        <w:jc w:val="both"/>
        <w:outlineLvl w:val="0"/>
        <w:rPr>
          <w:sz w:val="26"/>
          <w:szCs w:val="26"/>
        </w:rPr>
      </w:pPr>
      <w:r w:rsidRPr="00D526E3">
        <w:rPr>
          <w:sz w:val="26"/>
          <w:szCs w:val="26"/>
        </w:rPr>
        <w:t>Проект акта направлен разработчиком для подготовки</w:t>
      </w:r>
      <w:r w:rsidR="001D2426">
        <w:rPr>
          <w:sz w:val="26"/>
          <w:szCs w:val="26"/>
        </w:rPr>
        <w:t xml:space="preserve"> настоящего заключения впервые.</w:t>
      </w:r>
    </w:p>
    <w:p w:rsidR="007775FB" w:rsidRPr="00D526E3" w:rsidRDefault="007775FB" w:rsidP="000454AE">
      <w:pPr>
        <w:autoSpaceDE w:val="0"/>
        <w:autoSpaceDN w:val="0"/>
        <w:adjustRightInd w:val="0"/>
        <w:spacing w:line="360" w:lineRule="auto"/>
        <w:ind w:firstLine="709"/>
        <w:jc w:val="both"/>
        <w:outlineLvl w:val="0"/>
        <w:rPr>
          <w:sz w:val="26"/>
          <w:szCs w:val="26"/>
        </w:rPr>
      </w:pPr>
      <w:r w:rsidRPr="00D526E3">
        <w:rPr>
          <w:sz w:val="26"/>
          <w:szCs w:val="26"/>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r w:rsidRPr="00D526E3">
        <w:rPr>
          <w:sz w:val="26"/>
          <w:szCs w:val="26"/>
          <w:lang w:val="en-US"/>
        </w:rPr>
        <w:t>regulation</w:t>
      </w:r>
      <w:r w:rsidRPr="00D526E3">
        <w:rPr>
          <w:sz w:val="26"/>
          <w:szCs w:val="26"/>
        </w:rPr>
        <w:t>.</w:t>
      </w:r>
      <w:proofErr w:type="spellStart"/>
      <w:r w:rsidRPr="00D526E3">
        <w:rPr>
          <w:sz w:val="26"/>
          <w:szCs w:val="26"/>
          <w:lang w:val="en-US"/>
        </w:rPr>
        <w:t>gov</w:t>
      </w:r>
      <w:proofErr w:type="spellEnd"/>
      <w:r w:rsidRPr="00D526E3">
        <w:rPr>
          <w:sz w:val="26"/>
          <w:szCs w:val="26"/>
        </w:rPr>
        <w:t>.</w:t>
      </w:r>
      <w:proofErr w:type="spellStart"/>
      <w:r w:rsidRPr="00D526E3">
        <w:rPr>
          <w:sz w:val="26"/>
          <w:szCs w:val="26"/>
          <w:lang w:val="en-US"/>
        </w:rPr>
        <w:t>ru</w:t>
      </w:r>
      <w:proofErr w:type="spellEnd"/>
      <w:r w:rsidRPr="00D526E3">
        <w:rPr>
          <w:sz w:val="26"/>
          <w:szCs w:val="26"/>
        </w:rPr>
        <w:t>/</w:t>
      </w:r>
      <w:r w:rsidRPr="00D526E3">
        <w:rPr>
          <w:sz w:val="26"/>
          <w:szCs w:val="26"/>
          <w:lang w:val="en-US"/>
        </w:rPr>
        <w:t>project</w:t>
      </w:r>
      <w:r w:rsidR="007952B1">
        <w:rPr>
          <w:sz w:val="26"/>
          <w:szCs w:val="26"/>
          <w:lang w:val="en-US"/>
        </w:rPr>
        <w:t>s</w:t>
      </w:r>
      <w:r w:rsidRPr="00D526E3">
        <w:rPr>
          <w:sz w:val="26"/>
          <w:szCs w:val="26"/>
        </w:rPr>
        <w:t>#</w:t>
      </w:r>
      <w:proofErr w:type="spellStart"/>
      <w:r w:rsidRPr="00D526E3">
        <w:rPr>
          <w:sz w:val="26"/>
          <w:szCs w:val="26"/>
          <w:lang w:val="en-US"/>
        </w:rPr>
        <w:t>npa</w:t>
      </w:r>
      <w:proofErr w:type="spellEnd"/>
      <w:r w:rsidRPr="00D526E3">
        <w:rPr>
          <w:sz w:val="26"/>
          <w:szCs w:val="26"/>
        </w:rPr>
        <w:t>=</w:t>
      </w:r>
      <w:r w:rsidR="007952B1" w:rsidRPr="007952B1">
        <w:rPr>
          <w:sz w:val="26"/>
          <w:szCs w:val="26"/>
        </w:rPr>
        <w:t>82836</w:t>
      </w:r>
      <w:r w:rsidRPr="00D526E3">
        <w:rPr>
          <w:sz w:val="26"/>
          <w:szCs w:val="26"/>
        </w:rPr>
        <w:t>.</w:t>
      </w:r>
    </w:p>
    <w:p w:rsidR="00665432" w:rsidRDefault="000454AE" w:rsidP="000454AE">
      <w:pPr>
        <w:autoSpaceDE w:val="0"/>
        <w:autoSpaceDN w:val="0"/>
        <w:adjustRightInd w:val="0"/>
        <w:spacing w:line="360" w:lineRule="auto"/>
        <w:ind w:firstLine="709"/>
        <w:jc w:val="both"/>
        <w:outlineLvl w:val="0"/>
        <w:rPr>
          <w:sz w:val="26"/>
          <w:szCs w:val="26"/>
        </w:rPr>
      </w:pPr>
      <w:r w:rsidRPr="00D526E3">
        <w:rPr>
          <w:sz w:val="26"/>
          <w:szCs w:val="26"/>
        </w:rPr>
        <w:t>Разработчиком проведены публичные обсуждения</w:t>
      </w:r>
      <w:r w:rsidR="00914D40">
        <w:rPr>
          <w:sz w:val="26"/>
          <w:szCs w:val="26"/>
        </w:rPr>
        <w:t xml:space="preserve"> </w:t>
      </w:r>
      <w:r w:rsidR="00DC2FDD" w:rsidRPr="00D526E3">
        <w:rPr>
          <w:sz w:val="26"/>
          <w:szCs w:val="26"/>
        </w:rPr>
        <w:t xml:space="preserve">текста </w:t>
      </w:r>
      <w:r w:rsidRPr="00D526E3">
        <w:rPr>
          <w:sz w:val="26"/>
          <w:szCs w:val="26"/>
        </w:rPr>
        <w:t>проекта акта</w:t>
      </w:r>
      <w:r w:rsidR="00B53969" w:rsidRPr="00D526E3">
        <w:rPr>
          <w:sz w:val="26"/>
          <w:szCs w:val="26"/>
        </w:rPr>
        <w:t xml:space="preserve"> </w:t>
      </w:r>
      <w:r w:rsidRPr="00D526E3">
        <w:rPr>
          <w:sz w:val="26"/>
          <w:szCs w:val="26"/>
        </w:rPr>
        <w:t xml:space="preserve">и сводного отчета в </w:t>
      </w:r>
      <w:r w:rsidRPr="002A0412">
        <w:rPr>
          <w:sz w:val="26"/>
          <w:szCs w:val="26"/>
        </w:rPr>
        <w:t xml:space="preserve">срок с </w:t>
      </w:r>
      <w:r w:rsidR="007952B1" w:rsidRPr="007952B1">
        <w:rPr>
          <w:sz w:val="26"/>
          <w:szCs w:val="26"/>
        </w:rPr>
        <w:t xml:space="preserve">6 </w:t>
      </w:r>
      <w:r w:rsidR="007952B1">
        <w:rPr>
          <w:sz w:val="26"/>
          <w:szCs w:val="26"/>
        </w:rPr>
        <w:t>августа по 31 августа</w:t>
      </w:r>
      <w:r w:rsidR="007B5DEF" w:rsidRPr="002A0412">
        <w:rPr>
          <w:sz w:val="26"/>
          <w:szCs w:val="26"/>
        </w:rPr>
        <w:t xml:space="preserve"> 2018</w:t>
      </w:r>
      <w:r w:rsidRPr="002A0412">
        <w:rPr>
          <w:sz w:val="26"/>
          <w:szCs w:val="26"/>
        </w:rPr>
        <w:t xml:space="preserve"> года.</w:t>
      </w:r>
    </w:p>
    <w:p w:rsidR="000454AE" w:rsidRPr="00D526E3" w:rsidRDefault="00665432" w:rsidP="000454AE">
      <w:pPr>
        <w:autoSpaceDE w:val="0"/>
        <w:autoSpaceDN w:val="0"/>
        <w:adjustRightInd w:val="0"/>
        <w:spacing w:line="360" w:lineRule="auto"/>
        <w:ind w:firstLine="709"/>
        <w:jc w:val="both"/>
        <w:outlineLvl w:val="0"/>
        <w:rPr>
          <w:sz w:val="26"/>
          <w:szCs w:val="26"/>
        </w:rPr>
      </w:pPr>
      <w:r>
        <w:rPr>
          <w:sz w:val="26"/>
          <w:szCs w:val="26"/>
        </w:rPr>
        <w:t xml:space="preserve">Минэкономразвития России в соответствии с пунктом 28 правил проведения оценки регулирующего воздействия провело </w:t>
      </w:r>
      <w:r w:rsidR="001D2426">
        <w:rPr>
          <w:sz w:val="26"/>
          <w:szCs w:val="26"/>
        </w:rPr>
        <w:t xml:space="preserve">дополнительные </w:t>
      </w:r>
      <w:r>
        <w:rPr>
          <w:sz w:val="26"/>
          <w:szCs w:val="26"/>
        </w:rPr>
        <w:t xml:space="preserve">публичные консультации </w:t>
      </w:r>
      <w:r w:rsidR="00004BD1" w:rsidRPr="00004BD1">
        <w:rPr>
          <w:sz w:val="26"/>
          <w:szCs w:val="26"/>
        </w:rPr>
        <w:t xml:space="preserve">в срок </w:t>
      </w:r>
      <w:r w:rsidR="001D2426">
        <w:rPr>
          <w:sz w:val="26"/>
          <w:szCs w:val="26"/>
        </w:rPr>
        <w:br/>
      </w:r>
      <w:r w:rsidR="00004BD1" w:rsidRPr="00004BD1">
        <w:rPr>
          <w:sz w:val="26"/>
          <w:szCs w:val="26"/>
        </w:rPr>
        <w:t>с 20 сентября по 26 сентября</w:t>
      </w:r>
      <w:r w:rsidRPr="00004BD1">
        <w:rPr>
          <w:sz w:val="26"/>
          <w:szCs w:val="26"/>
        </w:rPr>
        <w:t xml:space="preserve"> 2018 года.</w:t>
      </w:r>
      <w:r>
        <w:rPr>
          <w:sz w:val="26"/>
          <w:szCs w:val="26"/>
        </w:rPr>
        <w:t xml:space="preserve"> </w:t>
      </w:r>
      <w:proofErr w:type="gramStart"/>
      <w:r>
        <w:rPr>
          <w:sz w:val="26"/>
          <w:szCs w:val="26"/>
        </w:rPr>
        <w:t xml:space="preserve">В </w:t>
      </w:r>
      <w:r w:rsidR="00004BD1">
        <w:rPr>
          <w:sz w:val="26"/>
          <w:szCs w:val="26"/>
        </w:rPr>
        <w:t>ходе</w:t>
      </w:r>
      <w:r w:rsidR="004B49FA">
        <w:rPr>
          <w:sz w:val="26"/>
          <w:szCs w:val="26"/>
        </w:rPr>
        <w:t xml:space="preserve"> публичных консультаций были</w:t>
      </w:r>
      <w:r>
        <w:rPr>
          <w:sz w:val="26"/>
          <w:szCs w:val="26"/>
        </w:rPr>
        <w:t xml:space="preserve"> получен</w:t>
      </w:r>
      <w:r w:rsidR="004B49FA">
        <w:rPr>
          <w:sz w:val="26"/>
          <w:szCs w:val="26"/>
        </w:rPr>
        <w:t xml:space="preserve">ы отзывы от </w:t>
      </w:r>
      <w:r w:rsidR="004B49FA" w:rsidRPr="004B49FA">
        <w:rPr>
          <w:sz w:val="26"/>
          <w:szCs w:val="26"/>
        </w:rPr>
        <w:t>ООО «</w:t>
      </w:r>
      <w:proofErr w:type="spellStart"/>
      <w:r w:rsidR="004B49FA" w:rsidRPr="004B49FA">
        <w:rPr>
          <w:sz w:val="26"/>
          <w:szCs w:val="26"/>
        </w:rPr>
        <w:t>Джемини</w:t>
      </w:r>
      <w:proofErr w:type="spellEnd"/>
      <w:r w:rsidR="004B49FA" w:rsidRPr="004B49FA">
        <w:rPr>
          <w:sz w:val="26"/>
          <w:szCs w:val="26"/>
        </w:rPr>
        <w:t>-Авто»</w:t>
      </w:r>
      <w:r w:rsidR="00F65C7F">
        <w:rPr>
          <w:sz w:val="26"/>
          <w:szCs w:val="26"/>
        </w:rPr>
        <w:t>,</w:t>
      </w:r>
      <w:r w:rsidR="001D2426">
        <w:rPr>
          <w:sz w:val="26"/>
          <w:szCs w:val="26"/>
        </w:rPr>
        <w:t xml:space="preserve"> </w:t>
      </w:r>
      <w:r w:rsidR="004B49FA">
        <w:rPr>
          <w:sz w:val="26"/>
          <w:szCs w:val="26"/>
        </w:rPr>
        <w:t xml:space="preserve">НП </w:t>
      </w:r>
      <w:r w:rsidR="004B49FA" w:rsidRPr="004B49FA">
        <w:rPr>
          <w:sz w:val="26"/>
          <w:szCs w:val="26"/>
        </w:rPr>
        <w:t>«Калининградский региональный транспорт»</w:t>
      </w:r>
      <w:r w:rsidR="004B49FA">
        <w:rPr>
          <w:sz w:val="26"/>
          <w:szCs w:val="26"/>
        </w:rPr>
        <w:t xml:space="preserve">, </w:t>
      </w:r>
      <w:r w:rsidR="004B49FA" w:rsidRPr="004B49FA">
        <w:rPr>
          <w:sz w:val="26"/>
          <w:szCs w:val="26"/>
        </w:rPr>
        <w:t>Московск</w:t>
      </w:r>
      <w:r w:rsidR="004B49FA">
        <w:rPr>
          <w:sz w:val="26"/>
          <w:szCs w:val="26"/>
        </w:rPr>
        <w:t>ого областного</w:t>
      </w:r>
      <w:r w:rsidR="004B49FA" w:rsidRPr="004B49FA">
        <w:rPr>
          <w:sz w:val="26"/>
          <w:szCs w:val="26"/>
        </w:rPr>
        <w:t xml:space="preserve"> транспортн</w:t>
      </w:r>
      <w:r w:rsidR="004B49FA">
        <w:rPr>
          <w:sz w:val="26"/>
          <w:szCs w:val="26"/>
        </w:rPr>
        <w:t>ого</w:t>
      </w:r>
      <w:r w:rsidR="004B49FA" w:rsidRPr="004B49FA">
        <w:rPr>
          <w:sz w:val="26"/>
          <w:szCs w:val="26"/>
        </w:rPr>
        <w:t xml:space="preserve"> союз</w:t>
      </w:r>
      <w:r w:rsidR="004B49FA">
        <w:rPr>
          <w:sz w:val="26"/>
          <w:szCs w:val="26"/>
        </w:rPr>
        <w:t xml:space="preserve">а, </w:t>
      </w:r>
      <w:r w:rsidR="004B49FA" w:rsidRPr="004B49FA">
        <w:rPr>
          <w:sz w:val="26"/>
          <w:szCs w:val="26"/>
        </w:rPr>
        <w:t xml:space="preserve">ООО </w:t>
      </w:r>
      <w:r w:rsidR="00A72EB1">
        <w:rPr>
          <w:sz w:val="26"/>
          <w:szCs w:val="26"/>
        </w:rPr>
        <w:t>«Городской автопарк»,</w:t>
      </w:r>
      <w:r w:rsidR="001D2426">
        <w:rPr>
          <w:sz w:val="26"/>
          <w:szCs w:val="26"/>
        </w:rPr>
        <w:t xml:space="preserve"> </w:t>
      </w:r>
      <w:r w:rsidR="001D2426">
        <w:rPr>
          <w:sz w:val="26"/>
          <w:szCs w:val="26"/>
        </w:rPr>
        <w:br/>
      </w:r>
      <w:r w:rsidR="004B49FA" w:rsidRPr="004B49FA">
        <w:rPr>
          <w:sz w:val="26"/>
          <w:szCs w:val="26"/>
        </w:rPr>
        <w:lastRenderedPageBreak/>
        <w:t xml:space="preserve">ООО </w:t>
      </w:r>
      <w:r w:rsidR="004B49FA">
        <w:rPr>
          <w:sz w:val="26"/>
          <w:szCs w:val="26"/>
        </w:rPr>
        <w:t xml:space="preserve">«К.А.П.П.», </w:t>
      </w:r>
      <w:r w:rsidR="008345C5">
        <w:rPr>
          <w:sz w:val="26"/>
          <w:szCs w:val="26"/>
        </w:rPr>
        <w:t>ГУП «</w:t>
      </w:r>
      <w:proofErr w:type="spellStart"/>
      <w:r w:rsidR="008345C5">
        <w:rPr>
          <w:sz w:val="26"/>
          <w:szCs w:val="26"/>
        </w:rPr>
        <w:t>Мосгортранс</w:t>
      </w:r>
      <w:proofErr w:type="spellEnd"/>
      <w:r w:rsidR="008345C5">
        <w:rPr>
          <w:sz w:val="26"/>
          <w:szCs w:val="26"/>
        </w:rPr>
        <w:t xml:space="preserve">», </w:t>
      </w:r>
      <w:r w:rsidR="00F65C7F" w:rsidRPr="00F65C7F">
        <w:rPr>
          <w:sz w:val="26"/>
          <w:szCs w:val="26"/>
        </w:rPr>
        <w:t>Российск</w:t>
      </w:r>
      <w:r w:rsidR="00F65C7F">
        <w:rPr>
          <w:sz w:val="26"/>
          <w:szCs w:val="26"/>
        </w:rPr>
        <w:t>ого</w:t>
      </w:r>
      <w:r w:rsidR="00F65C7F" w:rsidRPr="00F65C7F">
        <w:rPr>
          <w:sz w:val="26"/>
          <w:szCs w:val="26"/>
        </w:rPr>
        <w:t xml:space="preserve"> автотранспортн</w:t>
      </w:r>
      <w:r w:rsidR="00F65C7F">
        <w:rPr>
          <w:sz w:val="26"/>
          <w:szCs w:val="26"/>
        </w:rPr>
        <w:t>ого</w:t>
      </w:r>
      <w:r w:rsidR="00F65C7F" w:rsidRPr="00F65C7F">
        <w:rPr>
          <w:sz w:val="26"/>
          <w:szCs w:val="26"/>
        </w:rPr>
        <w:t xml:space="preserve"> союз</w:t>
      </w:r>
      <w:r w:rsidR="00F65C7F">
        <w:rPr>
          <w:sz w:val="26"/>
          <w:szCs w:val="26"/>
        </w:rPr>
        <w:t xml:space="preserve">а, </w:t>
      </w:r>
      <w:r w:rsidR="001D2426">
        <w:rPr>
          <w:sz w:val="26"/>
          <w:szCs w:val="26"/>
        </w:rPr>
        <w:br/>
      </w:r>
      <w:r w:rsidR="008345C5">
        <w:rPr>
          <w:sz w:val="26"/>
          <w:szCs w:val="26"/>
        </w:rPr>
        <w:t xml:space="preserve">РУТ (МИИТ), </w:t>
      </w:r>
      <w:r w:rsidR="00F65C7F" w:rsidRPr="00F65C7F">
        <w:rPr>
          <w:sz w:val="26"/>
          <w:szCs w:val="26"/>
        </w:rPr>
        <w:t>ООО «Славянский Экспресс»</w:t>
      </w:r>
      <w:r w:rsidR="00F65C7F">
        <w:rPr>
          <w:sz w:val="26"/>
          <w:szCs w:val="26"/>
        </w:rPr>
        <w:t xml:space="preserve">, </w:t>
      </w:r>
      <w:r w:rsidR="00F65C7F" w:rsidRPr="00F65C7F">
        <w:rPr>
          <w:sz w:val="26"/>
          <w:szCs w:val="26"/>
        </w:rPr>
        <w:t>Союз</w:t>
      </w:r>
      <w:r w:rsidR="00F65C7F">
        <w:rPr>
          <w:sz w:val="26"/>
          <w:szCs w:val="26"/>
        </w:rPr>
        <w:t>а</w:t>
      </w:r>
      <w:r w:rsidR="00F65C7F" w:rsidRPr="00F65C7F">
        <w:rPr>
          <w:sz w:val="26"/>
          <w:szCs w:val="26"/>
        </w:rPr>
        <w:t xml:space="preserve"> транспортников </w:t>
      </w:r>
      <w:r w:rsidR="00F65C7F">
        <w:rPr>
          <w:sz w:val="26"/>
          <w:szCs w:val="26"/>
        </w:rPr>
        <w:t xml:space="preserve">России, НП </w:t>
      </w:r>
      <w:r w:rsidR="00F65C7F" w:rsidRPr="00F65C7F">
        <w:rPr>
          <w:sz w:val="26"/>
          <w:szCs w:val="26"/>
        </w:rPr>
        <w:t>«Томский автотранспортный союз»</w:t>
      </w:r>
      <w:r w:rsidR="00F65C7F">
        <w:rPr>
          <w:sz w:val="26"/>
          <w:szCs w:val="26"/>
        </w:rPr>
        <w:t xml:space="preserve">, СРО </w:t>
      </w:r>
      <w:r w:rsidR="00F65C7F" w:rsidRPr="00F65C7F">
        <w:rPr>
          <w:sz w:val="26"/>
          <w:szCs w:val="26"/>
        </w:rPr>
        <w:t>«Транспортный Союз Сибири»</w:t>
      </w:r>
      <w:r w:rsidR="00F65C7F">
        <w:rPr>
          <w:sz w:val="26"/>
          <w:szCs w:val="26"/>
        </w:rPr>
        <w:t>, АО «</w:t>
      </w:r>
      <w:proofErr w:type="spellStart"/>
      <w:r w:rsidR="00F65C7F">
        <w:rPr>
          <w:sz w:val="26"/>
          <w:szCs w:val="26"/>
        </w:rPr>
        <w:t>Удмуртавтотранс</w:t>
      </w:r>
      <w:proofErr w:type="spellEnd"/>
      <w:r w:rsidR="00F65C7F">
        <w:rPr>
          <w:sz w:val="26"/>
          <w:szCs w:val="26"/>
        </w:rPr>
        <w:t xml:space="preserve">», </w:t>
      </w:r>
      <w:r w:rsidR="00F65C7F" w:rsidRPr="00F65C7F">
        <w:rPr>
          <w:sz w:val="26"/>
          <w:szCs w:val="26"/>
        </w:rPr>
        <w:t>Ульяновск</w:t>
      </w:r>
      <w:r w:rsidR="00F65C7F">
        <w:rPr>
          <w:sz w:val="26"/>
          <w:szCs w:val="26"/>
        </w:rPr>
        <w:t>ого территориального отраслевого</w:t>
      </w:r>
      <w:r w:rsidR="00F65C7F" w:rsidRPr="00F65C7F">
        <w:rPr>
          <w:sz w:val="26"/>
          <w:szCs w:val="26"/>
        </w:rPr>
        <w:t xml:space="preserve"> союз</w:t>
      </w:r>
      <w:r w:rsidR="00F65C7F">
        <w:rPr>
          <w:sz w:val="26"/>
          <w:szCs w:val="26"/>
        </w:rPr>
        <w:t>а</w:t>
      </w:r>
      <w:r w:rsidR="00F65C7F" w:rsidRPr="00F65C7F">
        <w:rPr>
          <w:sz w:val="26"/>
          <w:szCs w:val="26"/>
        </w:rPr>
        <w:t xml:space="preserve"> работодателей «Транспортный альянс»</w:t>
      </w:r>
      <w:r w:rsidR="00F65C7F">
        <w:rPr>
          <w:sz w:val="26"/>
          <w:szCs w:val="26"/>
        </w:rPr>
        <w:t xml:space="preserve">, НП </w:t>
      </w:r>
      <w:r w:rsidR="00F65C7F" w:rsidRPr="00F65C7F">
        <w:rPr>
          <w:sz w:val="26"/>
          <w:szCs w:val="26"/>
        </w:rPr>
        <w:t>«Ассоциация перевозчиков пассажиров</w:t>
      </w:r>
      <w:proofErr w:type="gramEnd"/>
      <w:r w:rsidR="00F65C7F" w:rsidRPr="00F65C7F">
        <w:rPr>
          <w:sz w:val="26"/>
          <w:szCs w:val="26"/>
        </w:rPr>
        <w:t>»</w:t>
      </w:r>
      <w:r w:rsidR="0093256D">
        <w:t xml:space="preserve">, </w:t>
      </w:r>
      <w:r w:rsidR="001D2426" w:rsidRPr="004B49FA">
        <w:rPr>
          <w:sz w:val="26"/>
          <w:szCs w:val="26"/>
        </w:rPr>
        <w:t xml:space="preserve">ИП </w:t>
      </w:r>
      <w:proofErr w:type="spellStart"/>
      <w:r w:rsidR="001D2426" w:rsidRPr="004B49FA">
        <w:rPr>
          <w:sz w:val="26"/>
          <w:szCs w:val="26"/>
        </w:rPr>
        <w:t>Гринчук</w:t>
      </w:r>
      <w:proofErr w:type="spellEnd"/>
      <w:r w:rsidR="001D2426" w:rsidRPr="004B49FA">
        <w:rPr>
          <w:sz w:val="26"/>
          <w:szCs w:val="26"/>
        </w:rPr>
        <w:t xml:space="preserve"> И.В.</w:t>
      </w:r>
      <w:r w:rsidR="001D2426">
        <w:rPr>
          <w:sz w:val="26"/>
          <w:szCs w:val="26"/>
        </w:rPr>
        <w:t xml:space="preserve">, </w:t>
      </w:r>
      <w:r w:rsidR="001D2426" w:rsidRPr="004B49FA">
        <w:rPr>
          <w:sz w:val="26"/>
          <w:szCs w:val="26"/>
        </w:rPr>
        <w:t>ИП Кан</w:t>
      </w:r>
      <w:r w:rsidR="001D2426">
        <w:rPr>
          <w:sz w:val="26"/>
          <w:szCs w:val="26"/>
        </w:rPr>
        <w:t xml:space="preserve"> А.С., </w:t>
      </w:r>
      <w:proofErr w:type="gramStart"/>
      <w:r>
        <w:rPr>
          <w:sz w:val="26"/>
          <w:szCs w:val="26"/>
        </w:rPr>
        <w:t>учтенны</w:t>
      </w:r>
      <w:r w:rsidR="00F65C7F">
        <w:rPr>
          <w:sz w:val="26"/>
          <w:szCs w:val="26"/>
        </w:rPr>
        <w:t>е</w:t>
      </w:r>
      <w:proofErr w:type="gramEnd"/>
      <w:r w:rsidR="00F34C64">
        <w:rPr>
          <w:sz w:val="26"/>
          <w:szCs w:val="26"/>
        </w:rPr>
        <w:t xml:space="preserve"> </w:t>
      </w:r>
      <w:r>
        <w:rPr>
          <w:sz w:val="26"/>
          <w:szCs w:val="26"/>
        </w:rPr>
        <w:t>в настоящем заключении.</w:t>
      </w:r>
    </w:p>
    <w:p w:rsidR="007952B1" w:rsidRDefault="001D2426" w:rsidP="00B0469C">
      <w:pPr>
        <w:autoSpaceDE w:val="0"/>
        <w:autoSpaceDN w:val="0"/>
        <w:spacing w:line="360" w:lineRule="auto"/>
        <w:ind w:firstLine="709"/>
        <w:jc w:val="both"/>
        <w:rPr>
          <w:sz w:val="26"/>
          <w:szCs w:val="26"/>
        </w:rPr>
      </w:pPr>
      <w:proofErr w:type="gramStart"/>
      <w:r>
        <w:rPr>
          <w:sz w:val="26"/>
          <w:szCs w:val="26"/>
        </w:rPr>
        <w:t>Кроме того,</w:t>
      </w:r>
      <w:r w:rsidR="007952B1">
        <w:rPr>
          <w:sz w:val="26"/>
          <w:szCs w:val="26"/>
        </w:rPr>
        <w:t xml:space="preserve"> Минэкономразвития России провело </w:t>
      </w:r>
      <w:r w:rsidR="00A72EB1">
        <w:rPr>
          <w:sz w:val="26"/>
          <w:szCs w:val="26"/>
        </w:rPr>
        <w:t>публичные консультации</w:t>
      </w:r>
      <w:r w:rsidR="00A72EB1">
        <w:rPr>
          <w:sz w:val="26"/>
          <w:szCs w:val="26"/>
        </w:rPr>
        <w:br/>
      </w:r>
      <w:r w:rsidR="007952B1">
        <w:rPr>
          <w:sz w:val="26"/>
          <w:szCs w:val="26"/>
        </w:rPr>
        <w:t>с органами исполнительной власти субъектов Российской Федерации, в ходе которых были получены отзывы от</w:t>
      </w:r>
      <w:r w:rsidR="00004BD1">
        <w:rPr>
          <w:sz w:val="26"/>
          <w:szCs w:val="26"/>
        </w:rPr>
        <w:t xml:space="preserve"> </w:t>
      </w:r>
      <w:r w:rsidR="00F65C7F" w:rsidRPr="00F65C7F">
        <w:rPr>
          <w:sz w:val="26"/>
          <w:szCs w:val="26"/>
        </w:rPr>
        <w:t>Министерств</w:t>
      </w:r>
      <w:r w:rsidR="00F65C7F">
        <w:rPr>
          <w:sz w:val="26"/>
          <w:szCs w:val="26"/>
        </w:rPr>
        <w:t>а</w:t>
      </w:r>
      <w:r w:rsidR="00F65C7F" w:rsidRPr="00F65C7F">
        <w:rPr>
          <w:sz w:val="26"/>
          <w:szCs w:val="26"/>
        </w:rPr>
        <w:t xml:space="preserve"> строительства, транспорта, жилищно-коммунального хозяйства Алтайского края</w:t>
      </w:r>
      <w:r w:rsidR="00F65C7F">
        <w:rPr>
          <w:sz w:val="26"/>
          <w:szCs w:val="26"/>
        </w:rPr>
        <w:t xml:space="preserve">, </w:t>
      </w:r>
      <w:r w:rsidR="00F65C7F" w:rsidRPr="00F65C7F">
        <w:rPr>
          <w:sz w:val="26"/>
          <w:szCs w:val="26"/>
        </w:rPr>
        <w:t>Министерств</w:t>
      </w:r>
      <w:r w:rsidR="00F65C7F">
        <w:rPr>
          <w:sz w:val="26"/>
          <w:szCs w:val="26"/>
        </w:rPr>
        <w:t>а</w:t>
      </w:r>
      <w:r w:rsidR="00F65C7F" w:rsidRPr="00F65C7F">
        <w:rPr>
          <w:sz w:val="26"/>
          <w:szCs w:val="26"/>
        </w:rPr>
        <w:t xml:space="preserve"> транспорта и строительства Амурской области</w:t>
      </w:r>
      <w:r w:rsidR="00F65C7F">
        <w:rPr>
          <w:sz w:val="26"/>
          <w:szCs w:val="26"/>
        </w:rPr>
        <w:t xml:space="preserve">, </w:t>
      </w:r>
      <w:r w:rsidR="00F65C7F" w:rsidRPr="00F65C7F">
        <w:rPr>
          <w:sz w:val="26"/>
          <w:szCs w:val="26"/>
        </w:rPr>
        <w:t>Министерств</w:t>
      </w:r>
      <w:r w:rsidR="00F65C7F">
        <w:rPr>
          <w:sz w:val="26"/>
          <w:szCs w:val="26"/>
        </w:rPr>
        <w:t>а</w:t>
      </w:r>
      <w:r w:rsidR="00F65C7F" w:rsidRPr="00F65C7F">
        <w:rPr>
          <w:sz w:val="26"/>
          <w:szCs w:val="26"/>
        </w:rPr>
        <w:t xml:space="preserve"> транспорта Архангельской области</w:t>
      </w:r>
      <w:r w:rsidR="00F65C7F">
        <w:rPr>
          <w:sz w:val="26"/>
          <w:szCs w:val="26"/>
        </w:rPr>
        <w:t xml:space="preserve">, </w:t>
      </w:r>
      <w:r w:rsidR="00F65C7F" w:rsidRPr="00F65C7F">
        <w:rPr>
          <w:sz w:val="26"/>
          <w:szCs w:val="26"/>
        </w:rPr>
        <w:t>Министерств</w:t>
      </w:r>
      <w:r w:rsidR="00F65C7F">
        <w:rPr>
          <w:sz w:val="26"/>
          <w:szCs w:val="26"/>
        </w:rPr>
        <w:t>а</w:t>
      </w:r>
      <w:r w:rsidR="00632528">
        <w:rPr>
          <w:sz w:val="26"/>
          <w:szCs w:val="26"/>
        </w:rPr>
        <w:br/>
      </w:r>
      <w:r w:rsidR="00F65C7F" w:rsidRPr="00F65C7F">
        <w:rPr>
          <w:sz w:val="26"/>
          <w:szCs w:val="26"/>
        </w:rPr>
        <w:t>по развитию транспорта, энергетики и дорожного хозяйства Республики Бурятия</w:t>
      </w:r>
      <w:r w:rsidR="00F65C7F">
        <w:rPr>
          <w:sz w:val="26"/>
          <w:szCs w:val="26"/>
        </w:rPr>
        <w:t xml:space="preserve">, Департамента дорожного хозяйства и транспорта Ивановской области, </w:t>
      </w:r>
      <w:r w:rsidR="00F65C7F" w:rsidRPr="00F65C7F">
        <w:rPr>
          <w:sz w:val="26"/>
          <w:szCs w:val="26"/>
        </w:rPr>
        <w:t>Министерств</w:t>
      </w:r>
      <w:r w:rsidR="00F65C7F">
        <w:rPr>
          <w:sz w:val="26"/>
          <w:szCs w:val="26"/>
        </w:rPr>
        <w:t>а</w:t>
      </w:r>
      <w:r w:rsidR="00F65C7F" w:rsidRPr="00F65C7F">
        <w:rPr>
          <w:sz w:val="26"/>
          <w:szCs w:val="26"/>
        </w:rPr>
        <w:t xml:space="preserve"> инвестиций, промышленности и транспорта</w:t>
      </w:r>
      <w:proofErr w:type="gramEnd"/>
      <w:r w:rsidR="00F65C7F" w:rsidRPr="00F65C7F">
        <w:rPr>
          <w:sz w:val="26"/>
          <w:szCs w:val="26"/>
        </w:rPr>
        <w:t xml:space="preserve"> </w:t>
      </w:r>
      <w:proofErr w:type="gramStart"/>
      <w:r w:rsidR="00F65C7F" w:rsidRPr="00F65C7F">
        <w:rPr>
          <w:sz w:val="26"/>
          <w:szCs w:val="26"/>
        </w:rPr>
        <w:t>Республики Коми</w:t>
      </w:r>
      <w:r w:rsidR="00F65C7F">
        <w:rPr>
          <w:sz w:val="26"/>
          <w:szCs w:val="26"/>
        </w:rPr>
        <w:t xml:space="preserve">, Департамента транспорта </w:t>
      </w:r>
      <w:r>
        <w:rPr>
          <w:sz w:val="26"/>
          <w:szCs w:val="26"/>
        </w:rPr>
        <w:br/>
      </w:r>
      <w:r w:rsidR="00F65C7F">
        <w:rPr>
          <w:sz w:val="26"/>
          <w:szCs w:val="26"/>
        </w:rPr>
        <w:t xml:space="preserve">и дорожного хозяйства </w:t>
      </w:r>
      <w:r w:rsidR="00907853">
        <w:rPr>
          <w:sz w:val="26"/>
          <w:szCs w:val="26"/>
        </w:rPr>
        <w:t xml:space="preserve">Костромской области, Министерства транспорта и дорожного хозяйства Краснодарского края, </w:t>
      </w:r>
      <w:r w:rsidR="00907853" w:rsidRPr="00907853">
        <w:rPr>
          <w:sz w:val="26"/>
          <w:szCs w:val="26"/>
        </w:rPr>
        <w:t>Департамент</w:t>
      </w:r>
      <w:r w:rsidR="00907853">
        <w:rPr>
          <w:sz w:val="26"/>
          <w:szCs w:val="26"/>
        </w:rPr>
        <w:t>а</w:t>
      </w:r>
      <w:r w:rsidR="00907853" w:rsidRPr="00907853">
        <w:rPr>
          <w:sz w:val="26"/>
          <w:szCs w:val="26"/>
        </w:rPr>
        <w:t xml:space="preserve"> промышленности, транспорта, связи </w:t>
      </w:r>
      <w:r>
        <w:rPr>
          <w:sz w:val="26"/>
          <w:szCs w:val="26"/>
        </w:rPr>
        <w:br/>
      </w:r>
      <w:r w:rsidR="00907853" w:rsidRPr="00907853">
        <w:rPr>
          <w:sz w:val="26"/>
          <w:szCs w:val="26"/>
        </w:rPr>
        <w:t>и энергетики Курганской области</w:t>
      </w:r>
      <w:r w:rsidR="00907853">
        <w:rPr>
          <w:sz w:val="26"/>
          <w:szCs w:val="26"/>
        </w:rPr>
        <w:t xml:space="preserve">, Комитета промышленности, транспорта и связи Курской области, Министерства дорожного хозяйства и транспорта Магаданской области, </w:t>
      </w:r>
      <w:r w:rsidR="00907853" w:rsidRPr="00907853">
        <w:rPr>
          <w:sz w:val="26"/>
          <w:szCs w:val="26"/>
        </w:rPr>
        <w:t>Министерств</w:t>
      </w:r>
      <w:r w:rsidR="00907853">
        <w:rPr>
          <w:sz w:val="26"/>
          <w:szCs w:val="26"/>
        </w:rPr>
        <w:t>а</w:t>
      </w:r>
      <w:r w:rsidR="00907853" w:rsidRPr="00907853">
        <w:rPr>
          <w:sz w:val="26"/>
          <w:szCs w:val="26"/>
        </w:rPr>
        <w:t xml:space="preserve"> транспорта и дорожного хозяйства Мурманской области</w:t>
      </w:r>
      <w:r w:rsidR="00907853">
        <w:rPr>
          <w:sz w:val="26"/>
          <w:szCs w:val="26"/>
        </w:rPr>
        <w:t xml:space="preserve">, Департамента строительства, топливно-энергетического комплекса, жилищно-коммунального хозяйства, транспорта и дорожного хозяйства Орловской области, Министерства транспорта </w:t>
      </w:r>
      <w:r>
        <w:rPr>
          <w:sz w:val="26"/>
          <w:szCs w:val="26"/>
        </w:rPr>
        <w:br/>
      </w:r>
      <w:r w:rsidR="00907853">
        <w:rPr>
          <w:sz w:val="26"/>
          <w:szCs w:val="26"/>
        </w:rPr>
        <w:t>и</w:t>
      </w:r>
      <w:proofErr w:type="gramEnd"/>
      <w:r w:rsidR="00907853">
        <w:rPr>
          <w:sz w:val="26"/>
          <w:szCs w:val="26"/>
        </w:rPr>
        <w:t xml:space="preserve"> </w:t>
      </w:r>
      <w:proofErr w:type="gramStart"/>
      <w:r w:rsidR="00907853">
        <w:rPr>
          <w:sz w:val="26"/>
          <w:szCs w:val="26"/>
        </w:rPr>
        <w:t xml:space="preserve">автомобильных дорог Рязанской области, Министерства транспорта и дорожного хозяйства Саратовской области, Министерства транспорта и дорожного хозяйства Свердловской области, Министерства транспорта Тверской области, </w:t>
      </w:r>
      <w:r w:rsidR="00907853" w:rsidRPr="00907853">
        <w:rPr>
          <w:sz w:val="26"/>
          <w:szCs w:val="26"/>
        </w:rPr>
        <w:t>Министерств</w:t>
      </w:r>
      <w:r w:rsidR="00907853">
        <w:rPr>
          <w:sz w:val="26"/>
          <w:szCs w:val="26"/>
        </w:rPr>
        <w:t>а</w:t>
      </w:r>
      <w:r w:rsidR="00907853" w:rsidRPr="00907853">
        <w:rPr>
          <w:sz w:val="26"/>
          <w:szCs w:val="26"/>
        </w:rPr>
        <w:t xml:space="preserve"> транспорта и дорожного хозяйства Тульской области</w:t>
      </w:r>
      <w:r w:rsidR="00907853">
        <w:rPr>
          <w:sz w:val="26"/>
          <w:szCs w:val="26"/>
        </w:rPr>
        <w:t xml:space="preserve">, </w:t>
      </w:r>
      <w:r w:rsidR="004C7157">
        <w:rPr>
          <w:sz w:val="26"/>
          <w:szCs w:val="26"/>
        </w:rPr>
        <w:t>М</w:t>
      </w:r>
      <w:r w:rsidR="00907853">
        <w:rPr>
          <w:sz w:val="26"/>
          <w:szCs w:val="26"/>
        </w:rPr>
        <w:t xml:space="preserve">инистерства промышленности </w:t>
      </w:r>
      <w:r>
        <w:rPr>
          <w:sz w:val="26"/>
          <w:szCs w:val="26"/>
        </w:rPr>
        <w:br/>
      </w:r>
      <w:r w:rsidR="00907853">
        <w:rPr>
          <w:sz w:val="26"/>
          <w:szCs w:val="26"/>
        </w:rPr>
        <w:t>и транспорта Хабаровского края, Министерства транспорта и дорожного хозяйства Республики Хакасия, Департамента дорожного хозяйства и транспорта Ханты-мансийского автономного округа – Югры.</w:t>
      </w:r>
      <w:proofErr w:type="gramEnd"/>
    </w:p>
    <w:p w:rsidR="00665432" w:rsidRDefault="007952B1" w:rsidP="000454AE">
      <w:pPr>
        <w:spacing w:line="360" w:lineRule="auto"/>
        <w:ind w:firstLine="709"/>
        <w:jc w:val="both"/>
        <w:rPr>
          <w:sz w:val="26"/>
          <w:szCs w:val="26"/>
        </w:rPr>
      </w:pPr>
      <w:r>
        <w:rPr>
          <w:sz w:val="26"/>
          <w:szCs w:val="26"/>
        </w:rPr>
        <w:t>По итогам рассмотрения</w:t>
      </w:r>
      <w:r w:rsidR="00665432">
        <w:rPr>
          <w:sz w:val="26"/>
          <w:szCs w:val="26"/>
        </w:rPr>
        <w:t xml:space="preserve"> к проекту акта могут быть представлены следующие замечания.</w:t>
      </w:r>
    </w:p>
    <w:p w:rsidR="00100389" w:rsidRPr="00FF2534" w:rsidRDefault="00100389" w:rsidP="00100389">
      <w:pPr>
        <w:numPr>
          <w:ilvl w:val="0"/>
          <w:numId w:val="39"/>
        </w:numPr>
        <w:spacing w:line="360" w:lineRule="auto"/>
        <w:ind w:left="0" w:firstLine="709"/>
        <w:jc w:val="both"/>
        <w:rPr>
          <w:sz w:val="26"/>
          <w:szCs w:val="26"/>
        </w:rPr>
      </w:pPr>
      <w:r w:rsidRPr="00FF2534">
        <w:rPr>
          <w:sz w:val="26"/>
          <w:szCs w:val="26"/>
        </w:rPr>
        <w:t>Проектом акта предлагается установить обязанность для владельцев транспортных средств категорий М</w:t>
      </w:r>
      <w:proofErr w:type="gramStart"/>
      <w:r w:rsidRPr="00FF2534">
        <w:rPr>
          <w:sz w:val="26"/>
          <w:szCs w:val="26"/>
        </w:rPr>
        <w:t>2</w:t>
      </w:r>
      <w:proofErr w:type="gramEnd"/>
      <w:r w:rsidRPr="00FF2534">
        <w:rPr>
          <w:sz w:val="26"/>
          <w:szCs w:val="26"/>
        </w:rPr>
        <w:t xml:space="preserve"> и М3</w:t>
      </w:r>
      <w:r w:rsidR="00FF2534" w:rsidRPr="00FF2534">
        <w:rPr>
          <w:sz w:val="26"/>
          <w:szCs w:val="26"/>
        </w:rPr>
        <w:t xml:space="preserve"> (далее – автобусы)</w:t>
      </w:r>
      <w:r w:rsidRPr="00FF2534">
        <w:rPr>
          <w:sz w:val="26"/>
          <w:szCs w:val="26"/>
        </w:rPr>
        <w:t xml:space="preserve">, осуществляющих </w:t>
      </w:r>
      <w:r w:rsidRPr="00FF2534">
        <w:rPr>
          <w:sz w:val="26"/>
          <w:szCs w:val="26"/>
        </w:rPr>
        <w:lastRenderedPageBreak/>
        <w:t>регулярные перевозки пассажиров в городском, пригородном и междугородном сообщении, по оснащению указанных транспортных средств тахографами.</w:t>
      </w:r>
      <w:r w:rsidR="00FF2534">
        <w:rPr>
          <w:sz w:val="26"/>
          <w:szCs w:val="26"/>
        </w:rPr>
        <w:t xml:space="preserve"> </w:t>
      </w:r>
      <w:proofErr w:type="gramStart"/>
      <w:r w:rsidRPr="00FF2534">
        <w:rPr>
          <w:sz w:val="26"/>
          <w:szCs w:val="26"/>
        </w:rPr>
        <w:t>Срок установки тахографов на транспортные средства, осуществляющи</w:t>
      </w:r>
      <w:r w:rsidR="001D6061">
        <w:rPr>
          <w:sz w:val="26"/>
          <w:szCs w:val="26"/>
        </w:rPr>
        <w:t>е</w:t>
      </w:r>
      <w:r w:rsidRPr="00FF2534">
        <w:rPr>
          <w:sz w:val="26"/>
          <w:szCs w:val="26"/>
        </w:rPr>
        <w:t xml:space="preserve"> регулярные перевозки пассажиров в пригородном и междугородном сообщени</w:t>
      </w:r>
      <w:r w:rsidR="004C7157">
        <w:rPr>
          <w:sz w:val="26"/>
          <w:szCs w:val="26"/>
        </w:rPr>
        <w:t>ях</w:t>
      </w:r>
      <w:r w:rsidRPr="00FF2534">
        <w:rPr>
          <w:sz w:val="26"/>
          <w:szCs w:val="26"/>
        </w:rPr>
        <w:t>,</w:t>
      </w:r>
      <w:r w:rsidR="00A72EB1">
        <w:rPr>
          <w:sz w:val="26"/>
          <w:szCs w:val="26"/>
        </w:rPr>
        <w:t xml:space="preserve"> установлен </w:t>
      </w:r>
      <w:r w:rsidR="00632528">
        <w:rPr>
          <w:sz w:val="26"/>
          <w:szCs w:val="26"/>
        </w:rPr>
        <w:t xml:space="preserve">на </w:t>
      </w:r>
      <w:r w:rsidR="00A72EB1">
        <w:rPr>
          <w:sz w:val="26"/>
          <w:szCs w:val="26"/>
        </w:rPr>
        <w:t>21 декабря</w:t>
      </w:r>
      <w:r w:rsidR="00632528">
        <w:rPr>
          <w:sz w:val="26"/>
          <w:szCs w:val="26"/>
        </w:rPr>
        <w:br/>
      </w:r>
      <w:r w:rsidR="00A72EB1">
        <w:rPr>
          <w:sz w:val="26"/>
          <w:szCs w:val="26"/>
        </w:rPr>
        <w:t>2018 г.,</w:t>
      </w:r>
      <w:r w:rsidR="001D2426">
        <w:rPr>
          <w:sz w:val="26"/>
          <w:szCs w:val="26"/>
        </w:rPr>
        <w:t xml:space="preserve"> </w:t>
      </w:r>
      <w:r w:rsidRPr="00FF2534">
        <w:rPr>
          <w:sz w:val="26"/>
          <w:szCs w:val="26"/>
        </w:rPr>
        <w:t xml:space="preserve">а для осуществляющих городские перевозки – </w:t>
      </w:r>
      <w:r w:rsidR="00632528">
        <w:rPr>
          <w:sz w:val="26"/>
          <w:szCs w:val="26"/>
        </w:rPr>
        <w:t xml:space="preserve">на </w:t>
      </w:r>
      <w:r w:rsidRPr="00FF2534">
        <w:rPr>
          <w:sz w:val="26"/>
          <w:szCs w:val="26"/>
        </w:rPr>
        <w:t>1 января 2020 года.</w:t>
      </w:r>
      <w:proofErr w:type="gramEnd"/>
    </w:p>
    <w:p w:rsidR="00100389" w:rsidRDefault="00100389" w:rsidP="00100389">
      <w:pPr>
        <w:spacing w:line="360" w:lineRule="auto"/>
        <w:ind w:firstLine="709"/>
        <w:jc w:val="both"/>
        <w:rPr>
          <w:sz w:val="26"/>
          <w:szCs w:val="26"/>
        </w:rPr>
      </w:pPr>
      <w:proofErr w:type="gramStart"/>
      <w:r>
        <w:rPr>
          <w:sz w:val="26"/>
          <w:szCs w:val="26"/>
        </w:rPr>
        <w:t xml:space="preserve">В настоящее время вопросы оснащения транспортных средств тахографами регулируются приказом Минтранса России </w:t>
      </w:r>
      <w:r w:rsidRPr="00100389">
        <w:rPr>
          <w:sz w:val="26"/>
          <w:szCs w:val="26"/>
        </w:rPr>
        <w:t xml:space="preserve">от 13 февраля 2013 г. № 36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w:t>
      </w:r>
      <w:r w:rsidR="001D2426">
        <w:rPr>
          <w:sz w:val="26"/>
          <w:szCs w:val="26"/>
        </w:rPr>
        <w:br/>
      </w:r>
      <w:r w:rsidRPr="00100389">
        <w:rPr>
          <w:sz w:val="26"/>
          <w:szCs w:val="26"/>
        </w:rPr>
        <w:t>и контроля работы тахографов, установленных на транспортные средства» (дале</w:t>
      </w:r>
      <w:r>
        <w:rPr>
          <w:sz w:val="26"/>
          <w:szCs w:val="26"/>
        </w:rPr>
        <w:t>е – приказ №</w:t>
      </w:r>
      <w:r w:rsidR="001D2426">
        <w:rPr>
          <w:sz w:val="26"/>
          <w:szCs w:val="26"/>
        </w:rPr>
        <w:t> </w:t>
      </w:r>
      <w:r>
        <w:rPr>
          <w:sz w:val="26"/>
          <w:szCs w:val="26"/>
        </w:rPr>
        <w:t xml:space="preserve">36) и </w:t>
      </w:r>
      <w:r w:rsidRPr="00100389">
        <w:rPr>
          <w:sz w:val="26"/>
          <w:szCs w:val="26"/>
        </w:rPr>
        <w:t>приказом Минтранса России от 21 августа 2013 г. № 273 «Об утверждении</w:t>
      </w:r>
      <w:proofErr w:type="gramEnd"/>
      <w:r w:rsidRPr="00100389">
        <w:rPr>
          <w:sz w:val="26"/>
          <w:szCs w:val="26"/>
        </w:rPr>
        <w:t xml:space="preserve"> Порядка оснащения транспортных средств тахографами»</w:t>
      </w:r>
      <w:r>
        <w:rPr>
          <w:sz w:val="26"/>
          <w:szCs w:val="26"/>
        </w:rPr>
        <w:t xml:space="preserve"> (далее – приказ №</w:t>
      </w:r>
      <w:r w:rsidR="001D2426">
        <w:rPr>
          <w:sz w:val="26"/>
          <w:szCs w:val="26"/>
        </w:rPr>
        <w:t> </w:t>
      </w:r>
      <w:r>
        <w:rPr>
          <w:sz w:val="26"/>
          <w:szCs w:val="26"/>
        </w:rPr>
        <w:t>273).</w:t>
      </w:r>
    </w:p>
    <w:p w:rsidR="00FB430F" w:rsidRDefault="00100389" w:rsidP="00FB430F">
      <w:pPr>
        <w:spacing w:line="360" w:lineRule="auto"/>
        <w:ind w:firstLine="709"/>
        <w:jc w:val="both"/>
        <w:rPr>
          <w:sz w:val="26"/>
          <w:szCs w:val="26"/>
        </w:rPr>
      </w:pPr>
      <w:r>
        <w:rPr>
          <w:sz w:val="26"/>
          <w:szCs w:val="26"/>
        </w:rPr>
        <w:t>В соответствии с приказом №</w:t>
      </w:r>
      <w:r w:rsidR="001D2426">
        <w:rPr>
          <w:sz w:val="26"/>
          <w:szCs w:val="26"/>
        </w:rPr>
        <w:t> </w:t>
      </w:r>
      <w:r>
        <w:rPr>
          <w:sz w:val="26"/>
          <w:szCs w:val="26"/>
        </w:rPr>
        <w:t xml:space="preserve">273 </w:t>
      </w:r>
      <w:r w:rsidR="00FF2534" w:rsidRPr="00FF2534">
        <w:rPr>
          <w:sz w:val="26"/>
          <w:szCs w:val="26"/>
        </w:rPr>
        <w:t>автобусы, осуществляющие пригородные перевозки, должны быть оснащены тахографами до 1 июля 2018 г., городские перевозки – до 1 июля 2019 г., междугородние перевозки – до 1 июля 2014 г</w:t>
      </w:r>
      <w:r w:rsidR="00632528">
        <w:rPr>
          <w:sz w:val="26"/>
          <w:szCs w:val="26"/>
        </w:rPr>
        <w:t>ода</w:t>
      </w:r>
      <w:r w:rsidR="00FF2534" w:rsidRPr="00FF2534">
        <w:rPr>
          <w:sz w:val="26"/>
          <w:szCs w:val="26"/>
        </w:rPr>
        <w:t>.</w:t>
      </w:r>
      <w:r w:rsidR="00FB430F">
        <w:rPr>
          <w:sz w:val="26"/>
          <w:szCs w:val="26"/>
        </w:rPr>
        <w:t xml:space="preserve"> </w:t>
      </w:r>
    </w:p>
    <w:p w:rsidR="00FF2534" w:rsidRDefault="00FF2534" w:rsidP="00100389">
      <w:pPr>
        <w:spacing w:line="360" w:lineRule="auto"/>
        <w:ind w:firstLine="709"/>
        <w:jc w:val="both"/>
        <w:rPr>
          <w:sz w:val="26"/>
          <w:szCs w:val="26"/>
        </w:rPr>
      </w:pPr>
      <w:proofErr w:type="gramStart"/>
      <w:r>
        <w:rPr>
          <w:sz w:val="26"/>
          <w:szCs w:val="26"/>
        </w:rPr>
        <w:t>Обязанность по установке тахографов на автобусы, осуществляющие регулярные перевозки в городском и пригородном сообщении, была введена приказом Минтранса России от 26 июля 2017 г. № 277 «</w:t>
      </w:r>
      <w:r w:rsidRPr="00FF2534">
        <w:rPr>
          <w:sz w:val="26"/>
          <w:szCs w:val="26"/>
        </w:rPr>
        <w:t>О внесении изменений в приказы Министерства транспорта Российской Ф</w:t>
      </w:r>
      <w:r>
        <w:rPr>
          <w:sz w:val="26"/>
          <w:szCs w:val="26"/>
        </w:rPr>
        <w:t>едерации от 21 августа 2013 г. № 273 «</w:t>
      </w:r>
      <w:r w:rsidRPr="00FF2534">
        <w:rPr>
          <w:sz w:val="26"/>
          <w:szCs w:val="26"/>
        </w:rPr>
        <w:t>Об утверждении Порядка оснащения транспортных средств тахографами</w:t>
      </w:r>
      <w:r>
        <w:rPr>
          <w:sz w:val="26"/>
          <w:szCs w:val="26"/>
        </w:rPr>
        <w:t>»</w:t>
      </w:r>
      <w:r w:rsidRPr="00FF2534">
        <w:rPr>
          <w:sz w:val="26"/>
          <w:szCs w:val="26"/>
        </w:rPr>
        <w:t xml:space="preserve"> и от 13 февраля 2013 г. </w:t>
      </w:r>
      <w:r>
        <w:rPr>
          <w:sz w:val="26"/>
          <w:szCs w:val="26"/>
        </w:rPr>
        <w:t>№</w:t>
      </w:r>
      <w:r w:rsidR="001D2426">
        <w:rPr>
          <w:sz w:val="26"/>
          <w:szCs w:val="26"/>
        </w:rPr>
        <w:t> </w:t>
      </w:r>
      <w:r>
        <w:rPr>
          <w:sz w:val="26"/>
          <w:szCs w:val="26"/>
        </w:rPr>
        <w:t>36</w:t>
      </w:r>
      <w:r w:rsidR="001D2426">
        <w:rPr>
          <w:sz w:val="26"/>
          <w:szCs w:val="26"/>
        </w:rPr>
        <w:t xml:space="preserve"> </w:t>
      </w:r>
      <w:r w:rsidR="00B42108">
        <w:rPr>
          <w:sz w:val="26"/>
          <w:szCs w:val="26"/>
        </w:rPr>
        <w:br/>
      </w:r>
      <w:r>
        <w:rPr>
          <w:sz w:val="26"/>
          <w:szCs w:val="26"/>
        </w:rPr>
        <w:t>«</w:t>
      </w:r>
      <w:r w:rsidRPr="00FF2534">
        <w:rPr>
          <w:sz w:val="26"/>
          <w:szCs w:val="26"/>
        </w:rPr>
        <w:t>Об утверждении требований к тахографам, устанавливаемым</w:t>
      </w:r>
      <w:proofErr w:type="gramEnd"/>
      <w:r w:rsidRPr="00FF2534">
        <w:rPr>
          <w:sz w:val="26"/>
          <w:szCs w:val="26"/>
        </w:rPr>
        <w:t xml:space="preserve">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w:t>
      </w:r>
      <w:r w:rsidR="001D2426">
        <w:rPr>
          <w:sz w:val="26"/>
          <w:szCs w:val="26"/>
        </w:rPr>
        <w:br/>
      </w:r>
      <w:r w:rsidRPr="00FF2534">
        <w:rPr>
          <w:sz w:val="26"/>
          <w:szCs w:val="26"/>
        </w:rPr>
        <w:t>на транспортные средства</w:t>
      </w:r>
      <w:r>
        <w:rPr>
          <w:sz w:val="26"/>
          <w:szCs w:val="26"/>
        </w:rPr>
        <w:t>» (далее – приказ №</w:t>
      </w:r>
      <w:r w:rsidR="001D2426">
        <w:rPr>
          <w:sz w:val="26"/>
          <w:szCs w:val="26"/>
        </w:rPr>
        <w:t> </w:t>
      </w:r>
      <w:r>
        <w:rPr>
          <w:sz w:val="26"/>
          <w:szCs w:val="26"/>
        </w:rPr>
        <w:t>277).</w:t>
      </w:r>
    </w:p>
    <w:p w:rsidR="00D24390" w:rsidRDefault="00FF2534" w:rsidP="00FF2534">
      <w:pPr>
        <w:spacing w:line="360" w:lineRule="auto"/>
        <w:ind w:firstLine="709"/>
        <w:jc w:val="both"/>
        <w:rPr>
          <w:sz w:val="26"/>
          <w:szCs w:val="26"/>
        </w:rPr>
      </w:pPr>
      <w:proofErr w:type="gramStart"/>
      <w:r>
        <w:rPr>
          <w:sz w:val="26"/>
          <w:szCs w:val="26"/>
        </w:rPr>
        <w:t>Минэкономразвития России было подготовлено заключение об оценке регулирующего воздействия</w:t>
      </w:r>
      <w:r w:rsidR="00632528" w:rsidRPr="00632528">
        <w:rPr>
          <w:sz w:val="26"/>
          <w:szCs w:val="26"/>
        </w:rPr>
        <w:t xml:space="preserve"> </w:t>
      </w:r>
      <w:r w:rsidR="00632528">
        <w:rPr>
          <w:sz w:val="26"/>
          <w:szCs w:val="26"/>
        </w:rPr>
        <w:t>на проект приказа № 277</w:t>
      </w:r>
      <w:r>
        <w:rPr>
          <w:sz w:val="26"/>
          <w:szCs w:val="26"/>
        </w:rPr>
        <w:t xml:space="preserve">, содержащее вывод о наличии в </w:t>
      </w:r>
      <w:r w:rsidR="001D6061">
        <w:rPr>
          <w:sz w:val="26"/>
          <w:szCs w:val="26"/>
        </w:rPr>
        <w:t>нем</w:t>
      </w:r>
      <w:r>
        <w:rPr>
          <w:sz w:val="26"/>
          <w:szCs w:val="26"/>
        </w:rPr>
        <w:t xml:space="preserve"> положений, </w:t>
      </w:r>
      <w:r w:rsidRPr="00FF2534">
        <w:rPr>
          <w:sz w:val="26"/>
          <w:szCs w:val="26"/>
        </w:rPr>
        <w:t>вводящи</w:t>
      </w:r>
      <w:r>
        <w:rPr>
          <w:sz w:val="26"/>
          <w:szCs w:val="26"/>
        </w:rPr>
        <w:t>х</w:t>
      </w:r>
      <w:r w:rsidRPr="00FF2534">
        <w:rPr>
          <w:sz w:val="26"/>
          <w:szCs w:val="26"/>
        </w:rPr>
        <w:t xml:space="preserve"> избыточные обязанности, запреты и ограничения для физических </w:t>
      </w:r>
      <w:r w:rsidR="00D24390">
        <w:rPr>
          <w:sz w:val="26"/>
          <w:szCs w:val="26"/>
        </w:rPr>
        <w:br/>
      </w:r>
      <w:r w:rsidRPr="00FF2534">
        <w:rPr>
          <w:sz w:val="26"/>
          <w:szCs w:val="26"/>
        </w:rPr>
        <w:t>и юридических лиц в сфере предпринимательской и иной экономической</w:t>
      </w:r>
      <w:r>
        <w:rPr>
          <w:sz w:val="26"/>
          <w:szCs w:val="26"/>
        </w:rPr>
        <w:t xml:space="preserve"> деятельности или способствующих</w:t>
      </w:r>
      <w:r w:rsidRPr="00FF2534">
        <w:rPr>
          <w:sz w:val="26"/>
          <w:szCs w:val="26"/>
        </w:rPr>
        <w:t xml:space="preserve"> их введению, а также положени</w:t>
      </w:r>
      <w:r>
        <w:rPr>
          <w:sz w:val="26"/>
          <w:szCs w:val="26"/>
        </w:rPr>
        <w:t>й</w:t>
      </w:r>
      <w:r w:rsidRPr="00FF2534">
        <w:rPr>
          <w:sz w:val="26"/>
          <w:szCs w:val="26"/>
        </w:rPr>
        <w:t>, приводящи</w:t>
      </w:r>
      <w:r>
        <w:rPr>
          <w:sz w:val="26"/>
          <w:szCs w:val="26"/>
        </w:rPr>
        <w:t>х</w:t>
      </w:r>
      <w:r w:rsidRPr="00FF2534">
        <w:rPr>
          <w:sz w:val="26"/>
          <w:szCs w:val="26"/>
        </w:rPr>
        <w:t xml:space="preserve"> к возникновению необоснованных расходов физических и юридических лиц</w:t>
      </w:r>
      <w:r>
        <w:rPr>
          <w:sz w:val="26"/>
          <w:szCs w:val="26"/>
        </w:rPr>
        <w:t xml:space="preserve"> </w:t>
      </w:r>
      <w:r w:rsidR="009F6C48" w:rsidRPr="00FF2534">
        <w:rPr>
          <w:sz w:val="26"/>
          <w:szCs w:val="26"/>
        </w:rPr>
        <w:t xml:space="preserve">в сфере предпринимательской </w:t>
      </w:r>
      <w:r w:rsidR="00D24390">
        <w:rPr>
          <w:sz w:val="26"/>
          <w:szCs w:val="26"/>
        </w:rPr>
        <w:br/>
      </w:r>
      <w:r w:rsidR="009F6C48" w:rsidRPr="00FF2534">
        <w:rPr>
          <w:sz w:val="26"/>
          <w:szCs w:val="26"/>
        </w:rPr>
        <w:t>и иной экономической</w:t>
      </w:r>
      <w:proofErr w:type="gramEnd"/>
      <w:r w:rsidR="009F6C48" w:rsidRPr="00FF2534">
        <w:rPr>
          <w:sz w:val="26"/>
          <w:szCs w:val="26"/>
        </w:rPr>
        <w:t xml:space="preserve"> деятельности, а также бюджетов всех уровней бюджетной системы Российской Федерации</w:t>
      </w:r>
      <w:r w:rsidR="00196E3B">
        <w:rPr>
          <w:sz w:val="26"/>
          <w:szCs w:val="26"/>
        </w:rPr>
        <w:t xml:space="preserve"> (письмо от 15 февраля 2016 г.</w:t>
      </w:r>
      <w:r w:rsidR="00BF4F52">
        <w:rPr>
          <w:sz w:val="26"/>
          <w:szCs w:val="26"/>
        </w:rPr>
        <w:t xml:space="preserve"> </w:t>
      </w:r>
      <w:r w:rsidR="00196E3B">
        <w:rPr>
          <w:sz w:val="26"/>
          <w:szCs w:val="26"/>
        </w:rPr>
        <w:t>№</w:t>
      </w:r>
      <w:r w:rsidR="00D24390">
        <w:rPr>
          <w:sz w:val="26"/>
          <w:szCs w:val="26"/>
        </w:rPr>
        <w:t> </w:t>
      </w:r>
      <w:r w:rsidR="00196E3B">
        <w:rPr>
          <w:sz w:val="26"/>
          <w:szCs w:val="26"/>
        </w:rPr>
        <w:t>3670-ОФ/Д26и)</w:t>
      </w:r>
      <w:r w:rsidR="009F6C48" w:rsidRPr="00FF2534">
        <w:rPr>
          <w:sz w:val="26"/>
          <w:szCs w:val="26"/>
        </w:rPr>
        <w:t>.</w:t>
      </w:r>
      <w:r w:rsidR="00D24390">
        <w:rPr>
          <w:sz w:val="26"/>
          <w:szCs w:val="26"/>
        </w:rPr>
        <w:t xml:space="preserve"> З</w:t>
      </w:r>
      <w:r>
        <w:rPr>
          <w:sz w:val="26"/>
          <w:szCs w:val="26"/>
        </w:rPr>
        <w:t xml:space="preserve">амечания, </w:t>
      </w:r>
      <w:r>
        <w:rPr>
          <w:sz w:val="26"/>
          <w:szCs w:val="26"/>
        </w:rPr>
        <w:lastRenderedPageBreak/>
        <w:t xml:space="preserve">представленные в указанном заключении, </w:t>
      </w:r>
      <w:r w:rsidR="00D24390">
        <w:rPr>
          <w:sz w:val="26"/>
          <w:szCs w:val="26"/>
        </w:rPr>
        <w:t xml:space="preserve">разработчиком при регистрации приказа № 277 в Минюсте России, </w:t>
      </w:r>
      <w:r>
        <w:rPr>
          <w:sz w:val="26"/>
          <w:szCs w:val="26"/>
        </w:rPr>
        <w:t xml:space="preserve">учтены </w:t>
      </w:r>
      <w:r w:rsidR="00D24390">
        <w:rPr>
          <w:sz w:val="26"/>
          <w:szCs w:val="26"/>
        </w:rPr>
        <w:t>не были.</w:t>
      </w:r>
    </w:p>
    <w:p w:rsidR="00D24390" w:rsidRDefault="00D24390" w:rsidP="00D24390">
      <w:pPr>
        <w:spacing w:line="360" w:lineRule="auto"/>
        <w:ind w:firstLine="709"/>
        <w:jc w:val="both"/>
        <w:rPr>
          <w:sz w:val="26"/>
          <w:szCs w:val="26"/>
        </w:rPr>
      </w:pPr>
      <w:r>
        <w:rPr>
          <w:sz w:val="26"/>
          <w:szCs w:val="26"/>
        </w:rPr>
        <w:t xml:space="preserve">Однако следует отметить, что </w:t>
      </w:r>
      <w:r w:rsidR="00735979">
        <w:rPr>
          <w:sz w:val="26"/>
          <w:szCs w:val="26"/>
        </w:rPr>
        <w:t xml:space="preserve">в целом </w:t>
      </w:r>
      <w:r>
        <w:rPr>
          <w:sz w:val="26"/>
          <w:szCs w:val="26"/>
        </w:rPr>
        <w:t xml:space="preserve">проектом акта предлагается продлить </w:t>
      </w:r>
      <w:r w:rsidR="00735979">
        <w:rPr>
          <w:sz w:val="26"/>
          <w:szCs w:val="26"/>
        </w:rPr>
        <w:br/>
        <w:t xml:space="preserve">ранее установленные приказом № 273 сроки </w:t>
      </w:r>
      <w:r>
        <w:rPr>
          <w:sz w:val="26"/>
          <w:szCs w:val="26"/>
        </w:rPr>
        <w:t>оснащени</w:t>
      </w:r>
      <w:r w:rsidR="00735979">
        <w:rPr>
          <w:sz w:val="26"/>
          <w:szCs w:val="26"/>
        </w:rPr>
        <w:t>я</w:t>
      </w:r>
      <w:r>
        <w:rPr>
          <w:sz w:val="26"/>
          <w:szCs w:val="26"/>
        </w:rPr>
        <w:t xml:space="preserve"> тахографами автобусов, </w:t>
      </w:r>
      <w:r w:rsidRPr="00D24390">
        <w:rPr>
          <w:sz w:val="26"/>
          <w:szCs w:val="26"/>
        </w:rPr>
        <w:t>осущес</w:t>
      </w:r>
      <w:r>
        <w:rPr>
          <w:sz w:val="26"/>
          <w:szCs w:val="26"/>
        </w:rPr>
        <w:t xml:space="preserve">твляющие пригородные перевозки с </w:t>
      </w:r>
      <w:r w:rsidRPr="00D24390">
        <w:rPr>
          <w:sz w:val="26"/>
          <w:szCs w:val="26"/>
        </w:rPr>
        <w:t>1 июля 2018 г.</w:t>
      </w:r>
      <w:r>
        <w:rPr>
          <w:sz w:val="26"/>
          <w:szCs w:val="26"/>
        </w:rPr>
        <w:t xml:space="preserve"> до </w:t>
      </w:r>
      <w:r w:rsidR="00735979">
        <w:rPr>
          <w:sz w:val="26"/>
          <w:szCs w:val="26"/>
        </w:rPr>
        <w:t>21 декабря 2018 г.,</w:t>
      </w:r>
      <w:r w:rsidRPr="00D24390">
        <w:rPr>
          <w:sz w:val="26"/>
          <w:szCs w:val="26"/>
        </w:rPr>
        <w:t xml:space="preserve"> городские перевозки – </w:t>
      </w:r>
      <w:r w:rsidR="00735979">
        <w:rPr>
          <w:sz w:val="26"/>
          <w:szCs w:val="26"/>
        </w:rPr>
        <w:t>с</w:t>
      </w:r>
      <w:r w:rsidRPr="00D24390">
        <w:rPr>
          <w:sz w:val="26"/>
          <w:szCs w:val="26"/>
        </w:rPr>
        <w:t xml:space="preserve"> 1 июля 2019 г.</w:t>
      </w:r>
      <w:r>
        <w:rPr>
          <w:sz w:val="26"/>
          <w:szCs w:val="26"/>
        </w:rPr>
        <w:t xml:space="preserve"> до </w:t>
      </w:r>
      <w:r w:rsidR="00735979">
        <w:rPr>
          <w:sz w:val="26"/>
          <w:szCs w:val="26"/>
        </w:rPr>
        <w:t>1 января 2020 г</w:t>
      </w:r>
      <w:r w:rsidR="00632528">
        <w:rPr>
          <w:sz w:val="26"/>
          <w:szCs w:val="26"/>
        </w:rPr>
        <w:t>ода</w:t>
      </w:r>
      <w:r w:rsidR="00735979">
        <w:rPr>
          <w:sz w:val="26"/>
          <w:szCs w:val="26"/>
        </w:rPr>
        <w:t>.</w:t>
      </w:r>
    </w:p>
    <w:p w:rsidR="009F6C48" w:rsidRDefault="009F6C48" w:rsidP="009F6C48">
      <w:pPr>
        <w:numPr>
          <w:ilvl w:val="0"/>
          <w:numId w:val="39"/>
        </w:numPr>
        <w:spacing w:line="360" w:lineRule="auto"/>
        <w:ind w:left="0" w:firstLine="709"/>
        <w:jc w:val="both"/>
        <w:rPr>
          <w:sz w:val="26"/>
          <w:szCs w:val="26"/>
        </w:rPr>
      </w:pPr>
      <w:r w:rsidRPr="00BC11B1">
        <w:rPr>
          <w:sz w:val="26"/>
          <w:szCs w:val="26"/>
        </w:rPr>
        <w:t xml:space="preserve">Городские регулярные перевозки в настоящее время осуществляются </w:t>
      </w:r>
      <w:r w:rsidR="00FB430F">
        <w:rPr>
          <w:sz w:val="26"/>
          <w:szCs w:val="26"/>
        </w:rPr>
        <w:br/>
      </w:r>
      <w:r w:rsidRPr="00BC11B1">
        <w:rPr>
          <w:sz w:val="26"/>
          <w:szCs w:val="26"/>
        </w:rPr>
        <w:t>как частными, так и государственными и муниципальными предприятиями.</w:t>
      </w:r>
    </w:p>
    <w:p w:rsidR="009F6C48" w:rsidRDefault="00B467A1" w:rsidP="00B467A1">
      <w:pPr>
        <w:numPr>
          <w:ilvl w:val="1"/>
          <w:numId w:val="39"/>
        </w:numPr>
        <w:spacing w:line="360" w:lineRule="auto"/>
        <w:ind w:left="0" w:firstLine="709"/>
        <w:jc w:val="both"/>
        <w:rPr>
          <w:sz w:val="26"/>
          <w:szCs w:val="26"/>
        </w:rPr>
      </w:pPr>
      <w:proofErr w:type="gramStart"/>
      <w:r>
        <w:rPr>
          <w:sz w:val="26"/>
          <w:szCs w:val="26"/>
        </w:rPr>
        <w:t>В</w:t>
      </w:r>
      <w:r w:rsidR="009F6C48">
        <w:rPr>
          <w:sz w:val="26"/>
          <w:szCs w:val="26"/>
        </w:rPr>
        <w:t xml:space="preserve"> соответствии с </w:t>
      </w:r>
      <w:r w:rsidR="009F6C48" w:rsidRPr="009F6C48">
        <w:rPr>
          <w:sz w:val="26"/>
          <w:szCs w:val="26"/>
        </w:rPr>
        <w:t>Федеральны</w:t>
      </w:r>
      <w:r w:rsidR="009F6C48">
        <w:rPr>
          <w:sz w:val="26"/>
          <w:szCs w:val="26"/>
        </w:rPr>
        <w:t>м</w:t>
      </w:r>
      <w:r w:rsidR="009F6C48" w:rsidRPr="009F6C48">
        <w:rPr>
          <w:sz w:val="26"/>
          <w:szCs w:val="26"/>
        </w:rPr>
        <w:t xml:space="preserve"> закон</w:t>
      </w:r>
      <w:r w:rsidR="009F6C48">
        <w:rPr>
          <w:sz w:val="26"/>
          <w:szCs w:val="26"/>
        </w:rPr>
        <w:t xml:space="preserve">ом от 13 июля </w:t>
      </w:r>
      <w:r w:rsidR="009F6C48" w:rsidRPr="009F6C48">
        <w:rPr>
          <w:sz w:val="26"/>
          <w:szCs w:val="26"/>
        </w:rPr>
        <w:t>2015</w:t>
      </w:r>
      <w:r w:rsidR="009F6C48">
        <w:rPr>
          <w:sz w:val="26"/>
          <w:szCs w:val="26"/>
        </w:rPr>
        <w:t xml:space="preserve"> г.</w:t>
      </w:r>
      <w:r w:rsidR="009F6C48" w:rsidRPr="009F6C48">
        <w:rPr>
          <w:sz w:val="26"/>
          <w:szCs w:val="26"/>
        </w:rPr>
        <w:t xml:space="preserve"> </w:t>
      </w:r>
      <w:r w:rsidR="009F6C48">
        <w:rPr>
          <w:sz w:val="26"/>
          <w:szCs w:val="26"/>
        </w:rPr>
        <w:t>№</w:t>
      </w:r>
      <w:r w:rsidR="00FB430F">
        <w:rPr>
          <w:sz w:val="26"/>
          <w:szCs w:val="26"/>
        </w:rPr>
        <w:t> </w:t>
      </w:r>
      <w:r w:rsidR="009F6C48" w:rsidRPr="009F6C48">
        <w:rPr>
          <w:sz w:val="26"/>
          <w:szCs w:val="26"/>
        </w:rPr>
        <w:t>220-ФЗ</w:t>
      </w:r>
      <w:r w:rsidR="00FB430F">
        <w:rPr>
          <w:sz w:val="26"/>
          <w:szCs w:val="26"/>
        </w:rPr>
        <w:t xml:space="preserve"> </w:t>
      </w:r>
      <w:r w:rsidR="00B42108">
        <w:rPr>
          <w:sz w:val="26"/>
          <w:szCs w:val="26"/>
        </w:rPr>
        <w:br/>
      </w:r>
      <w:r w:rsidR="009F6C48">
        <w:rPr>
          <w:sz w:val="26"/>
          <w:szCs w:val="26"/>
        </w:rPr>
        <w:t>«</w:t>
      </w:r>
      <w:r w:rsidR="009F6C48" w:rsidRPr="009F6C48">
        <w:rPr>
          <w:sz w:val="26"/>
          <w:szCs w:val="26"/>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9F6C48">
        <w:rPr>
          <w:sz w:val="26"/>
          <w:szCs w:val="26"/>
        </w:rPr>
        <w:t>льные акты Российской Федерации»</w:t>
      </w:r>
      <w:r w:rsidR="004C3EF8">
        <w:rPr>
          <w:sz w:val="26"/>
          <w:szCs w:val="26"/>
        </w:rPr>
        <w:t xml:space="preserve"> (далее – Федеральный закон №</w:t>
      </w:r>
      <w:r w:rsidR="00FB430F">
        <w:rPr>
          <w:sz w:val="26"/>
          <w:szCs w:val="26"/>
        </w:rPr>
        <w:t> </w:t>
      </w:r>
      <w:r w:rsidR="004C3EF8">
        <w:rPr>
          <w:sz w:val="26"/>
          <w:szCs w:val="26"/>
        </w:rPr>
        <w:t>220-ФЗ)</w:t>
      </w:r>
      <w:r w:rsidR="009F6C48">
        <w:rPr>
          <w:sz w:val="26"/>
          <w:szCs w:val="26"/>
        </w:rPr>
        <w:t xml:space="preserve"> регулярные перевозки могут осуществляться</w:t>
      </w:r>
      <w:r w:rsidR="00FB430F">
        <w:rPr>
          <w:sz w:val="26"/>
          <w:szCs w:val="26"/>
        </w:rPr>
        <w:t xml:space="preserve"> </w:t>
      </w:r>
      <w:r w:rsidR="00FB430F">
        <w:rPr>
          <w:sz w:val="26"/>
          <w:szCs w:val="26"/>
        </w:rPr>
        <w:br/>
        <w:t>как</w:t>
      </w:r>
      <w:r w:rsidR="009F6C48">
        <w:rPr>
          <w:sz w:val="26"/>
          <w:szCs w:val="26"/>
        </w:rPr>
        <w:t xml:space="preserve"> по регулируемым</w:t>
      </w:r>
      <w:r w:rsidR="00FB430F">
        <w:rPr>
          <w:sz w:val="26"/>
          <w:szCs w:val="26"/>
        </w:rPr>
        <w:t>, так</w:t>
      </w:r>
      <w:r w:rsidR="009F6C48">
        <w:rPr>
          <w:sz w:val="26"/>
          <w:szCs w:val="26"/>
        </w:rPr>
        <w:t xml:space="preserve"> и по нерегулируемым тарифам.</w:t>
      </w:r>
      <w:proofErr w:type="gramEnd"/>
    </w:p>
    <w:p w:rsidR="009F6C48" w:rsidRDefault="004C3EF8" w:rsidP="009F6C48">
      <w:pPr>
        <w:spacing w:line="360" w:lineRule="auto"/>
        <w:ind w:firstLine="709"/>
        <w:jc w:val="both"/>
        <w:rPr>
          <w:sz w:val="26"/>
          <w:szCs w:val="26"/>
        </w:rPr>
      </w:pPr>
      <w:r>
        <w:rPr>
          <w:sz w:val="26"/>
          <w:szCs w:val="26"/>
        </w:rPr>
        <w:t>В случае осуществления перевозок частными предприятиями по нерегулируемым тарифам существует риск увеличения тарифов для населения в связи с необходимостью компенсации расходов на установку тахографов.</w:t>
      </w:r>
    </w:p>
    <w:p w:rsidR="004C3EF8" w:rsidRDefault="004C3EF8" w:rsidP="009F6C48">
      <w:pPr>
        <w:spacing w:line="360" w:lineRule="auto"/>
        <w:ind w:firstLine="709"/>
        <w:jc w:val="both"/>
        <w:rPr>
          <w:sz w:val="26"/>
          <w:szCs w:val="26"/>
        </w:rPr>
      </w:pPr>
      <w:proofErr w:type="gramStart"/>
      <w:r>
        <w:rPr>
          <w:sz w:val="26"/>
          <w:szCs w:val="26"/>
        </w:rPr>
        <w:t xml:space="preserve">При этом в случае осуществления перевозок по регулируемым тарифам </w:t>
      </w:r>
      <w:r w:rsidR="00FB430F">
        <w:rPr>
          <w:sz w:val="26"/>
          <w:szCs w:val="26"/>
        </w:rPr>
        <w:br/>
      </w:r>
      <w:r>
        <w:rPr>
          <w:sz w:val="26"/>
          <w:szCs w:val="26"/>
        </w:rPr>
        <w:t>в соответствии с частью 2 статьи 14 Федерального закона №</w:t>
      </w:r>
      <w:r w:rsidR="00FB430F">
        <w:rPr>
          <w:sz w:val="26"/>
          <w:szCs w:val="26"/>
        </w:rPr>
        <w:t> </w:t>
      </w:r>
      <w:r>
        <w:rPr>
          <w:sz w:val="26"/>
          <w:szCs w:val="26"/>
        </w:rPr>
        <w:t>220-ФЗ о</w:t>
      </w:r>
      <w:r w:rsidRPr="004C3EF8">
        <w:rPr>
          <w:sz w:val="26"/>
          <w:szCs w:val="26"/>
        </w:rPr>
        <w:t xml:space="preserve">существление регулярных перевозок по регулируемым тарифам обеспечивается посредством заключения уполномоченным органом исполнительной власти субъекта Российской Федерации </w:t>
      </w:r>
      <w:r w:rsidR="00FB430F">
        <w:rPr>
          <w:sz w:val="26"/>
          <w:szCs w:val="26"/>
        </w:rPr>
        <w:br/>
      </w:r>
      <w:r w:rsidRPr="004C3EF8">
        <w:rPr>
          <w:sz w:val="26"/>
          <w:szCs w:val="26"/>
        </w:rPr>
        <w:t xml:space="preserve">или уполномоченным органом местного самоуправления либо иным государственным </w:t>
      </w:r>
      <w:r w:rsidR="00FB430F">
        <w:rPr>
          <w:sz w:val="26"/>
          <w:szCs w:val="26"/>
        </w:rPr>
        <w:br/>
      </w:r>
      <w:r w:rsidRPr="004C3EF8">
        <w:rPr>
          <w:sz w:val="26"/>
          <w:szCs w:val="26"/>
        </w:rPr>
        <w:t xml:space="preserve">или муниципальным заказчиком государственных или муниципальных контрактов </w:t>
      </w:r>
      <w:r w:rsidR="00FB430F">
        <w:rPr>
          <w:sz w:val="26"/>
          <w:szCs w:val="26"/>
        </w:rPr>
        <w:br/>
      </w:r>
      <w:r w:rsidRPr="004C3EF8">
        <w:rPr>
          <w:sz w:val="26"/>
          <w:szCs w:val="26"/>
        </w:rPr>
        <w:t>в порядке, установленном законодательством Российской Федерации о контрактной системе в</w:t>
      </w:r>
      <w:proofErr w:type="gramEnd"/>
      <w:r w:rsidRPr="004C3EF8">
        <w:rPr>
          <w:sz w:val="26"/>
          <w:szCs w:val="26"/>
        </w:rPr>
        <w:t xml:space="preserve"> сфере закупок товаров, работ, услуг для обеспечения государственных </w:t>
      </w:r>
      <w:r w:rsidR="00FB430F">
        <w:rPr>
          <w:sz w:val="26"/>
          <w:szCs w:val="26"/>
        </w:rPr>
        <w:br/>
      </w:r>
      <w:r w:rsidRPr="004C3EF8">
        <w:rPr>
          <w:sz w:val="26"/>
          <w:szCs w:val="26"/>
        </w:rPr>
        <w:t>и муниципальных нужд, с учетом положений Федерального закона</w:t>
      </w:r>
      <w:r w:rsidR="00B467A1">
        <w:rPr>
          <w:sz w:val="26"/>
          <w:szCs w:val="26"/>
        </w:rPr>
        <w:t xml:space="preserve"> № 220-ФЗ.</w:t>
      </w:r>
    </w:p>
    <w:p w:rsidR="00B467A1" w:rsidRDefault="00B467A1" w:rsidP="009F6C48">
      <w:pPr>
        <w:spacing w:line="360" w:lineRule="auto"/>
        <w:ind w:firstLine="709"/>
        <w:jc w:val="both"/>
        <w:rPr>
          <w:sz w:val="26"/>
          <w:szCs w:val="26"/>
        </w:rPr>
      </w:pPr>
      <w:proofErr w:type="gramStart"/>
      <w:r>
        <w:rPr>
          <w:sz w:val="26"/>
          <w:szCs w:val="26"/>
        </w:rPr>
        <w:t>Таким образом, согласно Порядку</w:t>
      </w:r>
      <w:r w:rsidRPr="00B467A1">
        <w:rPr>
          <w:sz w:val="26"/>
          <w:szCs w:val="26"/>
        </w:rPr>
        <w:t xml:space="preserve"> определения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 автомобильным транспортом и городским наземным электрическим транспортом</w:t>
      </w:r>
      <w:r>
        <w:rPr>
          <w:sz w:val="26"/>
          <w:szCs w:val="26"/>
        </w:rPr>
        <w:t xml:space="preserve">, утвержденному приказом Минтранса России от </w:t>
      </w:r>
      <w:r w:rsidRPr="00B467A1">
        <w:rPr>
          <w:sz w:val="26"/>
          <w:szCs w:val="26"/>
        </w:rPr>
        <w:t>8</w:t>
      </w:r>
      <w:r>
        <w:rPr>
          <w:sz w:val="26"/>
          <w:szCs w:val="26"/>
        </w:rPr>
        <w:t xml:space="preserve"> декабря </w:t>
      </w:r>
      <w:r w:rsidRPr="00B467A1">
        <w:rPr>
          <w:sz w:val="26"/>
          <w:szCs w:val="26"/>
        </w:rPr>
        <w:t>2017</w:t>
      </w:r>
      <w:r>
        <w:rPr>
          <w:sz w:val="26"/>
          <w:szCs w:val="26"/>
        </w:rPr>
        <w:t xml:space="preserve"> г.</w:t>
      </w:r>
      <w:r w:rsidRPr="00B467A1">
        <w:rPr>
          <w:sz w:val="26"/>
          <w:szCs w:val="26"/>
        </w:rPr>
        <w:t xml:space="preserve"> </w:t>
      </w:r>
      <w:r>
        <w:rPr>
          <w:sz w:val="26"/>
          <w:szCs w:val="26"/>
        </w:rPr>
        <w:t>№</w:t>
      </w:r>
      <w:r w:rsidR="00FB430F">
        <w:rPr>
          <w:sz w:val="26"/>
          <w:szCs w:val="26"/>
        </w:rPr>
        <w:t> </w:t>
      </w:r>
      <w:r w:rsidRPr="00B467A1">
        <w:rPr>
          <w:sz w:val="26"/>
          <w:szCs w:val="26"/>
        </w:rPr>
        <w:t>513</w:t>
      </w:r>
      <w:r w:rsidR="00606997">
        <w:rPr>
          <w:sz w:val="26"/>
          <w:szCs w:val="26"/>
        </w:rPr>
        <w:t xml:space="preserve"> (далее – приказ № 513)</w:t>
      </w:r>
      <w:r>
        <w:rPr>
          <w:sz w:val="26"/>
          <w:szCs w:val="26"/>
        </w:rPr>
        <w:t xml:space="preserve">, органы исполнительной власти субъектов Российской Федерации </w:t>
      </w:r>
      <w:r>
        <w:rPr>
          <w:sz w:val="26"/>
          <w:szCs w:val="26"/>
        </w:rPr>
        <w:lastRenderedPageBreak/>
        <w:t>и органы местного самоуправления будут</w:t>
      </w:r>
      <w:proofErr w:type="gramEnd"/>
      <w:r>
        <w:rPr>
          <w:sz w:val="26"/>
          <w:szCs w:val="26"/>
        </w:rPr>
        <w:t xml:space="preserve"> включать расходы на установку тахографов </w:t>
      </w:r>
      <w:r w:rsidR="00FB430F">
        <w:rPr>
          <w:sz w:val="26"/>
          <w:szCs w:val="26"/>
        </w:rPr>
        <w:br/>
      </w:r>
      <w:r>
        <w:rPr>
          <w:sz w:val="26"/>
          <w:szCs w:val="26"/>
        </w:rPr>
        <w:t xml:space="preserve">на автобусы, осуществляющие перевозки в городском сообщении, в цену контракта. </w:t>
      </w:r>
      <w:r w:rsidR="004C7157">
        <w:rPr>
          <w:sz w:val="26"/>
          <w:szCs w:val="26"/>
        </w:rPr>
        <w:t xml:space="preserve">Таким </w:t>
      </w:r>
      <w:r w:rsidR="00FB430F">
        <w:rPr>
          <w:sz w:val="26"/>
          <w:szCs w:val="26"/>
        </w:rPr>
        <w:t>образом</w:t>
      </w:r>
      <w:r>
        <w:rPr>
          <w:sz w:val="26"/>
          <w:szCs w:val="26"/>
        </w:rPr>
        <w:t>, расходы субъектов Российской Федерации и органов местного самоуправления будут включать в себя не только расходы на оснащение транспортных средств, находящихся в государственной или муниципальной собственности, но и на компенсацию соответствующих расходов перевозчикам при заключении контрактов на осуществление перевозок по регулируемым тарифам.</w:t>
      </w:r>
    </w:p>
    <w:p w:rsidR="004D7019" w:rsidRPr="00AE020C" w:rsidRDefault="00B035B2" w:rsidP="00A00F8C">
      <w:pPr>
        <w:numPr>
          <w:ilvl w:val="1"/>
          <w:numId w:val="39"/>
        </w:numPr>
        <w:spacing w:line="360" w:lineRule="auto"/>
        <w:ind w:left="0" w:firstLine="709"/>
        <w:jc w:val="both"/>
        <w:rPr>
          <w:sz w:val="26"/>
          <w:szCs w:val="26"/>
        </w:rPr>
      </w:pPr>
      <w:proofErr w:type="gramStart"/>
      <w:r w:rsidRPr="00AE020C">
        <w:rPr>
          <w:sz w:val="26"/>
          <w:szCs w:val="26"/>
        </w:rPr>
        <w:t>Принимая во внимание</w:t>
      </w:r>
      <w:r w:rsidR="002F13C8">
        <w:rPr>
          <w:sz w:val="26"/>
          <w:szCs w:val="26"/>
        </w:rPr>
        <w:t xml:space="preserve"> то</w:t>
      </w:r>
      <w:r w:rsidRPr="00AE020C">
        <w:rPr>
          <w:sz w:val="26"/>
          <w:szCs w:val="26"/>
        </w:rPr>
        <w:t>, что, по экспертным оценкам</w:t>
      </w:r>
      <w:r w:rsidR="004C7157" w:rsidRPr="00AE020C">
        <w:rPr>
          <w:sz w:val="26"/>
          <w:szCs w:val="26"/>
        </w:rPr>
        <w:t xml:space="preserve"> бизнес-ассоциаций</w:t>
      </w:r>
      <w:r w:rsidR="00020A44" w:rsidRPr="00AE020C">
        <w:rPr>
          <w:sz w:val="26"/>
          <w:szCs w:val="26"/>
        </w:rPr>
        <w:t>,</w:t>
      </w:r>
      <w:r w:rsidRPr="00AE020C">
        <w:rPr>
          <w:sz w:val="26"/>
          <w:szCs w:val="26"/>
        </w:rPr>
        <w:t xml:space="preserve"> количество автобусов, осуществляющих перевозки в городском сообщении, составляет около </w:t>
      </w:r>
      <w:r w:rsidR="0074542B" w:rsidRPr="00AE020C">
        <w:rPr>
          <w:sz w:val="26"/>
          <w:szCs w:val="26"/>
        </w:rPr>
        <w:t>2</w:t>
      </w:r>
      <w:r w:rsidRPr="00AE020C">
        <w:rPr>
          <w:sz w:val="26"/>
          <w:szCs w:val="26"/>
        </w:rPr>
        <w:t>50 тыс. транспортных средств,</w:t>
      </w:r>
      <w:r w:rsidR="00020A44" w:rsidRPr="00AE020C">
        <w:rPr>
          <w:sz w:val="26"/>
          <w:szCs w:val="26"/>
        </w:rPr>
        <w:t xml:space="preserve"> а стоимость тахографа составляет порядка 30 тыс. руб.,</w:t>
      </w:r>
      <w:r w:rsidRPr="00AE020C">
        <w:rPr>
          <w:sz w:val="26"/>
          <w:szCs w:val="26"/>
        </w:rPr>
        <w:t xml:space="preserve"> сумма </w:t>
      </w:r>
      <w:r w:rsidR="004C7157" w:rsidRPr="00AE020C">
        <w:rPr>
          <w:sz w:val="26"/>
          <w:szCs w:val="26"/>
        </w:rPr>
        <w:t xml:space="preserve">единовременных </w:t>
      </w:r>
      <w:r w:rsidRPr="00AE020C">
        <w:rPr>
          <w:sz w:val="26"/>
          <w:szCs w:val="26"/>
        </w:rPr>
        <w:t xml:space="preserve">расходов на установку тахографов </w:t>
      </w:r>
      <w:r w:rsidR="00020A44" w:rsidRPr="00AE020C">
        <w:rPr>
          <w:sz w:val="26"/>
          <w:szCs w:val="26"/>
        </w:rPr>
        <w:t xml:space="preserve">на городские автобусы </w:t>
      </w:r>
      <w:r w:rsidR="004D7019" w:rsidRPr="00AE020C">
        <w:rPr>
          <w:sz w:val="26"/>
          <w:szCs w:val="26"/>
        </w:rPr>
        <w:br/>
      </w:r>
      <w:r w:rsidRPr="00AE020C">
        <w:rPr>
          <w:sz w:val="26"/>
          <w:szCs w:val="26"/>
        </w:rPr>
        <w:t xml:space="preserve">в целом может быть оценена в </w:t>
      </w:r>
      <w:r w:rsidR="0074542B" w:rsidRPr="00AE020C">
        <w:rPr>
          <w:sz w:val="26"/>
          <w:szCs w:val="26"/>
        </w:rPr>
        <w:t>7</w:t>
      </w:r>
      <w:r w:rsidR="00D35231" w:rsidRPr="00AE020C">
        <w:rPr>
          <w:sz w:val="26"/>
          <w:szCs w:val="26"/>
        </w:rPr>
        <w:t>,5</w:t>
      </w:r>
      <w:r w:rsidRPr="00AE020C">
        <w:rPr>
          <w:sz w:val="26"/>
          <w:szCs w:val="26"/>
        </w:rPr>
        <w:t xml:space="preserve"> млрд. рублей</w:t>
      </w:r>
      <w:r w:rsidR="00020A44" w:rsidRPr="00AE020C">
        <w:rPr>
          <w:sz w:val="26"/>
          <w:szCs w:val="26"/>
        </w:rPr>
        <w:t xml:space="preserve"> без учета затрат на приобретение карт водителя и предприятия</w:t>
      </w:r>
      <w:r w:rsidRPr="00AE020C">
        <w:rPr>
          <w:sz w:val="26"/>
          <w:szCs w:val="26"/>
        </w:rPr>
        <w:t>.</w:t>
      </w:r>
      <w:proofErr w:type="gramEnd"/>
      <w:r w:rsidR="00AE020C" w:rsidRPr="00AE020C">
        <w:rPr>
          <w:sz w:val="26"/>
          <w:szCs w:val="26"/>
        </w:rPr>
        <w:t xml:space="preserve"> </w:t>
      </w:r>
      <w:r w:rsidR="004D7019" w:rsidRPr="00AE020C">
        <w:rPr>
          <w:sz w:val="26"/>
          <w:szCs w:val="26"/>
        </w:rPr>
        <w:t xml:space="preserve">Необходимо отметить, что информации о количестве уже оборудованных </w:t>
      </w:r>
      <w:r w:rsidR="00AE020C" w:rsidRPr="00AE020C">
        <w:rPr>
          <w:sz w:val="26"/>
          <w:szCs w:val="26"/>
        </w:rPr>
        <w:t xml:space="preserve">в настоящее время </w:t>
      </w:r>
      <w:r w:rsidR="004D7019" w:rsidRPr="00AE020C">
        <w:rPr>
          <w:sz w:val="26"/>
          <w:szCs w:val="26"/>
        </w:rPr>
        <w:t>автобусов, осуществляющих перевозки в городском сообщении</w:t>
      </w:r>
      <w:r w:rsidR="002F13C8">
        <w:rPr>
          <w:sz w:val="26"/>
          <w:szCs w:val="26"/>
        </w:rPr>
        <w:t>,</w:t>
      </w:r>
      <w:r w:rsidR="004D7019" w:rsidRPr="00AE020C">
        <w:rPr>
          <w:sz w:val="26"/>
          <w:szCs w:val="26"/>
        </w:rPr>
        <w:t xml:space="preserve"> разработчиком не представлено.</w:t>
      </w:r>
    </w:p>
    <w:p w:rsidR="00020A44" w:rsidRDefault="00020A44" w:rsidP="00020A44">
      <w:pPr>
        <w:spacing w:line="360" w:lineRule="auto"/>
        <w:ind w:firstLine="709"/>
        <w:jc w:val="both"/>
        <w:rPr>
          <w:sz w:val="26"/>
          <w:szCs w:val="26"/>
        </w:rPr>
      </w:pPr>
      <w:r>
        <w:rPr>
          <w:sz w:val="26"/>
          <w:szCs w:val="26"/>
        </w:rPr>
        <w:t>Кроме того, в соответствии с требованиями приказа №</w:t>
      </w:r>
      <w:r w:rsidR="004D7019">
        <w:rPr>
          <w:sz w:val="26"/>
          <w:szCs w:val="26"/>
        </w:rPr>
        <w:t> </w:t>
      </w:r>
      <w:r>
        <w:rPr>
          <w:sz w:val="26"/>
          <w:szCs w:val="26"/>
        </w:rPr>
        <w:t>36 с</w:t>
      </w:r>
      <w:r w:rsidRPr="00020A44">
        <w:rPr>
          <w:sz w:val="26"/>
          <w:szCs w:val="26"/>
        </w:rPr>
        <w:t>рок действия ключей квалифицированной электронной подписи и квалифицированных сертификатов</w:t>
      </w:r>
      <w:r w:rsidR="00255B31" w:rsidRPr="00255B31">
        <w:t xml:space="preserve"> </w:t>
      </w:r>
      <w:r w:rsidR="00255B31" w:rsidRPr="00255B31">
        <w:rPr>
          <w:sz w:val="26"/>
          <w:szCs w:val="26"/>
        </w:rPr>
        <w:t>программно-аппаратно</w:t>
      </w:r>
      <w:r w:rsidR="002F13C8">
        <w:rPr>
          <w:sz w:val="26"/>
          <w:szCs w:val="26"/>
        </w:rPr>
        <w:t>го</w:t>
      </w:r>
      <w:r w:rsidR="00255B31" w:rsidRPr="00255B31">
        <w:rPr>
          <w:sz w:val="26"/>
          <w:szCs w:val="26"/>
        </w:rPr>
        <w:t xml:space="preserve"> шифроваль</w:t>
      </w:r>
      <w:r w:rsidR="00255B31">
        <w:rPr>
          <w:sz w:val="26"/>
          <w:szCs w:val="26"/>
        </w:rPr>
        <w:t>ного (криптографического) средства</w:t>
      </w:r>
      <w:r w:rsidRPr="00020A44">
        <w:rPr>
          <w:sz w:val="26"/>
          <w:szCs w:val="26"/>
        </w:rPr>
        <w:t xml:space="preserve"> </w:t>
      </w:r>
      <w:r w:rsidR="00255B31">
        <w:rPr>
          <w:sz w:val="26"/>
          <w:szCs w:val="26"/>
        </w:rPr>
        <w:t>(</w:t>
      </w:r>
      <w:r w:rsidRPr="00020A44">
        <w:rPr>
          <w:sz w:val="26"/>
          <w:szCs w:val="26"/>
        </w:rPr>
        <w:t>блока СКЗИ</w:t>
      </w:r>
      <w:r w:rsidR="00255B31">
        <w:rPr>
          <w:sz w:val="26"/>
          <w:szCs w:val="26"/>
        </w:rPr>
        <w:t>)</w:t>
      </w:r>
      <w:r w:rsidRPr="00020A44">
        <w:rPr>
          <w:sz w:val="26"/>
          <w:szCs w:val="26"/>
        </w:rPr>
        <w:t xml:space="preserve"> тахографа не превышает трех лет</w:t>
      </w:r>
      <w:r w:rsidR="00255B31">
        <w:rPr>
          <w:sz w:val="26"/>
          <w:szCs w:val="26"/>
        </w:rPr>
        <w:t>. По данным организаций, занимающихся установкой тахографов, стоимость замены блока СКЗИ составляет от 20 тыс. до 25 тыс. руб. Таким образом, организации, осуществляющие перевозки автобусами в городском сообщении, будут вынуждены нести издержки в размере 5 млрд. руб. каждые 3 года.</w:t>
      </w:r>
    </w:p>
    <w:p w:rsidR="00B035B2" w:rsidRDefault="00B035B2" w:rsidP="00843C38">
      <w:pPr>
        <w:spacing w:line="360" w:lineRule="auto"/>
        <w:ind w:firstLine="709"/>
        <w:jc w:val="both"/>
        <w:rPr>
          <w:sz w:val="26"/>
          <w:szCs w:val="26"/>
        </w:rPr>
      </w:pPr>
      <w:r>
        <w:rPr>
          <w:sz w:val="26"/>
          <w:szCs w:val="26"/>
        </w:rPr>
        <w:t>При этом</w:t>
      </w:r>
      <w:r w:rsidR="00D27C03">
        <w:rPr>
          <w:sz w:val="26"/>
          <w:szCs w:val="26"/>
        </w:rPr>
        <w:t xml:space="preserve">, </w:t>
      </w:r>
      <w:r w:rsidR="00AE020C">
        <w:rPr>
          <w:sz w:val="26"/>
          <w:szCs w:val="26"/>
        </w:rPr>
        <w:t>по информации субъект</w:t>
      </w:r>
      <w:r w:rsidR="002F13C8">
        <w:rPr>
          <w:sz w:val="26"/>
          <w:szCs w:val="26"/>
        </w:rPr>
        <w:t>ов</w:t>
      </w:r>
      <w:r w:rsidR="00AE020C">
        <w:rPr>
          <w:sz w:val="26"/>
          <w:szCs w:val="26"/>
        </w:rPr>
        <w:t xml:space="preserve"> Российской Федерации, например,</w:t>
      </w:r>
      <w:r w:rsidR="002F13C8">
        <w:rPr>
          <w:sz w:val="26"/>
          <w:szCs w:val="26"/>
        </w:rPr>
        <w:br/>
      </w:r>
      <w:r>
        <w:rPr>
          <w:sz w:val="26"/>
          <w:szCs w:val="26"/>
        </w:rPr>
        <w:t>на территории Республики Бурятия на установку тахографов на автобусы, находящиеся</w:t>
      </w:r>
      <w:r w:rsidR="002F13C8">
        <w:rPr>
          <w:sz w:val="26"/>
          <w:szCs w:val="26"/>
        </w:rPr>
        <w:br/>
      </w:r>
      <w:r>
        <w:rPr>
          <w:sz w:val="26"/>
          <w:szCs w:val="26"/>
        </w:rPr>
        <w:t>в муниципальной собственности, необходимо выделить 2,2 млн. руб.</w:t>
      </w:r>
      <w:r w:rsidR="00D35231">
        <w:rPr>
          <w:sz w:val="26"/>
          <w:szCs w:val="26"/>
        </w:rPr>
        <w:t>,</w:t>
      </w:r>
      <w:r w:rsidR="00843C38">
        <w:rPr>
          <w:sz w:val="26"/>
          <w:szCs w:val="26"/>
        </w:rPr>
        <w:t xml:space="preserve"> Магаданской области – 1,08 млн. руб., Хабаровском крае – 14,5 млн. руб.</w:t>
      </w:r>
    </w:p>
    <w:p w:rsidR="00C80A99" w:rsidRDefault="00C80A99" w:rsidP="00C80A99">
      <w:pPr>
        <w:spacing w:line="360" w:lineRule="auto"/>
        <w:ind w:firstLine="709"/>
        <w:jc w:val="both"/>
        <w:rPr>
          <w:sz w:val="26"/>
          <w:szCs w:val="26"/>
        </w:rPr>
      </w:pPr>
      <w:r w:rsidRPr="00655356">
        <w:rPr>
          <w:sz w:val="26"/>
          <w:szCs w:val="26"/>
        </w:rPr>
        <w:t xml:space="preserve">Вместе с тем необходимо отметить, что деятельность по перевозке пассажиров </w:t>
      </w:r>
      <w:r w:rsidR="00AE020C">
        <w:rPr>
          <w:sz w:val="26"/>
          <w:szCs w:val="26"/>
        </w:rPr>
        <w:br/>
      </w:r>
      <w:r w:rsidRPr="00655356">
        <w:rPr>
          <w:sz w:val="26"/>
          <w:szCs w:val="26"/>
        </w:rPr>
        <w:t xml:space="preserve">в регулярном сообщении </w:t>
      </w:r>
      <w:r w:rsidR="00AE020C">
        <w:rPr>
          <w:sz w:val="26"/>
          <w:szCs w:val="26"/>
        </w:rPr>
        <w:t xml:space="preserve">в большинстве случаев </w:t>
      </w:r>
      <w:r w:rsidRPr="00655356">
        <w:rPr>
          <w:sz w:val="26"/>
          <w:szCs w:val="26"/>
        </w:rPr>
        <w:t>является убыточной. Так, по ит</w:t>
      </w:r>
      <w:r w:rsidR="00AE020C">
        <w:rPr>
          <w:sz w:val="26"/>
          <w:szCs w:val="26"/>
        </w:rPr>
        <w:t>огам</w:t>
      </w:r>
      <w:r w:rsidR="002F13C8">
        <w:rPr>
          <w:sz w:val="26"/>
          <w:szCs w:val="26"/>
        </w:rPr>
        <w:br/>
      </w:r>
      <w:r w:rsidR="00AE020C">
        <w:rPr>
          <w:sz w:val="26"/>
          <w:szCs w:val="26"/>
        </w:rPr>
        <w:t>2016 года 63%</w:t>
      </w:r>
      <w:r w:rsidRPr="00655356">
        <w:rPr>
          <w:sz w:val="26"/>
          <w:szCs w:val="26"/>
        </w:rPr>
        <w:t xml:space="preserve"> крупных и средних организаций, предоставляющих услуги регулярных </w:t>
      </w:r>
      <w:r w:rsidRPr="00655356">
        <w:rPr>
          <w:sz w:val="26"/>
          <w:szCs w:val="26"/>
        </w:rPr>
        <w:lastRenderedPageBreak/>
        <w:t>автобусных сообщений, являются убыточными, при этом убытки перевозчиков городского пассажирского транспорта составили почти 13,5 млрд</w:t>
      </w:r>
      <w:r w:rsidR="001D6061">
        <w:rPr>
          <w:sz w:val="26"/>
          <w:szCs w:val="26"/>
        </w:rPr>
        <w:t>.</w:t>
      </w:r>
      <w:r w:rsidRPr="00655356">
        <w:rPr>
          <w:sz w:val="26"/>
          <w:szCs w:val="26"/>
        </w:rPr>
        <w:t xml:space="preserve"> руб.</w:t>
      </w:r>
      <w:r w:rsidRPr="00655356">
        <w:rPr>
          <w:rStyle w:val="a7"/>
          <w:sz w:val="26"/>
          <w:szCs w:val="26"/>
        </w:rPr>
        <w:footnoteReference w:id="1"/>
      </w:r>
    </w:p>
    <w:p w:rsidR="00D35231" w:rsidRDefault="00C80A99" w:rsidP="00D35231">
      <w:pPr>
        <w:spacing w:line="360" w:lineRule="auto"/>
        <w:ind w:firstLine="709"/>
        <w:jc w:val="both"/>
        <w:rPr>
          <w:sz w:val="26"/>
          <w:szCs w:val="26"/>
        </w:rPr>
      </w:pPr>
      <w:proofErr w:type="gramStart"/>
      <w:r>
        <w:rPr>
          <w:sz w:val="26"/>
          <w:szCs w:val="26"/>
        </w:rPr>
        <w:t>К</w:t>
      </w:r>
      <w:r w:rsidR="00D35231">
        <w:rPr>
          <w:sz w:val="26"/>
          <w:szCs w:val="26"/>
        </w:rPr>
        <w:t xml:space="preserve">ак отмечается участниками публичных консультаций, финансовое </w:t>
      </w:r>
      <w:r w:rsidR="00D35231" w:rsidRPr="00D35231">
        <w:rPr>
          <w:sz w:val="26"/>
          <w:szCs w:val="26"/>
        </w:rPr>
        <w:t>обеспечени</w:t>
      </w:r>
      <w:r w:rsidR="00D35231">
        <w:rPr>
          <w:sz w:val="26"/>
          <w:szCs w:val="26"/>
        </w:rPr>
        <w:t>е</w:t>
      </w:r>
      <w:r w:rsidR="00D35231" w:rsidRPr="00D35231">
        <w:rPr>
          <w:sz w:val="26"/>
          <w:szCs w:val="26"/>
        </w:rPr>
        <w:t xml:space="preserve"> </w:t>
      </w:r>
      <w:r w:rsidR="00AE020C">
        <w:rPr>
          <w:sz w:val="26"/>
          <w:szCs w:val="26"/>
        </w:rPr>
        <w:br/>
      </w:r>
      <w:r w:rsidR="00D35231" w:rsidRPr="00D35231">
        <w:rPr>
          <w:sz w:val="26"/>
          <w:szCs w:val="26"/>
        </w:rPr>
        <w:t>за счет сумм страховых</w:t>
      </w:r>
      <w:r w:rsidR="00D35231">
        <w:rPr>
          <w:sz w:val="26"/>
          <w:szCs w:val="26"/>
        </w:rPr>
        <w:t xml:space="preserve"> </w:t>
      </w:r>
      <w:r w:rsidR="00D35231" w:rsidRPr="00D35231">
        <w:rPr>
          <w:sz w:val="26"/>
          <w:szCs w:val="26"/>
        </w:rPr>
        <w:t xml:space="preserve">взносов в размере до 20% </w:t>
      </w:r>
      <w:r w:rsidR="004C7157">
        <w:rPr>
          <w:sz w:val="26"/>
          <w:szCs w:val="26"/>
        </w:rPr>
        <w:t xml:space="preserve">общей </w:t>
      </w:r>
      <w:r w:rsidR="00D35231" w:rsidRPr="00D35231">
        <w:rPr>
          <w:sz w:val="26"/>
          <w:szCs w:val="26"/>
        </w:rPr>
        <w:t>сумм страховых</w:t>
      </w:r>
      <w:r w:rsidR="00D35231">
        <w:rPr>
          <w:sz w:val="26"/>
          <w:szCs w:val="26"/>
        </w:rPr>
        <w:t xml:space="preserve"> </w:t>
      </w:r>
      <w:r w:rsidR="00D35231" w:rsidRPr="00D35231">
        <w:rPr>
          <w:sz w:val="26"/>
          <w:szCs w:val="26"/>
        </w:rPr>
        <w:t xml:space="preserve">взносов, начисленных </w:t>
      </w:r>
      <w:r w:rsidR="00D35231">
        <w:rPr>
          <w:sz w:val="26"/>
          <w:szCs w:val="26"/>
        </w:rPr>
        <w:t>страхователем</w:t>
      </w:r>
      <w:r w:rsidR="00D35231" w:rsidRPr="00D35231">
        <w:rPr>
          <w:sz w:val="26"/>
          <w:szCs w:val="26"/>
        </w:rPr>
        <w:t xml:space="preserve"> за</w:t>
      </w:r>
      <w:r w:rsidR="00D35231">
        <w:rPr>
          <w:sz w:val="26"/>
          <w:szCs w:val="26"/>
        </w:rPr>
        <w:t xml:space="preserve"> </w:t>
      </w:r>
      <w:r w:rsidR="00D35231" w:rsidRPr="00D35231">
        <w:rPr>
          <w:sz w:val="26"/>
          <w:szCs w:val="26"/>
        </w:rPr>
        <w:t>предшествующий календарный год, за</w:t>
      </w:r>
      <w:r w:rsidR="00D35231">
        <w:rPr>
          <w:sz w:val="26"/>
          <w:szCs w:val="26"/>
        </w:rPr>
        <w:t xml:space="preserve"> </w:t>
      </w:r>
      <w:r w:rsidR="00D35231" w:rsidRPr="00D35231">
        <w:rPr>
          <w:sz w:val="26"/>
          <w:szCs w:val="26"/>
        </w:rPr>
        <w:t xml:space="preserve">вычетом расходов </w:t>
      </w:r>
      <w:r w:rsidR="00AE020C">
        <w:rPr>
          <w:sz w:val="26"/>
          <w:szCs w:val="26"/>
        </w:rPr>
        <w:br/>
      </w:r>
      <w:r w:rsidR="00D35231" w:rsidRPr="00D35231">
        <w:rPr>
          <w:sz w:val="26"/>
          <w:szCs w:val="26"/>
        </w:rPr>
        <w:t>на выплату обеспечения</w:t>
      </w:r>
      <w:r w:rsidR="00D35231">
        <w:rPr>
          <w:sz w:val="26"/>
          <w:szCs w:val="26"/>
        </w:rPr>
        <w:t xml:space="preserve"> </w:t>
      </w:r>
      <w:r w:rsidR="00D35231" w:rsidRPr="00D35231">
        <w:rPr>
          <w:sz w:val="26"/>
          <w:szCs w:val="26"/>
        </w:rPr>
        <w:t>по указанному виду страхования,</w:t>
      </w:r>
      <w:r w:rsidR="00D35231">
        <w:rPr>
          <w:sz w:val="26"/>
          <w:szCs w:val="26"/>
        </w:rPr>
        <w:t xml:space="preserve"> </w:t>
      </w:r>
      <w:r w:rsidR="00D35231" w:rsidRPr="00D35231">
        <w:rPr>
          <w:sz w:val="26"/>
          <w:szCs w:val="26"/>
        </w:rPr>
        <w:t xml:space="preserve">произведенных страхователем </w:t>
      </w:r>
      <w:r w:rsidR="00AE020C">
        <w:rPr>
          <w:sz w:val="26"/>
          <w:szCs w:val="26"/>
        </w:rPr>
        <w:br/>
      </w:r>
      <w:r w:rsidR="00D35231" w:rsidRPr="00D35231">
        <w:rPr>
          <w:sz w:val="26"/>
          <w:szCs w:val="26"/>
        </w:rPr>
        <w:t>в</w:t>
      </w:r>
      <w:r w:rsidR="00D35231">
        <w:rPr>
          <w:sz w:val="26"/>
          <w:szCs w:val="26"/>
        </w:rPr>
        <w:t xml:space="preserve"> предшествующем календарном году, предусмотренное </w:t>
      </w:r>
      <w:r w:rsidR="00D35231" w:rsidRPr="00D35231">
        <w:rPr>
          <w:sz w:val="26"/>
          <w:szCs w:val="26"/>
        </w:rPr>
        <w:t xml:space="preserve">подпунктом «и» пункта 3 </w:t>
      </w:r>
      <w:r w:rsidR="00AE020C">
        <w:rPr>
          <w:sz w:val="26"/>
          <w:szCs w:val="26"/>
        </w:rPr>
        <w:br/>
      </w:r>
      <w:r w:rsidR="00D35231" w:rsidRPr="00D35231">
        <w:rPr>
          <w:sz w:val="26"/>
          <w:szCs w:val="26"/>
        </w:rPr>
        <w:t>и пунктом 2</w:t>
      </w:r>
      <w:r w:rsidR="00D35231">
        <w:rPr>
          <w:sz w:val="26"/>
          <w:szCs w:val="26"/>
        </w:rPr>
        <w:t xml:space="preserve"> </w:t>
      </w:r>
      <w:r w:rsidR="00D35231" w:rsidRPr="00D35231">
        <w:rPr>
          <w:sz w:val="26"/>
          <w:szCs w:val="26"/>
        </w:rPr>
        <w:t>Правил финансового обеспечения</w:t>
      </w:r>
      <w:r w:rsidR="00D35231">
        <w:rPr>
          <w:sz w:val="26"/>
          <w:szCs w:val="26"/>
        </w:rPr>
        <w:t xml:space="preserve"> </w:t>
      </w:r>
      <w:r w:rsidR="00D35231" w:rsidRPr="00D35231">
        <w:rPr>
          <w:sz w:val="26"/>
          <w:szCs w:val="26"/>
        </w:rPr>
        <w:t>предупредительных мер по сокращению</w:t>
      </w:r>
      <w:r w:rsidR="00D35231">
        <w:rPr>
          <w:sz w:val="26"/>
          <w:szCs w:val="26"/>
        </w:rPr>
        <w:t xml:space="preserve"> </w:t>
      </w:r>
      <w:r w:rsidR="00D35231" w:rsidRPr="00D35231">
        <w:rPr>
          <w:sz w:val="26"/>
          <w:szCs w:val="26"/>
        </w:rPr>
        <w:t>производственного травматизма и</w:t>
      </w:r>
      <w:proofErr w:type="gramEnd"/>
      <w:r w:rsidR="00D35231">
        <w:rPr>
          <w:sz w:val="26"/>
          <w:szCs w:val="26"/>
        </w:rPr>
        <w:t xml:space="preserve"> </w:t>
      </w:r>
      <w:r w:rsidR="00D35231" w:rsidRPr="00D35231">
        <w:rPr>
          <w:sz w:val="26"/>
          <w:szCs w:val="26"/>
        </w:rPr>
        <w:t>профессиональных заболеваний работников</w:t>
      </w:r>
      <w:r w:rsidR="00D35231">
        <w:rPr>
          <w:sz w:val="26"/>
          <w:szCs w:val="26"/>
        </w:rPr>
        <w:t xml:space="preserve"> </w:t>
      </w:r>
      <w:r w:rsidR="00AE020C">
        <w:rPr>
          <w:sz w:val="26"/>
          <w:szCs w:val="26"/>
        </w:rPr>
        <w:br/>
      </w:r>
      <w:r w:rsidR="00D35231" w:rsidRPr="00D35231">
        <w:rPr>
          <w:sz w:val="26"/>
          <w:szCs w:val="26"/>
        </w:rPr>
        <w:t>и санаторно-курортного лечения</w:t>
      </w:r>
      <w:r w:rsidR="00D35231">
        <w:rPr>
          <w:sz w:val="26"/>
          <w:szCs w:val="26"/>
        </w:rPr>
        <w:t xml:space="preserve"> </w:t>
      </w:r>
      <w:r w:rsidR="00D35231" w:rsidRPr="00D35231">
        <w:rPr>
          <w:sz w:val="26"/>
          <w:szCs w:val="26"/>
        </w:rPr>
        <w:t>работников, занятых на работах с вредными</w:t>
      </w:r>
      <w:r w:rsidR="00D35231">
        <w:rPr>
          <w:sz w:val="26"/>
          <w:szCs w:val="26"/>
        </w:rPr>
        <w:t xml:space="preserve"> </w:t>
      </w:r>
      <w:r w:rsidR="00D35231" w:rsidRPr="00D35231">
        <w:rPr>
          <w:sz w:val="26"/>
          <w:szCs w:val="26"/>
        </w:rPr>
        <w:t>и (или) опасными производственными</w:t>
      </w:r>
      <w:r w:rsidR="00D35231">
        <w:rPr>
          <w:sz w:val="26"/>
          <w:szCs w:val="26"/>
        </w:rPr>
        <w:t xml:space="preserve"> </w:t>
      </w:r>
      <w:r w:rsidR="00D35231" w:rsidRPr="00D35231">
        <w:rPr>
          <w:sz w:val="26"/>
          <w:szCs w:val="26"/>
        </w:rPr>
        <w:t>факторами, утвержденных приказом</w:t>
      </w:r>
      <w:r w:rsidR="00D35231">
        <w:rPr>
          <w:sz w:val="26"/>
          <w:szCs w:val="26"/>
        </w:rPr>
        <w:t xml:space="preserve"> </w:t>
      </w:r>
      <w:r w:rsidR="00D35231" w:rsidRPr="00D35231">
        <w:rPr>
          <w:sz w:val="26"/>
          <w:szCs w:val="26"/>
        </w:rPr>
        <w:t xml:space="preserve">Министерства труда </w:t>
      </w:r>
      <w:r w:rsidR="00AE020C">
        <w:rPr>
          <w:sz w:val="26"/>
          <w:szCs w:val="26"/>
        </w:rPr>
        <w:br/>
      </w:r>
      <w:r w:rsidR="00D35231" w:rsidRPr="00D35231">
        <w:rPr>
          <w:sz w:val="26"/>
          <w:szCs w:val="26"/>
        </w:rPr>
        <w:t>и социальной защиты</w:t>
      </w:r>
      <w:r w:rsidR="00D35231">
        <w:rPr>
          <w:sz w:val="26"/>
          <w:szCs w:val="26"/>
        </w:rPr>
        <w:t xml:space="preserve"> </w:t>
      </w:r>
      <w:r w:rsidR="00D35231" w:rsidRPr="00D35231">
        <w:rPr>
          <w:sz w:val="26"/>
          <w:szCs w:val="26"/>
        </w:rPr>
        <w:t>Р</w:t>
      </w:r>
      <w:r w:rsidR="00D35231">
        <w:rPr>
          <w:sz w:val="26"/>
          <w:szCs w:val="26"/>
        </w:rPr>
        <w:t xml:space="preserve">оссийской </w:t>
      </w:r>
      <w:r w:rsidR="00D35231" w:rsidRPr="00D35231">
        <w:rPr>
          <w:sz w:val="26"/>
          <w:szCs w:val="26"/>
        </w:rPr>
        <w:t>Ф</w:t>
      </w:r>
      <w:r w:rsidR="00D35231">
        <w:rPr>
          <w:sz w:val="26"/>
          <w:szCs w:val="26"/>
        </w:rPr>
        <w:t>едерации</w:t>
      </w:r>
      <w:r w:rsidR="00D35231" w:rsidRPr="00D35231">
        <w:rPr>
          <w:sz w:val="26"/>
          <w:szCs w:val="26"/>
        </w:rPr>
        <w:t xml:space="preserve"> от 10 декабря 2012 г. № 580н</w:t>
      </w:r>
      <w:r w:rsidR="00D35231">
        <w:rPr>
          <w:sz w:val="26"/>
          <w:szCs w:val="26"/>
        </w:rPr>
        <w:t>, не является достаточным для компенсации затрат на установку тахографов.</w:t>
      </w:r>
      <w:r w:rsidR="00AE020C">
        <w:rPr>
          <w:rStyle w:val="a7"/>
          <w:sz w:val="26"/>
          <w:szCs w:val="26"/>
        </w:rPr>
        <w:footnoteReference w:id="2"/>
      </w:r>
    </w:p>
    <w:p w:rsidR="000A0A67" w:rsidRPr="000A0A67" w:rsidRDefault="00D35231" w:rsidP="000A0A67">
      <w:pPr>
        <w:numPr>
          <w:ilvl w:val="0"/>
          <w:numId w:val="39"/>
        </w:numPr>
        <w:spacing w:line="360" w:lineRule="auto"/>
        <w:ind w:left="0" w:firstLine="709"/>
        <w:jc w:val="both"/>
        <w:rPr>
          <w:sz w:val="26"/>
          <w:szCs w:val="26"/>
        </w:rPr>
      </w:pPr>
      <w:proofErr w:type="gramStart"/>
      <w:r>
        <w:rPr>
          <w:sz w:val="26"/>
          <w:szCs w:val="26"/>
        </w:rPr>
        <w:t xml:space="preserve">Как отмечается субъектами предпринимательской деятельности и субъектами Российской Федерации, </w:t>
      </w:r>
      <w:r w:rsidR="000A0A67" w:rsidRPr="000A0A67">
        <w:rPr>
          <w:sz w:val="26"/>
          <w:szCs w:val="26"/>
        </w:rPr>
        <w:t xml:space="preserve">в настоящее время учет времени труда и отдыха водителей, транспортных средств, осуществляющих регулярные перевозки пассажиров и багажа </w:t>
      </w:r>
      <w:r w:rsidR="00AE020C">
        <w:rPr>
          <w:sz w:val="26"/>
          <w:szCs w:val="26"/>
        </w:rPr>
        <w:br/>
      </w:r>
      <w:r w:rsidR="000A0A67" w:rsidRPr="000A0A67">
        <w:rPr>
          <w:sz w:val="26"/>
          <w:szCs w:val="26"/>
        </w:rPr>
        <w:t>по маршрутам регулярных перевозок</w:t>
      </w:r>
      <w:r w:rsidR="002F13C8">
        <w:rPr>
          <w:sz w:val="26"/>
          <w:szCs w:val="26"/>
        </w:rPr>
        <w:t>,</w:t>
      </w:r>
      <w:r w:rsidR="000A0A67" w:rsidRPr="000A0A67">
        <w:rPr>
          <w:sz w:val="26"/>
          <w:szCs w:val="26"/>
        </w:rPr>
        <w:t xml:space="preserve"> осуществляется с использованием путевой документации, журналов и табелей учета рабочего времени, а также путем составления </w:t>
      </w:r>
      <w:r w:rsidR="00AE020C">
        <w:rPr>
          <w:sz w:val="26"/>
          <w:szCs w:val="26"/>
        </w:rPr>
        <w:br/>
      </w:r>
      <w:r w:rsidR="000A0A67" w:rsidRPr="000A0A67">
        <w:rPr>
          <w:sz w:val="26"/>
          <w:szCs w:val="26"/>
        </w:rPr>
        <w:t>и расписания движения, соответствующего требованиям приказа Мин</w:t>
      </w:r>
      <w:r w:rsidR="00AE020C">
        <w:rPr>
          <w:sz w:val="26"/>
          <w:szCs w:val="26"/>
        </w:rPr>
        <w:t>транса России</w:t>
      </w:r>
      <w:r w:rsidR="000A0A67" w:rsidRPr="000A0A67">
        <w:rPr>
          <w:sz w:val="26"/>
          <w:szCs w:val="26"/>
        </w:rPr>
        <w:t xml:space="preserve"> </w:t>
      </w:r>
      <w:r w:rsidR="00AE020C">
        <w:rPr>
          <w:sz w:val="26"/>
          <w:szCs w:val="26"/>
        </w:rPr>
        <w:br/>
      </w:r>
      <w:r w:rsidR="000A0A67" w:rsidRPr="000A0A67">
        <w:rPr>
          <w:sz w:val="26"/>
          <w:szCs w:val="26"/>
        </w:rPr>
        <w:t>от 20 августа 2004 г</w:t>
      </w:r>
      <w:r w:rsidR="00B42108">
        <w:rPr>
          <w:sz w:val="26"/>
          <w:szCs w:val="26"/>
        </w:rPr>
        <w:t>.</w:t>
      </w:r>
      <w:r w:rsidR="000A0A67" w:rsidRPr="000A0A67">
        <w:rPr>
          <w:sz w:val="26"/>
          <w:szCs w:val="26"/>
        </w:rPr>
        <w:t xml:space="preserve"> №</w:t>
      </w:r>
      <w:r w:rsidR="00AE020C">
        <w:rPr>
          <w:sz w:val="26"/>
          <w:szCs w:val="26"/>
        </w:rPr>
        <w:t> </w:t>
      </w:r>
      <w:r w:rsidR="000A0A67" w:rsidRPr="000A0A67">
        <w:rPr>
          <w:sz w:val="26"/>
          <w:szCs w:val="26"/>
        </w:rPr>
        <w:t>15 «Об</w:t>
      </w:r>
      <w:proofErr w:type="gramEnd"/>
      <w:r w:rsidR="000A0A67" w:rsidRPr="000A0A67">
        <w:rPr>
          <w:sz w:val="26"/>
          <w:szCs w:val="26"/>
        </w:rPr>
        <w:t xml:space="preserve"> </w:t>
      </w:r>
      <w:proofErr w:type="gramStart"/>
      <w:r w:rsidR="000A0A67" w:rsidRPr="000A0A67">
        <w:rPr>
          <w:sz w:val="26"/>
          <w:szCs w:val="26"/>
        </w:rPr>
        <w:t>утверждении</w:t>
      </w:r>
      <w:proofErr w:type="gramEnd"/>
      <w:r w:rsidR="000A0A67" w:rsidRPr="000A0A67">
        <w:rPr>
          <w:sz w:val="26"/>
          <w:szCs w:val="26"/>
        </w:rPr>
        <w:t xml:space="preserve"> положения об особенностях режима рабочего времени и времени отдыха водителей автомобилей» и контроля за его соблюдением.</w:t>
      </w:r>
    </w:p>
    <w:p w:rsidR="005D19EF" w:rsidRDefault="000A0A67" w:rsidP="000A0A67">
      <w:pPr>
        <w:spacing w:line="360" w:lineRule="auto"/>
        <w:ind w:firstLine="709"/>
        <w:jc w:val="both"/>
        <w:rPr>
          <w:sz w:val="26"/>
          <w:szCs w:val="26"/>
        </w:rPr>
      </w:pPr>
      <w:r>
        <w:rPr>
          <w:sz w:val="26"/>
          <w:szCs w:val="26"/>
        </w:rPr>
        <w:t xml:space="preserve">При этом </w:t>
      </w:r>
      <w:r w:rsidR="005D19EF">
        <w:rPr>
          <w:sz w:val="26"/>
          <w:szCs w:val="26"/>
        </w:rPr>
        <w:t>необходимо отметить, что в соответствии со статьей 329 Трудового кодекса Российской Федерации р</w:t>
      </w:r>
      <w:r w:rsidR="005D19EF" w:rsidRPr="005D19EF">
        <w:rPr>
          <w:sz w:val="26"/>
          <w:szCs w:val="26"/>
        </w:rPr>
        <w:t xml:space="preserve">аботникам, труд которых непосредственно связан </w:t>
      </w:r>
      <w:r w:rsidR="00D24390">
        <w:rPr>
          <w:sz w:val="26"/>
          <w:szCs w:val="26"/>
        </w:rPr>
        <w:br/>
      </w:r>
      <w:r w:rsidR="005D19EF" w:rsidRPr="005D19EF">
        <w:rPr>
          <w:sz w:val="26"/>
          <w:szCs w:val="26"/>
        </w:rPr>
        <w:t xml:space="preserve">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w:t>
      </w:r>
      <w:r w:rsidR="00D24390">
        <w:rPr>
          <w:sz w:val="26"/>
          <w:szCs w:val="26"/>
        </w:rPr>
        <w:br/>
      </w:r>
      <w:r w:rsidR="005D19EF" w:rsidRPr="005D19EF">
        <w:rPr>
          <w:sz w:val="26"/>
          <w:szCs w:val="26"/>
        </w:rPr>
        <w:t>с управлением транспортными средствами или управлением движением транспортных средств</w:t>
      </w:r>
      <w:r w:rsidR="005D19EF">
        <w:rPr>
          <w:sz w:val="26"/>
          <w:szCs w:val="26"/>
        </w:rPr>
        <w:t>.</w:t>
      </w:r>
    </w:p>
    <w:p w:rsidR="005D19EF" w:rsidRDefault="005D19EF" w:rsidP="005D19EF">
      <w:pPr>
        <w:spacing w:line="360" w:lineRule="auto"/>
        <w:ind w:firstLine="709"/>
        <w:jc w:val="both"/>
        <w:rPr>
          <w:sz w:val="26"/>
          <w:szCs w:val="26"/>
        </w:rPr>
      </w:pPr>
      <w:r>
        <w:rPr>
          <w:sz w:val="26"/>
          <w:szCs w:val="26"/>
        </w:rPr>
        <w:lastRenderedPageBreak/>
        <w:t>Таким образом, д</w:t>
      </w:r>
      <w:r w:rsidRPr="000A0A67">
        <w:rPr>
          <w:sz w:val="26"/>
          <w:szCs w:val="26"/>
        </w:rPr>
        <w:t>ействующая система учета времени труда и отдыха водителей позволяет контролировать соблюдение режима рабочего времени и времени отдыха водителей</w:t>
      </w:r>
      <w:r w:rsidR="00792F93">
        <w:rPr>
          <w:sz w:val="26"/>
          <w:szCs w:val="26"/>
        </w:rPr>
        <w:t>,</w:t>
      </w:r>
      <w:r w:rsidRPr="000A0A67">
        <w:rPr>
          <w:sz w:val="26"/>
          <w:szCs w:val="26"/>
        </w:rPr>
        <w:t xml:space="preserve"> осуществляющих регулярные перевозки пассажиров и багажа.</w:t>
      </w:r>
    </w:p>
    <w:p w:rsidR="00797BA6" w:rsidRDefault="00797BA6" w:rsidP="005D19EF">
      <w:pPr>
        <w:spacing w:line="360" w:lineRule="auto"/>
        <w:ind w:firstLine="709"/>
        <w:jc w:val="both"/>
        <w:rPr>
          <w:sz w:val="26"/>
          <w:szCs w:val="26"/>
        </w:rPr>
      </w:pPr>
      <w:r>
        <w:rPr>
          <w:sz w:val="26"/>
          <w:szCs w:val="26"/>
        </w:rPr>
        <w:t>Вместе с тем стоит отметить, что Трудовым кодексом Российской Федерации</w:t>
      </w:r>
      <w:r w:rsidRPr="00797BA6">
        <w:t xml:space="preserve"> </w:t>
      </w:r>
      <w:r w:rsidRPr="00797BA6">
        <w:rPr>
          <w:sz w:val="26"/>
          <w:szCs w:val="26"/>
        </w:rPr>
        <w:t>работникам, труд которых непосредственно связан с управлением транспортными средствами или управлением движением транспортных средств,</w:t>
      </w:r>
      <w:r>
        <w:rPr>
          <w:sz w:val="26"/>
          <w:szCs w:val="26"/>
        </w:rPr>
        <w:t xml:space="preserve"> не запрещается работа </w:t>
      </w:r>
      <w:r w:rsidR="00D24390">
        <w:rPr>
          <w:sz w:val="26"/>
          <w:szCs w:val="26"/>
        </w:rPr>
        <w:br/>
      </w:r>
      <w:r>
        <w:rPr>
          <w:sz w:val="26"/>
          <w:szCs w:val="26"/>
        </w:rPr>
        <w:t xml:space="preserve">по совместительству, не связанная с управлением транспортными средствами. Иными словами, водитель транспортного средства, оснащенного </w:t>
      </w:r>
      <w:proofErr w:type="spellStart"/>
      <w:r>
        <w:rPr>
          <w:sz w:val="26"/>
          <w:szCs w:val="26"/>
        </w:rPr>
        <w:t>тахографом</w:t>
      </w:r>
      <w:proofErr w:type="spellEnd"/>
      <w:r>
        <w:rPr>
          <w:sz w:val="26"/>
          <w:szCs w:val="26"/>
        </w:rPr>
        <w:t>, может осуществлять иную оплачиваемую деятельность в организациях, не осуществляющих перевозки.</w:t>
      </w:r>
    </w:p>
    <w:p w:rsidR="00797BA6" w:rsidRDefault="00797BA6" w:rsidP="005D19EF">
      <w:pPr>
        <w:spacing w:line="360" w:lineRule="auto"/>
        <w:ind w:firstLine="709"/>
        <w:jc w:val="both"/>
        <w:rPr>
          <w:sz w:val="26"/>
          <w:szCs w:val="26"/>
        </w:rPr>
      </w:pPr>
      <w:r>
        <w:rPr>
          <w:sz w:val="26"/>
          <w:szCs w:val="26"/>
        </w:rPr>
        <w:t xml:space="preserve">В этой связи установка тахографов на транспортные средства, осуществляющие перевозки в городском сообщении, </w:t>
      </w:r>
      <w:r w:rsidR="00D27C03">
        <w:rPr>
          <w:sz w:val="26"/>
          <w:szCs w:val="26"/>
        </w:rPr>
        <w:t xml:space="preserve">может оказаться недостаточной для </w:t>
      </w:r>
      <w:r>
        <w:rPr>
          <w:sz w:val="26"/>
          <w:szCs w:val="26"/>
        </w:rPr>
        <w:t>решени</w:t>
      </w:r>
      <w:r w:rsidR="00D27C03">
        <w:rPr>
          <w:sz w:val="26"/>
          <w:szCs w:val="26"/>
        </w:rPr>
        <w:t>я</w:t>
      </w:r>
      <w:r>
        <w:rPr>
          <w:sz w:val="26"/>
          <w:szCs w:val="26"/>
        </w:rPr>
        <w:t xml:space="preserve"> проблемы нарушения режимов труда и отдыха водителями.</w:t>
      </w:r>
    </w:p>
    <w:p w:rsidR="00255B31" w:rsidRDefault="00797BA6" w:rsidP="00797BA6">
      <w:pPr>
        <w:spacing w:line="360" w:lineRule="auto"/>
        <w:ind w:firstLine="709"/>
        <w:jc w:val="both"/>
        <w:rPr>
          <w:sz w:val="26"/>
          <w:szCs w:val="26"/>
        </w:rPr>
      </w:pPr>
      <w:proofErr w:type="gramStart"/>
      <w:r>
        <w:rPr>
          <w:sz w:val="26"/>
          <w:szCs w:val="26"/>
        </w:rPr>
        <w:t>Также считаем необходимым отметить, что в соответствии с частью 1 статьи 20  Федерального</w:t>
      </w:r>
      <w:r w:rsidRPr="00797BA6">
        <w:rPr>
          <w:sz w:val="26"/>
          <w:szCs w:val="26"/>
        </w:rPr>
        <w:t xml:space="preserve"> закон</w:t>
      </w:r>
      <w:r>
        <w:rPr>
          <w:sz w:val="26"/>
          <w:szCs w:val="26"/>
        </w:rPr>
        <w:t>а</w:t>
      </w:r>
      <w:r w:rsidRPr="00797BA6">
        <w:rPr>
          <w:sz w:val="26"/>
          <w:szCs w:val="26"/>
        </w:rPr>
        <w:t xml:space="preserve"> от 10</w:t>
      </w:r>
      <w:r>
        <w:rPr>
          <w:sz w:val="26"/>
          <w:szCs w:val="26"/>
        </w:rPr>
        <w:t xml:space="preserve"> декабря </w:t>
      </w:r>
      <w:r w:rsidRPr="00797BA6">
        <w:rPr>
          <w:sz w:val="26"/>
          <w:szCs w:val="26"/>
        </w:rPr>
        <w:t>1995</w:t>
      </w:r>
      <w:r>
        <w:rPr>
          <w:sz w:val="26"/>
          <w:szCs w:val="26"/>
        </w:rPr>
        <w:t xml:space="preserve"> г.</w:t>
      </w:r>
      <w:r w:rsidRPr="00797BA6">
        <w:rPr>
          <w:sz w:val="26"/>
          <w:szCs w:val="26"/>
        </w:rPr>
        <w:t xml:space="preserve"> </w:t>
      </w:r>
      <w:r>
        <w:rPr>
          <w:sz w:val="26"/>
          <w:szCs w:val="26"/>
        </w:rPr>
        <w:t>№</w:t>
      </w:r>
      <w:r w:rsidRPr="00797BA6">
        <w:rPr>
          <w:sz w:val="26"/>
          <w:szCs w:val="26"/>
        </w:rPr>
        <w:t xml:space="preserve"> 196-ФЗ</w:t>
      </w:r>
      <w:r>
        <w:rPr>
          <w:sz w:val="26"/>
          <w:szCs w:val="26"/>
        </w:rPr>
        <w:t xml:space="preserve"> «</w:t>
      </w:r>
      <w:r w:rsidRPr="00797BA6">
        <w:rPr>
          <w:sz w:val="26"/>
          <w:szCs w:val="26"/>
        </w:rPr>
        <w:t xml:space="preserve">О </w:t>
      </w:r>
      <w:r>
        <w:rPr>
          <w:sz w:val="26"/>
          <w:szCs w:val="26"/>
        </w:rPr>
        <w:t>безопасности дорожного движения» (далее – Федеральный закон № 196-ФЗ) ю</w:t>
      </w:r>
      <w:r w:rsidRPr="00797BA6">
        <w:rPr>
          <w:sz w:val="26"/>
          <w:szCs w:val="26"/>
        </w:rPr>
        <w:t>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r>
        <w:rPr>
          <w:sz w:val="26"/>
          <w:szCs w:val="26"/>
        </w:rPr>
        <w:t xml:space="preserve"> </w:t>
      </w:r>
      <w:r w:rsidRPr="00797BA6">
        <w:rPr>
          <w:sz w:val="26"/>
          <w:szCs w:val="26"/>
        </w:rPr>
        <w:t>организовывать в соответствии с требованиями Федерального закона</w:t>
      </w:r>
      <w:r w:rsidR="00246DAB">
        <w:rPr>
          <w:sz w:val="26"/>
          <w:szCs w:val="26"/>
        </w:rPr>
        <w:t xml:space="preserve"> № 196-ФЗ</w:t>
      </w:r>
      <w:r w:rsidRPr="00797BA6">
        <w:rPr>
          <w:sz w:val="26"/>
          <w:szCs w:val="26"/>
        </w:rPr>
        <w:t>, Федерального</w:t>
      </w:r>
      <w:r w:rsidR="00246DAB">
        <w:rPr>
          <w:sz w:val="26"/>
          <w:szCs w:val="26"/>
        </w:rPr>
        <w:t xml:space="preserve"> закона</w:t>
      </w:r>
      <w:r w:rsidR="00786EB7">
        <w:rPr>
          <w:sz w:val="26"/>
          <w:szCs w:val="26"/>
        </w:rPr>
        <w:t xml:space="preserve"> </w:t>
      </w:r>
      <w:r w:rsidR="00246DAB">
        <w:rPr>
          <w:sz w:val="26"/>
          <w:szCs w:val="26"/>
        </w:rPr>
        <w:t xml:space="preserve">от 21 ноября </w:t>
      </w:r>
      <w:r w:rsidR="00786EB7">
        <w:rPr>
          <w:sz w:val="26"/>
          <w:szCs w:val="26"/>
        </w:rPr>
        <w:br/>
      </w:r>
      <w:r w:rsidR="00246DAB">
        <w:rPr>
          <w:sz w:val="26"/>
          <w:szCs w:val="26"/>
        </w:rPr>
        <w:t>2011 года</w:t>
      </w:r>
      <w:proofErr w:type="gramEnd"/>
      <w:r w:rsidR="00246DAB">
        <w:rPr>
          <w:sz w:val="26"/>
          <w:szCs w:val="26"/>
        </w:rPr>
        <w:t xml:space="preserve"> № 323-ФЗ «</w:t>
      </w:r>
      <w:r w:rsidRPr="00797BA6">
        <w:rPr>
          <w:sz w:val="26"/>
          <w:szCs w:val="26"/>
        </w:rPr>
        <w:t>Об основах охраны здоровья граждан в Российской Федерации</w:t>
      </w:r>
      <w:r w:rsidR="00246DAB">
        <w:rPr>
          <w:sz w:val="26"/>
          <w:szCs w:val="26"/>
        </w:rPr>
        <w:t>» (далее – Федеральный закон № 323-ФЗ)</w:t>
      </w:r>
      <w:r w:rsidRPr="00797BA6">
        <w:rPr>
          <w:sz w:val="26"/>
          <w:szCs w:val="26"/>
        </w:rPr>
        <w:t xml:space="preserve">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w:t>
      </w:r>
      <w:r w:rsidR="00246DAB">
        <w:rPr>
          <w:sz w:val="26"/>
          <w:szCs w:val="26"/>
        </w:rPr>
        <w:t>ожно-транспортных происшествиях.</w:t>
      </w:r>
    </w:p>
    <w:p w:rsidR="00246DAB" w:rsidRDefault="00246DAB" w:rsidP="00797BA6">
      <w:pPr>
        <w:spacing w:line="360" w:lineRule="auto"/>
        <w:ind w:firstLine="709"/>
        <w:jc w:val="both"/>
        <w:rPr>
          <w:sz w:val="26"/>
          <w:szCs w:val="26"/>
        </w:rPr>
      </w:pPr>
      <w:proofErr w:type="gramStart"/>
      <w:r>
        <w:rPr>
          <w:sz w:val="26"/>
          <w:szCs w:val="26"/>
        </w:rPr>
        <w:t>В соответствии с п</w:t>
      </w:r>
      <w:r w:rsidRPr="00246DAB">
        <w:rPr>
          <w:sz w:val="26"/>
          <w:szCs w:val="26"/>
        </w:rPr>
        <w:t>ункт</w:t>
      </w:r>
      <w:r>
        <w:rPr>
          <w:sz w:val="26"/>
          <w:szCs w:val="26"/>
        </w:rPr>
        <w:t>ом</w:t>
      </w:r>
      <w:r w:rsidRPr="00246DAB">
        <w:rPr>
          <w:sz w:val="26"/>
          <w:szCs w:val="26"/>
        </w:rPr>
        <w:t xml:space="preserve"> 4 части 2 статьи 46 Федерального закона</w:t>
      </w:r>
      <w:r>
        <w:rPr>
          <w:sz w:val="26"/>
          <w:szCs w:val="26"/>
        </w:rPr>
        <w:t xml:space="preserve"> № 323-ФЗ </w:t>
      </w:r>
      <w:proofErr w:type="spellStart"/>
      <w:r>
        <w:rPr>
          <w:sz w:val="26"/>
          <w:szCs w:val="26"/>
        </w:rPr>
        <w:t>п</w:t>
      </w:r>
      <w:r w:rsidRPr="00246DAB">
        <w:rPr>
          <w:sz w:val="26"/>
          <w:szCs w:val="26"/>
        </w:rPr>
        <w:t>редсменные</w:t>
      </w:r>
      <w:proofErr w:type="spellEnd"/>
      <w:r w:rsidRPr="00246DAB">
        <w:rPr>
          <w:sz w:val="26"/>
          <w:szCs w:val="26"/>
        </w:rPr>
        <w:t xml:space="preserve">, </w:t>
      </w:r>
      <w:proofErr w:type="spellStart"/>
      <w:r w:rsidRPr="00246DAB">
        <w:rPr>
          <w:sz w:val="26"/>
          <w:szCs w:val="26"/>
        </w:rPr>
        <w:t>предрейсовые</w:t>
      </w:r>
      <w:proofErr w:type="spellEnd"/>
      <w:r w:rsidRPr="00246DAB">
        <w:rPr>
          <w:sz w:val="26"/>
          <w:szCs w:val="26"/>
        </w:rPr>
        <w:t xml:space="preserve"> медицинские осмотры проводятся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r w:rsidR="00594736">
        <w:rPr>
          <w:sz w:val="26"/>
          <w:szCs w:val="26"/>
        </w:rPr>
        <w:t>.</w:t>
      </w:r>
      <w:proofErr w:type="gramEnd"/>
    </w:p>
    <w:p w:rsidR="00AE5018" w:rsidRDefault="00594736" w:rsidP="005D19EF">
      <w:pPr>
        <w:spacing w:line="360" w:lineRule="auto"/>
        <w:ind w:firstLine="709"/>
        <w:jc w:val="both"/>
        <w:rPr>
          <w:sz w:val="26"/>
          <w:szCs w:val="26"/>
        </w:rPr>
      </w:pPr>
      <w:r>
        <w:rPr>
          <w:sz w:val="26"/>
          <w:szCs w:val="26"/>
        </w:rPr>
        <w:t xml:space="preserve">Таким образом, при проведении </w:t>
      </w:r>
      <w:proofErr w:type="spellStart"/>
      <w:r>
        <w:rPr>
          <w:sz w:val="26"/>
          <w:szCs w:val="26"/>
        </w:rPr>
        <w:t>предрейсовых</w:t>
      </w:r>
      <w:proofErr w:type="spellEnd"/>
      <w:r>
        <w:rPr>
          <w:sz w:val="26"/>
          <w:szCs w:val="26"/>
        </w:rPr>
        <w:t xml:space="preserve"> медицинских осмотров работодателем может быть выявлено состояние усталости и утомленности водителя, препятствующее выполнению трудовых обязанностей, в случае если водитель был занят </w:t>
      </w:r>
      <w:r w:rsidR="00786EB7">
        <w:rPr>
          <w:sz w:val="26"/>
          <w:szCs w:val="26"/>
        </w:rPr>
        <w:br/>
      </w:r>
      <w:r>
        <w:rPr>
          <w:sz w:val="26"/>
          <w:szCs w:val="26"/>
        </w:rPr>
        <w:t>на других работах в свободное от основной деятельности время.</w:t>
      </w:r>
      <w:r w:rsidR="004C7157">
        <w:rPr>
          <w:sz w:val="26"/>
          <w:szCs w:val="26"/>
        </w:rPr>
        <w:t xml:space="preserve"> В соответствии </w:t>
      </w:r>
      <w:r w:rsidR="00786EB7">
        <w:rPr>
          <w:sz w:val="26"/>
          <w:szCs w:val="26"/>
        </w:rPr>
        <w:br/>
      </w:r>
      <w:r w:rsidR="004C7157">
        <w:rPr>
          <w:sz w:val="26"/>
          <w:szCs w:val="26"/>
        </w:rPr>
        <w:lastRenderedPageBreak/>
        <w:t xml:space="preserve">с результатами </w:t>
      </w:r>
      <w:proofErr w:type="spellStart"/>
      <w:r w:rsidR="004C7157">
        <w:rPr>
          <w:sz w:val="26"/>
          <w:szCs w:val="26"/>
        </w:rPr>
        <w:t>предрейсов</w:t>
      </w:r>
      <w:r w:rsidR="00AE5018">
        <w:rPr>
          <w:sz w:val="26"/>
          <w:szCs w:val="26"/>
        </w:rPr>
        <w:t>ого</w:t>
      </w:r>
      <w:proofErr w:type="spellEnd"/>
      <w:r w:rsidR="004C7157">
        <w:rPr>
          <w:sz w:val="26"/>
          <w:szCs w:val="26"/>
        </w:rPr>
        <w:t xml:space="preserve"> медицинск</w:t>
      </w:r>
      <w:r w:rsidR="00AE5018">
        <w:rPr>
          <w:sz w:val="26"/>
          <w:szCs w:val="26"/>
        </w:rPr>
        <w:t>ого</w:t>
      </w:r>
      <w:r w:rsidR="004C7157">
        <w:rPr>
          <w:sz w:val="26"/>
          <w:szCs w:val="26"/>
        </w:rPr>
        <w:t xml:space="preserve"> осмотр</w:t>
      </w:r>
      <w:r w:rsidR="00AE5018">
        <w:rPr>
          <w:sz w:val="26"/>
          <w:szCs w:val="26"/>
        </w:rPr>
        <w:t>а, в случае выявления признако</w:t>
      </w:r>
      <w:r w:rsidR="00792F93">
        <w:rPr>
          <w:sz w:val="26"/>
          <w:szCs w:val="26"/>
        </w:rPr>
        <w:t>в</w:t>
      </w:r>
      <w:r w:rsidR="00AE5018">
        <w:rPr>
          <w:sz w:val="26"/>
          <w:szCs w:val="26"/>
        </w:rPr>
        <w:t xml:space="preserve"> состояния здоровья, препятствующ</w:t>
      </w:r>
      <w:r w:rsidR="00792F93">
        <w:rPr>
          <w:sz w:val="26"/>
          <w:szCs w:val="26"/>
        </w:rPr>
        <w:t>их</w:t>
      </w:r>
      <w:r w:rsidR="00AE5018">
        <w:rPr>
          <w:sz w:val="26"/>
          <w:szCs w:val="26"/>
        </w:rPr>
        <w:t xml:space="preserve"> водителю в соблюдени</w:t>
      </w:r>
      <w:r w:rsidR="00792F93">
        <w:rPr>
          <w:sz w:val="26"/>
          <w:szCs w:val="26"/>
        </w:rPr>
        <w:t>и</w:t>
      </w:r>
      <w:r w:rsidR="00AE5018">
        <w:rPr>
          <w:sz w:val="26"/>
          <w:szCs w:val="26"/>
        </w:rPr>
        <w:t xml:space="preserve"> требований безопасности управления транспортным средством, такой сотрудник не должен быть допущен</w:t>
      </w:r>
      <w:r w:rsidR="00792F93">
        <w:rPr>
          <w:sz w:val="26"/>
          <w:szCs w:val="26"/>
        </w:rPr>
        <w:br/>
      </w:r>
      <w:r w:rsidR="00AE5018">
        <w:rPr>
          <w:sz w:val="26"/>
          <w:szCs w:val="26"/>
        </w:rPr>
        <w:t>к управлению транспортным средством</w:t>
      </w:r>
      <w:r w:rsidR="00786EB7">
        <w:rPr>
          <w:sz w:val="26"/>
          <w:szCs w:val="26"/>
        </w:rPr>
        <w:t>.</w:t>
      </w:r>
    </w:p>
    <w:p w:rsidR="00C80A99" w:rsidRPr="00655356" w:rsidRDefault="00C80A99" w:rsidP="005D19EF">
      <w:pPr>
        <w:spacing w:line="360" w:lineRule="auto"/>
        <w:ind w:firstLine="709"/>
        <w:jc w:val="both"/>
        <w:rPr>
          <w:sz w:val="26"/>
          <w:szCs w:val="26"/>
        </w:rPr>
      </w:pPr>
      <w:r w:rsidRPr="00655356">
        <w:rPr>
          <w:sz w:val="26"/>
          <w:szCs w:val="26"/>
        </w:rPr>
        <w:t xml:space="preserve">Кроме того, как уже отмечалось выше, деятельность по перевозке пассажиров </w:t>
      </w:r>
      <w:r w:rsidR="00786EB7">
        <w:rPr>
          <w:sz w:val="26"/>
          <w:szCs w:val="26"/>
        </w:rPr>
        <w:br/>
      </w:r>
      <w:r w:rsidRPr="00655356">
        <w:rPr>
          <w:sz w:val="26"/>
          <w:szCs w:val="26"/>
        </w:rPr>
        <w:t>в регулярном сообщении является убыточной. В связи</w:t>
      </w:r>
      <w:r w:rsidR="00792F93">
        <w:rPr>
          <w:sz w:val="26"/>
          <w:szCs w:val="26"/>
        </w:rPr>
        <w:t xml:space="preserve"> с этим</w:t>
      </w:r>
      <w:r w:rsidRPr="00655356">
        <w:rPr>
          <w:sz w:val="26"/>
          <w:szCs w:val="26"/>
        </w:rPr>
        <w:t xml:space="preserve">, как отмечается участниками публичных консультаций, проблема нарушения водителями автобусов режима труда </w:t>
      </w:r>
      <w:r w:rsidR="00AE541E">
        <w:rPr>
          <w:sz w:val="26"/>
          <w:szCs w:val="26"/>
        </w:rPr>
        <w:br/>
      </w:r>
      <w:r w:rsidRPr="00655356">
        <w:rPr>
          <w:sz w:val="26"/>
          <w:szCs w:val="26"/>
        </w:rPr>
        <w:t xml:space="preserve">и отдыха, заключающаяся в возможности управления после окончания смены </w:t>
      </w:r>
      <w:r w:rsidR="00AE541E">
        <w:rPr>
          <w:sz w:val="26"/>
          <w:szCs w:val="26"/>
        </w:rPr>
        <w:br/>
      </w:r>
      <w:r w:rsidRPr="00655356">
        <w:rPr>
          <w:sz w:val="26"/>
          <w:szCs w:val="26"/>
        </w:rPr>
        <w:t>на предприятии, осуществляющем регулярные перевозки, водителем транспортного средства на другом предприятии обусловлена неудовлетворительными условиями труда водителей, в первую очередь низкими заработными платами.</w:t>
      </w:r>
    </w:p>
    <w:p w:rsidR="00C80A99" w:rsidRDefault="00C80A99" w:rsidP="005D19EF">
      <w:pPr>
        <w:spacing w:line="360" w:lineRule="auto"/>
        <w:ind w:firstLine="709"/>
        <w:jc w:val="both"/>
        <w:rPr>
          <w:sz w:val="26"/>
          <w:szCs w:val="26"/>
        </w:rPr>
      </w:pPr>
      <w:r w:rsidRPr="00655356">
        <w:rPr>
          <w:sz w:val="26"/>
          <w:szCs w:val="26"/>
        </w:rPr>
        <w:t>Одним из условий существования указанной проблемы является занижение субъектами Российской Федерации и муниципальными образованиями цены контрак</w:t>
      </w:r>
      <w:r w:rsidR="00606997" w:rsidRPr="00655356">
        <w:rPr>
          <w:sz w:val="26"/>
          <w:szCs w:val="26"/>
        </w:rPr>
        <w:t>та</w:t>
      </w:r>
      <w:r w:rsidR="00792F93">
        <w:rPr>
          <w:sz w:val="26"/>
          <w:szCs w:val="26"/>
        </w:rPr>
        <w:br/>
      </w:r>
      <w:r w:rsidR="00606997" w:rsidRPr="00655356">
        <w:rPr>
          <w:sz w:val="26"/>
          <w:szCs w:val="26"/>
        </w:rPr>
        <w:t>на перевозку пассажиров по регулируемым тарифам. Однако в настоящее время после вступления в силу приказа №</w:t>
      </w:r>
      <w:r w:rsidR="00786EB7">
        <w:rPr>
          <w:sz w:val="26"/>
          <w:szCs w:val="26"/>
        </w:rPr>
        <w:t> </w:t>
      </w:r>
      <w:r w:rsidR="00606997" w:rsidRPr="00655356">
        <w:rPr>
          <w:sz w:val="26"/>
          <w:szCs w:val="26"/>
        </w:rPr>
        <w:t xml:space="preserve">513 расчет цены контракта должен будет учитывать реальные расходы перевозчика, в том числе на оплату труда водителей. В этой связи </w:t>
      </w:r>
      <w:r w:rsidR="00786EB7">
        <w:rPr>
          <w:sz w:val="26"/>
          <w:szCs w:val="26"/>
        </w:rPr>
        <w:t>возможна</w:t>
      </w:r>
      <w:r w:rsidR="00606997" w:rsidRPr="00655356">
        <w:rPr>
          <w:sz w:val="26"/>
          <w:szCs w:val="26"/>
        </w:rPr>
        <w:t xml:space="preserve"> стабилизаци</w:t>
      </w:r>
      <w:r w:rsidR="001D6061">
        <w:rPr>
          <w:sz w:val="26"/>
          <w:szCs w:val="26"/>
        </w:rPr>
        <w:t>я</w:t>
      </w:r>
      <w:r w:rsidR="00606997" w:rsidRPr="00655356">
        <w:rPr>
          <w:sz w:val="26"/>
          <w:szCs w:val="26"/>
        </w:rPr>
        <w:t xml:space="preserve"> ситуации с работой водителей в сверхурочное время.</w:t>
      </w:r>
    </w:p>
    <w:p w:rsidR="00ED5091" w:rsidRDefault="00ED5091" w:rsidP="00004BD1">
      <w:pPr>
        <w:numPr>
          <w:ilvl w:val="0"/>
          <w:numId w:val="39"/>
        </w:numPr>
        <w:spacing w:line="360" w:lineRule="auto"/>
        <w:ind w:left="0" w:firstLine="709"/>
        <w:jc w:val="both"/>
        <w:rPr>
          <w:sz w:val="26"/>
          <w:szCs w:val="26"/>
        </w:rPr>
      </w:pPr>
      <w:r>
        <w:rPr>
          <w:sz w:val="26"/>
          <w:szCs w:val="26"/>
        </w:rPr>
        <w:t xml:space="preserve">В соответствии с пунктом 2.2 Приложения № 1 к техническому регламенту Таможенного союза </w:t>
      </w:r>
      <w:r w:rsidR="00004BD1">
        <w:rPr>
          <w:sz w:val="26"/>
          <w:szCs w:val="26"/>
        </w:rPr>
        <w:t>«</w:t>
      </w:r>
      <w:r w:rsidR="00004BD1" w:rsidRPr="00004BD1">
        <w:rPr>
          <w:sz w:val="26"/>
          <w:szCs w:val="26"/>
        </w:rPr>
        <w:t>О безопасности колесных транспортных средств</w:t>
      </w:r>
      <w:r w:rsidR="00004BD1">
        <w:rPr>
          <w:sz w:val="26"/>
          <w:szCs w:val="26"/>
        </w:rPr>
        <w:t xml:space="preserve">» </w:t>
      </w:r>
      <w:proofErr w:type="gramStart"/>
      <w:r w:rsidR="00004BD1">
        <w:rPr>
          <w:sz w:val="26"/>
          <w:szCs w:val="26"/>
        </w:rPr>
        <w:t>ТР</w:t>
      </w:r>
      <w:proofErr w:type="gramEnd"/>
      <w:r w:rsidR="00004BD1">
        <w:rPr>
          <w:sz w:val="26"/>
          <w:szCs w:val="26"/>
        </w:rPr>
        <w:t xml:space="preserve"> ТС 018/2011 </w:t>
      </w:r>
      <w:r w:rsidR="00786EB7">
        <w:rPr>
          <w:sz w:val="26"/>
          <w:szCs w:val="26"/>
        </w:rPr>
        <w:br/>
      </w:r>
      <w:r w:rsidR="00004BD1">
        <w:rPr>
          <w:sz w:val="26"/>
          <w:szCs w:val="26"/>
        </w:rPr>
        <w:t>к транспортным средствам категории М2, М3 относятся</w:t>
      </w:r>
      <w:r w:rsidR="00B42108">
        <w:rPr>
          <w:sz w:val="26"/>
          <w:szCs w:val="26"/>
        </w:rPr>
        <w:t>:</w:t>
      </w:r>
      <w:r w:rsidR="00004BD1">
        <w:rPr>
          <w:sz w:val="26"/>
          <w:szCs w:val="26"/>
        </w:rPr>
        <w:t xml:space="preserve"> </w:t>
      </w:r>
      <w:r w:rsidR="00B42108">
        <w:rPr>
          <w:sz w:val="26"/>
          <w:szCs w:val="26"/>
        </w:rPr>
        <w:t>а</w:t>
      </w:r>
      <w:r w:rsidR="00004BD1" w:rsidRPr="00004BD1">
        <w:rPr>
          <w:sz w:val="26"/>
          <w:szCs w:val="26"/>
        </w:rPr>
        <w:t>втобусы, троллейбусы, специализированные пассажирские транспортные средства и их шасси</w:t>
      </w:r>
      <w:r w:rsidR="00004BD1">
        <w:rPr>
          <w:sz w:val="26"/>
          <w:szCs w:val="26"/>
        </w:rPr>
        <w:t>.</w:t>
      </w:r>
    </w:p>
    <w:p w:rsidR="00004BD1" w:rsidRDefault="00004BD1" w:rsidP="00004BD1">
      <w:pPr>
        <w:spacing w:line="360" w:lineRule="auto"/>
        <w:ind w:firstLine="709"/>
        <w:jc w:val="both"/>
        <w:rPr>
          <w:sz w:val="26"/>
          <w:szCs w:val="26"/>
        </w:rPr>
      </w:pPr>
      <w:r>
        <w:rPr>
          <w:sz w:val="26"/>
          <w:szCs w:val="26"/>
        </w:rPr>
        <w:t>В соответствии с приложением №</w:t>
      </w:r>
      <w:r w:rsidR="00786EB7">
        <w:rPr>
          <w:sz w:val="26"/>
          <w:szCs w:val="26"/>
        </w:rPr>
        <w:t> </w:t>
      </w:r>
      <w:r>
        <w:rPr>
          <w:sz w:val="26"/>
          <w:szCs w:val="26"/>
        </w:rPr>
        <w:t>2 к приказу №</w:t>
      </w:r>
      <w:r w:rsidR="00786EB7">
        <w:rPr>
          <w:sz w:val="26"/>
          <w:szCs w:val="26"/>
        </w:rPr>
        <w:t> </w:t>
      </w:r>
      <w:r>
        <w:rPr>
          <w:sz w:val="26"/>
          <w:szCs w:val="26"/>
        </w:rPr>
        <w:t>36 грузовые и пассажирские троллейбусы в настоящее время не подлежат оснащению тахографами.</w:t>
      </w:r>
    </w:p>
    <w:p w:rsidR="00004BD1" w:rsidRDefault="00004BD1" w:rsidP="00004BD1">
      <w:pPr>
        <w:spacing w:line="360" w:lineRule="auto"/>
        <w:ind w:firstLine="709"/>
        <w:jc w:val="both"/>
        <w:rPr>
          <w:sz w:val="26"/>
          <w:szCs w:val="26"/>
        </w:rPr>
      </w:pPr>
      <w:r>
        <w:rPr>
          <w:sz w:val="26"/>
          <w:szCs w:val="26"/>
        </w:rPr>
        <w:t xml:space="preserve">Учитывая </w:t>
      </w:r>
      <w:proofErr w:type="gramStart"/>
      <w:r>
        <w:rPr>
          <w:sz w:val="26"/>
          <w:szCs w:val="26"/>
        </w:rPr>
        <w:t>изложенное</w:t>
      </w:r>
      <w:proofErr w:type="gramEnd"/>
      <w:r>
        <w:rPr>
          <w:sz w:val="26"/>
          <w:szCs w:val="26"/>
        </w:rPr>
        <w:t xml:space="preserve">, считаем целесообразным </w:t>
      </w:r>
      <w:r w:rsidR="00AE5018">
        <w:rPr>
          <w:sz w:val="26"/>
          <w:szCs w:val="26"/>
        </w:rPr>
        <w:t xml:space="preserve">обеспечить преемственность действующих требований и </w:t>
      </w:r>
      <w:r>
        <w:rPr>
          <w:sz w:val="26"/>
          <w:szCs w:val="26"/>
        </w:rPr>
        <w:t>исключить троллейбусы из сферы действия проекта постановления.</w:t>
      </w:r>
    </w:p>
    <w:p w:rsidR="000454AE" w:rsidRDefault="007952B1" w:rsidP="000454AE">
      <w:pPr>
        <w:spacing w:line="360" w:lineRule="auto"/>
        <w:ind w:firstLine="709"/>
        <w:jc w:val="both"/>
        <w:rPr>
          <w:sz w:val="26"/>
          <w:szCs w:val="26"/>
        </w:rPr>
      </w:pPr>
      <w:r w:rsidRPr="007952B1">
        <w:rPr>
          <w:sz w:val="26"/>
          <w:szCs w:val="26"/>
        </w:rPr>
        <w:t>На основе проведенной оценки регулирующего воздействия проекта акта Минэкономразвития России не может быть сделан вывод о наличии достаточного обоснования решения проблемы предложенным способом регулирования.</w:t>
      </w:r>
      <w:r w:rsidR="00786EB7">
        <w:rPr>
          <w:sz w:val="26"/>
          <w:szCs w:val="26"/>
        </w:rPr>
        <w:t xml:space="preserve"> </w:t>
      </w:r>
      <w:proofErr w:type="gramStart"/>
      <w:r w:rsidR="00AE0E23" w:rsidRPr="00D526E3">
        <w:rPr>
          <w:sz w:val="26"/>
          <w:szCs w:val="26"/>
        </w:rPr>
        <w:t>По итогам оценки регулирующего воздействия</w:t>
      </w:r>
      <w:r w:rsidR="000B1291">
        <w:rPr>
          <w:sz w:val="26"/>
          <w:szCs w:val="26"/>
        </w:rPr>
        <w:t xml:space="preserve"> </w:t>
      </w:r>
      <w:r w:rsidR="00760091">
        <w:rPr>
          <w:sz w:val="26"/>
          <w:szCs w:val="26"/>
        </w:rPr>
        <w:t xml:space="preserve">может быть </w:t>
      </w:r>
      <w:r w:rsidR="000454AE" w:rsidRPr="00D526E3">
        <w:rPr>
          <w:sz w:val="26"/>
          <w:szCs w:val="26"/>
        </w:rPr>
        <w:t>сделан вывод</w:t>
      </w:r>
      <w:r w:rsidR="00760091">
        <w:rPr>
          <w:sz w:val="26"/>
          <w:szCs w:val="26"/>
        </w:rPr>
        <w:t>,</w:t>
      </w:r>
      <w:r w:rsidR="00786EB7">
        <w:rPr>
          <w:sz w:val="26"/>
          <w:szCs w:val="26"/>
        </w:rPr>
        <w:t xml:space="preserve"> </w:t>
      </w:r>
      <w:r w:rsidR="00760091">
        <w:rPr>
          <w:sz w:val="26"/>
          <w:szCs w:val="26"/>
        </w:rPr>
        <w:t xml:space="preserve">что </w:t>
      </w:r>
      <w:r w:rsidR="00087A2D">
        <w:rPr>
          <w:sz w:val="26"/>
          <w:szCs w:val="26"/>
        </w:rPr>
        <w:t xml:space="preserve">в </w:t>
      </w:r>
      <w:r w:rsidR="000454AE" w:rsidRPr="00D526E3">
        <w:rPr>
          <w:sz w:val="26"/>
          <w:szCs w:val="26"/>
        </w:rPr>
        <w:t xml:space="preserve">проекте акта </w:t>
      </w:r>
      <w:r w:rsidR="00003485">
        <w:rPr>
          <w:sz w:val="26"/>
          <w:szCs w:val="26"/>
        </w:rPr>
        <w:t xml:space="preserve">выявлены </w:t>
      </w:r>
      <w:r w:rsidR="000454AE" w:rsidRPr="00D526E3">
        <w:rPr>
          <w:sz w:val="26"/>
          <w:szCs w:val="26"/>
        </w:rPr>
        <w:t>положени</w:t>
      </w:r>
      <w:r w:rsidR="00760091">
        <w:rPr>
          <w:sz w:val="26"/>
          <w:szCs w:val="26"/>
        </w:rPr>
        <w:t>я</w:t>
      </w:r>
      <w:r w:rsidR="000454AE" w:rsidRPr="00D526E3">
        <w:rPr>
          <w:sz w:val="26"/>
          <w:szCs w:val="26"/>
        </w:rPr>
        <w:t>, вводящи</w:t>
      </w:r>
      <w:r w:rsidR="00760091">
        <w:rPr>
          <w:sz w:val="26"/>
          <w:szCs w:val="26"/>
        </w:rPr>
        <w:t>е</w:t>
      </w:r>
      <w:r w:rsidR="000454AE" w:rsidRPr="00D526E3">
        <w:rPr>
          <w:sz w:val="26"/>
          <w:szCs w:val="26"/>
        </w:rPr>
        <w:t xml:space="preserve"> избыточные обязанности, запреты и ограничения для физических</w:t>
      </w:r>
      <w:r w:rsidR="00003485">
        <w:rPr>
          <w:sz w:val="26"/>
          <w:szCs w:val="26"/>
        </w:rPr>
        <w:t xml:space="preserve"> </w:t>
      </w:r>
      <w:r w:rsidR="000454AE" w:rsidRPr="00D526E3">
        <w:rPr>
          <w:sz w:val="26"/>
          <w:szCs w:val="26"/>
        </w:rPr>
        <w:t>и юридических лиц</w:t>
      </w:r>
      <w:r w:rsidR="00AE0E23" w:rsidRPr="00D526E3">
        <w:rPr>
          <w:sz w:val="26"/>
          <w:szCs w:val="26"/>
        </w:rPr>
        <w:t xml:space="preserve"> </w:t>
      </w:r>
      <w:r w:rsidR="000454AE" w:rsidRPr="00D526E3">
        <w:rPr>
          <w:sz w:val="26"/>
          <w:szCs w:val="26"/>
        </w:rPr>
        <w:t xml:space="preserve">в сфере предпринимательской и иной экономической </w:t>
      </w:r>
      <w:r w:rsidR="000454AE" w:rsidRPr="00D526E3">
        <w:rPr>
          <w:sz w:val="26"/>
          <w:szCs w:val="26"/>
        </w:rPr>
        <w:lastRenderedPageBreak/>
        <w:t>деятельности или способствующи</w:t>
      </w:r>
      <w:r w:rsidR="000F060D">
        <w:rPr>
          <w:sz w:val="26"/>
          <w:szCs w:val="26"/>
        </w:rPr>
        <w:t>е</w:t>
      </w:r>
      <w:r w:rsidR="000454AE" w:rsidRPr="00D526E3">
        <w:rPr>
          <w:sz w:val="26"/>
          <w:szCs w:val="26"/>
        </w:rPr>
        <w:t xml:space="preserve"> их введению, а также положени</w:t>
      </w:r>
      <w:r w:rsidR="00760091">
        <w:rPr>
          <w:sz w:val="26"/>
          <w:szCs w:val="26"/>
        </w:rPr>
        <w:t>я</w:t>
      </w:r>
      <w:r w:rsidR="000454AE" w:rsidRPr="00D526E3">
        <w:rPr>
          <w:sz w:val="26"/>
          <w:szCs w:val="26"/>
        </w:rPr>
        <w:t>, приводящи</w:t>
      </w:r>
      <w:r w:rsidR="00760091">
        <w:rPr>
          <w:sz w:val="26"/>
          <w:szCs w:val="26"/>
        </w:rPr>
        <w:t>е</w:t>
      </w:r>
      <w:r w:rsidR="000454AE" w:rsidRPr="00D526E3">
        <w:rPr>
          <w:sz w:val="26"/>
          <w:szCs w:val="26"/>
        </w:rPr>
        <w:t xml:space="preserve"> </w:t>
      </w:r>
      <w:r w:rsidR="00786EB7">
        <w:rPr>
          <w:sz w:val="26"/>
          <w:szCs w:val="26"/>
        </w:rPr>
        <w:br/>
      </w:r>
      <w:r w:rsidR="000454AE" w:rsidRPr="00D526E3">
        <w:rPr>
          <w:sz w:val="26"/>
          <w:szCs w:val="26"/>
        </w:rPr>
        <w:t>к возникновению необоснованных расходов физических и юридических лиц</w:t>
      </w:r>
      <w:r w:rsidR="00786EB7">
        <w:rPr>
          <w:sz w:val="26"/>
          <w:szCs w:val="26"/>
        </w:rPr>
        <w:t xml:space="preserve"> </w:t>
      </w:r>
      <w:r w:rsidR="000454AE" w:rsidRPr="00D526E3">
        <w:rPr>
          <w:sz w:val="26"/>
          <w:szCs w:val="26"/>
        </w:rPr>
        <w:t>в сфере предпринимательской</w:t>
      </w:r>
      <w:r w:rsidR="00003485">
        <w:rPr>
          <w:sz w:val="26"/>
          <w:szCs w:val="26"/>
        </w:rPr>
        <w:t xml:space="preserve"> </w:t>
      </w:r>
      <w:r w:rsidR="000454AE" w:rsidRPr="00D526E3">
        <w:rPr>
          <w:sz w:val="26"/>
          <w:szCs w:val="26"/>
        </w:rPr>
        <w:t>и иной экономической деятельности, а также бюджетов всех</w:t>
      </w:r>
      <w:proofErr w:type="gramEnd"/>
      <w:r w:rsidR="000454AE" w:rsidRPr="00D526E3">
        <w:rPr>
          <w:sz w:val="26"/>
          <w:szCs w:val="26"/>
        </w:rPr>
        <w:t xml:space="preserve"> уровней бюджетной системы Российской Федерации.</w:t>
      </w:r>
    </w:p>
    <w:p w:rsidR="00427508" w:rsidRPr="00D526E3" w:rsidRDefault="00427508" w:rsidP="000454AE">
      <w:pPr>
        <w:spacing w:line="360" w:lineRule="auto"/>
        <w:ind w:firstLine="709"/>
        <w:jc w:val="both"/>
        <w:rPr>
          <w:sz w:val="26"/>
          <w:szCs w:val="26"/>
        </w:rPr>
      </w:pPr>
    </w:p>
    <w:sectPr w:rsidR="00427508" w:rsidRPr="00D526E3" w:rsidSect="003877DC">
      <w:headerReference w:type="default" r:id="rId9"/>
      <w:footnotePr>
        <w:numRestart w:val="eachPage"/>
      </w:footnotePr>
      <w:pgSz w:w="11907" w:h="16840" w:code="9"/>
      <w:pgMar w:top="1134" w:right="567"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53D" w:rsidRDefault="00DE553D">
      <w:r>
        <w:separator/>
      </w:r>
    </w:p>
  </w:endnote>
  <w:endnote w:type="continuationSeparator" w:id="0">
    <w:p w:rsidR="00DE553D" w:rsidRDefault="00DE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53D" w:rsidRDefault="00DE553D">
      <w:r>
        <w:separator/>
      </w:r>
    </w:p>
  </w:footnote>
  <w:footnote w:type="continuationSeparator" w:id="0">
    <w:p w:rsidR="00DE553D" w:rsidRDefault="00DE553D">
      <w:r>
        <w:continuationSeparator/>
      </w:r>
    </w:p>
  </w:footnote>
  <w:footnote w:id="1">
    <w:p w:rsidR="00C80A99" w:rsidRDefault="00C80A99" w:rsidP="00C80A99">
      <w:pPr>
        <w:pStyle w:val="a5"/>
        <w:jc w:val="both"/>
      </w:pPr>
      <w:r>
        <w:rPr>
          <w:rStyle w:val="a7"/>
        </w:rPr>
        <w:footnoteRef/>
      </w:r>
      <w:r>
        <w:t xml:space="preserve"> Заседание президиума Государственного совета Российской Федерации по вопросам комплексного развития пассажирских перевозок 22 сентября 2017 года (</w:t>
      </w:r>
      <w:hyperlink r:id="rId1" w:history="1">
        <w:r w:rsidRPr="00113CAE">
          <w:rPr>
            <w:rStyle w:val="a3"/>
          </w:rPr>
          <w:t>http://kremlin.ru/events/state-council/55679</w:t>
        </w:r>
      </w:hyperlink>
      <w:r>
        <w:t xml:space="preserve">).  </w:t>
      </w:r>
    </w:p>
  </w:footnote>
  <w:footnote w:id="2">
    <w:p w:rsidR="00AE020C" w:rsidRDefault="00AE020C" w:rsidP="00AE020C">
      <w:pPr>
        <w:pStyle w:val="a5"/>
        <w:jc w:val="both"/>
      </w:pPr>
      <w:r>
        <w:rPr>
          <w:rStyle w:val="a7"/>
        </w:rPr>
        <w:footnoteRef/>
      </w:r>
      <w:r>
        <w:t xml:space="preserve"> Н</w:t>
      </w:r>
      <w:r w:rsidRPr="00AE020C">
        <w:t xml:space="preserve">апример, на предприятии, выполняющем пассажирские перевозки, численностью порядка 300 человек фонд оплаты труда за 2017 год составил около 44 млн. рублей. Перечисления страховых взносов составили 401 тыс. рублей, после всех выплат на приобретение тахографов остается сумма порядка 67 тыс. рублей, что позволяет приобрести </w:t>
      </w:r>
      <w:r>
        <w:br/>
      </w:r>
      <w:r w:rsidRPr="00AE020C">
        <w:t>и установить 2 тахографа, при количестве автобусов более 80 единиц.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FF3" w:rsidRDefault="0040794F">
    <w:pPr>
      <w:pStyle w:val="ad"/>
      <w:jc w:val="center"/>
    </w:pPr>
    <w:r>
      <w:fldChar w:fldCharType="begin"/>
    </w:r>
    <w:r w:rsidR="006D1C9D">
      <w:instrText>PAGE   \* MERGEFORMAT</w:instrText>
    </w:r>
    <w:r>
      <w:fldChar w:fldCharType="separate"/>
    </w:r>
    <w:r w:rsidR="005214F2">
      <w:rPr>
        <w:noProof/>
      </w:rPr>
      <w:t>9</w:t>
    </w:r>
    <w:r>
      <w:fldChar w:fldCharType="end"/>
    </w:r>
  </w:p>
  <w:p w:rsidR="002C2FF3" w:rsidRDefault="00DE553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195"/>
    <w:multiLevelType w:val="hybridMultilevel"/>
    <w:tmpl w:val="3DE85188"/>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233980"/>
    <w:multiLevelType w:val="hybridMultilevel"/>
    <w:tmpl w:val="F37472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29265E"/>
    <w:multiLevelType w:val="hybridMultilevel"/>
    <w:tmpl w:val="66DEB702"/>
    <w:lvl w:ilvl="0" w:tplc="2BE67100">
      <w:start w:val="650"/>
      <w:numFmt w:val="decimal"/>
      <w:lvlText w:val="%1."/>
      <w:lvlJc w:val="left"/>
      <w:pPr>
        <w:ind w:left="720" w:hanging="360"/>
      </w:pPr>
      <w:rPr>
        <w:rFonts w:hint="default"/>
        <w:w w:val="1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E750FE"/>
    <w:multiLevelType w:val="hybridMultilevel"/>
    <w:tmpl w:val="C824C614"/>
    <w:lvl w:ilvl="0" w:tplc="7952B680">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CB7B7C"/>
    <w:multiLevelType w:val="hybridMultilevel"/>
    <w:tmpl w:val="95B01F30"/>
    <w:lvl w:ilvl="0" w:tplc="EB8E45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CC01D48"/>
    <w:multiLevelType w:val="hybridMultilevel"/>
    <w:tmpl w:val="71E61012"/>
    <w:lvl w:ilvl="0" w:tplc="F4224056">
      <w:start w:val="650"/>
      <w:numFmt w:val="decimal"/>
      <w:lvlText w:val="%1."/>
      <w:lvlJc w:val="left"/>
      <w:pPr>
        <w:ind w:left="1040" w:hanging="360"/>
      </w:pPr>
      <w:rPr>
        <w:rFonts w:hint="default"/>
        <w:sz w:val="18"/>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nsid w:val="1DC97158"/>
    <w:multiLevelType w:val="multilevel"/>
    <w:tmpl w:val="903CD64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7">
    <w:nsid w:val="21F32B43"/>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223E4D13"/>
    <w:multiLevelType w:val="multilevel"/>
    <w:tmpl w:val="2E5848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85B6D89"/>
    <w:multiLevelType w:val="hybridMultilevel"/>
    <w:tmpl w:val="D8D4FF9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B692988"/>
    <w:multiLevelType w:val="hybridMultilevel"/>
    <w:tmpl w:val="F044F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B27D82"/>
    <w:multiLevelType w:val="hybridMultilevel"/>
    <w:tmpl w:val="8F067D00"/>
    <w:lvl w:ilvl="0" w:tplc="9338436E">
      <w:start w:val="1"/>
      <w:numFmt w:val="decimal"/>
      <w:lvlText w:val="%1."/>
      <w:lvlJc w:val="left"/>
      <w:pPr>
        <w:ind w:left="1268" w:hanging="525"/>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D24047"/>
    <w:multiLevelType w:val="hybridMultilevel"/>
    <w:tmpl w:val="27D2040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4C10C41"/>
    <w:multiLevelType w:val="hybridMultilevel"/>
    <w:tmpl w:val="2AD45342"/>
    <w:lvl w:ilvl="0" w:tplc="26F6F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6B326F"/>
    <w:multiLevelType w:val="hybridMultilevel"/>
    <w:tmpl w:val="6972B72E"/>
    <w:lvl w:ilvl="0" w:tplc="8CB4402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C114D4"/>
    <w:multiLevelType w:val="multilevel"/>
    <w:tmpl w:val="7CAEA06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nsid w:val="3ABA3181"/>
    <w:multiLevelType w:val="hybridMultilevel"/>
    <w:tmpl w:val="9FC034C2"/>
    <w:lvl w:ilvl="0" w:tplc="AB429C7A">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9A1F2A"/>
    <w:multiLevelType w:val="hybridMultilevel"/>
    <w:tmpl w:val="667E5D8A"/>
    <w:lvl w:ilvl="0" w:tplc="9DC07430">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3ED82BE0"/>
    <w:multiLevelType w:val="hybridMultilevel"/>
    <w:tmpl w:val="4060F8A8"/>
    <w:lvl w:ilvl="0" w:tplc="5D9EF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FC774C6"/>
    <w:multiLevelType w:val="hybridMultilevel"/>
    <w:tmpl w:val="2E58480E"/>
    <w:lvl w:ilvl="0" w:tplc="7952B68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74867C2"/>
    <w:multiLevelType w:val="multilevel"/>
    <w:tmpl w:val="4D60B8C0"/>
    <w:lvl w:ilvl="0">
      <w:start w:val="1"/>
      <w:numFmt w:val="none"/>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CAB01F3"/>
    <w:multiLevelType w:val="hybridMultilevel"/>
    <w:tmpl w:val="8498558C"/>
    <w:lvl w:ilvl="0" w:tplc="BBC4C3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D91084B"/>
    <w:multiLevelType w:val="multilevel"/>
    <w:tmpl w:val="CCBE4F54"/>
    <w:lvl w:ilvl="0">
      <w:start w:val="1"/>
      <w:numFmt w:val="decimal"/>
      <w:lvlText w:val="%1."/>
      <w:lvlJc w:val="left"/>
      <w:pPr>
        <w:ind w:left="3338" w:hanging="360"/>
      </w:pPr>
      <w:rPr>
        <w:rFonts w:hint="default"/>
        <w:strike/>
      </w:rPr>
    </w:lvl>
    <w:lvl w:ilvl="1">
      <w:start w:val="1"/>
      <w:numFmt w:val="decimal"/>
      <w:pStyle w:val="1"/>
      <w:lvlText w:val="%1.%2."/>
      <w:lvlJc w:val="left"/>
      <w:pPr>
        <w:ind w:left="6386" w:hanging="432"/>
      </w:pPr>
      <w:rPr>
        <w:rFonts w:hint="default"/>
        <w:strike/>
      </w:rPr>
    </w:lvl>
    <w:lvl w:ilvl="2">
      <w:start w:val="1"/>
      <w:numFmt w:val="decimal"/>
      <w:lvlText w:val="%1.%2.%3."/>
      <w:lvlJc w:val="left"/>
      <w:pPr>
        <w:ind w:left="1781" w:hanging="504"/>
      </w:pPr>
      <w:rPr>
        <w:rFonts w:hint="default"/>
        <w:strik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F8E369A"/>
    <w:multiLevelType w:val="multilevel"/>
    <w:tmpl w:val="70ACEA22"/>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F9C5AC1"/>
    <w:multiLevelType w:val="multilevel"/>
    <w:tmpl w:val="B5E225AC"/>
    <w:lvl w:ilvl="0">
      <w:start w:val="1"/>
      <w:numFmt w:val="decimal"/>
      <w:lvlText w:val="%1."/>
      <w:lvlJc w:val="left"/>
      <w:pPr>
        <w:ind w:left="360" w:hanging="360"/>
      </w:pPr>
      <w:rPr>
        <w:rFonts w:hint="default"/>
      </w:rPr>
    </w:lvl>
    <w:lvl w:ilvl="1">
      <w:start w:val="1"/>
      <w:numFmt w:val="bullet"/>
      <w:lvlText w:val=""/>
      <w:lvlJc w:val="left"/>
      <w:pPr>
        <w:ind w:left="1425" w:hanging="432"/>
      </w:pPr>
      <w:rPr>
        <w:rFonts w:ascii="Symbol" w:hAnsi="Symbol" w:hint="default"/>
      </w:rPr>
    </w:lvl>
    <w:lvl w:ilvl="2">
      <w:start w:val="1"/>
      <w:numFmt w:val="decimal"/>
      <w:lvlText w:val="%1.%2.%3."/>
      <w:lvlJc w:val="left"/>
      <w:pPr>
        <w:ind w:left="660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91F4BA4"/>
    <w:multiLevelType w:val="multilevel"/>
    <w:tmpl w:val="C824C614"/>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A1B19C5"/>
    <w:multiLevelType w:val="hybridMultilevel"/>
    <w:tmpl w:val="B9E8973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D659C5"/>
    <w:multiLevelType w:val="hybridMultilevel"/>
    <w:tmpl w:val="3D2073F4"/>
    <w:lvl w:ilvl="0" w:tplc="D4C896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FD364CD"/>
    <w:multiLevelType w:val="hybridMultilevel"/>
    <w:tmpl w:val="9A68106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65D85505"/>
    <w:multiLevelType w:val="singleLevel"/>
    <w:tmpl w:val="B4B86950"/>
    <w:lvl w:ilvl="0">
      <w:start w:val="1"/>
      <w:numFmt w:val="decimal"/>
      <w:lvlText w:val="%1)"/>
      <w:legacy w:legacy="1" w:legacySpace="0" w:legacyIndent="331"/>
      <w:lvlJc w:val="left"/>
      <w:rPr>
        <w:rFonts w:ascii="Times New Roman" w:hAnsi="Times New Roman" w:cs="Times New Roman" w:hint="default"/>
      </w:rPr>
    </w:lvl>
  </w:abstractNum>
  <w:abstractNum w:abstractNumId="30">
    <w:nsid w:val="69617DCA"/>
    <w:multiLevelType w:val="singleLevel"/>
    <w:tmpl w:val="E3803F18"/>
    <w:lvl w:ilvl="0">
      <w:start w:val="1"/>
      <w:numFmt w:val="decimal"/>
      <w:lvlText w:val="%1."/>
      <w:lvlJc w:val="left"/>
      <w:pPr>
        <w:tabs>
          <w:tab w:val="num" w:pos="420"/>
        </w:tabs>
        <w:ind w:left="420" w:hanging="420"/>
      </w:pPr>
      <w:rPr>
        <w:rFonts w:hint="default"/>
      </w:rPr>
    </w:lvl>
  </w:abstractNum>
  <w:abstractNum w:abstractNumId="31">
    <w:nsid w:val="6AA1634F"/>
    <w:multiLevelType w:val="multilevel"/>
    <w:tmpl w:val="93B64E2E"/>
    <w:lvl w:ilvl="0">
      <w:start w:val="2"/>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D9332D"/>
    <w:multiLevelType w:val="multilevel"/>
    <w:tmpl w:val="F3F230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D5E4A61"/>
    <w:multiLevelType w:val="hybridMultilevel"/>
    <w:tmpl w:val="DDFEE662"/>
    <w:lvl w:ilvl="0" w:tplc="08BA21F8">
      <w:start w:val="1"/>
      <w:numFmt w:val="bullet"/>
      <w:lvlText w:val=""/>
      <w:lvlJc w:val="left"/>
      <w:pPr>
        <w:tabs>
          <w:tab w:val="num" w:pos="501"/>
        </w:tabs>
        <w:ind w:left="501"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E62464B"/>
    <w:multiLevelType w:val="hybridMultilevel"/>
    <w:tmpl w:val="F2881418"/>
    <w:lvl w:ilvl="0" w:tplc="F9AA9D8E">
      <w:start w:val="650"/>
      <w:numFmt w:val="decimal"/>
      <w:lvlText w:val="%1."/>
      <w:lvlJc w:val="left"/>
      <w:pPr>
        <w:ind w:left="1268" w:hanging="525"/>
      </w:pPr>
      <w:rPr>
        <w:rFonts w:hint="default"/>
        <w:sz w:val="18"/>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num w:numId="1">
    <w:abstractNumId w:val="16"/>
  </w:num>
  <w:num w:numId="2">
    <w:abstractNumId w:val="7"/>
  </w:num>
  <w:num w:numId="3">
    <w:abstractNumId w:val="30"/>
  </w:num>
  <w:num w:numId="4">
    <w:abstractNumId w:val="14"/>
  </w:num>
  <w:num w:numId="5">
    <w:abstractNumId w:val="19"/>
  </w:num>
  <w:num w:numId="6">
    <w:abstractNumId w:val="8"/>
  </w:num>
  <w:num w:numId="7">
    <w:abstractNumId w:val="3"/>
  </w:num>
  <w:num w:numId="8">
    <w:abstractNumId w:val="25"/>
  </w:num>
  <w:num w:numId="9">
    <w:abstractNumId w:val="1"/>
  </w:num>
  <w:num w:numId="10">
    <w:abstractNumId w:val="20"/>
  </w:num>
  <w:num w:numId="11">
    <w:abstractNumId w:val="23"/>
  </w:num>
  <w:num w:numId="12">
    <w:abstractNumId w:val="26"/>
  </w:num>
  <w:num w:numId="13">
    <w:abstractNumId w:val="9"/>
  </w:num>
  <w:num w:numId="14">
    <w:abstractNumId w:val="28"/>
  </w:num>
  <w:num w:numId="15">
    <w:abstractNumId w:val="29"/>
  </w:num>
  <w:num w:numId="16">
    <w:abstractNumId w:val="12"/>
  </w:num>
  <w:num w:numId="17">
    <w:abstractNumId w:val="5"/>
  </w:num>
  <w:num w:numId="18">
    <w:abstractNumId w:val="34"/>
  </w:num>
  <w:num w:numId="19">
    <w:abstractNumId w:val="2"/>
  </w:num>
  <w:num w:numId="20">
    <w:abstractNumId w:val="22"/>
  </w:num>
  <w:num w:numId="21">
    <w:abstractNumId w:val="32"/>
  </w:num>
  <w:num w:numId="22">
    <w:abstractNumId w:val="24"/>
  </w:num>
  <w:num w:numId="23">
    <w:abstractNumId w:val="4"/>
  </w:num>
  <w:num w:numId="24">
    <w:abstractNumId w:val="22"/>
    <w:lvlOverride w:ilvl="0">
      <w:startOverride w:val="5"/>
    </w:lvlOverride>
    <w:lvlOverride w:ilvl="1">
      <w:startOverride w:val="4"/>
    </w:lvlOverride>
    <w:lvlOverride w:ilvl="2">
      <w:startOverride w:val="11"/>
    </w:lvlOverride>
  </w:num>
  <w:num w:numId="25">
    <w:abstractNumId w:val="22"/>
    <w:lvlOverride w:ilvl="0">
      <w:startOverride w:val="5"/>
    </w:lvlOverride>
    <w:lvlOverride w:ilvl="1">
      <w:startOverride w:val="4"/>
    </w:lvlOverride>
    <w:lvlOverride w:ilvl="2">
      <w:startOverride w:val="11"/>
    </w:lvlOverride>
  </w:num>
  <w:num w:numId="26">
    <w:abstractNumId w:val="11"/>
  </w:num>
  <w:num w:numId="27">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1"/>
  </w:num>
  <w:num w:numId="31">
    <w:abstractNumId w:val="0"/>
  </w:num>
  <w:num w:numId="32">
    <w:abstractNumId w:val="33"/>
  </w:num>
  <w:num w:numId="33">
    <w:abstractNumId w:val="27"/>
  </w:num>
  <w:num w:numId="34">
    <w:abstractNumId w:val="18"/>
  </w:num>
  <w:num w:numId="35">
    <w:abstractNumId w:val="10"/>
  </w:num>
  <w:num w:numId="36">
    <w:abstractNumId w:val="6"/>
  </w:num>
  <w:num w:numId="37">
    <w:abstractNumId w:val="17"/>
  </w:num>
  <w:num w:numId="38">
    <w:abstractNumId w:val="13"/>
  </w:num>
  <w:num w:numId="39">
    <w:abstractNumId w:val="15"/>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7356"/>
    <w:rsid w:val="000000A7"/>
    <w:rsid w:val="000004FA"/>
    <w:rsid w:val="000006A3"/>
    <w:rsid w:val="000006B8"/>
    <w:rsid w:val="000012AD"/>
    <w:rsid w:val="00001306"/>
    <w:rsid w:val="00001388"/>
    <w:rsid w:val="000017D0"/>
    <w:rsid w:val="00001C77"/>
    <w:rsid w:val="000020FA"/>
    <w:rsid w:val="00002489"/>
    <w:rsid w:val="00002516"/>
    <w:rsid w:val="00002738"/>
    <w:rsid w:val="000029DF"/>
    <w:rsid w:val="00002CD9"/>
    <w:rsid w:val="00002DE9"/>
    <w:rsid w:val="00003485"/>
    <w:rsid w:val="00003607"/>
    <w:rsid w:val="0000376E"/>
    <w:rsid w:val="0000390F"/>
    <w:rsid w:val="00003F13"/>
    <w:rsid w:val="00003F78"/>
    <w:rsid w:val="000043C3"/>
    <w:rsid w:val="000044BC"/>
    <w:rsid w:val="00004918"/>
    <w:rsid w:val="0000494F"/>
    <w:rsid w:val="00004A45"/>
    <w:rsid w:val="00004A9F"/>
    <w:rsid w:val="00004BD1"/>
    <w:rsid w:val="00004F6D"/>
    <w:rsid w:val="00004FC5"/>
    <w:rsid w:val="00004FDD"/>
    <w:rsid w:val="0000520B"/>
    <w:rsid w:val="000052F7"/>
    <w:rsid w:val="00005315"/>
    <w:rsid w:val="000057E0"/>
    <w:rsid w:val="000058BC"/>
    <w:rsid w:val="00005B1F"/>
    <w:rsid w:val="00005D76"/>
    <w:rsid w:val="000063A6"/>
    <w:rsid w:val="0000670C"/>
    <w:rsid w:val="0000686A"/>
    <w:rsid w:val="00006B98"/>
    <w:rsid w:val="00006FB0"/>
    <w:rsid w:val="0000758E"/>
    <w:rsid w:val="00007700"/>
    <w:rsid w:val="00007972"/>
    <w:rsid w:val="000079E3"/>
    <w:rsid w:val="000079E4"/>
    <w:rsid w:val="00007EB3"/>
    <w:rsid w:val="00010155"/>
    <w:rsid w:val="0001034B"/>
    <w:rsid w:val="00010531"/>
    <w:rsid w:val="0001064B"/>
    <w:rsid w:val="000108C1"/>
    <w:rsid w:val="00010B9E"/>
    <w:rsid w:val="00010BF5"/>
    <w:rsid w:val="00010E2E"/>
    <w:rsid w:val="000113B2"/>
    <w:rsid w:val="00011625"/>
    <w:rsid w:val="00011674"/>
    <w:rsid w:val="000119B2"/>
    <w:rsid w:val="000119D1"/>
    <w:rsid w:val="00011A11"/>
    <w:rsid w:val="000122C2"/>
    <w:rsid w:val="000123B3"/>
    <w:rsid w:val="00012943"/>
    <w:rsid w:val="0001315D"/>
    <w:rsid w:val="000133CB"/>
    <w:rsid w:val="00013740"/>
    <w:rsid w:val="00013A6F"/>
    <w:rsid w:val="00013EB1"/>
    <w:rsid w:val="00014013"/>
    <w:rsid w:val="00014176"/>
    <w:rsid w:val="0001420C"/>
    <w:rsid w:val="00014291"/>
    <w:rsid w:val="0001486A"/>
    <w:rsid w:val="000148DF"/>
    <w:rsid w:val="00015288"/>
    <w:rsid w:val="00015797"/>
    <w:rsid w:val="00015822"/>
    <w:rsid w:val="00015958"/>
    <w:rsid w:val="000159FC"/>
    <w:rsid w:val="00015AC7"/>
    <w:rsid w:val="00015C17"/>
    <w:rsid w:val="00015D2F"/>
    <w:rsid w:val="00016099"/>
    <w:rsid w:val="0001658A"/>
    <w:rsid w:val="00016636"/>
    <w:rsid w:val="0001686C"/>
    <w:rsid w:val="00016A1A"/>
    <w:rsid w:val="00016B16"/>
    <w:rsid w:val="00016B23"/>
    <w:rsid w:val="00017068"/>
    <w:rsid w:val="0001762D"/>
    <w:rsid w:val="00017CA8"/>
    <w:rsid w:val="0002002D"/>
    <w:rsid w:val="00020198"/>
    <w:rsid w:val="000202BF"/>
    <w:rsid w:val="000202C6"/>
    <w:rsid w:val="00020383"/>
    <w:rsid w:val="00020436"/>
    <w:rsid w:val="00020448"/>
    <w:rsid w:val="0002096F"/>
    <w:rsid w:val="00020976"/>
    <w:rsid w:val="00020A44"/>
    <w:rsid w:val="00020B49"/>
    <w:rsid w:val="000212E1"/>
    <w:rsid w:val="00021497"/>
    <w:rsid w:val="00021549"/>
    <w:rsid w:val="00021660"/>
    <w:rsid w:val="00021721"/>
    <w:rsid w:val="0002225F"/>
    <w:rsid w:val="0002255B"/>
    <w:rsid w:val="000229A2"/>
    <w:rsid w:val="00022CAA"/>
    <w:rsid w:val="000230A8"/>
    <w:rsid w:val="000233DC"/>
    <w:rsid w:val="0002386C"/>
    <w:rsid w:val="00024134"/>
    <w:rsid w:val="00024789"/>
    <w:rsid w:val="00024BC5"/>
    <w:rsid w:val="00025008"/>
    <w:rsid w:val="000250CE"/>
    <w:rsid w:val="00025135"/>
    <w:rsid w:val="00025436"/>
    <w:rsid w:val="000255F6"/>
    <w:rsid w:val="00025847"/>
    <w:rsid w:val="00025EDF"/>
    <w:rsid w:val="00025F00"/>
    <w:rsid w:val="00026033"/>
    <w:rsid w:val="00026BEB"/>
    <w:rsid w:val="00026DEE"/>
    <w:rsid w:val="00026FBF"/>
    <w:rsid w:val="000271E0"/>
    <w:rsid w:val="00027384"/>
    <w:rsid w:val="0002738A"/>
    <w:rsid w:val="000273BF"/>
    <w:rsid w:val="00027724"/>
    <w:rsid w:val="00027E75"/>
    <w:rsid w:val="00027EFC"/>
    <w:rsid w:val="000300AF"/>
    <w:rsid w:val="000300F7"/>
    <w:rsid w:val="0003011F"/>
    <w:rsid w:val="0003023D"/>
    <w:rsid w:val="00030308"/>
    <w:rsid w:val="0003037E"/>
    <w:rsid w:val="0003048B"/>
    <w:rsid w:val="000306B1"/>
    <w:rsid w:val="00030984"/>
    <w:rsid w:val="00030BC5"/>
    <w:rsid w:val="000316AB"/>
    <w:rsid w:val="0003181B"/>
    <w:rsid w:val="00031D66"/>
    <w:rsid w:val="00031EA3"/>
    <w:rsid w:val="0003205D"/>
    <w:rsid w:val="00032947"/>
    <w:rsid w:val="00032F41"/>
    <w:rsid w:val="00033901"/>
    <w:rsid w:val="00033ED1"/>
    <w:rsid w:val="00033F9B"/>
    <w:rsid w:val="000342F8"/>
    <w:rsid w:val="00034341"/>
    <w:rsid w:val="0003463F"/>
    <w:rsid w:val="000349DE"/>
    <w:rsid w:val="00034C0F"/>
    <w:rsid w:val="00034C71"/>
    <w:rsid w:val="00034CCB"/>
    <w:rsid w:val="00034EBC"/>
    <w:rsid w:val="00034FFE"/>
    <w:rsid w:val="00035186"/>
    <w:rsid w:val="0003568A"/>
    <w:rsid w:val="000357BC"/>
    <w:rsid w:val="000364F9"/>
    <w:rsid w:val="0003658D"/>
    <w:rsid w:val="0003660A"/>
    <w:rsid w:val="0003699E"/>
    <w:rsid w:val="00036BB9"/>
    <w:rsid w:val="00036D66"/>
    <w:rsid w:val="000375BF"/>
    <w:rsid w:val="0003769A"/>
    <w:rsid w:val="0003784F"/>
    <w:rsid w:val="00037AB7"/>
    <w:rsid w:val="00037C43"/>
    <w:rsid w:val="00040252"/>
    <w:rsid w:val="00040961"/>
    <w:rsid w:val="00040EA9"/>
    <w:rsid w:val="0004129E"/>
    <w:rsid w:val="000419C0"/>
    <w:rsid w:val="00041ABA"/>
    <w:rsid w:val="00041B67"/>
    <w:rsid w:val="00041C46"/>
    <w:rsid w:val="00041FC9"/>
    <w:rsid w:val="000420F4"/>
    <w:rsid w:val="00042180"/>
    <w:rsid w:val="000427BC"/>
    <w:rsid w:val="000428B1"/>
    <w:rsid w:val="0004295F"/>
    <w:rsid w:val="00042C11"/>
    <w:rsid w:val="00043693"/>
    <w:rsid w:val="00044B2C"/>
    <w:rsid w:val="00044F5B"/>
    <w:rsid w:val="0004504E"/>
    <w:rsid w:val="00045290"/>
    <w:rsid w:val="000454AE"/>
    <w:rsid w:val="000456E2"/>
    <w:rsid w:val="00045840"/>
    <w:rsid w:val="000458B6"/>
    <w:rsid w:val="000459AB"/>
    <w:rsid w:val="000459D5"/>
    <w:rsid w:val="00045C1B"/>
    <w:rsid w:val="00045D13"/>
    <w:rsid w:val="00046025"/>
    <w:rsid w:val="000464DF"/>
    <w:rsid w:val="00046AC7"/>
    <w:rsid w:val="000473CD"/>
    <w:rsid w:val="00047D9E"/>
    <w:rsid w:val="000504FA"/>
    <w:rsid w:val="000510A8"/>
    <w:rsid w:val="00051349"/>
    <w:rsid w:val="00051456"/>
    <w:rsid w:val="00051C2C"/>
    <w:rsid w:val="00051F8A"/>
    <w:rsid w:val="000520CE"/>
    <w:rsid w:val="0005276C"/>
    <w:rsid w:val="00052E36"/>
    <w:rsid w:val="000530FF"/>
    <w:rsid w:val="00053114"/>
    <w:rsid w:val="00053B02"/>
    <w:rsid w:val="00053E9A"/>
    <w:rsid w:val="00054424"/>
    <w:rsid w:val="0005455E"/>
    <w:rsid w:val="00054717"/>
    <w:rsid w:val="000555F1"/>
    <w:rsid w:val="00055B65"/>
    <w:rsid w:val="00055BE6"/>
    <w:rsid w:val="00055CDC"/>
    <w:rsid w:val="00055E3A"/>
    <w:rsid w:val="000564E0"/>
    <w:rsid w:val="00056F3C"/>
    <w:rsid w:val="00056F7C"/>
    <w:rsid w:val="0005707B"/>
    <w:rsid w:val="00057211"/>
    <w:rsid w:val="000579B1"/>
    <w:rsid w:val="00057B2B"/>
    <w:rsid w:val="00057B84"/>
    <w:rsid w:val="00057B98"/>
    <w:rsid w:val="00057D47"/>
    <w:rsid w:val="00057D66"/>
    <w:rsid w:val="00060064"/>
    <w:rsid w:val="0006055D"/>
    <w:rsid w:val="00060685"/>
    <w:rsid w:val="00060936"/>
    <w:rsid w:val="00060CDD"/>
    <w:rsid w:val="00060FA5"/>
    <w:rsid w:val="00061778"/>
    <w:rsid w:val="0006190A"/>
    <w:rsid w:val="000619C4"/>
    <w:rsid w:val="00061F2A"/>
    <w:rsid w:val="00062544"/>
    <w:rsid w:val="0006258E"/>
    <w:rsid w:val="00062600"/>
    <w:rsid w:val="00062940"/>
    <w:rsid w:val="00062EB2"/>
    <w:rsid w:val="0006380F"/>
    <w:rsid w:val="0006392D"/>
    <w:rsid w:val="00063D04"/>
    <w:rsid w:val="00064DFE"/>
    <w:rsid w:val="00064E99"/>
    <w:rsid w:val="00064F8D"/>
    <w:rsid w:val="00065091"/>
    <w:rsid w:val="0006523C"/>
    <w:rsid w:val="00065519"/>
    <w:rsid w:val="00065581"/>
    <w:rsid w:val="000655B0"/>
    <w:rsid w:val="0006573B"/>
    <w:rsid w:val="00065C42"/>
    <w:rsid w:val="00065FD4"/>
    <w:rsid w:val="000661C4"/>
    <w:rsid w:val="000661E1"/>
    <w:rsid w:val="000661F3"/>
    <w:rsid w:val="00066541"/>
    <w:rsid w:val="000666A3"/>
    <w:rsid w:val="00066997"/>
    <w:rsid w:val="000669F8"/>
    <w:rsid w:val="00066A56"/>
    <w:rsid w:val="00066A9F"/>
    <w:rsid w:val="00066AE5"/>
    <w:rsid w:val="00066B69"/>
    <w:rsid w:val="000671ED"/>
    <w:rsid w:val="00067368"/>
    <w:rsid w:val="000675C3"/>
    <w:rsid w:val="000676E6"/>
    <w:rsid w:val="00067743"/>
    <w:rsid w:val="00067C8C"/>
    <w:rsid w:val="00067E2E"/>
    <w:rsid w:val="00067F99"/>
    <w:rsid w:val="00067FEA"/>
    <w:rsid w:val="0007003B"/>
    <w:rsid w:val="000702DE"/>
    <w:rsid w:val="000704B6"/>
    <w:rsid w:val="000706CE"/>
    <w:rsid w:val="00070745"/>
    <w:rsid w:val="00070748"/>
    <w:rsid w:val="0007074B"/>
    <w:rsid w:val="00070A11"/>
    <w:rsid w:val="00070D94"/>
    <w:rsid w:val="00070DC5"/>
    <w:rsid w:val="00071295"/>
    <w:rsid w:val="0007160F"/>
    <w:rsid w:val="00071820"/>
    <w:rsid w:val="000719F3"/>
    <w:rsid w:val="00071ADE"/>
    <w:rsid w:val="00071C74"/>
    <w:rsid w:val="00071EC5"/>
    <w:rsid w:val="0007211D"/>
    <w:rsid w:val="00072450"/>
    <w:rsid w:val="000724A6"/>
    <w:rsid w:val="00072607"/>
    <w:rsid w:val="00072721"/>
    <w:rsid w:val="00072A98"/>
    <w:rsid w:val="00072E19"/>
    <w:rsid w:val="00072E98"/>
    <w:rsid w:val="000736AF"/>
    <w:rsid w:val="000737C1"/>
    <w:rsid w:val="00073D20"/>
    <w:rsid w:val="000740B7"/>
    <w:rsid w:val="00074890"/>
    <w:rsid w:val="00074F74"/>
    <w:rsid w:val="00075143"/>
    <w:rsid w:val="00075B4D"/>
    <w:rsid w:val="00075E72"/>
    <w:rsid w:val="00075F8E"/>
    <w:rsid w:val="000762BF"/>
    <w:rsid w:val="0007667A"/>
    <w:rsid w:val="000769CC"/>
    <w:rsid w:val="00080273"/>
    <w:rsid w:val="0008052C"/>
    <w:rsid w:val="000806B6"/>
    <w:rsid w:val="00080984"/>
    <w:rsid w:val="00081861"/>
    <w:rsid w:val="00081AA5"/>
    <w:rsid w:val="00081B2A"/>
    <w:rsid w:val="00081D00"/>
    <w:rsid w:val="00081E0B"/>
    <w:rsid w:val="00081E91"/>
    <w:rsid w:val="00082A1C"/>
    <w:rsid w:val="00082C28"/>
    <w:rsid w:val="00082D31"/>
    <w:rsid w:val="00082FBA"/>
    <w:rsid w:val="00083173"/>
    <w:rsid w:val="000832FC"/>
    <w:rsid w:val="0008360F"/>
    <w:rsid w:val="00083EB9"/>
    <w:rsid w:val="000845E8"/>
    <w:rsid w:val="000856AE"/>
    <w:rsid w:val="00085735"/>
    <w:rsid w:val="000858E9"/>
    <w:rsid w:val="00085981"/>
    <w:rsid w:val="00085DD6"/>
    <w:rsid w:val="00086ED4"/>
    <w:rsid w:val="00087245"/>
    <w:rsid w:val="00087A2D"/>
    <w:rsid w:val="00087AD1"/>
    <w:rsid w:val="00087B47"/>
    <w:rsid w:val="00090241"/>
    <w:rsid w:val="000907B0"/>
    <w:rsid w:val="000907FB"/>
    <w:rsid w:val="00090AB0"/>
    <w:rsid w:val="00090BAB"/>
    <w:rsid w:val="00090DCB"/>
    <w:rsid w:val="00090EB8"/>
    <w:rsid w:val="0009179A"/>
    <w:rsid w:val="00091BB5"/>
    <w:rsid w:val="00091F66"/>
    <w:rsid w:val="00092566"/>
    <w:rsid w:val="000926C7"/>
    <w:rsid w:val="00092C2F"/>
    <w:rsid w:val="00092DB2"/>
    <w:rsid w:val="00092E55"/>
    <w:rsid w:val="00092F4A"/>
    <w:rsid w:val="00092FDC"/>
    <w:rsid w:val="000935D9"/>
    <w:rsid w:val="000936F6"/>
    <w:rsid w:val="00093E9B"/>
    <w:rsid w:val="000940CD"/>
    <w:rsid w:val="00094B77"/>
    <w:rsid w:val="00094DCD"/>
    <w:rsid w:val="0009501A"/>
    <w:rsid w:val="000950DF"/>
    <w:rsid w:val="0009583E"/>
    <w:rsid w:val="00095A0B"/>
    <w:rsid w:val="00095BB5"/>
    <w:rsid w:val="00095DFD"/>
    <w:rsid w:val="00095EAE"/>
    <w:rsid w:val="000965CC"/>
    <w:rsid w:val="00096786"/>
    <w:rsid w:val="00096881"/>
    <w:rsid w:val="0009697F"/>
    <w:rsid w:val="00096A40"/>
    <w:rsid w:val="00096E98"/>
    <w:rsid w:val="00096EE3"/>
    <w:rsid w:val="00097482"/>
    <w:rsid w:val="00097642"/>
    <w:rsid w:val="00097D4A"/>
    <w:rsid w:val="00097DFF"/>
    <w:rsid w:val="00097E08"/>
    <w:rsid w:val="000A028D"/>
    <w:rsid w:val="000A08E0"/>
    <w:rsid w:val="000A091F"/>
    <w:rsid w:val="000A0A67"/>
    <w:rsid w:val="000A0A8C"/>
    <w:rsid w:val="000A0F0A"/>
    <w:rsid w:val="000A0F47"/>
    <w:rsid w:val="000A0FF3"/>
    <w:rsid w:val="000A1059"/>
    <w:rsid w:val="000A1237"/>
    <w:rsid w:val="000A14ED"/>
    <w:rsid w:val="000A1569"/>
    <w:rsid w:val="000A1642"/>
    <w:rsid w:val="000A169F"/>
    <w:rsid w:val="000A1A40"/>
    <w:rsid w:val="000A248F"/>
    <w:rsid w:val="000A24C1"/>
    <w:rsid w:val="000A2511"/>
    <w:rsid w:val="000A28CF"/>
    <w:rsid w:val="000A2EAB"/>
    <w:rsid w:val="000A3165"/>
    <w:rsid w:val="000A326A"/>
    <w:rsid w:val="000A3520"/>
    <w:rsid w:val="000A37D4"/>
    <w:rsid w:val="000A39E8"/>
    <w:rsid w:val="000A3B23"/>
    <w:rsid w:val="000A3B57"/>
    <w:rsid w:val="000A3DF5"/>
    <w:rsid w:val="000A440E"/>
    <w:rsid w:val="000A448C"/>
    <w:rsid w:val="000A453E"/>
    <w:rsid w:val="000A4BE0"/>
    <w:rsid w:val="000A4C0A"/>
    <w:rsid w:val="000A4D0F"/>
    <w:rsid w:val="000A51DB"/>
    <w:rsid w:val="000A5521"/>
    <w:rsid w:val="000A57DB"/>
    <w:rsid w:val="000A5BF1"/>
    <w:rsid w:val="000A5D4B"/>
    <w:rsid w:val="000A5DF9"/>
    <w:rsid w:val="000A6131"/>
    <w:rsid w:val="000A616F"/>
    <w:rsid w:val="000A61FF"/>
    <w:rsid w:val="000A652B"/>
    <w:rsid w:val="000A685E"/>
    <w:rsid w:val="000A68F1"/>
    <w:rsid w:val="000A6999"/>
    <w:rsid w:val="000A69FB"/>
    <w:rsid w:val="000A6D6F"/>
    <w:rsid w:val="000A6DC9"/>
    <w:rsid w:val="000A6ECE"/>
    <w:rsid w:val="000A7027"/>
    <w:rsid w:val="000A70C5"/>
    <w:rsid w:val="000A71AF"/>
    <w:rsid w:val="000A7555"/>
    <w:rsid w:val="000A7862"/>
    <w:rsid w:val="000A7A6B"/>
    <w:rsid w:val="000A7DFE"/>
    <w:rsid w:val="000A7F2C"/>
    <w:rsid w:val="000A7F63"/>
    <w:rsid w:val="000A7FCD"/>
    <w:rsid w:val="000B00B6"/>
    <w:rsid w:val="000B059B"/>
    <w:rsid w:val="000B0CA1"/>
    <w:rsid w:val="000B0D54"/>
    <w:rsid w:val="000B1291"/>
    <w:rsid w:val="000B13F6"/>
    <w:rsid w:val="000B1519"/>
    <w:rsid w:val="000B1CDC"/>
    <w:rsid w:val="000B2049"/>
    <w:rsid w:val="000B2428"/>
    <w:rsid w:val="000B26E4"/>
    <w:rsid w:val="000B287F"/>
    <w:rsid w:val="000B2A38"/>
    <w:rsid w:val="000B2EFC"/>
    <w:rsid w:val="000B2F1D"/>
    <w:rsid w:val="000B3336"/>
    <w:rsid w:val="000B351E"/>
    <w:rsid w:val="000B3786"/>
    <w:rsid w:val="000B3848"/>
    <w:rsid w:val="000B3AEB"/>
    <w:rsid w:val="000B40E8"/>
    <w:rsid w:val="000B4283"/>
    <w:rsid w:val="000B43E6"/>
    <w:rsid w:val="000B4518"/>
    <w:rsid w:val="000B49BF"/>
    <w:rsid w:val="000B4AE5"/>
    <w:rsid w:val="000B4C5C"/>
    <w:rsid w:val="000B4EE3"/>
    <w:rsid w:val="000B538E"/>
    <w:rsid w:val="000B551A"/>
    <w:rsid w:val="000B55D1"/>
    <w:rsid w:val="000B56B7"/>
    <w:rsid w:val="000B5802"/>
    <w:rsid w:val="000B58F9"/>
    <w:rsid w:val="000B5B3C"/>
    <w:rsid w:val="000B5C19"/>
    <w:rsid w:val="000B5D44"/>
    <w:rsid w:val="000B5D7D"/>
    <w:rsid w:val="000B5F2E"/>
    <w:rsid w:val="000B6170"/>
    <w:rsid w:val="000B6506"/>
    <w:rsid w:val="000B650C"/>
    <w:rsid w:val="000B6653"/>
    <w:rsid w:val="000B6B8B"/>
    <w:rsid w:val="000B73F6"/>
    <w:rsid w:val="000B742F"/>
    <w:rsid w:val="000B75C5"/>
    <w:rsid w:val="000B7DF0"/>
    <w:rsid w:val="000B7F49"/>
    <w:rsid w:val="000C004A"/>
    <w:rsid w:val="000C008F"/>
    <w:rsid w:val="000C04BB"/>
    <w:rsid w:val="000C0516"/>
    <w:rsid w:val="000C0525"/>
    <w:rsid w:val="000C0A44"/>
    <w:rsid w:val="000C0F41"/>
    <w:rsid w:val="000C1947"/>
    <w:rsid w:val="000C19DE"/>
    <w:rsid w:val="000C1A64"/>
    <w:rsid w:val="000C2029"/>
    <w:rsid w:val="000C2312"/>
    <w:rsid w:val="000C239A"/>
    <w:rsid w:val="000C2468"/>
    <w:rsid w:val="000C25C6"/>
    <w:rsid w:val="000C2661"/>
    <w:rsid w:val="000C297E"/>
    <w:rsid w:val="000C29A1"/>
    <w:rsid w:val="000C2D4E"/>
    <w:rsid w:val="000C305C"/>
    <w:rsid w:val="000C3330"/>
    <w:rsid w:val="000C3366"/>
    <w:rsid w:val="000C3367"/>
    <w:rsid w:val="000C3461"/>
    <w:rsid w:val="000C350E"/>
    <w:rsid w:val="000C3949"/>
    <w:rsid w:val="000C3AE6"/>
    <w:rsid w:val="000C3B1A"/>
    <w:rsid w:val="000C45B4"/>
    <w:rsid w:val="000C4705"/>
    <w:rsid w:val="000C4A74"/>
    <w:rsid w:val="000C4C66"/>
    <w:rsid w:val="000C50CC"/>
    <w:rsid w:val="000C58EA"/>
    <w:rsid w:val="000C599B"/>
    <w:rsid w:val="000C5AB1"/>
    <w:rsid w:val="000C5CC0"/>
    <w:rsid w:val="000C5F59"/>
    <w:rsid w:val="000C67BD"/>
    <w:rsid w:val="000C68A4"/>
    <w:rsid w:val="000C68B0"/>
    <w:rsid w:val="000C713A"/>
    <w:rsid w:val="000C738F"/>
    <w:rsid w:val="000C75EC"/>
    <w:rsid w:val="000C77EF"/>
    <w:rsid w:val="000C7A99"/>
    <w:rsid w:val="000C7B9E"/>
    <w:rsid w:val="000C7D72"/>
    <w:rsid w:val="000C7EBC"/>
    <w:rsid w:val="000D0015"/>
    <w:rsid w:val="000D03DF"/>
    <w:rsid w:val="000D05BC"/>
    <w:rsid w:val="000D13D6"/>
    <w:rsid w:val="000D15F5"/>
    <w:rsid w:val="000D199D"/>
    <w:rsid w:val="000D1A08"/>
    <w:rsid w:val="000D1DEE"/>
    <w:rsid w:val="000D1FA4"/>
    <w:rsid w:val="000D203E"/>
    <w:rsid w:val="000D2095"/>
    <w:rsid w:val="000D235D"/>
    <w:rsid w:val="000D2425"/>
    <w:rsid w:val="000D2D4D"/>
    <w:rsid w:val="000D2F26"/>
    <w:rsid w:val="000D3001"/>
    <w:rsid w:val="000D33D4"/>
    <w:rsid w:val="000D3585"/>
    <w:rsid w:val="000D373D"/>
    <w:rsid w:val="000D397A"/>
    <w:rsid w:val="000D39CC"/>
    <w:rsid w:val="000D3E1D"/>
    <w:rsid w:val="000D3EAB"/>
    <w:rsid w:val="000D3F72"/>
    <w:rsid w:val="000D413F"/>
    <w:rsid w:val="000D563E"/>
    <w:rsid w:val="000D56DF"/>
    <w:rsid w:val="000D5881"/>
    <w:rsid w:val="000D5CF9"/>
    <w:rsid w:val="000D5D00"/>
    <w:rsid w:val="000D5E0A"/>
    <w:rsid w:val="000D63CC"/>
    <w:rsid w:val="000D6D41"/>
    <w:rsid w:val="000D6D51"/>
    <w:rsid w:val="000D7195"/>
    <w:rsid w:val="000D767C"/>
    <w:rsid w:val="000D76A2"/>
    <w:rsid w:val="000D7834"/>
    <w:rsid w:val="000D7A48"/>
    <w:rsid w:val="000D7AE2"/>
    <w:rsid w:val="000D7DFF"/>
    <w:rsid w:val="000D7E2A"/>
    <w:rsid w:val="000E0281"/>
    <w:rsid w:val="000E05EF"/>
    <w:rsid w:val="000E0A11"/>
    <w:rsid w:val="000E0AB7"/>
    <w:rsid w:val="000E0E3A"/>
    <w:rsid w:val="000E1115"/>
    <w:rsid w:val="000E15EA"/>
    <w:rsid w:val="000E16CF"/>
    <w:rsid w:val="000E1712"/>
    <w:rsid w:val="000E1840"/>
    <w:rsid w:val="000E1B6B"/>
    <w:rsid w:val="000E1F72"/>
    <w:rsid w:val="000E207E"/>
    <w:rsid w:val="000E238D"/>
    <w:rsid w:val="000E2D34"/>
    <w:rsid w:val="000E2DC3"/>
    <w:rsid w:val="000E2E03"/>
    <w:rsid w:val="000E3265"/>
    <w:rsid w:val="000E3285"/>
    <w:rsid w:val="000E3B01"/>
    <w:rsid w:val="000E3B6D"/>
    <w:rsid w:val="000E3EB4"/>
    <w:rsid w:val="000E437F"/>
    <w:rsid w:val="000E4437"/>
    <w:rsid w:val="000E45FA"/>
    <w:rsid w:val="000E5356"/>
    <w:rsid w:val="000E5752"/>
    <w:rsid w:val="000E5BEE"/>
    <w:rsid w:val="000E5CEC"/>
    <w:rsid w:val="000E5D16"/>
    <w:rsid w:val="000E61B3"/>
    <w:rsid w:val="000E63A6"/>
    <w:rsid w:val="000E678B"/>
    <w:rsid w:val="000E679C"/>
    <w:rsid w:val="000E6831"/>
    <w:rsid w:val="000E68DA"/>
    <w:rsid w:val="000E6C11"/>
    <w:rsid w:val="000E6C4E"/>
    <w:rsid w:val="000E6EE3"/>
    <w:rsid w:val="000E72F9"/>
    <w:rsid w:val="000E7526"/>
    <w:rsid w:val="000E7730"/>
    <w:rsid w:val="000E780B"/>
    <w:rsid w:val="000E7968"/>
    <w:rsid w:val="000E7BE5"/>
    <w:rsid w:val="000E7CE9"/>
    <w:rsid w:val="000E7EFD"/>
    <w:rsid w:val="000E7F5C"/>
    <w:rsid w:val="000F0123"/>
    <w:rsid w:val="000F02CB"/>
    <w:rsid w:val="000F041D"/>
    <w:rsid w:val="000F060D"/>
    <w:rsid w:val="000F0A46"/>
    <w:rsid w:val="000F0A4B"/>
    <w:rsid w:val="000F0DD9"/>
    <w:rsid w:val="000F0E33"/>
    <w:rsid w:val="000F172C"/>
    <w:rsid w:val="000F1B28"/>
    <w:rsid w:val="000F1C3C"/>
    <w:rsid w:val="000F1C41"/>
    <w:rsid w:val="000F1CF6"/>
    <w:rsid w:val="000F20C1"/>
    <w:rsid w:val="000F20DB"/>
    <w:rsid w:val="000F2106"/>
    <w:rsid w:val="000F22AD"/>
    <w:rsid w:val="000F2835"/>
    <w:rsid w:val="000F299F"/>
    <w:rsid w:val="000F2A65"/>
    <w:rsid w:val="000F30DC"/>
    <w:rsid w:val="000F3646"/>
    <w:rsid w:val="000F38D9"/>
    <w:rsid w:val="000F3903"/>
    <w:rsid w:val="000F3B90"/>
    <w:rsid w:val="000F3BF7"/>
    <w:rsid w:val="000F3F14"/>
    <w:rsid w:val="000F41EB"/>
    <w:rsid w:val="000F4408"/>
    <w:rsid w:val="000F4607"/>
    <w:rsid w:val="000F4BC3"/>
    <w:rsid w:val="000F4EF7"/>
    <w:rsid w:val="000F5057"/>
    <w:rsid w:val="000F513A"/>
    <w:rsid w:val="000F5542"/>
    <w:rsid w:val="000F58C0"/>
    <w:rsid w:val="000F5D74"/>
    <w:rsid w:val="000F5D91"/>
    <w:rsid w:val="000F6358"/>
    <w:rsid w:val="000F636F"/>
    <w:rsid w:val="000F6555"/>
    <w:rsid w:val="000F6767"/>
    <w:rsid w:val="000F68ED"/>
    <w:rsid w:val="000F6AE3"/>
    <w:rsid w:val="000F6B35"/>
    <w:rsid w:val="000F6F45"/>
    <w:rsid w:val="000F701D"/>
    <w:rsid w:val="000F70CB"/>
    <w:rsid w:val="000F7391"/>
    <w:rsid w:val="000F7659"/>
    <w:rsid w:val="000F78F0"/>
    <w:rsid w:val="00100389"/>
    <w:rsid w:val="00100837"/>
    <w:rsid w:val="00100984"/>
    <w:rsid w:val="00100B13"/>
    <w:rsid w:val="0010112F"/>
    <w:rsid w:val="001013BC"/>
    <w:rsid w:val="0010193A"/>
    <w:rsid w:val="00101963"/>
    <w:rsid w:val="001019D0"/>
    <w:rsid w:val="00101D5B"/>
    <w:rsid w:val="00101D99"/>
    <w:rsid w:val="00101FA8"/>
    <w:rsid w:val="00102004"/>
    <w:rsid w:val="001021AD"/>
    <w:rsid w:val="001026A2"/>
    <w:rsid w:val="00102AB0"/>
    <w:rsid w:val="00102D3D"/>
    <w:rsid w:val="00102D88"/>
    <w:rsid w:val="00103047"/>
    <w:rsid w:val="0010309A"/>
    <w:rsid w:val="00103602"/>
    <w:rsid w:val="00103804"/>
    <w:rsid w:val="00103C7C"/>
    <w:rsid w:val="00103E95"/>
    <w:rsid w:val="00103FAF"/>
    <w:rsid w:val="001043D5"/>
    <w:rsid w:val="0010457C"/>
    <w:rsid w:val="001047D6"/>
    <w:rsid w:val="0010481A"/>
    <w:rsid w:val="00104E14"/>
    <w:rsid w:val="00105268"/>
    <w:rsid w:val="00105814"/>
    <w:rsid w:val="00105EF2"/>
    <w:rsid w:val="001060EF"/>
    <w:rsid w:val="001063C6"/>
    <w:rsid w:val="00106442"/>
    <w:rsid w:val="0010687A"/>
    <w:rsid w:val="001068FE"/>
    <w:rsid w:val="001069B8"/>
    <w:rsid w:val="001069C6"/>
    <w:rsid w:val="00106A3B"/>
    <w:rsid w:val="00106C9F"/>
    <w:rsid w:val="00106DD6"/>
    <w:rsid w:val="00107015"/>
    <w:rsid w:val="00107090"/>
    <w:rsid w:val="0010715C"/>
    <w:rsid w:val="00107462"/>
    <w:rsid w:val="00107B1C"/>
    <w:rsid w:val="00107DA1"/>
    <w:rsid w:val="00107FF8"/>
    <w:rsid w:val="00110033"/>
    <w:rsid w:val="0011005C"/>
    <w:rsid w:val="00110155"/>
    <w:rsid w:val="00110576"/>
    <w:rsid w:val="001107AB"/>
    <w:rsid w:val="001108F6"/>
    <w:rsid w:val="00110DAB"/>
    <w:rsid w:val="00110F0E"/>
    <w:rsid w:val="0011131C"/>
    <w:rsid w:val="0011142C"/>
    <w:rsid w:val="00111618"/>
    <w:rsid w:val="0011161A"/>
    <w:rsid w:val="00111730"/>
    <w:rsid w:val="00111AA9"/>
    <w:rsid w:val="00111EDA"/>
    <w:rsid w:val="00111EDB"/>
    <w:rsid w:val="00111F7F"/>
    <w:rsid w:val="00112061"/>
    <w:rsid w:val="00112164"/>
    <w:rsid w:val="0011238A"/>
    <w:rsid w:val="00112A91"/>
    <w:rsid w:val="00112C93"/>
    <w:rsid w:val="00112F4B"/>
    <w:rsid w:val="001136D8"/>
    <w:rsid w:val="001136F8"/>
    <w:rsid w:val="00113909"/>
    <w:rsid w:val="00113989"/>
    <w:rsid w:val="00113BC0"/>
    <w:rsid w:val="0011435B"/>
    <w:rsid w:val="00114840"/>
    <w:rsid w:val="00114963"/>
    <w:rsid w:val="0011522B"/>
    <w:rsid w:val="00115399"/>
    <w:rsid w:val="0011593D"/>
    <w:rsid w:val="0011597E"/>
    <w:rsid w:val="00115CA9"/>
    <w:rsid w:val="00115F03"/>
    <w:rsid w:val="0011615A"/>
    <w:rsid w:val="00116170"/>
    <w:rsid w:val="0011622A"/>
    <w:rsid w:val="0011623F"/>
    <w:rsid w:val="0011631B"/>
    <w:rsid w:val="00116336"/>
    <w:rsid w:val="00116968"/>
    <w:rsid w:val="00116A1A"/>
    <w:rsid w:val="00116B24"/>
    <w:rsid w:val="00116C94"/>
    <w:rsid w:val="001179E8"/>
    <w:rsid w:val="00117C7C"/>
    <w:rsid w:val="00117D74"/>
    <w:rsid w:val="00120281"/>
    <w:rsid w:val="0012094C"/>
    <w:rsid w:val="001210F8"/>
    <w:rsid w:val="00121258"/>
    <w:rsid w:val="001213DE"/>
    <w:rsid w:val="001219D9"/>
    <w:rsid w:val="00121D13"/>
    <w:rsid w:val="00121D88"/>
    <w:rsid w:val="00121E37"/>
    <w:rsid w:val="00121E9A"/>
    <w:rsid w:val="0012206A"/>
    <w:rsid w:val="001227F3"/>
    <w:rsid w:val="00122D68"/>
    <w:rsid w:val="0012456E"/>
    <w:rsid w:val="001248CD"/>
    <w:rsid w:val="001248ED"/>
    <w:rsid w:val="00124927"/>
    <w:rsid w:val="00125198"/>
    <w:rsid w:val="001251E2"/>
    <w:rsid w:val="00125408"/>
    <w:rsid w:val="001256CE"/>
    <w:rsid w:val="001256D8"/>
    <w:rsid w:val="00125897"/>
    <w:rsid w:val="00125AEB"/>
    <w:rsid w:val="00125B41"/>
    <w:rsid w:val="00125CE3"/>
    <w:rsid w:val="00125E71"/>
    <w:rsid w:val="00125E87"/>
    <w:rsid w:val="00125FC8"/>
    <w:rsid w:val="001262B3"/>
    <w:rsid w:val="00126363"/>
    <w:rsid w:val="001263CD"/>
    <w:rsid w:val="001264D0"/>
    <w:rsid w:val="00126C31"/>
    <w:rsid w:val="00126EC2"/>
    <w:rsid w:val="001271A2"/>
    <w:rsid w:val="0012736C"/>
    <w:rsid w:val="00127451"/>
    <w:rsid w:val="001275B0"/>
    <w:rsid w:val="00127DB2"/>
    <w:rsid w:val="00130093"/>
    <w:rsid w:val="00130359"/>
    <w:rsid w:val="001306F3"/>
    <w:rsid w:val="001308DC"/>
    <w:rsid w:val="001309DB"/>
    <w:rsid w:val="001309ED"/>
    <w:rsid w:val="00130D98"/>
    <w:rsid w:val="001310CA"/>
    <w:rsid w:val="0013122B"/>
    <w:rsid w:val="0013139D"/>
    <w:rsid w:val="00131CA6"/>
    <w:rsid w:val="0013228E"/>
    <w:rsid w:val="00132896"/>
    <w:rsid w:val="00132990"/>
    <w:rsid w:val="00132A70"/>
    <w:rsid w:val="00132D24"/>
    <w:rsid w:val="001332D3"/>
    <w:rsid w:val="00133592"/>
    <w:rsid w:val="001339A6"/>
    <w:rsid w:val="00133F1B"/>
    <w:rsid w:val="00133FCF"/>
    <w:rsid w:val="00134644"/>
    <w:rsid w:val="00134971"/>
    <w:rsid w:val="00134B0E"/>
    <w:rsid w:val="00134D67"/>
    <w:rsid w:val="001356B5"/>
    <w:rsid w:val="0013571A"/>
    <w:rsid w:val="00135777"/>
    <w:rsid w:val="001357E2"/>
    <w:rsid w:val="00135E07"/>
    <w:rsid w:val="00136240"/>
    <w:rsid w:val="00136328"/>
    <w:rsid w:val="00136441"/>
    <w:rsid w:val="00136684"/>
    <w:rsid w:val="00136A77"/>
    <w:rsid w:val="00136B88"/>
    <w:rsid w:val="00136E1C"/>
    <w:rsid w:val="00136FA7"/>
    <w:rsid w:val="0013725D"/>
    <w:rsid w:val="0013761D"/>
    <w:rsid w:val="001378EC"/>
    <w:rsid w:val="00137AF7"/>
    <w:rsid w:val="00137DB6"/>
    <w:rsid w:val="00137DC7"/>
    <w:rsid w:val="00137F1C"/>
    <w:rsid w:val="00137F21"/>
    <w:rsid w:val="00137FAD"/>
    <w:rsid w:val="00137FF7"/>
    <w:rsid w:val="0014012E"/>
    <w:rsid w:val="00140905"/>
    <w:rsid w:val="00140B37"/>
    <w:rsid w:val="00140BA6"/>
    <w:rsid w:val="00140EA0"/>
    <w:rsid w:val="00140EA4"/>
    <w:rsid w:val="0014109B"/>
    <w:rsid w:val="00141210"/>
    <w:rsid w:val="001418EE"/>
    <w:rsid w:val="00141E64"/>
    <w:rsid w:val="00141ED3"/>
    <w:rsid w:val="00141F3B"/>
    <w:rsid w:val="00142345"/>
    <w:rsid w:val="001424B6"/>
    <w:rsid w:val="0014250A"/>
    <w:rsid w:val="00142880"/>
    <w:rsid w:val="00142FA1"/>
    <w:rsid w:val="00143128"/>
    <w:rsid w:val="00143472"/>
    <w:rsid w:val="001435F2"/>
    <w:rsid w:val="00143B49"/>
    <w:rsid w:val="00143DCD"/>
    <w:rsid w:val="00143EA9"/>
    <w:rsid w:val="001440F2"/>
    <w:rsid w:val="0014433D"/>
    <w:rsid w:val="00144363"/>
    <w:rsid w:val="001445B4"/>
    <w:rsid w:val="00144D50"/>
    <w:rsid w:val="00144E5D"/>
    <w:rsid w:val="0014529C"/>
    <w:rsid w:val="00145624"/>
    <w:rsid w:val="00145C57"/>
    <w:rsid w:val="00145CE3"/>
    <w:rsid w:val="00145EA4"/>
    <w:rsid w:val="00146077"/>
    <w:rsid w:val="00146276"/>
    <w:rsid w:val="001464FC"/>
    <w:rsid w:val="0014698D"/>
    <w:rsid w:val="00146B8B"/>
    <w:rsid w:val="00146D96"/>
    <w:rsid w:val="00147145"/>
    <w:rsid w:val="001471FC"/>
    <w:rsid w:val="00147341"/>
    <w:rsid w:val="001477B2"/>
    <w:rsid w:val="001479D8"/>
    <w:rsid w:val="00147A94"/>
    <w:rsid w:val="00147C85"/>
    <w:rsid w:val="00147E56"/>
    <w:rsid w:val="001500B0"/>
    <w:rsid w:val="001501F3"/>
    <w:rsid w:val="001503BE"/>
    <w:rsid w:val="001507E8"/>
    <w:rsid w:val="00150A13"/>
    <w:rsid w:val="00151446"/>
    <w:rsid w:val="001514B7"/>
    <w:rsid w:val="0015164F"/>
    <w:rsid w:val="00151810"/>
    <w:rsid w:val="00151919"/>
    <w:rsid w:val="00151CA7"/>
    <w:rsid w:val="00151F87"/>
    <w:rsid w:val="001521CD"/>
    <w:rsid w:val="0015225A"/>
    <w:rsid w:val="00152367"/>
    <w:rsid w:val="00152637"/>
    <w:rsid w:val="001526E1"/>
    <w:rsid w:val="00152AC6"/>
    <w:rsid w:val="00152EF5"/>
    <w:rsid w:val="001530B3"/>
    <w:rsid w:val="00153381"/>
    <w:rsid w:val="0015364F"/>
    <w:rsid w:val="00153796"/>
    <w:rsid w:val="0015380D"/>
    <w:rsid w:val="00153928"/>
    <w:rsid w:val="00153D35"/>
    <w:rsid w:val="00154077"/>
    <w:rsid w:val="001541BF"/>
    <w:rsid w:val="00154212"/>
    <w:rsid w:val="00154248"/>
    <w:rsid w:val="00154297"/>
    <w:rsid w:val="0015437A"/>
    <w:rsid w:val="001547BB"/>
    <w:rsid w:val="00154934"/>
    <w:rsid w:val="001549B1"/>
    <w:rsid w:val="00154C55"/>
    <w:rsid w:val="00155075"/>
    <w:rsid w:val="00155107"/>
    <w:rsid w:val="0015533F"/>
    <w:rsid w:val="00155343"/>
    <w:rsid w:val="00155545"/>
    <w:rsid w:val="00155A24"/>
    <w:rsid w:val="00155A7A"/>
    <w:rsid w:val="00155CD8"/>
    <w:rsid w:val="00155D66"/>
    <w:rsid w:val="00155F83"/>
    <w:rsid w:val="0015603C"/>
    <w:rsid w:val="0015619B"/>
    <w:rsid w:val="0015691B"/>
    <w:rsid w:val="00156A46"/>
    <w:rsid w:val="00156D16"/>
    <w:rsid w:val="001570BD"/>
    <w:rsid w:val="00157553"/>
    <w:rsid w:val="00157AF1"/>
    <w:rsid w:val="00157CA3"/>
    <w:rsid w:val="00157DBE"/>
    <w:rsid w:val="00157FA6"/>
    <w:rsid w:val="00160433"/>
    <w:rsid w:val="001605AB"/>
    <w:rsid w:val="001608B1"/>
    <w:rsid w:val="00160C91"/>
    <w:rsid w:val="00161001"/>
    <w:rsid w:val="0016149C"/>
    <w:rsid w:val="0016159C"/>
    <w:rsid w:val="001616C0"/>
    <w:rsid w:val="001618A7"/>
    <w:rsid w:val="00161A6A"/>
    <w:rsid w:val="00161B6E"/>
    <w:rsid w:val="00162034"/>
    <w:rsid w:val="001623B7"/>
    <w:rsid w:val="00162584"/>
    <w:rsid w:val="00162876"/>
    <w:rsid w:val="001632E9"/>
    <w:rsid w:val="0016379C"/>
    <w:rsid w:val="00163C0A"/>
    <w:rsid w:val="00163CBE"/>
    <w:rsid w:val="001645F8"/>
    <w:rsid w:val="00164699"/>
    <w:rsid w:val="001647D4"/>
    <w:rsid w:val="001648CE"/>
    <w:rsid w:val="0016490D"/>
    <w:rsid w:val="001649C0"/>
    <w:rsid w:val="00164AA3"/>
    <w:rsid w:val="00164B47"/>
    <w:rsid w:val="00164F37"/>
    <w:rsid w:val="001652C5"/>
    <w:rsid w:val="001656FF"/>
    <w:rsid w:val="00165D7F"/>
    <w:rsid w:val="0016632A"/>
    <w:rsid w:val="00166340"/>
    <w:rsid w:val="00166468"/>
    <w:rsid w:val="00166553"/>
    <w:rsid w:val="00167181"/>
    <w:rsid w:val="001671D2"/>
    <w:rsid w:val="001673CE"/>
    <w:rsid w:val="00167408"/>
    <w:rsid w:val="0016747C"/>
    <w:rsid w:val="0016777A"/>
    <w:rsid w:val="001677E5"/>
    <w:rsid w:val="0016784D"/>
    <w:rsid w:val="00167AA3"/>
    <w:rsid w:val="00167CF2"/>
    <w:rsid w:val="00167D99"/>
    <w:rsid w:val="00167EFC"/>
    <w:rsid w:val="00170420"/>
    <w:rsid w:val="00170742"/>
    <w:rsid w:val="0017080B"/>
    <w:rsid w:val="0017087F"/>
    <w:rsid w:val="00170AEC"/>
    <w:rsid w:val="00170B35"/>
    <w:rsid w:val="00170D98"/>
    <w:rsid w:val="0017103E"/>
    <w:rsid w:val="00171AD9"/>
    <w:rsid w:val="00171AFF"/>
    <w:rsid w:val="00171C8A"/>
    <w:rsid w:val="001722AF"/>
    <w:rsid w:val="001722EE"/>
    <w:rsid w:val="00172711"/>
    <w:rsid w:val="00172724"/>
    <w:rsid w:val="00172872"/>
    <w:rsid w:val="00172A68"/>
    <w:rsid w:val="00172E02"/>
    <w:rsid w:val="00173325"/>
    <w:rsid w:val="001733EA"/>
    <w:rsid w:val="00173596"/>
    <w:rsid w:val="00173721"/>
    <w:rsid w:val="001738E0"/>
    <w:rsid w:val="0017395F"/>
    <w:rsid w:val="00173C50"/>
    <w:rsid w:val="00173DEE"/>
    <w:rsid w:val="0017451D"/>
    <w:rsid w:val="0017463D"/>
    <w:rsid w:val="001746CC"/>
    <w:rsid w:val="001749C6"/>
    <w:rsid w:val="00174CF0"/>
    <w:rsid w:val="00174D46"/>
    <w:rsid w:val="00175873"/>
    <w:rsid w:val="001758E9"/>
    <w:rsid w:val="001760E9"/>
    <w:rsid w:val="00176199"/>
    <w:rsid w:val="001761D7"/>
    <w:rsid w:val="001762E5"/>
    <w:rsid w:val="00176526"/>
    <w:rsid w:val="001766C4"/>
    <w:rsid w:val="0017685C"/>
    <w:rsid w:val="00176E06"/>
    <w:rsid w:val="00176F17"/>
    <w:rsid w:val="00176FD4"/>
    <w:rsid w:val="0017708D"/>
    <w:rsid w:val="00177A74"/>
    <w:rsid w:val="00177B7B"/>
    <w:rsid w:val="00177C02"/>
    <w:rsid w:val="00177F4A"/>
    <w:rsid w:val="00180877"/>
    <w:rsid w:val="0018095B"/>
    <w:rsid w:val="00180B80"/>
    <w:rsid w:val="00180D7C"/>
    <w:rsid w:val="00181004"/>
    <w:rsid w:val="00181379"/>
    <w:rsid w:val="001817A3"/>
    <w:rsid w:val="00181903"/>
    <w:rsid w:val="00182013"/>
    <w:rsid w:val="001828FB"/>
    <w:rsid w:val="00182971"/>
    <w:rsid w:val="00182982"/>
    <w:rsid w:val="00182AEA"/>
    <w:rsid w:val="00182DF0"/>
    <w:rsid w:val="0018357B"/>
    <w:rsid w:val="0018376B"/>
    <w:rsid w:val="001839E1"/>
    <w:rsid w:val="00183AAE"/>
    <w:rsid w:val="00183B6E"/>
    <w:rsid w:val="00183BF8"/>
    <w:rsid w:val="00183BFB"/>
    <w:rsid w:val="0018442D"/>
    <w:rsid w:val="00184970"/>
    <w:rsid w:val="001849C6"/>
    <w:rsid w:val="001849DE"/>
    <w:rsid w:val="00184C8E"/>
    <w:rsid w:val="00185153"/>
    <w:rsid w:val="001851E0"/>
    <w:rsid w:val="00185864"/>
    <w:rsid w:val="00185BC1"/>
    <w:rsid w:val="00185DCF"/>
    <w:rsid w:val="00185F44"/>
    <w:rsid w:val="00186021"/>
    <w:rsid w:val="00186436"/>
    <w:rsid w:val="00186554"/>
    <w:rsid w:val="001865BF"/>
    <w:rsid w:val="00186898"/>
    <w:rsid w:val="00186D34"/>
    <w:rsid w:val="001870F4"/>
    <w:rsid w:val="00187839"/>
    <w:rsid w:val="00187901"/>
    <w:rsid w:val="0019000B"/>
    <w:rsid w:val="00190027"/>
    <w:rsid w:val="0019099E"/>
    <w:rsid w:val="00190A35"/>
    <w:rsid w:val="00190BB9"/>
    <w:rsid w:val="00190C4D"/>
    <w:rsid w:val="00191293"/>
    <w:rsid w:val="001915DA"/>
    <w:rsid w:val="001918CF"/>
    <w:rsid w:val="001918FE"/>
    <w:rsid w:val="00191CD5"/>
    <w:rsid w:val="00191F69"/>
    <w:rsid w:val="001920B9"/>
    <w:rsid w:val="00192BA1"/>
    <w:rsid w:val="00192CCD"/>
    <w:rsid w:val="0019337C"/>
    <w:rsid w:val="00193BA2"/>
    <w:rsid w:val="00193BDE"/>
    <w:rsid w:val="00194294"/>
    <w:rsid w:val="0019434E"/>
    <w:rsid w:val="00194491"/>
    <w:rsid w:val="00194759"/>
    <w:rsid w:val="001947EC"/>
    <w:rsid w:val="00194A2A"/>
    <w:rsid w:val="00194B28"/>
    <w:rsid w:val="00194DF3"/>
    <w:rsid w:val="00194E53"/>
    <w:rsid w:val="00194F93"/>
    <w:rsid w:val="00194FD7"/>
    <w:rsid w:val="00195390"/>
    <w:rsid w:val="001954E2"/>
    <w:rsid w:val="00195ADD"/>
    <w:rsid w:val="00195E6A"/>
    <w:rsid w:val="00195F21"/>
    <w:rsid w:val="0019609D"/>
    <w:rsid w:val="00196327"/>
    <w:rsid w:val="001963A5"/>
    <w:rsid w:val="0019649C"/>
    <w:rsid w:val="001964B6"/>
    <w:rsid w:val="001966D1"/>
    <w:rsid w:val="00196A87"/>
    <w:rsid w:val="00196AB8"/>
    <w:rsid w:val="00196E3B"/>
    <w:rsid w:val="001970A1"/>
    <w:rsid w:val="001970C6"/>
    <w:rsid w:val="0019717E"/>
    <w:rsid w:val="00197300"/>
    <w:rsid w:val="00197964"/>
    <w:rsid w:val="00197B4A"/>
    <w:rsid w:val="00197B7E"/>
    <w:rsid w:val="001A0219"/>
    <w:rsid w:val="001A02CF"/>
    <w:rsid w:val="001A0AEC"/>
    <w:rsid w:val="001A0C8A"/>
    <w:rsid w:val="001A14D1"/>
    <w:rsid w:val="001A1674"/>
    <w:rsid w:val="001A1728"/>
    <w:rsid w:val="001A1ADB"/>
    <w:rsid w:val="001A1CFA"/>
    <w:rsid w:val="001A1D04"/>
    <w:rsid w:val="001A1D69"/>
    <w:rsid w:val="001A1F8F"/>
    <w:rsid w:val="001A2096"/>
    <w:rsid w:val="001A20D3"/>
    <w:rsid w:val="001A2334"/>
    <w:rsid w:val="001A2403"/>
    <w:rsid w:val="001A28F0"/>
    <w:rsid w:val="001A2E32"/>
    <w:rsid w:val="001A2EC5"/>
    <w:rsid w:val="001A319D"/>
    <w:rsid w:val="001A3435"/>
    <w:rsid w:val="001A3628"/>
    <w:rsid w:val="001A3776"/>
    <w:rsid w:val="001A39C2"/>
    <w:rsid w:val="001A3AB3"/>
    <w:rsid w:val="001A3E61"/>
    <w:rsid w:val="001A4197"/>
    <w:rsid w:val="001A432D"/>
    <w:rsid w:val="001A4386"/>
    <w:rsid w:val="001A484B"/>
    <w:rsid w:val="001A49F7"/>
    <w:rsid w:val="001A4DF2"/>
    <w:rsid w:val="001A5180"/>
    <w:rsid w:val="001A5231"/>
    <w:rsid w:val="001A5432"/>
    <w:rsid w:val="001A5BFC"/>
    <w:rsid w:val="001A5CF2"/>
    <w:rsid w:val="001A5CF5"/>
    <w:rsid w:val="001A5E58"/>
    <w:rsid w:val="001A5E9E"/>
    <w:rsid w:val="001A61B8"/>
    <w:rsid w:val="001A61E8"/>
    <w:rsid w:val="001A639C"/>
    <w:rsid w:val="001A6A67"/>
    <w:rsid w:val="001A6D0C"/>
    <w:rsid w:val="001A766D"/>
    <w:rsid w:val="001A7C45"/>
    <w:rsid w:val="001B049C"/>
    <w:rsid w:val="001B0819"/>
    <w:rsid w:val="001B0B17"/>
    <w:rsid w:val="001B0D95"/>
    <w:rsid w:val="001B1047"/>
    <w:rsid w:val="001B15E5"/>
    <w:rsid w:val="001B18D1"/>
    <w:rsid w:val="001B1A0E"/>
    <w:rsid w:val="001B1A2E"/>
    <w:rsid w:val="001B1B53"/>
    <w:rsid w:val="001B1D1B"/>
    <w:rsid w:val="001B20A8"/>
    <w:rsid w:val="001B2133"/>
    <w:rsid w:val="001B21E4"/>
    <w:rsid w:val="001B287D"/>
    <w:rsid w:val="001B2D5A"/>
    <w:rsid w:val="001B333F"/>
    <w:rsid w:val="001B36B3"/>
    <w:rsid w:val="001B3702"/>
    <w:rsid w:val="001B3914"/>
    <w:rsid w:val="001B3B68"/>
    <w:rsid w:val="001B3C73"/>
    <w:rsid w:val="001B3DE9"/>
    <w:rsid w:val="001B3F50"/>
    <w:rsid w:val="001B4028"/>
    <w:rsid w:val="001B40A6"/>
    <w:rsid w:val="001B4404"/>
    <w:rsid w:val="001B44E4"/>
    <w:rsid w:val="001B48C8"/>
    <w:rsid w:val="001B4C1F"/>
    <w:rsid w:val="001B5506"/>
    <w:rsid w:val="001B5684"/>
    <w:rsid w:val="001B587D"/>
    <w:rsid w:val="001B5B9E"/>
    <w:rsid w:val="001B5F16"/>
    <w:rsid w:val="001B65B0"/>
    <w:rsid w:val="001B67ED"/>
    <w:rsid w:val="001B6B2E"/>
    <w:rsid w:val="001B6D96"/>
    <w:rsid w:val="001B6DC1"/>
    <w:rsid w:val="001B72ED"/>
    <w:rsid w:val="001B7392"/>
    <w:rsid w:val="001B7680"/>
    <w:rsid w:val="001B7811"/>
    <w:rsid w:val="001B790F"/>
    <w:rsid w:val="001C00B2"/>
    <w:rsid w:val="001C03D9"/>
    <w:rsid w:val="001C0416"/>
    <w:rsid w:val="001C0588"/>
    <w:rsid w:val="001C0772"/>
    <w:rsid w:val="001C0B47"/>
    <w:rsid w:val="001C0F96"/>
    <w:rsid w:val="001C13D7"/>
    <w:rsid w:val="001C1889"/>
    <w:rsid w:val="001C1950"/>
    <w:rsid w:val="001C19AC"/>
    <w:rsid w:val="001C1CB5"/>
    <w:rsid w:val="001C2037"/>
    <w:rsid w:val="001C20D5"/>
    <w:rsid w:val="001C2101"/>
    <w:rsid w:val="001C21A6"/>
    <w:rsid w:val="001C2290"/>
    <w:rsid w:val="001C2300"/>
    <w:rsid w:val="001C2A10"/>
    <w:rsid w:val="001C2B3C"/>
    <w:rsid w:val="001C2C19"/>
    <w:rsid w:val="001C2C7F"/>
    <w:rsid w:val="001C2DC2"/>
    <w:rsid w:val="001C33B9"/>
    <w:rsid w:val="001C341D"/>
    <w:rsid w:val="001C36A4"/>
    <w:rsid w:val="001C396F"/>
    <w:rsid w:val="001C406A"/>
    <w:rsid w:val="001C4138"/>
    <w:rsid w:val="001C4982"/>
    <w:rsid w:val="001C4B5B"/>
    <w:rsid w:val="001C4FAD"/>
    <w:rsid w:val="001C534B"/>
    <w:rsid w:val="001C53A7"/>
    <w:rsid w:val="001C555F"/>
    <w:rsid w:val="001C58B6"/>
    <w:rsid w:val="001C59C8"/>
    <w:rsid w:val="001C5C66"/>
    <w:rsid w:val="001C5CF0"/>
    <w:rsid w:val="001C6013"/>
    <w:rsid w:val="001C6A17"/>
    <w:rsid w:val="001C6A38"/>
    <w:rsid w:val="001C6B9F"/>
    <w:rsid w:val="001C6CE9"/>
    <w:rsid w:val="001C71AD"/>
    <w:rsid w:val="001C74CB"/>
    <w:rsid w:val="001C75FE"/>
    <w:rsid w:val="001C7DDF"/>
    <w:rsid w:val="001D06F7"/>
    <w:rsid w:val="001D080E"/>
    <w:rsid w:val="001D0AE9"/>
    <w:rsid w:val="001D1268"/>
    <w:rsid w:val="001D15BD"/>
    <w:rsid w:val="001D1702"/>
    <w:rsid w:val="001D1864"/>
    <w:rsid w:val="001D1E32"/>
    <w:rsid w:val="001D210D"/>
    <w:rsid w:val="001D2426"/>
    <w:rsid w:val="001D24C8"/>
    <w:rsid w:val="001D2844"/>
    <w:rsid w:val="001D2965"/>
    <w:rsid w:val="001D2AB1"/>
    <w:rsid w:val="001D2E91"/>
    <w:rsid w:val="001D2EBF"/>
    <w:rsid w:val="001D2F04"/>
    <w:rsid w:val="001D3913"/>
    <w:rsid w:val="001D3957"/>
    <w:rsid w:val="001D3C0D"/>
    <w:rsid w:val="001D3D31"/>
    <w:rsid w:val="001D3FA7"/>
    <w:rsid w:val="001D3FB1"/>
    <w:rsid w:val="001D44EC"/>
    <w:rsid w:val="001D4B64"/>
    <w:rsid w:val="001D531C"/>
    <w:rsid w:val="001D537C"/>
    <w:rsid w:val="001D58E3"/>
    <w:rsid w:val="001D5BBC"/>
    <w:rsid w:val="001D5D89"/>
    <w:rsid w:val="001D5F7D"/>
    <w:rsid w:val="001D5FDD"/>
    <w:rsid w:val="001D6061"/>
    <w:rsid w:val="001D6169"/>
    <w:rsid w:val="001D621F"/>
    <w:rsid w:val="001D6B34"/>
    <w:rsid w:val="001D6ED8"/>
    <w:rsid w:val="001D7330"/>
    <w:rsid w:val="001D7372"/>
    <w:rsid w:val="001D796F"/>
    <w:rsid w:val="001E0165"/>
    <w:rsid w:val="001E0197"/>
    <w:rsid w:val="001E03D3"/>
    <w:rsid w:val="001E047D"/>
    <w:rsid w:val="001E0725"/>
    <w:rsid w:val="001E0ABB"/>
    <w:rsid w:val="001E0C75"/>
    <w:rsid w:val="001E0D4E"/>
    <w:rsid w:val="001E0D84"/>
    <w:rsid w:val="001E0E54"/>
    <w:rsid w:val="001E13D7"/>
    <w:rsid w:val="001E145D"/>
    <w:rsid w:val="001E14EC"/>
    <w:rsid w:val="001E156A"/>
    <w:rsid w:val="001E162E"/>
    <w:rsid w:val="001E17CA"/>
    <w:rsid w:val="001E1CBC"/>
    <w:rsid w:val="001E1DE0"/>
    <w:rsid w:val="001E1F40"/>
    <w:rsid w:val="001E24FE"/>
    <w:rsid w:val="001E2632"/>
    <w:rsid w:val="001E2BFC"/>
    <w:rsid w:val="001E2D82"/>
    <w:rsid w:val="001E2F49"/>
    <w:rsid w:val="001E3028"/>
    <w:rsid w:val="001E306D"/>
    <w:rsid w:val="001E3406"/>
    <w:rsid w:val="001E39B7"/>
    <w:rsid w:val="001E3A2E"/>
    <w:rsid w:val="001E3C48"/>
    <w:rsid w:val="001E3CA9"/>
    <w:rsid w:val="001E3F69"/>
    <w:rsid w:val="001E41CF"/>
    <w:rsid w:val="001E456F"/>
    <w:rsid w:val="001E4732"/>
    <w:rsid w:val="001E4D8D"/>
    <w:rsid w:val="001E4E26"/>
    <w:rsid w:val="001E4F2E"/>
    <w:rsid w:val="001E5050"/>
    <w:rsid w:val="001E51BA"/>
    <w:rsid w:val="001E52CB"/>
    <w:rsid w:val="001E5499"/>
    <w:rsid w:val="001E5A89"/>
    <w:rsid w:val="001E5EB5"/>
    <w:rsid w:val="001E5EC2"/>
    <w:rsid w:val="001E65A4"/>
    <w:rsid w:val="001E65E8"/>
    <w:rsid w:val="001E6BF1"/>
    <w:rsid w:val="001E6CD4"/>
    <w:rsid w:val="001E6ED4"/>
    <w:rsid w:val="001E6F5C"/>
    <w:rsid w:val="001E6FF7"/>
    <w:rsid w:val="001E7042"/>
    <w:rsid w:val="001E7994"/>
    <w:rsid w:val="001E7A91"/>
    <w:rsid w:val="001F06E0"/>
    <w:rsid w:val="001F095F"/>
    <w:rsid w:val="001F0F8F"/>
    <w:rsid w:val="001F12B8"/>
    <w:rsid w:val="001F13DA"/>
    <w:rsid w:val="001F1537"/>
    <w:rsid w:val="001F170B"/>
    <w:rsid w:val="001F17FA"/>
    <w:rsid w:val="001F19F3"/>
    <w:rsid w:val="001F1AFC"/>
    <w:rsid w:val="001F2092"/>
    <w:rsid w:val="001F26D8"/>
    <w:rsid w:val="001F279F"/>
    <w:rsid w:val="001F2A7F"/>
    <w:rsid w:val="001F3338"/>
    <w:rsid w:val="001F34C6"/>
    <w:rsid w:val="001F382B"/>
    <w:rsid w:val="001F38B0"/>
    <w:rsid w:val="001F3AAC"/>
    <w:rsid w:val="001F3D07"/>
    <w:rsid w:val="001F3F30"/>
    <w:rsid w:val="001F3F73"/>
    <w:rsid w:val="001F4249"/>
    <w:rsid w:val="001F42AD"/>
    <w:rsid w:val="001F4303"/>
    <w:rsid w:val="001F48CF"/>
    <w:rsid w:val="001F4E2F"/>
    <w:rsid w:val="001F4ECB"/>
    <w:rsid w:val="001F4FCC"/>
    <w:rsid w:val="001F5256"/>
    <w:rsid w:val="001F52AB"/>
    <w:rsid w:val="001F548F"/>
    <w:rsid w:val="001F54AE"/>
    <w:rsid w:val="001F5B52"/>
    <w:rsid w:val="001F5C40"/>
    <w:rsid w:val="001F5E4E"/>
    <w:rsid w:val="001F5F09"/>
    <w:rsid w:val="001F5F1C"/>
    <w:rsid w:val="001F63E6"/>
    <w:rsid w:val="001F6768"/>
    <w:rsid w:val="001F6979"/>
    <w:rsid w:val="001F6ADD"/>
    <w:rsid w:val="001F6CA9"/>
    <w:rsid w:val="001F6D66"/>
    <w:rsid w:val="001F71A4"/>
    <w:rsid w:val="001F72A1"/>
    <w:rsid w:val="001F76E5"/>
    <w:rsid w:val="001F788F"/>
    <w:rsid w:val="002003C7"/>
    <w:rsid w:val="0020049D"/>
    <w:rsid w:val="0020055E"/>
    <w:rsid w:val="002006E5"/>
    <w:rsid w:val="00200C5B"/>
    <w:rsid w:val="00200E24"/>
    <w:rsid w:val="00201314"/>
    <w:rsid w:val="0020155D"/>
    <w:rsid w:val="0020183E"/>
    <w:rsid w:val="002019F5"/>
    <w:rsid w:val="00201D27"/>
    <w:rsid w:val="0020204E"/>
    <w:rsid w:val="00202091"/>
    <w:rsid w:val="002024AB"/>
    <w:rsid w:val="00202D0F"/>
    <w:rsid w:val="00202EEE"/>
    <w:rsid w:val="0020337E"/>
    <w:rsid w:val="00203447"/>
    <w:rsid w:val="00203B9E"/>
    <w:rsid w:val="00203D97"/>
    <w:rsid w:val="00203DA6"/>
    <w:rsid w:val="00203EE7"/>
    <w:rsid w:val="00204003"/>
    <w:rsid w:val="00204104"/>
    <w:rsid w:val="002042AD"/>
    <w:rsid w:val="002043B1"/>
    <w:rsid w:val="0020460A"/>
    <w:rsid w:val="002047BE"/>
    <w:rsid w:val="0020548B"/>
    <w:rsid w:val="00205902"/>
    <w:rsid w:val="002059E0"/>
    <w:rsid w:val="00205B24"/>
    <w:rsid w:val="00205E77"/>
    <w:rsid w:val="00205F34"/>
    <w:rsid w:val="00205FCF"/>
    <w:rsid w:val="0020623F"/>
    <w:rsid w:val="002063E3"/>
    <w:rsid w:val="002064AA"/>
    <w:rsid w:val="00206588"/>
    <w:rsid w:val="0020680E"/>
    <w:rsid w:val="0020736C"/>
    <w:rsid w:val="00207676"/>
    <w:rsid w:val="00207915"/>
    <w:rsid w:val="00207A15"/>
    <w:rsid w:val="00207BAE"/>
    <w:rsid w:val="00207D00"/>
    <w:rsid w:val="00207D6B"/>
    <w:rsid w:val="00207EE5"/>
    <w:rsid w:val="0021001B"/>
    <w:rsid w:val="002100C6"/>
    <w:rsid w:val="00210477"/>
    <w:rsid w:val="002106E9"/>
    <w:rsid w:val="00210817"/>
    <w:rsid w:val="002108F1"/>
    <w:rsid w:val="00210C05"/>
    <w:rsid w:val="00210C48"/>
    <w:rsid w:val="00210FC1"/>
    <w:rsid w:val="002113EE"/>
    <w:rsid w:val="002116B3"/>
    <w:rsid w:val="0021187C"/>
    <w:rsid w:val="00211A19"/>
    <w:rsid w:val="00211BA7"/>
    <w:rsid w:val="00211D02"/>
    <w:rsid w:val="0021200D"/>
    <w:rsid w:val="00212127"/>
    <w:rsid w:val="00212253"/>
    <w:rsid w:val="00212443"/>
    <w:rsid w:val="0021275C"/>
    <w:rsid w:val="00212CAD"/>
    <w:rsid w:val="00212CFF"/>
    <w:rsid w:val="00212D57"/>
    <w:rsid w:val="00212DD8"/>
    <w:rsid w:val="002135E8"/>
    <w:rsid w:val="002136F0"/>
    <w:rsid w:val="002137EE"/>
    <w:rsid w:val="00213D4B"/>
    <w:rsid w:val="00213D86"/>
    <w:rsid w:val="00213DDF"/>
    <w:rsid w:val="00214472"/>
    <w:rsid w:val="00214DFD"/>
    <w:rsid w:val="00214E36"/>
    <w:rsid w:val="00215044"/>
    <w:rsid w:val="00215232"/>
    <w:rsid w:val="002152AD"/>
    <w:rsid w:val="0021547F"/>
    <w:rsid w:val="002155B2"/>
    <w:rsid w:val="002162AF"/>
    <w:rsid w:val="0021643C"/>
    <w:rsid w:val="0021665B"/>
    <w:rsid w:val="00216CB6"/>
    <w:rsid w:val="00216E7C"/>
    <w:rsid w:val="00217010"/>
    <w:rsid w:val="002172C9"/>
    <w:rsid w:val="002172FB"/>
    <w:rsid w:val="0021730E"/>
    <w:rsid w:val="002173C7"/>
    <w:rsid w:val="00217558"/>
    <w:rsid w:val="0021783F"/>
    <w:rsid w:val="0021796F"/>
    <w:rsid w:val="0021797C"/>
    <w:rsid w:val="002179B3"/>
    <w:rsid w:val="00217B3B"/>
    <w:rsid w:val="00217B55"/>
    <w:rsid w:val="00217C53"/>
    <w:rsid w:val="00220153"/>
    <w:rsid w:val="0022064E"/>
    <w:rsid w:val="00220687"/>
    <w:rsid w:val="0022084E"/>
    <w:rsid w:val="002208E8"/>
    <w:rsid w:val="00220AB8"/>
    <w:rsid w:val="00220D06"/>
    <w:rsid w:val="00220D92"/>
    <w:rsid w:val="00220EB7"/>
    <w:rsid w:val="00220F0A"/>
    <w:rsid w:val="00221322"/>
    <w:rsid w:val="002213A4"/>
    <w:rsid w:val="002214BD"/>
    <w:rsid w:val="002214C3"/>
    <w:rsid w:val="0022189C"/>
    <w:rsid w:val="002219CE"/>
    <w:rsid w:val="00221E66"/>
    <w:rsid w:val="0022207C"/>
    <w:rsid w:val="00222925"/>
    <w:rsid w:val="00222D1E"/>
    <w:rsid w:val="00222EBF"/>
    <w:rsid w:val="002238D8"/>
    <w:rsid w:val="00223B2A"/>
    <w:rsid w:val="00223BDF"/>
    <w:rsid w:val="00224265"/>
    <w:rsid w:val="002243A6"/>
    <w:rsid w:val="00224549"/>
    <w:rsid w:val="002247E9"/>
    <w:rsid w:val="00224938"/>
    <w:rsid w:val="00224946"/>
    <w:rsid w:val="0022496E"/>
    <w:rsid w:val="00224B9C"/>
    <w:rsid w:val="002255B2"/>
    <w:rsid w:val="00225E49"/>
    <w:rsid w:val="00226133"/>
    <w:rsid w:val="0022620A"/>
    <w:rsid w:val="00226570"/>
    <w:rsid w:val="0022658D"/>
    <w:rsid w:val="00226D05"/>
    <w:rsid w:val="00226D6C"/>
    <w:rsid w:val="00226D7C"/>
    <w:rsid w:val="00226E7E"/>
    <w:rsid w:val="00227646"/>
    <w:rsid w:val="002278D6"/>
    <w:rsid w:val="00230093"/>
    <w:rsid w:val="002306A4"/>
    <w:rsid w:val="00230A37"/>
    <w:rsid w:val="00230BA3"/>
    <w:rsid w:val="00230E2E"/>
    <w:rsid w:val="0023119A"/>
    <w:rsid w:val="0023142A"/>
    <w:rsid w:val="002314F8"/>
    <w:rsid w:val="002315FC"/>
    <w:rsid w:val="00231D65"/>
    <w:rsid w:val="00231E19"/>
    <w:rsid w:val="0023202B"/>
    <w:rsid w:val="00232463"/>
    <w:rsid w:val="00232482"/>
    <w:rsid w:val="00232647"/>
    <w:rsid w:val="0023294F"/>
    <w:rsid w:val="00232FB3"/>
    <w:rsid w:val="002331D9"/>
    <w:rsid w:val="00233256"/>
    <w:rsid w:val="002345B4"/>
    <w:rsid w:val="002348ED"/>
    <w:rsid w:val="002349DB"/>
    <w:rsid w:val="00234BD5"/>
    <w:rsid w:val="00234C78"/>
    <w:rsid w:val="002350C9"/>
    <w:rsid w:val="0023566D"/>
    <w:rsid w:val="0023591B"/>
    <w:rsid w:val="00235BE5"/>
    <w:rsid w:val="00235DE6"/>
    <w:rsid w:val="00235E28"/>
    <w:rsid w:val="00236455"/>
    <w:rsid w:val="0023647C"/>
    <w:rsid w:val="00236D9B"/>
    <w:rsid w:val="002379C9"/>
    <w:rsid w:val="00237A8B"/>
    <w:rsid w:val="00240072"/>
    <w:rsid w:val="00240155"/>
    <w:rsid w:val="0024038B"/>
    <w:rsid w:val="00240836"/>
    <w:rsid w:val="00240ABC"/>
    <w:rsid w:val="0024129B"/>
    <w:rsid w:val="0024181C"/>
    <w:rsid w:val="00241964"/>
    <w:rsid w:val="00241F6C"/>
    <w:rsid w:val="002421F4"/>
    <w:rsid w:val="0024266F"/>
    <w:rsid w:val="002427A7"/>
    <w:rsid w:val="00242D79"/>
    <w:rsid w:val="0024310D"/>
    <w:rsid w:val="00243499"/>
    <w:rsid w:val="00243535"/>
    <w:rsid w:val="00243550"/>
    <w:rsid w:val="00243736"/>
    <w:rsid w:val="002437AA"/>
    <w:rsid w:val="00243916"/>
    <w:rsid w:val="00243B76"/>
    <w:rsid w:val="00243C35"/>
    <w:rsid w:val="00243E30"/>
    <w:rsid w:val="00243F18"/>
    <w:rsid w:val="0024426E"/>
    <w:rsid w:val="002447B2"/>
    <w:rsid w:val="00244BC1"/>
    <w:rsid w:val="00245287"/>
    <w:rsid w:val="002452DA"/>
    <w:rsid w:val="0024557E"/>
    <w:rsid w:val="0024587D"/>
    <w:rsid w:val="00245BA3"/>
    <w:rsid w:val="00245DC7"/>
    <w:rsid w:val="00245ED0"/>
    <w:rsid w:val="00245EF4"/>
    <w:rsid w:val="002460F8"/>
    <w:rsid w:val="00246163"/>
    <w:rsid w:val="0024639F"/>
    <w:rsid w:val="00246876"/>
    <w:rsid w:val="00246DAB"/>
    <w:rsid w:val="00246FA6"/>
    <w:rsid w:val="00247031"/>
    <w:rsid w:val="00247251"/>
    <w:rsid w:val="00247A2C"/>
    <w:rsid w:val="00247B29"/>
    <w:rsid w:val="00247F33"/>
    <w:rsid w:val="002501AE"/>
    <w:rsid w:val="00250289"/>
    <w:rsid w:val="00250AD4"/>
    <w:rsid w:val="00250CDF"/>
    <w:rsid w:val="002510D0"/>
    <w:rsid w:val="00251244"/>
    <w:rsid w:val="002512C3"/>
    <w:rsid w:val="002517B5"/>
    <w:rsid w:val="002517BF"/>
    <w:rsid w:val="00251933"/>
    <w:rsid w:val="00251943"/>
    <w:rsid w:val="00251CD7"/>
    <w:rsid w:val="00251FBE"/>
    <w:rsid w:val="00252552"/>
    <w:rsid w:val="00252777"/>
    <w:rsid w:val="00252AC8"/>
    <w:rsid w:val="00252E86"/>
    <w:rsid w:val="00253154"/>
    <w:rsid w:val="00253269"/>
    <w:rsid w:val="002532F7"/>
    <w:rsid w:val="002536D0"/>
    <w:rsid w:val="00253CF7"/>
    <w:rsid w:val="00253F1E"/>
    <w:rsid w:val="00254211"/>
    <w:rsid w:val="0025453B"/>
    <w:rsid w:val="00254B4D"/>
    <w:rsid w:val="00254E8C"/>
    <w:rsid w:val="00255208"/>
    <w:rsid w:val="002553EA"/>
    <w:rsid w:val="00255721"/>
    <w:rsid w:val="00255B31"/>
    <w:rsid w:val="00255FBE"/>
    <w:rsid w:val="00256343"/>
    <w:rsid w:val="002563B7"/>
    <w:rsid w:val="002566AE"/>
    <w:rsid w:val="00256C88"/>
    <w:rsid w:val="002570C4"/>
    <w:rsid w:val="00257190"/>
    <w:rsid w:val="002571B0"/>
    <w:rsid w:val="0025727B"/>
    <w:rsid w:val="00257425"/>
    <w:rsid w:val="002574F8"/>
    <w:rsid w:val="002579F4"/>
    <w:rsid w:val="00257A98"/>
    <w:rsid w:val="00257D44"/>
    <w:rsid w:val="00257E0E"/>
    <w:rsid w:val="00257E8F"/>
    <w:rsid w:val="002601D4"/>
    <w:rsid w:val="0026055B"/>
    <w:rsid w:val="0026074C"/>
    <w:rsid w:val="00260755"/>
    <w:rsid w:val="00260A7A"/>
    <w:rsid w:val="00260B92"/>
    <w:rsid w:val="00260E0C"/>
    <w:rsid w:val="0026155D"/>
    <w:rsid w:val="002616E8"/>
    <w:rsid w:val="00261C11"/>
    <w:rsid w:val="00261CAB"/>
    <w:rsid w:val="00261D10"/>
    <w:rsid w:val="0026222F"/>
    <w:rsid w:val="00262553"/>
    <w:rsid w:val="00262FE2"/>
    <w:rsid w:val="0026305B"/>
    <w:rsid w:val="0026315E"/>
    <w:rsid w:val="00263543"/>
    <w:rsid w:val="00263768"/>
    <w:rsid w:val="0026379D"/>
    <w:rsid w:val="00263DC2"/>
    <w:rsid w:val="00264282"/>
    <w:rsid w:val="0026437B"/>
    <w:rsid w:val="002648E5"/>
    <w:rsid w:val="00264A5D"/>
    <w:rsid w:val="00264F1D"/>
    <w:rsid w:val="002651B0"/>
    <w:rsid w:val="0026521D"/>
    <w:rsid w:val="0026537A"/>
    <w:rsid w:val="0026571A"/>
    <w:rsid w:val="0026593F"/>
    <w:rsid w:val="00265D4B"/>
    <w:rsid w:val="002661F3"/>
    <w:rsid w:val="00266450"/>
    <w:rsid w:val="00266639"/>
    <w:rsid w:val="002666B4"/>
    <w:rsid w:val="002667F6"/>
    <w:rsid w:val="00266957"/>
    <w:rsid w:val="00266A6A"/>
    <w:rsid w:val="00266C34"/>
    <w:rsid w:val="00266C54"/>
    <w:rsid w:val="00267490"/>
    <w:rsid w:val="0026766C"/>
    <w:rsid w:val="00267AC7"/>
    <w:rsid w:val="00267F0F"/>
    <w:rsid w:val="0027021D"/>
    <w:rsid w:val="00270532"/>
    <w:rsid w:val="002705FA"/>
    <w:rsid w:val="002706E1"/>
    <w:rsid w:val="002706F7"/>
    <w:rsid w:val="00270B9F"/>
    <w:rsid w:val="00270E8F"/>
    <w:rsid w:val="00271771"/>
    <w:rsid w:val="00271F68"/>
    <w:rsid w:val="00272028"/>
    <w:rsid w:val="002721EB"/>
    <w:rsid w:val="002723AD"/>
    <w:rsid w:val="002726A2"/>
    <w:rsid w:val="00272882"/>
    <w:rsid w:val="00272AC6"/>
    <w:rsid w:val="00272B8E"/>
    <w:rsid w:val="00272FA6"/>
    <w:rsid w:val="00273117"/>
    <w:rsid w:val="002731C4"/>
    <w:rsid w:val="002735A5"/>
    <w:rsid w:val="00273812"/>
    <w:rsid w:val="00273F47"/>
    <w:rsid w:val="0027422A"/>
    <w:rsid w:val="002747DC"/>
    <w:rsid w:val="002748C2"/>
    <w:rsid w:val="00274B4C"/>
    <w:rsid w:val="00275144"/>
    <w:rsid w:val="002759EE"/>
    <w:rsid w:val="00275CB8"/>
    <w:rsid w:val="00275F3B"/>
    <w:rsid w:val="00275F64"/>
    <w:rsid w:val="00276243"/>
    <w:rsid w:val="0027641B"/>
    <w:rsid w:val="002764AF"/>
    <w:rsid w:val="002773D1"/>
    <w:rsid w:val="00277666"/>
    <w:rsid w:val="002776A8"/>
    <w:rsid w:val="002776AA"/>
    <w:rsid w:val="00277791"/>
    <w:rsid w:val="002778BD"/>
    <w:rsid w:val="002806DD"/>
    <w:rsid w:val="00280C53"/>
    <w:rsid w:val="00280E84"/>
    <w:rsid w:val="00280FD3"/>
    <w:rsid w:val="00281624"/>
    <w:rsid w:val="00281E57"/>
    <w:rsid w:val="00282442"/>
    <w:rsid w:val="002824B9"/>
    <w:rsid w:val="00282DA1"/>
    <w:rsid w:val="00283265"/>
    <w:rsid w:val="002832D7"/>
    <w:rsid w:val="00283609"/>
    <w:rsid w:val="002837A2"/>
    <w:rsid w:val="002837BD"/>
    <w:rsid w:val="00283AF3"/>
    <w:rsid w:val="00283CA9"/>
    <w:rsid w:val="00283E54"/>
    <w:rsid w:val="0028407A"/>
    <w:rsid w:val="002841AB"/>
    <w:rsid w:val="0028450C"/>
    <w:rsid w:val="0028472D"/>
    <w:rsid w:val="002848C0"/>
    <w:rsid w:val="00284E12"/>
    <w:rsid w:val="00284E65"/>
    <w:rsid w:val="002853EF"/>
    <w:rsid w:val="00285BE8"/>
    <w:rsid w:val="0028623F"/>
    <w:rsid w:val="00286387"/>
    <w:rsid w:val="002864E7"/>
    <w:rsid w:val="00286BEE"/>
    <w:rsid w:val="00286DDD"/>
    <w:rsid w:val="00287356"/>
    <w:rsid w:val="0028746E"/>
    <w:rsid w:val="00287ADF"/>
    <w:rsid w:val="00287B37"/>
    <w:rsid w:val="00287F1C"/>
    <w:rsid w:val="00290053"/>
    <w:rsid w:val="0029078B"/>
    <w:rsid w:val="002909BC"/>
    <w:rsid w:val="00290D67"/>
    <w:rsid w:val="002910AD"/>
    <w:rsid w:val="00291419"/>
    <w:rsid w:val="002916B8"/>
    <w:rsid w:val="002917F3"/>
    <w:rsid w:val="0029180F"/>
    <w:rsid w:val="002918A0"/>
    <w:rsid w:val="0029192C"/>
    <w:rsid w:val="002920AB"/>
    <w:rsid w:val="002921C9"/>
    <w:rsid w:val="002925A9"/>
    <w:rsid w:val="00292768"/>
    <w:rsid w:val="00292BC0"/>
    <w:rsid w:val="00292C3C"/>
    <w:rsid w:val="00292C41"/>
    <w:rsid w:val="00292E7B"/>
    <w:rsid w:val="00293537"/>
    <w:rsid w:val="00293EFD"/>
    <w:rsid w:val="002940D3"/>
    <w:rsid w:val="002942F8"/>
    <w:rsid w:val="002943E9"/>
    <w:rsid w:val="002945E1"/>
    <w:rsid w:val="00294ABD"/>
    <w:rsid w:val="00295115"/>
    <w:rsid w:val="00295F89"/>
    <w:rsid w:val="00295FBA"/>
    <w:rsid w:val="0029627D"/>
    <w:rsid w:val="002963CF"/>
    <w:rsid w:val="0029647C"/>
    <w:rsid w:val="00296529"/>
    <w:rsid w:val="002965E9"/>
    <w:rsid w:val="00296664"/>
    <w:rsid w:val="00296E0F"/>
    <w:rsid w:val="00296F49"/>
    <w:rsid w:val="00297502"/>
    <w:rsid w:val="00297698"/>
    <w:rsid w:val="002977A3"/>
    <w:rsid w:val="00297CDD"/>
    <w:rsid w:val="00297D6C"/>
    <w:rsid w:val="00297E2C"/>
    <w:rsid w:val="00297EB1"/>
    <w:rsid w:val="002A004B"/>
    <w:rsid w:val="002A012D"/>
    <w:rsid w:val="002A03B0"/>
    <w:rsid w:val="002A0412"/>
    <w:rsid w:val="002A0548"/>
    <w:rsid w:val="002A05AB"/>
    <w:rsid w:val="002A0F13"/>
    <w:rsid w:val="002A128B"/>
    <w:rsid w:val="002A17D6"/>
    <w:rsid w:val="002A1A38"/>
    <w:rsid w:val="002A1F3B"/>
    <w:rsid w:val="002A20F4"/>
    <w:rsid w:val="002A22F6"/>
    <w:rsid w:val="002A2365"/>
    <w:rsid w:val="002A2478"/>
    <w:rsid w:val="002A2554"/>
    <w:rsid w:val="002A2AFD"/>
    <w:rsid w:val="002A2B38"/>
    <w:rsid w:val="002A2C4B"/>
    <w:rsid w:val="002A2D97"/>
    <w:rsid w:val="002A3584"/>
    <w:rsid w:val="002A3670"/>
    <w:rsid w:val="002A3689"/>
    <w:rsid w:val="002A39A2"/>
    <w:rsid w:val="002A3CDA"/>
    <w:rsid w:val="002A3EC7"/>
    <w:rsid w:val="002A43ED"/>
    <w:rsid w:val="002A43F2"/>
    <w:rsid w:val="002A45A6"/>
    <w:rsid w:val="002A46C8"/>
    <w:rsid w:val="002A4B41"/>
    <w:rsid w:val="002A54EB"/>
    <w:rsid w:val="002A56B7"/>
    <w:rsid w:val="002A5B19"/>
    <w:rsid w:val="002A6041"/>
    <w:rsid w:val="002A6D00"/>
    <w:rsid w:val="002A74D5"/>
    <w:rsid w:val="002A756C"/>
    <w:rsid w:val="002A75D2"/>
    <w:rsid w:val="002A7EC4"/>
    <w:rsid w:val="002A7F58"/>
    <w:rsid w:val="002B01FC"/>
    <w:rsid w:val="002B067C"/>
    <w:rsid w:val="002B08EA"/>
    <w:rsid w:val="002B0A8B"/>
    <w:rsid w:val="002B106D"/>
    <w:rsid w:val="002B11C8"/>
    <w:rsid w:val="002B12F1"/>
    <w:rsid w:val="002B1406"/>
    <w:rsid w:val="002B141E"/>
    <w:rsid w:val="002B1425"/>
    <w:rsid w:val="002B1A53"/>
    <w:rsid w:val="002B1A73"/>
    <w:rsid w:val="002B1BBB"/>
    <w:rsid w:val="002B1D3E"/>
    <w:rsid w:val="002B21DD"/>
    <w:rsid w:val="002B2412"/>
    <w:rsid w:val="002B2969"/>
    <w:rsid w:val="002B2C4E"/>
    <w:rsid w:val="002B2CC5"/>
    <w:rsid w:val="002B349D"/>
    <w:rsid w:val="002B40F6"/>
    <w:rsid w:val="002B41E8"/>
    <w:rsid w:val="002B42C5"/>
    <w:rsid w:val="002B4411"/>
    <w:rsid w:val="002B4877"/>
    <w:rsid w:val="002B49D8"/>
    <w:rsid w:val="002B4C76"/>
    <w:rsid w:val="002B5349"/>
    <w:rsid w:val="002B5417"/>
    <w:rsid w:val="002B5518"/>
    <w:rsid w:val="002B556C"/>
    <w:rsid w:val="002B55B4"/>
    <w:rsid w:val="002B55B9"/>
    <w:rsid w:val="002B5607"/>
    <w:rsid w:val="002B5728"/>
    <w:rsid w:val="002B592C"/>
    <w:rsid w:val="002B5DC6"/>
    <w:rsid w:val="002B5F04"/>
    <w:rsid w:val="002B6282"/>
    <w:rsid w:val="002B6414"/>
    <w:rsid w:val="002B65FA"/>
    <w:rsid w:val="002B67CE"/>
    <w:rsid w:val="002B6AC0"/>
    <w:rsid w:val="002B72FD"/>
    <w:rsid w:val="002B788A"/>
    <w:rsid w:val="002B78AC"/>
    <w:rsid w:val="002B7AF1"/>
    <w:rsid w:val="002B7BF4"/>
    <w:rsid w:val="002C0391"/>
    <w:rsid w:val="002C03F9"/>
    <w:rsid w:val="002C06B8"/>
    <w:rsid w:val="002C0766"/>
    <w:rsid w:val="002C0B8D"/>
    <w:rsid w:val="002C0EAB"/>
    <w:rsid w:val="002C12D2"/>
    <w:rsid w:val="002C1434"/>
    <w:rsid w:val="002C1564"/>
    <w:rsid w:val="002C1A63"/>
    <w:rsid w:val="002C1AEE"/>
    <w:rsid w:val="002C2040"/>
    <w:rsid w:val="002C217A"/>
    <w:rsid w:val="002C2467"/>
    <w:rsid w:val="002C24B4"/>
    <w:rsid w:val="002C255F"/>
    <w:rsid w:val="002C261E"/>
    <w:rsid w:val="002C2626"/>
    <w:rsid w:val="002C2C28"/>
    <w:rsid w:val="002C2C7D"/>
    <w:rsid w:val="002C2EEE"/>
    <w:rsid w:val="002C358B"/>
    <w:rsid w:val="002C3C6D"/>
    <w:rsid w:val="002C3DDD"/>
    <w:rsid w:val="002C3FC1"/>
    <w:rsid w:val="002C40A4"/>
    <w:rsid w:val="002C43CF"/>
    <w:rsid w:val="002C44DA"/>
    <w:rsid w:val="002C4A46"/>
    <w:rsid w:val="002C4A96"/>
    <w:rsid w:val="002C4C8B"/>
    <w:rsid w:val="002C4E5D"/>
    <w:rsid w:val="002C4F52"/>
    <w:rsid w:val="002C5018"/>
    <w:rsid w:val="002C5570"/>
    <w:rsid w:val="002C56CC"/>
    <w:rsid w:val="002C58FE"/>
    <w:rsid w:val="002C5D3C"/>
    <w:rsid w:val="002C5D84"/>
    <w:rsid w:val="002C6175"/>
    <w:rsid w:val="002C65C4"/>
    <w:rsid w:val="002C6BD4"/>
    <w:rsid w:val="002C76C1"/>
    <w:rsid w:val="002C76D9"/>
    <w:rsid w:val="002C7C39"/>
    <w:rsid w:val="002D025C"/>
    <w:rsid w:val="002D0681"/>
    <w:rsid w:val="002D06FE"/>
    <w:rsid w:val="002D0CB3"/>
    <w:rsid w:val="002D0DAF"/>
    <w:rsid w:val="002D0DE1"/>
    <w:rsid w:val="002D0F53"/>
    <w:rsid w:val="002D22A1"/>
    <w:rsid w:val="002D2543"/>
    <w:rsid w:val="002D25FA"/>
    <w:rsid w:val="002D278E"/>
    <w:rsid w:val="002D2A55"/>
    <w:rsid w:val="002D2AB0"/>
    <w:rsid w:val="002D3032"/>
    <w:rsid w:val="002D3263"/>
    <w:rsid w:val="002D34DF"/>
    <w:rsid w:val="002D355C"/>
    <w:rsid w:val="002D3963"/>
    <w:rsid w:val="002D3B07"/>
    <w:rsid w:val="002D403F"/>
    <w:rsid w:val="002D4131"/>
    <w:rsid w:val="002D427E"/>
    <w:rsid w:val="002D42A0"/>
    <w:rsid w:val="002D44C7"/>
    <w:rsid w:val="002D4726"/>
    <w:rsid w:val="002D478B"/>
    <w:rsid w:val="002D48A3"/>
    <w:rsid w:val="002D4B27"/>
    <w:rsid w:val="002D4D38"/>
    <w:rsid w:val="002D4D84"/>
    <w:rsid w:val="002D4FE2"/>
    <w:rsid w:val="002D52A3"/>
    <w:rsid w:val="002D544F"/>
    <w:rsid w:val="002D55F5"/>
    <w:rsid w:val="002D5A2C"/>
    <w:rsid w:val="002D5A8D"/>
    <w:rsid w:val="002D5B26"/>
    <w:rsid w:val="002D5DDE"/>
    <w:rsid w:val="002D5EC5"/>
    <w:rsid w:val="002D5F9F"/>
    <w:rsid w:val="002D60D7"/>
    <w:rsid w:val="002D757F"/>
    <w:rsid w:val="002D758C"/>
    <w:rsid w:val="002D7826"/>
    <w:rsid w:val="002D7B57"/>
    <w:rsid w:val="002D7E3A"/>
    <w:rsid w:val="002D7E76"/>
    <w:rsid w:val="002D7E81"/>
    <w:rsid w:val="002D7EA9"/>
    <w:rsid w:val="002E01AE"/>
    <w:rsid w:val="002E04A6"/>
    <w:rsid w:val="002E05EA"/>
    <w:rsid w:val="002E09BD"/>
    <w:rsid w:val="002E179F"/>
    <w:rsid w:val="002E1915"/>
    <w:rsid w:val="002E1978"/>
    <w:rsid w:val="002E1B25"/>
    <w:rsid w:val="002E1EBE"/>
    <w:rsid w:val="002E1F92"/>
    <w:rsid w:val="002E261A"/>
    <w:rsid w:val="002E2896"/>
    <w:rsid w:val="002E29D7"/>
    <w:rsid w:val="002E2B10"/>
    <w:rsid w:val="002E2E74"/>
    <w:rsid w:val="002E3363"/>
    <w:rsid w:val="002E372A"/>
    <w:rsid w:val="002E37B1"/>
    <w:rsid w:val="002E3985"/>
    <w:rsid w:val="002E3C64"/>
    <w:rsid w:val="002E3E23"/>
    <w:rsid w:val="002E4048"/>
    <w:rsid w:val="002E4A82"/>
    <w:rsid w:val="002E4BA0"/>
    <w:rsid w:val="002E4DE8"/>
    <w:rsid w:val="002E502F"/>
    <w:rsid w:val="002E52E7"/>
    <w:rsid w:val="002E58F0"/>
    <w:rsid w:val="002E5BD3"/>
    <w:rsid w:val="002E5BDF"/>
    <w:rsid w:val="002E5BF2"/>
    <w:rsid w:val="002E5D9F"/>
    <w:rsid w:val="002E5E7F"/>
    <w:rsid w:val="002E6013"/>
    <w:rsid w:val="002E61D9"/>
    <w:rsid w:val="002E631D"/>
    <w:rsid w:val="002E63A1"/>
    <w:rsid w:val="002E657F"/>
    <w:rsid w:val="002E65E3"/>
    <w:rsid w:val="002E68A4"/>
    <w:rsid w:val="002E68D1"/>
    <w:rsid w:val="002E6D6D"/>
    <w:rsid w:val="002E6EFD"/>
    <w:rsid w:val="002E70DF"/>
    <w:rsid w:val="002E7218"/>
    <w:rsid w:val="002E73E3"/>
    <w:rsid w:val="002E7437"/>
    <w:rsid w:val="002E77D7"/>
    <w:rsid w:val="002E7909"/>
    <w:rsid w:val="002E7C92"/>
    <w:rsid w:val="002F0261"/>
    <w:rsid w:val="002F0E76"/>
    <w:rsid w:val="002F0F28"/>
    <w:rsid w:val="002F1129"/>
    <w:rsid w:val="002F1289"/>
    <w:rsid w:val="002F135F"/>
    <w:rsid w:val="002F13C8"/>
    <w:rsid w:val="002F15E2"/>
    <w:rsid w:val="002F18AF"/>
    <w:rsid w:val="002F18C5"/>
    <w:rsid w:val="002F1BC2"/>
    <w:rsid w:val="002F1C31"/>
    <w:rsid w:val="002F1DB1"/>
    <w:rsid w:val="002F2526"/>
    <w:rsid w:val="002F26F9"/>
    <w:rsid w:val="002F2877"/>
    <w:rsid w:val="002F3207"/>
    <w:rsid w:val="002F341D"/>
    <w:rsid w:val="002F342C"/>
    <w:rsid w:val="002F35AD"/>
    <w:rsid w:val="002F36CC"/>
    <w:rsid w:val="002F3955"/>
    <w:rsid w:val="002F3C32"/>
    <w:rsid w:val="002F46E2"/>
    <w:rsid w:val="002F47CE"/>
    <w:rsid w:val="002F4A49"/>
    <w:rsid w:val="002F4ACF"/>
    <w:rsid w:val="002F4CFD"/>
    <w:rsid w:val="002F4E4F"/>
    <w:rsid w:val="002F5140"/>
    <w:rsid w:val="002F516D"/>
    <w:rsid w:val="002F5256"/>
    <w:rsid w:val="002F5357"/>
    <w:rsid w:val="002F54AB"/>
    <w:rsid w:val="002F5564"/>
    <w:rsid w:val="002F58A0"/>
    <w:rsid w:val="002F5E4D"/>
    <w:rsid w:val="002F607C"/>
    <w:rsid w:val="002F61D3"/>
    <w:rsid w:val="002F61E8"/>
    <w:rsid w:val="002F662A"/>
    <w:rsid w:val="002F6A34"/>
    <w:rsid w:val="002F6B80"/>
    <w:rsid w:val="002F6CEE"/>
    <w:rsid w:val="002F706A"/>
    <w:rsid w:val="002F76B1"/>
    <w:rsid w:val="002F784F"/>
    <w:rsid w:val="002F7B4E"/>
    <w:rsid w:val="002F7D1C"/>
    <w:rsid w:val="0030030C"/>
    <w:rsid w:val="00300B67"/>
    <w:rsid w:val="00300F2C"/>
    <w:rsid w:val="0030115B"/>
    <w:rsid w:val="003012FF"/>
    <w:rsid w:val="003016CF"/>
    <w:rsid w:val="003016DD"/>
    <w:rsid w:val="00301EDF"/>
    <w:rsid w:val="00302E43"/>
    <w:rsid w:val="00302E69"/>
    <w:rsid w:val="00302EE5"/>
    <w:rsid w:val="00302F11"/>
    <w:rsid w:val="00302F5D"/>
    <w:rsid w:val="003032DC"/>
    <w:rsid w:val="0030354F"/>
    <w:rsid w:val="00303890"/>
    <w:rsid w:val="00303907"/>
    <w:rsid w:val="00303B24"/>
    <w:rsid w:val="00303BDA"/>
    <w:rsid w:val="003043C3"/>
    <w:rsid w:val="00304648"/>
    <w:rsid w:val="00304696"/>
    <w:rsid w:val="003048E8"/>
    <w:rsid w:val="00304D76"/>
    <w:rsid w:val="0030515B"/>
    <w:rsid w:val="00305262"/>
    <w:rsid w:val="00305815"/>
    <w:rsid w:val="0030583B"/>
    <w:rsid w:val="003059A8"/>
    <w:rsid w:val="00305A17"/>
    <w:rsid w:val="00305CA7"/>
    <w:rsid w:val="00305EB4"/>
    <w:rsid w:val="00305EE4"/>
    <w:rsid w:val="00306067"/>
    <w:rsid w:val="003062B0"/>
    <w:rsid w:val="00306309"/>
    <w:rsid w:val="00306323"/>
    <w:rsid w:val="00306668"/>
    <w:rsid w:val="00306713"/>
    <w:rsid w:val="00306FD0"/>
    <w:rsid w:val="00307046"/>
    <w:rsid w:val="0030714E"/>
    <w:rsid w:val="00307543"/>
    <w:rsid w:val="0030756F"/>
    <w:rsid w:val="003075CA"/>
    <w:rsid w:val="00307685"/>
    <w:rsid w:val="003078F5"/>
    <w:rsid w:val="00307F08"/>
    <w:rsid w:val="00310220"/>
    <w:rsid w:val="0031057D"/>
    <w:rsid w:val="003108A2"/>
    <w:rsid w:val="00310977"/>
    <w:rsid w:val="003109E6"/>
    <w:rsid w:val="00310F8E"/>
    <w:rsid w:val="0031106E"/>
    <w:rsid w:val="00311584"/>
    <w:rsid w:val="00311707"/>
    <w:rsid w:val="0031191A"/>
    <w:rsid w:val="00312190"/>
    <w:rsid w:val="003124B9"/>
    <w:rsid w:val="003124CD"/>
    <w:rsid w:val="00312593"/>
    <w:rsid w:val="00312751"/>
    <w:rsid w:val="00312969"/>
    <w:rsid w:val="00312C05"/>
    <w:rsid w:val="00312CC2"/>
    <w:rsid w:val="00312D28"/>
    <w:rsid w:val="00312F49"/>
    <w:rsid w:val="00313145"/>
    <w:rsid w:val="0031345B"/>
    <w:rsid w:val="003134EC"/>
    <w:rsid w:val="003139DF"/>
    <w:rsid w:val="00313CA6"/>
    <w:rsid w:val="00313D4F"/>
    <w:rsid w:val="00314BC2"/>
    <w:rsid w:val="00314FDF"/>
    <w:rsid w:val="00315151"/>
    <w:rsid w:val="0031530C"/>
    <w:rsid w:val="0031535B"/>
    <w:rsid w:val="003159F3"/>
    <w:rsid w:val="00315BF6"/>
    <w:rsid w:val="00315DE1"/>
    <w:rsid w:val="00315F95"/>
    <w:rsid w:val="00316104"/>
    <w:rsid w:val="00316233"/>
    <w:rsid w:val="0031624F"/>
    <w:rsid w:val="00316444"/>
    <w:rsid w:val="0031651C"/>
    <w:rsid w:val="00316AA1"/>
    <w:rsid w:val="003171A6"/>
    <w:rsid w:val="003172A3"/>
    <w:rsid w:val="00317374"/>
    <w:rsid w:val="003175A2"/>
    <w:rsid w:val="00317608"/>
    <w:rsid w:val="00317D0C"/>
    <w:rsid w:val="00317EB4"/>
    <w:rsid w:val="00320084"/>
    <w:rsid w:val="003202EA"/>
    <w:rsid w:val="00320779"/>
    <w:rsid w:val="00320A5B"/>
    <w:rsid w:val="00320B4B"/>
    <w:rsid w:val="00320B4E"/>
    <w:rsid w:val="00320D83"/>
    <w:rsid w:val="0032104C"/>
    <w:rsid w:val="00321061"/>
    <w:rsid w:val="003213F2"/>
    <w:rsid w:val="00321937"/>
    <w:rsid w:val="00321973"/>
    <w:rsid w:val="00321A5A"/>
    <w:rsid w:val="00321B64"/>
    <w:rsid w:val="00321D09"/>
    <w:rsid w:val="00321D6F"/>
    <w:rsid w:val="0032203B"/>
    <w:rsid w:val="0032250E"/>
    <w:rsid w:val="00322916"/>
    <w:rsid w:val="00322C82"/>
    <w:rsid w:val="00322DBD"/>
    <w:rsid w:val="00322FE3"/>
    <w:rsid w:val="00323434"/>
    <w:rsid w:val="0032369C"/>
    <w:rsid w:val="003236CC"/>
    <w:rsid w:val="00323A0F"/>
    <w:rsid w:val="00323A1C"/>
    <w:rsid w:val="00323C07"/>
    <w:rsid w:val="00324164"/>
    <w:rsid w:val="003241AA"/>
    <w:rsid w:val="00324346"/>
    <w:rsid w:val="00324434"/>
    <w:rsid w:val="00324439"/>
    <w:rsid w:val="00324FEA"/>
    <w:rsid w:val="00325121"/>
    <w:rsid w:val="00325212"/>
    <w:rsid w:val="003252D3"/>
    <w:rsid w:val="0032531C"/>
    <w:rsid w:val="003258EF"/>
    <w:rsid w:val="00325946"/>
    <w:rsid w:val="00325DE8"/>
    <w:rsid w:val="00325F61"/>
    <w:rsid w:val="00326247"/>
    <w:rsid w:val="00326478"/>
    <w:rsid w:val="00326849"/>
    <w:rsid w:val="00327171"/>
    <w:rsid w:val="003274B6"/>
    <w:rsid w:val="0032791F"/>
    <w:rsid w:val="00327B40"/>
    <w:rsid w:val="00327B70"/>
    <w:rsid w:val="00330098"/>
    <w:rsid w:val="0033057F"/>
    <w:rsid w:val="003308AC"/>
    <w:rsid w:val="00330E42"/>
    <w:rsid w:val="00331415"/>
    <w:rsid w:val="00331560"/>
    <w:rsid w:val="00331653"/>
    <w:rsid w:val="00331A1F"/>
    <w:rsid w:val="00331A68"/>
    <w:rsid w:val="00331A8C"/>
    <w:rsid w:val="00331EB5"/>
    <w:rsid w:val="003323F9"/>
    <w:rsid w:val="00332F34"/>
    <w:rsid w:val="00333049"/>
    <w:rsid w:val="0033313C"/>
    <w:rsid w:val="0033337B"/>
    <w:rsid w:val="00333623"/>
    <w:rsid w:val="00333B06"/>
    <w:rsid w:val="00333D0B"/>
    <w:rsid w:val="0033424E"/>
    <w:rsid w:val="0033449D"/>
    <w:rsid w:val="00334572"/>
    <w:rsid w:val="003346DB"/>
    <w:rsid w:val="00334708"/>
    <w:rsid w:val="0033477F"/>
    <w:rsid w:val="003347E0"/>
    <w:rsid w:val="00334837"/>
    <w:rsid w:val="00334C62"/>
    <w:rsid w:val="00334DC5"/>
    <w:rsid w:val="00335732"/>
    <w:rsid w:val="00335757"/>
    <w:rsid w:val="00335BF8"/>
    <w:rsid w:val="00335FD7"/>
    <w:rsid w:val="00336062"/>
    <w:rsid w:val="00336067"/>
    <w:rsid w:val="00336667"/>
    <w:rsid w:val="003368EC"/>
    <w:rsid w:val="00336B99"/>
    <w:rsid w:val="00336CF2"/>
    <w:rsid w:val="0033713C"/>
    <w:rsid w:val="00337149"/>
    <w:rsid w:val="00337616"/>
    <w:rsid w:val="003377F5"/>
    <w:rsid w:val="00337937"/>
    <w:rsid w:val="00337959"/>
    <w:rsid w:val="00337E4C"/>
    <w:rsid w:val="00337F3B"/>
    <w:rsid w:val="00337F48"/>
    <w:rsid w:val="003404E2"/>
    <w:rsid w:val="003405B5"/>
    <w:rsid w:val="00340A82"/>
    <w:rsid w:val="0034162B"/>
    <w:rsid w:val="0034193D"/>
    <w:rsid w:val="00341BF9"/>
    <w:rsid w:val="00341DB7"/>
    <w:rsid w:val="00341F6B"/>
    <w:rsid w:val="0034221D"/>
    <w:rsid w:val="00342A2D"/>
    <w:rsid w:val="00342F72"/>
    <w:rsid w:val="00343064"/>
    <w:rsid w:val="003430D2"/>
    <w:rsid w:val="00343107"/>
    <w:rsid w:val="00343808"/>
    <w:rsid w:val="00343885"/>
    <w:rsid w:val="00343B0C"/>
    <w:rsid w:val="00343E01"/>
    <w:rsid w:val="00343E20"/>
    <w:rsid w:val="00344106"/>
    <w:rsid w:val="003441E4"/>
    <w:rsid w:val="00344C66"/>
    <w:rsid w:val="00344D37"/>
    <w:rsid w:val="00345385"/>
    <w:rsid w:val="00345514"/>
    <w:rsid w:val="00345842"/>
    <w:rsid w:val="00345B13"/>
    <w:rsid w:val="00345D97"/>
    <w:rsid w:val="00345DC8"/>
    <w:rsid w:val="0034603A"/>
    <w:rsid w:val="003461D1"/>
    <w:rsid w:val="00346362"/>
    <w:rsid w:val="00346509"/>
    <w:rsid w:val="00346624"/>
    <w:rsid w:val="0034693B"/>
    <w:rsid w:val="00346A22"/>
    <w:rsid w:val="00346AE6"/>
    <w:rsid w:val="00346B62"/>
    <w:rsid w:val="00346C87"/>
    <w:rsid w:val="00346D72"/>
    <w:rsid w:val="00346EDF"/>
    <w:rsid w:val="00347411"/>
    <w:rsid w:val="00347835"/>
    <w:rsid w:val="00350777"/>
    <w:rsid w:val="00350925"/>
    <w:rsid w:val="00350BD5"/>
    <w:rsid w:val="00350CCA"/>
    <w:rsid w:val="00350D4A"/>
    <w:rsid w:val="00350EA8"/>
    <w:rsid w:val="00351069"/>
    <w:rsid w:val="00351158"/>
    <w:rsid w:val="003516C7"/>
    <w:rsid w:val="00351875"/>
    <w:rsid w:val="00351BAD"/>
    <w:rsid w:val="00351C7D"/>
    <w:rsid w:val="0035222C"/>
    <w:rsid w:val="0035229C"/>
    <w:rsid w:val="003524C2"/>
    <w:rsid w:val="003528F5"/>
    <w:rsid w:val="00352979"/>
    <w:rsid w:val="00352E08"/>
    <w:rsid w:val="00353100"/>
    <w:rsid w:val="003533BB"/>
    <w:rsid w:val="00353849"/>
    <w:rsid w:val="00353A45"/>
    <w:rsid w:val="00353BCB"/>
    <w:rsid w:val="00354216"/>
    <w:rsid w:val="0035453F"/>
    <w:rsid w:val="0035496F"/>
    <w:rsid w:val="00354E88"/>
    <w:rsid w:val="0035517A"/>
    <w:rsid w:val="003552CC"/>
    <w:rsid w:val="00355403"/>
    <w:rsid w:val="00355882"/>
    <w:rsid w:val="0035636D"/>
    <w:rsid w:val="00356431"/>
    <w:rsid w:val="00356538"/>
    <w:rsid w:val="00356DA1"/>
    <w:rsid w:val="00356E45"/>
    <w:rsid w:val="00356EAE"/>
    <w:rsid w:val="0035740B"/>
    <w:rsid w:val="00357541"/>
    <w:rsid w:val="003577CE"/>
    <w:rsid w:val="003577F9"/>
    <w:rsid w:val="00357897"/>
    <w:rsid w:val="003578A6"/>
    <w:rsid w:val="0035796A"/>
    <w:rsid w:val="00357BD6"/>
    <w:rsid w:val="00357F71"/>
    <w:rsid w:val="003604A7"/>
    <w:rsid w:val="003606D9"/>
    <w:rsid w:val="00360A66"/>
    <w:rsid w:val="00360BF5"/>
    <w:rsid w:val="00360E5A"/>
    <w:rsid w:val="00360E9F"/>
    <w:rsid w:val="00360EDE"/>
    <w:rsid w:val="00361169"/>
    <w:rsid w:val="00361214"/>
    <w:rsid w:val="00361454"/>
    <w:rsid w:val="0036177A"/>
    <w:rsid w:val="0036190A"/>
    <w:rsid w:val="00361D09"/>
    <w:rsid w:val="00361F2F"/>
    <w:rsid w:val="00361F3E"/>
    <w:rsid w:val="0036220D"/>
    <w:rsid w:val="003623ED"/>
    <w:rsid w:val="00362627"/>
    <w:rsid w:val="0036271D"/>
    <w:rsid w:val="003627E2"/>
    <w:rsid w:val="00362CAE"/>
    <w:rsid w:val="00362EBE"/>
    <w:rsid w:val="0036314B"/>
    <w:rsid w:val="003631B4"/>
    <w:rsid w:val="00363737"/>
    <w:rsid w:val="00363C11"/>
    <w:rsid w:val="00363E90"/>
    <w:rsid w:val="003641B6"/>
    <w:rsid w:val="00364782"/>
    <w:rsid w:val="00364A6D"/>
    <w:rsid w:val="00364D19"/>
    <w:rsid w:val="00364EA8"/>
    <w:rsid w:val="00365174"/>
    <w:rsid w:val="003654CF"/>
    <w:rsid w:val="00365650"/>
    <w:rsid w:val="003658DB"/>
    <w:rsid w:val="00365A20"/>
    <w:rsid w:val="00365CF4"/>
    <w:rsid w:val="00365F04"/>
    <w:rsid w:val="003660AD"/>
    <w:rsid w:val="00366652"/>
    <w:rsid w:val="00366712"/>
    <w:rsid w:val="0036679C"/>
    <w:rsid w:val="00366C68"/>
    <w:rsid w:val="003671F7"/>
    <w:rsid w:val="00367870"/>
    <w:rsid w:val="00367968"/>
    <w:rsid w:val="00367F87"/>
    <w:rsid w:val="00370179"/>
    <w:rsid w:val="00370635"/>
    <w:rsid w:val="00370E65"/>
    <w:rsid w:val="00371087"/>
    <w:rsid w:val="003711B0"/>
    <w:rsid w:val="0037150D"/>
    <w:rsid w:val="003717CB"/>
    <w:rsid w:val="00371852"/>
    <w:rsid w:val="00371950"/>
    <w:rsid w:val="0037197D"/>
    <w:rsid w:val="00371EFF"/>
    <w:rsid w:val="00371FDE"/>
    <w:rsid w:val="00372378"/>
    <w:rsid w:val="003723FF"/>
    <w:rsid w:val="0037244A"/>
    <w:rsid w:val="00372467"/>
    <w:rsid w:val="00372899"/>
    <w:rsid w:val="003732D9"/>
    <w:rsid w:val="003733CB"/>
    <w:rsid w:val="003734D6"/>
    <w:rsid w:val="00373DD5"/>
    <w:rsid w:val="00373DE4"/>
    <w:rsid w:val="00373FF5"/>
    <w:rsid w:val="003742FB"/>
    <w:rsid w:val="00374B6E"/>
    <w:rsid w:val="00374E15"/>
    <w:rsid w:val="00375377"/>
    <w:rsid w:val="00375602"/>
    <w:rsid w:val="003758A1"/>
    <w:rsid w:val="00375A42"/>
    <w:rsid w:val="00376026"/>
    <w:rsid w:val="003763F2"/>
    <w:rsid w:val="00376477"/>
    <w:rsid w:val="00377708"/>
    <w:rsid w:val="00377870"/>
    <w:rsid w:val="00377BB8"/>
    <w:rsid w:val="00377EF9"/>
    <w:rsid w:val="00377FC3"/>
    <w:rsid w:val="003801B4"/>
    <w:rsid w:val="003803F2"/>
    <w:rsid w:val="0038064E"/>
    <w:rsid w:val="00380B6D"/>
    <w:rsid w:val="003810FF"/>
    <w:rsid w:val="00381618"/>
    <w:rsid w:val="0038169A"/>
    <w:rsid w:val="0038175C"/>
    <w:rsid w:val="00381D82"/>
    <w:rsid w:val="003822C2"/>
    <w:rsid w:val="0038239E"/>
    <w:rsid w:val="003829EB"/>
    <w:rsid w:val="00382A49"/>
    <w:rsid w:val="00382B97"/>
    <w:rsid w:val="003832A4"/>
    <w:rsid w:val="003835F1"/>
    <w:rsid w:val="003836EB"/>
    <w:rsid w:val="003836FD"/>
    <w:rsid w:val="00383823"/>
    <w:rsid w:val="00383A48"/>
    <w:rsid w:val="00383C5D"/>
    <w:rsid w:val="003841A3"/>
    <w:rsid w:val="003842E0"/>
    <w:rsid w:val="0038464B"/>
    <w:rsid w:val="0038574E"/>
    <w:rsid w:val="003857C6"/>
    <w:rsid w:val="0038623A"/>
    <w:rsid w:val="003867A5"/>
    <w:rsid w:val="003868B1"/>
    <w:rsid w:val="00386CE8"/>
    <w:rsid w:val="00386CEB"/>
    <w:rsid w:val="00387520"/>
    <w:rsid w:val="003877DC"/>
    <w:rsid w:val="0038799D"/>
    <w:rsid w:val="00387CB3"/>
    <w:rsid w:val="00387D85"/>
    <w:rsid w:val="003900AE"/>
    <w:rsid w:val="003900EA"/>
    <w:rsid w:val="0039021C"/>
    <w:rsid w:val="00390655"/>
    <w:rsid w:val="00390C0D"/>
    <w:rsid w:val="00390C26"/>
    <w:rsid w:val="00391390"/>
    <w:rsid w:val="00391753"/>
    <w:rsid w:val="003919CC"/>
    <w:rsid w:val="00391AB2"/>
    <w:rsid w:val="00391EA9"/>
    <w:rsid w:val="00392060"/>
    <w:rsid w:val="0039220E"/>
    <w:rsid w:val="003929F1"/>
    <w:rsid w:val="00392A45"/>
    <w:rsid w:val="00392D76"/>
    <w:rsid w:val="00392E9C"/>
    <w:rsid w:val="00392F60"/>
    <w:rsid w:val="0039312A"/>
    <w:rsid w:val="0039329A"/>
    <w:rsid w:val="0039337E"/>
    <w:rsid w:val="00393483"/>
    <w:rsid w:val="003937CC"/>
    <w:rsid w:val="00393A37"/>
    <w:rsid w:val="00393A71"/>
    <w:rsid w:val="00393C6E"/>
    <w:rsid w:val="00393F56"/>
    <w:rsid w:val="00394175"/>
    <w:rsid w:val="003945B5"/>
    <w:rsid w:val="0039476B"/>
    <w:rsid w:val="00394B97"/>
    <w:rsid w:val="00395065"/>
    <w:rsid w:val="00395088"/>
    <w:rsid w:val="0039515C"/>
    <w:rsid w:val="0039527E"/>
    <w:rsid w:val="00395325"/>
    <w:rsid w:val="0039561D"/>
    <w:rsid w:val="003956D5"/>
    <w:rsid w:val="00395932"/>
    <w:rsid w:val="00395ABD"/>
    <w:rsid w:val="00395E19"/>
    <w:rsid w:val="00395F7A"/>
    <w:rsid w:val="003960A3"/>
    <w:rsid w:val="0039643D"/>
    <w:rsid w:val="0039648D"/>
    <w:rsid w:val="003967E3"/>
    <w:rsid w:val="0039699B"/>
    <w:rsid w:val="00396B6D"/>
    <w:rsid w:val="00396D39"/>
    <w:rsid w:val="00396E0F"/>
    <w:rsid w:val="00396F2E"/>
    <w:rsid w:val="00397755"/>
    <w:rsid w:val="00397AFA"/>
    <w:rsid w:val="003A0065"/>
    <w:rsid w:val="003A0119"/>
    <w:rsid w:val="003A04C9"/>
    <w:rsid w:val="003A0652"/>
    <w:rsid w:val="003A08C2"/>
    <w:rsid w:val="003A0A4B"/>
    <w:rsid w:val="003A0A5C"/>
    <w:rsid w:val="003A0B4E"/>
    <w:rsid w:val="003A0D98"/>
    <w:rsid w:val="003A14DB"/>
    <w:rsid w:val="003A15F8"/>
    <w:rsid w:val="003A1887"/>
    <w:rsid w:val="003A18EE"/>
    <w:rsid w:val="003A19AD"/>
    <w:rsid w:val="003A19F8"/>
    <w:rsid w:val="003A1A72"/>
    <w:rsid w:val="003A1BA4"/>
    <w:rsid w:val="003A1D8C"/>
    <w:rsid w:val="003A1EF1"/>
    <w:rsid w:val="003A2335"/>
    <w:rsid w:val="003A24A8"/>
    <w:rsid w:val="003A24F7"/>
    <w:rsid w:val="003A259A"/>
    <w:rsid w:val="003A264B"/>
    <w:rsid w:val="003A26BB"/>
    <w:rsid w:val="003A28DD"/>
    <w:rsid w:val="003A2DFE"/>
    <w:rsid w:val="003A2E18"/>
    <w:rsid w:val="003A2F5A"/>
    <w:rsid w:val="003A2F9A"/>
    <w:rsid w:val="003A2FA8"/>
    <w:rsid w:val="003A3032"/>
    <w:rsid w:val="003A323A"/>
    <w:rsid w:val="003A3354"/>
    <w:rsid w:val="003A338F"/>
    <w:rsid w:val="003A37E3"/>
    <w:rsid w:val="003A3DF9"/>
    <w:rsid w:val="003A416C"/>
    <w:rsid w:val="003A4790"/>
    <w:rsid w:val="003A48EA"/>
    <w:rsid w:val="003A4C69"/>
    <w:rsid w:val="003A4E5A"/>
    <w:rsid w:val="003A5337"/>
    <w:rsid w:val="003A5563"/>
    <w:rsid w:val="003A5FBE"/>
    <w:rsid w:val="003A6266"/>
    <w:rsid w:val="003A64B6"/>
    <w:rsid w:val="003A6AC3"/>
    <w:rsid w:val="003A6B10"/>
    <w:rsid w:val="003A6B6F"/>
    <w:rsid w:val="003A6C8E"/>
    <w:rsid w:val="003A6C9E"/>
    <w:rsid w:val="003A74B3"/>
    <w:rsid w:val="003A7822"/>
    <w:rsid w:val="003A7A07"/>
    <w:rsid w:val="003A7BA5"/>
    <w:rsid w:val="003A7C5C"/>
    <w:rsid w:val="003B0554"/>
    <w:rsid w:val="003B07FB"/>
    <w:rsid w:val="003B0AB6"/>
    <w:rsid w:val="003B0BEC"/>
    <w:rsid w:val="003B0F79"/>
    <w:rsid w:val="003B12C7"/>
    <w:rsid w:val="003B135A"/>
    <w:rsid w:val="003B161B"/>
    <w:rsid w:val="003B194A"/>
    <w:rsid w:val="003B2363"/>
    <w:rsid w:val="003B2490"/>
    <w:rsid w:val="003B25EB"/>
    <w:rsid w:val="003B25FB"/>
    <w:rsid w:val="003B2689"/>
    <w:rsid w:val="003B2B08"/>
    <w:rsid w:val="003B30E2"/>
    <w:rsid w:val="003B3126"/>
    <w:rsid w:val="003B3C28"/>
    <w:rsid w:val="003B3C96"/>
    <w:rsid w:val="003B43A6"/>
    <w:rsid w:val="003B463A"/>
    <w:rsid w:val="003B48AB"/>
    <w:rsid w:val="003B48F2"/>
    <w:rsid w:val="003B4C38"/>
    <w:rsid w:val="003B4C85"/>
    <w:rsid w:val="003B4E89"/>
    <w:rsid w:val="003B4F0E"/>
    <w:rsid w:val="003B560B"/>
    <w:rsid w:val="003B56A4"/>
    <w:rsid w:val="003B582A"/>
    <w:rsid w:val="003B5A4E"/>
    <w:rsid w:val="003B5BC1"/>
    <w:rsid w:val="003B601C"/>
    <w:rsid w:val="003B65E9"/>
    <w:rsid w:val="003B6657"/>
    <w:rsid w:val="003B68B0"/>
    <w:rsid w:val="003B6A03"/>
    <w:rsid w:val="003B6C06"/>
    <w:rsid w:val="003B6D8F"/>
    <w:rsid w:val="003B71FF"/>
    <w:rsid w:val="003B7271"/>
    <w:rsid w:val="003B74E9"/>
    <w:rsid w:val="003B7A70"/>
    <w:rsid w:val="003C026B"/>
    <w:rsid w:val="003C04FC"/>
    <w:rsid w:val="003C05CA"/>
    <w:rsid w:val="003C05E5"/>
    <w:rsid w:val="003C0FE8"/>
    <w:rsid w:val="003C138F"/>
    <w:rsid w:val="003C157A"/>
    <w:rsid w:val="003C1D07"/>
    <w:rsid w:val="003C1D32"/>
    <w:rsid w:val="003C2626"/>
    <w:rsid w:val="003C271F"/>
    <w:rsid w:val="003C2B01"/>
    <w:rsid w:val="003C2BB8"/>
    <w:rsid w:val="003C337F"/>
    <w:rsid w:val="003C369C"/>
    <w:rsid w:val="003C3718"/>
    <w:rsid w:val="003C3964"/>
    <w:rsid w:val="003C3B59"/>
    <w:rsid w:val="003C3FC0"/>
    <w:rsid w:val="003C4679"/>
    <w:rsid w:val="003C4964"/>
    <w:rsid w:val="003C4BF4"/>
    <w:rsid w:val="003C4C7C"/>
    <w:rsid w:val="003C4D77"/>
    <w:rsid w:val="003C4E8A"/>
    <w:rsid w:val="003C5501"/>
    <w:rsid w:val="003C568C"/>
    <w:rsid w:val="003C57BE"/>
    <w:rsid w:val="003C588F"/>
    <w:rsid w:val="003C58F9"/>
    <w:rsid w:val="003C5B14"/>
    <w:rsid w:val="003C5BE6"/>
    <w:rsid w:val="003C5C37"/>
    <w:rsid w:val="003C5CE5"/>
    <w:rsid w:val="003C5E00"/>
    <w:rsid w:val="003C5EB9"/>
    <w:rsid w:val="003C5EFA"/>
    <w:rsid w:val="003C6123"/>
    <w:rsid w:val="003C62CF"/>
    <w:rsid w:val="003C6338"/>
    <w:rsid w:val="003C64EF"/>
    <w:rsid w:val="003C6999"/>
    <w:rsid w:val="003C7124"/>
    <w:rsid w:val="003C756C"/>
    <w:rsid w:val="003C76C1"/>
    <w:rsid w:val="003C7A59"/>
    <w:rsid w:val="003C7D17"/>
    <w:rsid w:val="003C7F45"/>
    <w:rsid w:val="003D0064"/>
    <w:rsid w:val="003D008A"/>
    <w:rsid w:val="003D0534"/>
    <w:rsid w:val="003D097F"/>
    <w:rsid w:val="003D0DDB"/>
    <w:rsid w:val="003D0FAF"/>
    <w:rsid w:val="003D1767"/>
    <w:rsid w:val="003D18A8"/>
    <w:rsid w:val="003D1D6C"/>
    <w:rsid w:val="003D1F51"/>
    <w:rsid w:val="003D2262"/>
    <w:rsid w:val="003D2327"/>
    <w:rsid w:val="003D2405"/>
    <w:rsid w:val="003D262C"/>
    <w:rsid w:val="003D26A4"/>
    <w:rsid w:val="003D26CB"/>
    <w:rsid w:val="003D2A16"/>
    <w:rsid w:val="003D2C9C"/>
    <w:rsid w:val="003D30C5"/>
    <w:rsid w:val="003D31D7"/>
    <w:rsid w:val="003D3232"/>
    <w:rsid w:val="003D3476"/>
    <w:rsid w:val="003D3681"/>
    <w:rsid w:val="003D386D"/>
    <w:rsid w:val="003D4239"/>
    <w:rsid w:val="003D484C"/>
    <w:rsid w:val="003D4ABA"/>
    <w:rsid w:val="003D4E99"/>
    <w:rsid w:val="003D4EB5"/>
    <w:rsid w:val="003D4F24"/>
    <w:rsid w:val="003D51B4"/>
    <w:rsid w:val="003D543A"/>
    <w:rsid w:val="003D54D7"/>
    <w:rsid w:val="003D555F"/>
    <w:rsid w:val="003D5802"/>
    <w:rsid w:val="003D5870"/>
    <w:rsid w:val="003D590A"/>
    <w:rsid w:val="003D5F21"/>
    <w:rsid w:val="003D61FE"/>
    <w:rsid w:val="003D643B"/>
    <w:rsid w:val="003D64FB"/>
    <w:rsid w:val="003D6CD4"/>
    <w:rsid w:val="003D70EB"/>
    <w:rsid w:val="003D73E7"/>
    <w:rsid w:val="003D7778"/>
    <w:rsid w:val="003D7A7A"/>
    <w:rsid w:val="003D7ABC"/>
    <w:rsid w:val="003D7BC3"/>
    <w:rsid w:val="003D7CD3"/>
    <w:rsid w:val="003E00B3"/>
    <w:rsid w:val="003E0228"/>
    <w:rsid w:val="003E02AD"/>
    <w:rsid w:val="003E05BB"/>
    <w:rsid w:val="003E0C70"/>
    <w:rsid w:val="003E12D0"/>
    <w:rsid w:val="003E14F2"/>
    <w:rsid w:val="003E150B"/>
    <w:rsid w:val="003E1555"/>
    <w:rsid w:val="003E1632"/>
    <w:rsid w:val="003E1741"/>
    <w:rsid w:val="003E184F"/>
    <w:rsid w:val="003E1BD1"/>
    <w:rsid w:val="003E2740"/>
    <w:rsid w:val="003E277C"/>
    <w:rsid w:val="003E290E"/>
    <w:rsid w:val="003E29DE"/>
    <w:rsid w:val="003E2FAB"/>
    <w:rsid w:val="003E30A6"/>
    <w:rsid w:val="003E3E52"/>
    <w:rsid w:val="003E3E78"/>
    <w:rsid w:val="003E42B8"/>
    <w:rsid w:val="003E436B"/>
    <w:rsid w:val="003E4443"/>
    <w:rsid w:val="003E45EF"/>
    <w:rsid w:val="003E4611"/>
    <w:rsid w:val="003E4869"/>
    <w:rsid w:val="003E4C61"/>
    <w:rsid w:val="003E4D39"/>
    <w:rsid w:val="003E4FD4"/>
    <w:rsid w:val="003E5273"/>
    <w:rsid w:val="003E5FD9"/>
    <w:rsid w:val="003E60F3"/>
    <w:rsid w:val="003E6235"/>
    <w:rsid w:val="003E6529"/>
    <w:rsid w:val="003E6612"/>
    <w:rsid w:val="003E6618"/>
    <w:rsid w:val="003E6833"/>
    <w:rsid w:val="003E6E8E"/>
    <w:rsid w:val="003E6EF0"/>
    <w:rsid w:val="003E79B3"/>
    <w:rsid w:val="003E7C89"/>
    <w:rsid w:val="003F041F"/>
    <w:rsid w:val="003F06D3"/>
    <w:rsid w:val="003F09ED"/>
    <w:rsid w:val="003F0E63"/>
    <w:rsid w:val="003F144A"/>
    <w:rsid w:val="003F144D"/>
    <w:rsid w:val="003F2397"/>
    <w:rsid w:val="003F281B"/>
    <w:rsid w:val="003F290E"/>
    <w:rsid w:val="003F2B6F"/>
    <w:rsid w:val="003F3070"/>
    <w:rsid w:val="003F3505"/>
    <w:rsid w:val="003F382B"/>
    <w:rsid w:val="003F3B6F"/>
    <w:rsid w:val="003F3CF9"/>
    <w:rsid w:val="003F3DD8"/>
    <w:rsid w:val="003F42F3"/>
    <w:rsid w:val="003F4760"/>
    <w:rsid w:val="003F4AEE"/>
    <w:rsid w:val="003F4BD9"/>
    <w:rsid w:val="003F52BD"/>
    <w:rsid w:val="003F55B4"/>
    <w:rsid w:val="003F5B02"/>
    <w:rsid w:val="003F5E8A"/>
    <w:rsid w:val="003F5F8B"/>
    <w:rsid w:val="003F6961"/>
    <w:rsid w:val="003F6A7D"/>
    <w:rsid w:val="003F6DD1"/>
    <w:rsid w:val="003F6E87"/>
    <w:rsid w:val="003F7386"/>
    <w:rsid w:val="003F73A8"/>
    <w:rsid w:val="003F73C0"/>
    <w:rsid w:val="003F76B0"/>
    <w:rsid w:val="003F77F5"/>
    <w:rsid w:val="003F78C9"/>
    <w:rsid w:val="003F7B3E"/>
    <w:rsid w:val="003F7B44"/>
    <w:rsid w:val="003F7E33"/>
    <w:rsid w:val="004000EC"/>
    <w:rsid w:val="00400304"/>
    <w:rsid w:val="0040047B"/>
    <w:rsid w:val="00400772"/>
    <w:rsid w:val="004009DA"/>
    <w:rsid w:val="00400A93"/>
    <w:rsid w:val="00400E98"/>
    <w:rsid w:val="0040126F"/>
    <w:rsid w:val="004012FC"/>
    <w:rsid w:val="00401355"/>
    <w:rsid w:val="00401427"/>
    <w:rsid w:val="0040181C"/>
    <w:rsid w:val="00401CDA"/>
    <w:rsid w:val="00401F8D"/>
    <w:rsid w:val="00401FCA"/>
    <w:rsid w:val="004024A4"/>
    <w:rsid w:val="00402628"/>
    <w:rsid w:val="004028DB"/>
    <w:rsid w:val="0040297D"/>
    <w:rsid w:val="00402D68"/>
    <w:rsid w:val="00402DEA"/>
    <w:rsid w:val="00402ED2"/>
    <w:rsid w:val="00402F05"/>
    <w:rsid w:val="00403094"/>
    <w:rsid w:val="0040429D"/>
    <w:rsid w:val="004042A7"/>
    <w:rsid w:val="00404648"/>
    <w:rsid w:val="0040467B"/>
    <w:rsid w:val="00404832"/>
    <w:rsid w:val="0040499C"/>
    <w:rsid w:val="00404C56"/>
    <w:rsid w:val="00404F89"/>
    <w:rsid w:val="00405615"/>
    <w:rsid w:val="0040564A"/>
    <w:rsid w:val="004058EC"/>
    <w:rsid w:val="00405BEE"/>
    <w:rsid w:val="00405F1A"/>
    <w:rsid w:val="00406188"/>
    <w:rsid w:val="00406388"/>
    <w:rsid w:val="00406EF6"/>
    <w:rsid w:val="00406F69"/>
    <w:rsid w:val="00406F98"/>
    <w:rsid w:val="00407102"/>
    <w:rsid w:val="0040719C"/>
    <w:rsid w:val="00407202"/>
    <w:rsid w:val="00407428"/>
    <w:rsid w:val="004076E5"/>
    <w:rsid w:val="0040794F"/>
    <w:rsid w:val="00407E10"/>
    <w:rsid w:val="0041010C"/>
    <w:rsid w:val="0041018D"/>
    <w:rsid w:val="004105B8"/>
    <w:rsid w:val="00410686"/>
    <w:rsid w:val="0041074D"/>
    <w:rsid w:val="00410A06"/>
    <w:rsid w:val="004112E0"/>
    <w:rsid w:val="00411339"/>
    <w:rsid w:val="0041145F"/>
    <w:rsid w:val="00411824"/>
    <w:rsid w:val="00412017"/>
    <w:rsid w:val="00412342"/>
    <w:rsid w:val="004124D4"/>
    <w:rsid w:val="00412552"/>
    <w:rsid w:val="004125F5"/>
    <w:rsid w:val="00412916"/>
    <w:rsid w:val="00412BB6"/>
    <w:rsid w:val="00412F8F"/>
    <w:rsid w:val="00413052"/>
    <w:rsid w:val="00413103"/>
    <w:rsid w:val="0041310E"/>
    <w:rsid w:val="00413A8C"/>
    <w:rsid w:val="00413BF4"/>
    <w:rsid w:val="00413C66"/>
    <w:rsid w:val="00413C76"/>
    <w:rsid w:val="004147C7"/>
    <w:rsid w:val="00414BAE"/>
    <w:rsid w:val="00415163"/>
    <w:rsid w:val="004151FA"/>
    <w:rsid w:val="004153E9"/>
    <w:rsid w:val="0041567D"/>
    <w:rsid w:val="00415A43"/>
    <w:rsid w:val="00416036"/>
    <w:rsid w:val="00416102"/>
    <w:rsid w:val="004161D6"/>
    <w:rsid w:val="00416525"/>
    <w:rsid w:val="004167D8"/>
    <w:rsid w:val="004171B3"/>
    <w:rsid w:val="00417770"/>
    <w:rsid w:val="00417849"/>
    <w:rsid w:val="00417DE8"/>
    <w:rsid w:val="0042050B"/>
    <w:rsid w:val="00420BCA"/>
    <w:rsid w:val="00421565"/>
    <w:rsid w:val="00421709"/>
    <w:rsid w:val="004218A4"/>
    <w:rsid w:val="00421D9C"/>
    <w:rsid w:val="0042231C"/>
    <w:rsid w:val="0042232C"/>
    <w:rsid w:val="00422591"/>
    <w:rsid w:val="0042262E"/>
    <w:rsid w:val="00422718"/>
    <w:rsid w:val="004229F7"/>
    <w:rsid w:val="00422CDC"/>
    <w:rsid w:val="00422FF7"/>
    <w:rsid w:val="00423AC3"/>
    <w:rsid w:val="00423CEA"/>
    <w:rsid w:val="00423D34"/>
    <w:rsid w:val="0042420B"/>
    <w:rsid w:val="0042460D"/>
    <w:rsid w:val="00424661"/>
    <w:rsid w:val="00424749"/>
    <w:rsid w:val="004249E2"/>
    <w:rsid w:val="00424E55"/>
    <w:rsid w:val="00424EDB"/>
    <w:rsid w:val="004252E6"/>
    <w:rsid w:val="004252F9"/>
    <w:rsid w:val="00425453"/>
    <w:rsid w:val="004256FE"/>
    <w:rsid w:val="00425D6C"/>
    <w:rsid w:val="00425FCC"/>
    <w:rsid w:val="004263F9"/>
    <w:rsid w:val="00426678"/>
    <w:rsid w:val="00426717"/>
    <w:rsid w:val="00426A3C"/>
    <w:rsid w:val="00426D6C"/>
    <w:rsid w:val="00426D9D"/>
    <w:rsid w:val="00427129"/>
    <w:rsid w:val="00427508"/>
    <w:rsid w:val="00427954"/>
    <w:rsid w:val="00427FB3"/>
    <w:rsid w:val="004300BB"/>
    <w:rsid w:val="00430187"/>
    <w:rsid w:val="00430682"/>
    <w:rsid w:val="00430954"/>
    <w:rsid w:val="00430B60"/>
    <w:rsid w:val="00430F5C"/>
    <w:rsid w:val="00431181"/>
    <w:rsid w:val="0043138B"/>
    <w:rsid w:val="004314F8"/>
    <w:rsid w:val="004319F9"/>
    <w:rsid w:val="00431EA0"/>
    <w:rsid w:val="00432543"/>
    <w:rsid w:val="004327D3"/>
    <w:rsid w:val="00432863"/>
    <w:rsid w:val="004328A0"/>
    <w:rsid w:val="00432AD9"/>
    <w:rsid w:val="00432D70"/>
    <w:rsid w:val="00433023"/>
    <w:rsid w:val="00433BBF"/>
    <w:rsid w:val="00433CE6"/>
    <w:rsid w:val="00433CF7"/>
    <w:rsid w:val="00433E7F"/>
    <w:rsid w:val="00433FAA"/>
    <w:rsid w:val="0043406D"/>
    <w:rsid w:val="00434112"/>
    <w:rsid w:val="00434266"/>
    <w:rsid w:val="00434812"/>
    <w:rsid w:val="00434A10"/>
    <w:rsid w:val="00434CD1"/>
    <w:rsid w:val="004355B7"/>
    <w:rsid w:val="00435C8A"/>
    <w:rsid w:val="00436296"/>
    <w:rsid w:val="004364ED"/>
    <w:rsid w:val="004366CA"/>
    <w:rsid w:val="00436721"/>
    <w:rsid w:val="004368ED"/>
    <w:rsid w:val="00436932"/>
    <w:rsid w:val="00436ABD"/>
    <w:rsid w:val="00436DB2"/>
    <w:rsid w:val="00437109"/>
    <w:rsid w:val="0043737B"/>
    <w:rsid w:val="00437475"/>
    <w:rsid w:val="0043756C"/>
    <w:rsid w:val="00437632"/>
    <w:rsid w:val="0043779D"/>
    <w:rsid w:val="00437B43"/>
    <w:rsid w:val="004401AD"/>
    <w:rsid w:val="00440438"/>
    <w:rsid w:val="004404A7"/>
    <w:rsid w:val="00440660"/>
    <w:rsid w:val="0044098A"/>
    <w:rsid w:val="00440AE5"/>
    <w:rsid w:val="00440C7A"/>
    <w:rsid w:val="00440DF5"/>
    <w:rsid w:val="0044137C"/>
    <w:rsid w:val="00441E7F"/>
    <w:rsid w:val="00442112"/>
    <w:rsid w:val="00442266"/>
    <w:rsid w:val="00442292"/>
    <w:rsid w:val="004422C8"/>
    <w:rsid w:val="004425CF"/>
    <w:rsid w:val="004425DE"/>
    <w:rsid w:val="00442FF3"/>
    <w:rsid w:val="004434E3"/>
    <w:rsid w:val="0044353D"/>
    <w:rsid w:val="00443775"/>
    <w:rsid w:val="00443928"/>
    <w:rsid w:val="00443A47"/>
    <w:rsid w:val="00443AD3"/>
    <w:rsid w:val="00443BA7"/>
    <w:rsid w:val="00443FBF"/>
    <w:rsid w:val="00443FC4"/>
    <w:rsid w:val="00444125"/>
    <w:rsid w:val="0044435E"/>
    <w:rsid w:val="004444F3"/>
    <w:rsid w:val="0044452F"/>
    <w:rsid w:val="00444900"/>
    <w:rsid w:val="00444926"/>
    <w:rsid w:val="00444AF3"/>
    <w:rsid w:val="00444DB6"/>
    <w:rsid w:val="00444FCD"/>
    <w:rsid w:val="004454B4"/>
    <w:rsid w:val="004459F2"/>
    <w:rsid w:val="00445A84"/>
    <w:rsid w:val="00445AD4"/>
    <w:rsid w:val="00445B58"/>
    <w:rsid w:val="00445BDE"/>
    <w:rsid w:val="00445DA4"/>
    <w:rsid w:val="00445E37"/>
    <w:rsid w:val="00445EFF"/>
    <w:rsid w:val="00445F0A"/>
    <w:rsid w:val="00445F9F"/>
    <w:rsid w:val="004460D6"/>
    <w:rsid w:val="00446279"/>
    <w:rsid w:val="00446450"/>
    <w:rsid w:val="004465C9"/>
    <w:rsid w:val="00446657"/>
    <w:rsid w:val="00446928"/>
    <w:rsid w:val="00446ABD"/>
    <w:rsid w:val="00446B06"/>
    <w:rsid w:val="00447303"/>
    <w:rsid w:val="0044757E"/>
    <w:rsid w:val="00447712"/>
    <w:rsid w:val="00447E75"/>
    <w:rsid w:val="004504C8"/>
    <w:rsid w:val="0045068C"/>
    <w:rsid w:val="00450AEC"/>
    <w:rsid w:val="00450D62"/>
    <w:rsid w:val="00451000"/>
    <w:rsid w:val="00451198"/>
    <w:rsid w:val="004511B5"/>
    <w:rsid w:val="0045139A"/>
    <w:rsid w:val="004515BC"/>
    <w:rsid w:val="004518F0"/>
    <w:rsid w:val="00451FED"/>
    <w:rsid w:val="00452113"/>
    <w:rsid w:val="004525D0"/>
    <w:rsid w:val="004526FF"/>
    <w:rsid w:val="004528C0"/>
    <w:rsid w:val="004529D1"/>
    <w:rsid w:val="00452B6F"/>
    <w:rsid w:val="0045337A"/>
    <w:rsid w:val="004533C1"/>
    <w:rsid w:val="0045395E"/>
    <w:rsid w:val="004541F2"/>
    <w:rsid w:val="00454625"/>
    <w:rsid w:val="004546F2"/>
    <w:rsid w:val="00454BCA"/>
    <w:rsid w:val="00454BD7"/>
    <w:rsid w:val="00454D07"/>
    <w:rsid w:val="00454F19"/>
    <w:rsid w:val="004552D5"/>
    <w:rsid w:val="00455C17"/>
    <w:rsid w:val="004560C2"/>
    <w:rsid w:val="00456166"/>
    <w:rsid w:val="004562FA"/>
    <w:rsid w:val="00456390"/>
    <w:rsid w:val="004563D5"/>
    <w:rsid w:val="00456622"/>
    <w:rsid w:val="00456AC7"/>
    <w:rsid w:val="00456B24"/>
    <w:rsid w:val="00456C0D"/>
    <w:rsid w:val="00456CA5"/>
    <w:rsid w:val="00456D50"/>
    <w:rsid w:val="00456E1C"/>
    <w:rsid w:val="00457131"/>
    <w:rsid w:val="00457199"/>
    <w:rsid w:val="00457244"/>
    <w:rsid w:val="0045745A"/>
    <w:rsid w:val="004575E2"/>
    <w:rsid w:val="0045767F"/>
    <w:rsid w:val="004577EC"/>
    <w:rsid w:val="0045793C"/>
    <w:rsid w:val="00457A13"/>
    <w:rsid w:val="004600D2"/>
    <w:rsid w:val="0046019B"/>
    <w:rsid w:val="004604F1"/>
    <w:rsid w:val="004607CE"/>
    <w:rsid w:val="00460942"/>
    <w:rsid w:val="00461348"/>
    <w:rsid w:val="00461577"/>
    <w:rsid w:val="004617F7"/>
    <w:rsid w:val="00461A62"/>
    <w:rsid w:val="00461D6A"/>
    <w:rsid w:val="00461F68"/>
    <w:rsid w:val="0046213C"/>
    <w:rsid w:val="0046228D"/>
    <w:rsid w:val="00462581"/>
    <w:rsid w:val="004625FD"/>
    <w:rsid w:val="0046282B"/>
    <w:rsid w:val="00462882"/>
    <w:rsid w:val="00463127"/>
    <w:rsid w:val="00463253"/>
    <w:rsid w:val="00463ACA"/>
    <w:rsid w:val="00463BA5"/>
    <w:rsid w:val="00463EFF"/>
    <w:rsid w:val="004642FF"/>
    <w:rsid w:val="0046489A"/>
    <w:rsid w:val="00464951"/>
    <w:rsid w:val="00464A7F"/>
    <w:rsid w:val="00464CE4"/>
    <w:rsid w:val="00465104"/>
    <w:rsid w:val="004651CF"/>
    <w:rsid w:val="00465400"/>
    <w:rsid w:val="00465877"/>
    <w:rsid w:val="00465924"/>
    <w:rsid w:val="00465A25"/>
    <w:rsid w:val="00465A5C"/>
    <w:rsid w:val="00465FC9"/>
    <w:rsid w:val="004661A7"/>
    <w:rsid w:val="00466263"/>
    <w:rsid w:val="004662D1"/>
    <w:rsid w:val="004665F8"/>
    <w:rsid w:val="00466617"/>
    <w:rsid w:val="00466919"/>
    <w:rsid w:val="00466983"/>
    <w:rsid w:val="00466B4A"/>
    <w:rsid w:val="0046708C"/>
    <w:rsid w:val="004671A1"/>
    <w:rsid w:val="004671A6"/>
    <w:rsid w:val="00467B4D"/>
    <w:rsid w:val="00467D3C"/>
    <w:rsid w:val="00467EF0"/>
    <w:rsid w:val="004700AA"/>
    <w:rsid w:val="0047036F"/>
    <w:rsid w:val="004704EA"/>
    <w:rsid w:val="00470B46"/>
    <w:rsid w:val="00470BF8"/>
    <w:rsid w:val="00470ECB"/>
    <w:rsid w:val="004711A6"/>
    <w:rsid w:val="00471587"/>
    <w:rsid w:val="00471991"/>
    <w:rsid w:val="00471BB5"/>
    <w:rsid w:val="00471C20"/>
    <w:rsid w:val="00471CB3"/>
    <w:rsid w:val="00471D65"/>
    <w:rsid w:val="00471EEC"/>
    <w:rsid w:val="00471FD4"/>
    <w:rsid w:val="004721A3"/>
    <w:rsid w:val="00472295"/>
    <w:rsid w:val="004723EC"/>
    <w:rsid w:val="00472601"/>
    <w:rsid w:val="0047265A"/>
    <w:rsid w:val="004726B6"/>
    <w:rsid w:val="00472948"/>
    <w:rsid w:val="00472B23"/>
    <w:rsid w:val="00472DD1"/>
    <w:rsid w:val="004730DB"/>
    <w:rsid w:val="0047339D"/>
    <w:rsid w:val="004733DE"/>
    <w:rsid w:val="00473BD6"/>
    <w:rsid w:val="00473CF7"/>
    <w:rsid w:val="00473D23"/>
    <w:rsid w:val="00473F86"/>
    <w:rsid w:val="00474094"/>
    <w:rsid w:val="00474389"/>
    <w:rsid w:val="004751B6"/>
    <w:rsid w:val="0047545B"/>
    <w:rsid w:val="004756DC"/>
    <w:rsid w:val="00475791"/>
    <w:rsid w:val="00475793"/>
    <w:rsid w:val="0047583A"/>
    <w:rsid w:val="00475980"/>
    <w:rsid w:val="00475C2D"/>
    <w:rsid w:val="00476277"/>
    <w:rsid w:val="0047645E"/>
    <w:rsid w:val="004765AC"/>
    <w:rsid w:val="004769F5"/>
    <w:rsid w:val="00476B85"/>
    <w:rsid w:val="00476E37"/>
    <w:rsid w:val="00476F46"/>
    <w:rsid w:val="0047704E"/>
    <w:rsid w:val="00477100"/>
    <w:rsid w:val="00477A31"/>
    <w:rsid w:val="00480269"/>
    <w:rsid w:val="0048031D"/>
    <w:rsid w:val="00480330"/>
    <w:rsid w:val="004804BF"/>
    <w:rsid w:val="00480A22"/>
    <w:rsid w:val="00480B9C"/>
    <w:rsid w:val="0048103D"/>
    <w:rsid w:val="00481677"/>
    <w:rsid w:val="0048171A"/>
    <w:rsid w:val="00481A9C"/>
    <w:rsid w:val="00481E58"/>
    <w:rsid w:val="00481EAF"/>
    <w:rsid w:val="004821B0"/>
    <w:rsid w:val="0048254C"/>
    <w:rsid w:val="0048288F"/>
    <w:rsid w:val="004829D6"/>
    <w:rsid w:val="00482CDA"/>
    <w:rsid w:val="00483004"/>
    <w:rsid w:val="00483448"/>
    <w:rsid w:val="00483888"/>
    <w:rsid w:val="00483A93"/>
    <w:rsid w:val="00483CD4"/>
    <w:rsid w:val="004843B5"/>
    <w:rsid w:val="004845B0"/>
    <w:rsid w:val="00484BEE"/>
    <w:rsid w:val="00484EB1"/>
    <w:rsid w:val="004851CD"/>
    <w:rsid w:val="0048525C"/>
    <w:rsid w:val="004852DD"/>
    <w:rsid w:val="0048533A"/>
    <w:rsid w:val="00485389"/>
    <w:rsid w:val="00485484"/>
    <w:rsid w:val="00485D7F"/>
    <w:rsid w:val="004865A0"/>
    <w:rsid w:val="004865EC"/>
    <w:rsid w:val="004869C9"/>
    <w:rsid w:val="004869FB"/>
    <w:rsid w:val="00486C7F"/>
    <w:rsid w:val="00486DA1"/>
    <w:rsid w:val="0048712E"/>
    <w:rsid w:val="0048735A"/>
    <w:rsid w:val="00487908"/>
    <w:rsid w:val="00487B13"/>
    <w:rsid w:val="004905BD"/>
    <w:rsid w:val="00490A37"/>
    <w:rsid w:val="00490B8F"/>
    <w:rsid w:val="0049159C"/>
    <w:rsid w:val="00491938"/>
    <w:rsid w:val="00491C05"/>
    <w:rsid w:val="00491CCD"/>
    <w:rsid w:val="00491EBA"/>
    <w:rsid w:val="00491F0F"/>
    <w:rsid w:val="004922E4"/>
    <w:rsid w:val="0049252E"/>
    <w:rsid w:val="00492570"/>
    <w:rsid w:val="004926C1"/>
    <w:rsid w:val="00492715"/>
    <w:rsid w:val="0049282F"/>
    <w:rsid w:val="0049289E"/>
    <w:rsid w:val="00492B55"/>
    <w:rsid w:val="00492FE8"/>
    <w:rsid w:val="0049325E"/>
    <w:rsid w:val="00493375"/>
    <w:rsid w:val="0049344F"/>
    <w:rsid w:val="00493E1D"/>
    <w:rsid w:val="00493EB8"/>
    <w:rsid w:val="00493F00"/>
    <w:rsid w:val="004940A2"/>
    <w:rsid w:val="004941FC"/>
    <w:rsid w:val="00494379"/>
    <w:rsid w:val="00494F5E"/>
    <w:rsid w:val="00495441"/>
    <w:rsid w:val="004956F9"/>
    <w:rsid w:val="004957A5"/>
    <w:rsid w:val="0049587F"/>
    <w:rsid w:val="00495A72"/>
    <w:rsid w:val="00496096"/>
    <w:rsid w:val="00496C19"/>
    <w:rsid w:val="00496ECC"/>
    <w:rsid w:val="004973B8"/>
    <w:rsid w:val="004973BF"/>
    <w:rsid w:val="00497CAC"/>
    <w:rsid w:val="004A029A"/>
    <w:rsid w:val="004A09C7"/>
    <w:rsid w:val="004A0FE4"/>
    <w:rsid w:val="004A150E"/>
    <w:rsid w:val="004A211E"/>
    <w:rsid w:val="004A25AE"/>
    <w:rsid w:val="004A25CA"/>
    <w:rsid w:val="004A25F5"/>
    <w:rsid w:val="004A25F7"/>
    <w:rsid w:val="004A2650"/>
    <w:rsid w:val="004A282C"/>
    <w:rsid w:val="004A2B3A"/>
    <w:rsid w:val="004A2B4F"/>
    <w:rsid w:val="004A2BC6"/>
    <w:rsid w:val="004A2D18"/>
    <w:rsid w:val="004A2F4E"/>
    <w:rsid w:val="004A3309"/>
    <w:rsid w:val="004A33AA"/>
    <w:rsid w:val="004A34BD"/>
    <w:rsid w:val="004A3643"/>
    <w:rsid w:val="004A3A89"/>
    <w:rsid w:val="004A3BBB"/>
    <w:rsid w:val="004A3D40"/>
    <w:rsid w:val="004A3E2A"/>
    <w:rsid w:val="004A3F05"/>
    <w:rsid w:val="004A3F7D"/>
    <w:rsid w:val="004A40F9"/>
    <w:rsid w:val="004A4562"/>
    <w:rsid w:val="004A4A2D"/>
    <w:rsid w:val="004A4B0A"/>
    <w:rsid w:val="004A4F6B"/>
    <w:rsid w:val="004A56C4"/>
    <w:rsid w:val="004A5AE5"/>
    <w:rsid w:val="004A5B37"/>
    <w:rsid w:val="004A5D2F"/>
    <w:rsid w:val="004A64C0"/>
    <w:rsid w:val="004A65AA"/>
    <w:rsid w:val="004A6798"/>
    <w:rsid w:val="004A69B7"/>
    <w:rsid w:val="004A6A58"/>
    <w:rsid w:val="004A712B"/>
    <w:rsid w:val="004A7248"/>
    <w:rsid w:val="004A724E"/>
    <w:rsid w:val="004A7482"/>
    <w:rsid w:val="004A7503"/>
    <w:rsid w:val="004A76F9"/>
    <w:rsid w:val="004A7930"/>
    <w:rsid w:val="004A7F50"/>
    <w:rsid w:val="004B004B"/>
    <w:rsid w:val="004B01E2"/>
    <w:rsid w:val="004B0ABD"/>
    <w:rsid w:val="004B0CA8"/>
    <w:rsid w:val="004B0FE3"/>
    <w:rsid w:val="004B1014"/>
    <w:rsid w:val="004B1103"/>
    <w:rsid w:val="004B1204"/>
    <w:rsid w:val="004B1649"/>
    <w:rsid w:val="004B181F"/>
    <w:rsid w:val="004B2228"/>
    <w:rsid w:val="004B22A4"/>
    <w:rsid w:val="004B2691"/>
    <w:rsid w:val="004B276F"/>
    <w:rsid w:val="004B2964"/>
    <w:rsid w:val="004B299C"/>
    <w:rsid w:val="004B2ACE"/>
    <w:rsid w:val="004B302B"/>
    <w:rsid w:val="004B323F"/>
    <w:rsid w:val="004B32DA"/>
    <w:rsid w:val="004B34D8"/>
    <w:rsid w:val="004B3D2F"/>
    <w:rsid w:val="004B3E4F"/>
    <w:rsid w:val="004B3F5E"/>
    <w:rsid w:val="004B4026"/>
    <w:rsid w:val="004B4123"/>
    <w:rsid w:val="004B4756"/>
    <w:rsid w:val="004B49FA"/>
    <w:rsid w:val="004B4A77"/>
    <w:rsid w:val="004B4B95"/>
    <w:rsid w:val="004B4D2B"/>
    <w:rsid w:val="004B566D"/>
    <w:rsid w:val="004B5C6B"/>
    <w:rsid w:val="004B5FA9"/>
    <w:rsid w:val="004B67B5"/>
    <w:rsid w:val="004B67DB"/>
    <w:rsid w:val="004B682D"/>
    <w:rsid w:val="004B690D"/>
    <w:rsid w:val="004B6AC0"/>
    <w:rsid w:val="004B6B50"/>
    <w:rsid w:val="004B7B37"/>
    <w:rsid w:val="004B7EBB"/>
    <w:rsid w:val="004C0195"/>
    <w:rsid w:val="004C0640"/>
    <w:rsid w:val="004C08DE"/>
    <w:rsid w:val="004C0C56"/>
    <w:rsid w:val="004C1009"/>
    <w:rsid w:val="004C1395"/>
    <w:rsid w:val="004C1A2A"/>
    <w:rsid w:val="004C1B1D"/>
    <w:rsid w:val="004C1FCA"/>
    <w:rsid w:val="004C20BA"/>
    <w:rsid w:val="004C2311"/>
    <w:rsid w:val="004C263B"/>
    <w:rsid w:val="004C2AD7"/>
    <w:rsid w:val="004C2B8C"/>
    <w:rsid w:val="004C2BE5"/>
    <w:rsid w:val="004C3177"/>
    <w:rsid w:val="004C38C5"/>
    <w:rsid w:val="004C39CC"/>
    <w:rsid w:val="004C3EF8"/>
    <w:rsid w:val="004C3F00"/>
    <w:rsid w:val="004C456E"/>
    <w:rsid w:val="004C4976"/>
    <w:rsid w:val="004C4C8F"/>
    <w:rsid w:val="004C4E35"/>
    <w:rsid w:val="004C4F2F"/>
    <w:rsid w:val="004C5532"/>
    <w:rsid w:val="004C5636"/>
    <w:rsid w:val="004C5ECD"/>
    <w:rsid w:val="004C5ED8"/>
    <w:rsid w:val="004C6037"/>
    <w:rsid w:val="004C6466"/>
    <w:rsid w:val="004C7157"/>
    <w:rsid w:val="004C7165"/>
    <w:rsid w:val="004C7308"/>
    <w:rsid w:val="004C7600"/>
    <w:rsid w:val="004C77FF"/>
    <w:rsid w:val="004C783C"/>
    <w:rsid w:val="004D00A7"/>
    <w:rsid w:val="004D05FC"/>
    <w:rsid w:val="004D080E"/>
    <w:rsid w:val="004D124B"/>
    <w:rsid w:val="004D1270"/>
    <w:rsid w:val="004D13DB"/>
    <w:rsid w:val="004D1DEB"/>
    <w:rsid w:val="004D1E43"/>
    <w:rsid w:val="004D1FFD"/>
    <w:rsid w:val="004D226C"/>
    <w:rsid w:val="004D2517"/>
    <w:rsid w:val="004D3023"/>
    <w:rsid w:val="004D3044"/>
    <w:rsid w:val="004D34BA"/>
    <w:rsid w:val="004D3597"/>
    <w:rsid w:val="004D39D0"/>
    <w:rsid w:val="004D3C81"/>
    <w:rsid w:val="004D3E45"/>
    <w:rsid w:val="004D3EE9"/>
    <w:rsid w:val="004D45A7"/>
    <w:rsid w:val="004D4847"/>
    <w:rsid w:val="004D4986"/>
    <w:rsid w:val="004D49C5"/>
    <w:rsid w:val="004D4EA2"/>
    <w:rsid w:val="004D5046"/>
    <w:rsid w:val="004D5396"/>
    <w:rsid w:val="004D578E"/>
    <w:rsid w:val="004D59EB"/>
    <w:rsid w:val="004D5AE1"/>
    <w:rsid w:val="004D5B4F"/>
    <w:rsid w:val="004D5E1C"/>
    <w:rsid w:val="004D5FA6"/>
    <w:rsid w:val="004D6085"/>
    <w:rsid w:val="004D6162"/>
    <w:rsid w:val="004D61F3"/>
    <w:rsid w:val="004D642F"/>
    <w:rsid w:val="004D64E5"/>
    <w:rsid w:val="004D6982"/>
    <w:rsid w:val="004D6BAE"/>
    <w:rsid w:val="004D7019"/>
    <w:rsid w:val="004D7406"/>
    <w:rsid w:val="004D7619"/>
    <w:rsid w:val="004D7E9F"/>
    <w:rsid w:val="004E0094"/>
    <w:rsid w:val="004E0275"/>
    <w:rsid w:val="004E1A29"/>
    <w:rsid w:val="004E1C43"/>
    <w:rsid w:val="004E1CB9"/>
    <w:rsid w:val="004E1D45"/>
    <w:rsid w:val="004E1EC0"/>
    <w:rsid w:val="004E214C"/>
    <w:rsid w:val="004E285D"/>
    <w:rsid w:val="004E2BBE"/>
    <w:rsid w:val="004E2D26"/>
    <w:rsid w:val="004E327D"/>
    <w:rsid w:val="004E3578"/>
    <w:rsid w:val="004E35B3"/>
    <w:rsid w:val="004E367A"/>
    <w:rsid w:val="004E3C4D"/>
    <w:rsid w:val="004E3D24"/>
    <w:rsid w:val="004E3EC3"/>
    <w:rsid w:val="004E44BE"/>
    <w:rsid w:val="004E490B"/>
    <w:rsid w:val="004E4AA7"/>
    <w:rsid w:val="004E4BE6"/>
    <w:rsid w:val="004E503E"/>
    <w:rsid w:val="004E5358"/>
    <w:rsid w:val="004E53D9"/>
    <w:rsid w:val="004E551C"/>
    <w:rsid w:val="004E55EB"/>
    <w:rsid w:val="004E582D"/>
    <w:rsid w:val="004E5874"/>
    <w:rsid w:val="004E598E"/>
    <w:rsid w:val="004E5A99"/>
    <w:rsid w:val="004E5B9C"/>
    <w:rsid w:val="004E5F24"/>
    <w:rsid w:val="004E5FA1"/>
    <w:rsid w:val="004E64B8"/>
    <w:rsid w:val="004E6F9C"/>
    <w:rsid w:val="004E7543"/>
    <w:rsid w:val="004E75D3"/>
    <w:rsid w:val="004E7913"/>
    <w:rsid w:val="004E7DE5"/>
    <w:rsid w:val="004F09BD"/>
    <w:rsid w:val="004F0C48"/>
    <w:rsid w:val="004F153F"/>
    <w:rsid w:val="004F15B2"/>
    <w:rsid w:val="004F1652"/>
    <w:rsid w:val="004F16BE"/>
    <w:rsid w:val="004F19DE"/>
    <w:rsid w:val="004F1A3E"/>
    <w:rsid w:val="004F1AD1"/>
    <w:rsid w:val="004F1BA7"/>
    <w:rsid w:val="004F1DCF"/>
    <w:rsid w:val="004F247A"/>
    <w:rsid w:val="004F2492"/>
    <w:rsid w:val="004F252E"/>
    <w:rsid w:val="004F25CA"/>
    <w:rsid w:val="004F288B"/>
    <w:rsid w:val="004F2DB6"/>
    <w:rsid w:val="004F2FA2"/>
    <w:rsid w:val="004F3091"/>
    <w:rsid w:val="004F314C"/>
    <w:rsid w:val="004F34F2"/>
    <w:rsid w:val="004F35BA"/>
    <w:rsid w:val="004F3990"/>
    <w:rsid w:val="004F3AF1"/>
    <w:rsid w:val="004F3CB3"/>
    <w:rsid w:val="004F3FDD"/>
    <w:rsid w:val="004F40D7"/>
    <w:rsid w:val="004F4159"/>
    <w:rsid w:val="004F4249"/>
    <w:rsid w:val="004F4D87"/>
    <w:rsid w:val="004F4E89"/>
    <w:rsid w:val="004F4F82"/>
    <w:rsid w:val="004F4FFF"/>
    <w:rsid w:val="004F53F5"/>
    <w:rsid w:val="004F5B9F"/>
    <w:rsid w:val="004F5BDC"/>
    <w:rsid w:val="004F6234"/>
    <w:rsid w:val="004F6428"/>
    <w:rsid w:val="004F6E4E"/>
    <w:rsid w:val="004F6F48"/>
    <w:rsid w:val="004F70CE"/>
    <w:rsid w:val="004F719D"/>
    <w:rsid w:val="004F7325"/>
    <w:rsid w:val="004F7349"/>
    <w:rsid w:val="004F76A2"/>
    <w:rsid w:val="004F7F1C"/>
    <w:rsid w:val="00500452"/>
    <w:rsid w:val="00500551"/>
    <w:rsid w:val="00500558"/>
    <w:rsid w:val="00500687"/>
    <w:rsid w:val="0050077B"/>
    <w:rsid w:val="00500841"/>
    <w:rsid w:val="00500870"/>
    <w:rsid w:val="0050091D"/>
    <w:rsid w:val="00500CE5"/>
    <w:rsid w:val="00500ED6"/>
    <w:rsid w:val="00501399"/>
    <w:rsid w:val="005014E4"/>
    <w:rsid w:val="00501888"/>
    <w:rsid w:val="00501FF1"/>
    <w:rsid w:val="0050202D"/>
    <w:rsid w:val="005020E8"/>
    <w:rsid w:val="005024B0"/>
    <w:rsid w:val="0050295A"/>
    <w:rsid w:val="00502974"/>
    <w:rsid w:val="00502C10"/>
    <w:rsid w:val="00502DCE"/>
    <w:rsid w:val="00502F00"/>
    <w:rsid w:val="00502F9C"/>
    <w:rsid w:val="00503176"/>
    <w:rsid w:val="0050319C"/>
    <w:rsid w:val="0050398D"/>
    <w:rsid w:val="00503E86"/>
    <w:rsid w:val="0050501A"/>
    <w:rsid w:val="005052E0"/>
    <w:rsid w:val="00505539"/>
    <w:rsid w:val="00505759"/>
    <w:rsid w:val="00505785"/>
    <w:rsid w:val="00505A45"/>
    <w:rsid w:val="00505A5D"/>
    <w:rsid w:val="00505AE2"/>
    <w:rsid w:val="00505F15"/>
    <w:rsid w:val="0050602D"/>
    <w:rsid w:val="00506212"/>
    <w:rsid w:val="005063F1"/>
    <w:rsid w:val="005065B2"/>
    <w:rsid w:val="00506B5F"/>
    <w:rsid w:val="00507021"/>
    <w:rsid w:val="00507352"/>
    <w:rsid w:val="005074D4"/>
    <w:rsid w:val="005075E2"/>
    <w:rsid w:val="005076EE"/>
    <w:rsid w:val="00507828"/>
    <w:rsid w:val="00507877"/>
    <w:rsid w:val="00507F9A"/>
    <w:rsid w:val="00507FA1"/>
    <w:rsid w:val="0051041C"/>
    <w:rsid w:val="005104AE"/>
    <w:rsid w:val="00510862"/>
    <w:rsid w:val="00510F34"/>
    <w:rsid w:val="00511087"/>
    <w:rsid w:val="005120A6"/>
    <w:rsid w:val="00512FBF"/>
    <w:rsid w:val="005132C6"/>
    <w:rsid w:val="00513593"/>
    <w:rsid w:val="005137F0"/>
    <w:rsid w:val="00513925"/>
    <w:rsid w:val="00513C64"/>
    <w:rsid w:val="00514045"/>
    <w:rsid w:val="00514361"/>
    <w:rsid w:val="00514442"/>
    <w:rsid w:val="005148F5"/>
    <w:rsid w:val="00514978"/>
    <w:rsid w:val="00514A46"/>
    <w:rsid w:val="00514AFE"/>
    <w:rsid w:val="00514C3C"/>
    <w:rsid w:val="00515030"/>
    <w:rsid w:val="00515081"/>
    <w:rsid w:val="005152F7"/>
    <w:rsid w:val="00515AE8"/>
    <w:rsid w:val="00515B65"/>
    <w:rsid w:val="00515C35"/>
    <w:rsid w:val="005160B8"/>
    <w:rsid w:val="0051624D"/>
    <w:rsid w:val="00516415"/>
    <w:rsid w:val="00516437"/>
    <w:rsid w:val="00516860"/>
    <w:rsid w:val="0051728C"/>
    <w:rsid w:val="0051743B"/>
    <w:rsid w:val="00517686"/>
    <w:rsid w:val="005176FC"/>
    <w:rsid w:val="00517915"/>
    <w:rsid w:val="00517A71"/>
    <w:rsid w:val="00517DC0"/>
    <w:rsid w:val="00517F42"/>
    <w:rsid w:val="00520206"/>
    <w:rsid w:val="005202B6"/>
    <w:rsid w:val="005213BD"/>
    <w:rsid w:val="00521413"/>
    <w:rsid w:val="005214F2"/>
    <w:rsid w:val="005216EB"/>
    <w:rsid w:val="00521C9D"/>
    <w:rsid w:val="00522845"/>
    <w:rsid w:val="00522C98"/>
    <w:rsid w:val="0052302E"/>
    <w:rsid w:val="00523082"/>
    <w:rsid w:val="005233CB"/>
    <w:rsid w:val="005237EC"/>
    <w:rsid w:val="0052382B"/>
    <w:rsid w:val="00524021"/>
    <w:rsid w:val="0052402D"/>
    <w:rsid w:val="005245A3"/>
    <w:rsid w:val="00524FE6"/>
    <w:rsid w:val="005251B2"/>
    <w:rsid w:val="005252C8"/>
    <w:rsid w:val="005254AA"/>
    <w:rsid w:val="0052558B"/>
    <w:rsid w:val="005259F7"/>
    <w:rsid w:val="00525B3D"/>
    <w:rsid w:val="00526235"/>
    <w:rsid w:val="00526376"/>
    <w:rsid w:val="00526455"/>
    <w:rsid w:val="00526880"/>
    <w:rsid w:val="005268D4"/>
    <w:rsid w:val="00527796"/>
    <w:rsid w:val="0052786E"/>
    <w:rsid w:val="00527BE2"/>
    <w:rsid w:val="005303F5"/>
    <w:rsid w:val="00530568"/>
    <w:rsid w:val="0053057C"/>
    <w:rsid w:val="00530855"/>
    <w:rsid w:val="00530CEF"/>
    <w:rsid w:val="00530DA2"/>
    <w:rsid w:val="00530FC4"/>
    <w:rsid w:val="005311D6"/>
    <w:rsid w:val="00531274"/>
    <w:rsid w:val="005315E4"/>
    <w:rsid w:val="0053168A"/>
    <w:rsid w:val="00531935"/>
    <w:rsid w:val="00531AC4"/>
    <w:rsid w:val="00531B82"/>
    <w:rsid w:val="005321AC"/>
    <w:rsid w:val="005324D4"/>
    <w:rsid w:val="005325B2"/>
    <w:rsid w:val="00532868"/>
    <w:rsid w:val="00532D4B"/>
    <w:rsid w:val="00532DB3"/>
    <w:rsid w:val="00532F27"/>
    <w:rsid w:val="00533263"/>
    <w:rsid w:val="00533468"/>
    <w:rsid w:val="005334AD"/>
    <w:rsid w:val="00533599"/>
    <w:rsid w:val="005335A3"/>
    <w:rsid w:val="0053363E"/>
    <w:rsid w:val="00533917"/>
    <w:rsid w:val="005339AB"/>
    <w:rsid w:val="00533B2D"/>
    <w:rsid w:val="005341AD"/>
    <w:rsid w:val="005341C2"/>
    <w:rsid w:val="00534597"/>
    <w:rsid w:val="005348FD"/>
    <w:rsid w:val="00534AD3"/>
    <w:rsid w:val="00534BA0"/>
    <w:rsid w:val="00534E0E"/>
    <w:rsid w:val="00535161"/>
    <w:rsid w:val="005354B7"/>
    <w:rsid w:val="00535664"/>
    <w:rsid w:val="00535CDE"/>
    <w:rsid w:val="00535CE5"/>
    <w:rsid w:val="00536241"/>
    <w:rsid w:val="0053686D"/>
    <w:rsid w:val="00536CE3"/>
    <w:rsid w:val="00536E7E"/>
    <w:rsid w:val="00536E8A"/>
    <w:rsid w:val="0053745E"/>
    <w:rsid w:val="00537683"/>
    <w:rsid w:val="00537686"/>
    <w:rsid w:val="00537B95"/>
    <w:rsid w:val="00537FFC"/>
    <w:rsid w:val="0054000A"/>
    <w:rsid w:val="00540055"/>
    <w:rsid w:val="005400DA"/>
    <w:rsid w:val="00540792"/>
    <w:rsid w:val="005407A1"/>
    <w:rsid w:val="00540987"/>
    <w:rsid w:val="005409CB"/>
    <w:rsid w:val="00540B77"/>
    <w:rsid w:val="00541854"/>
    <w:rsid w:val="00541870"/>
    <w:rsid w:val="00541892"/>
    <w:rsid w:val="00541A08"/>
    <w:rsid w:val="005422EA"/>
    <w:rsid w:val="00542609"/>
    <w:rsid w:val="0054291D"/>
    <w:rsid w:val="00542974"/>
    <w:rsid w:val="00543635"/>
    <w:rsid w:val="005438F6"/>
    <w:rsid w:val="00543A31"/>
    <w:rsid w:val="00543B21"/>
    <w:rsid w:val="00543C22"/>
    <w:rsid w:val="00543D39"/>
    <w:rsid w:val="00543E55"/>
    <w:rsid w:val="005440BE"/>
    <w:rsid w:val="005441B7"/>
    <w:rsid w:val="005445DA"/>
    <w:rsid w:val="005447A2"/>
    <w:rsid w:val="0054493D"/>
    <w:rsid w:val="00544C2B"/>
    <w:rsid w:val="00544C3F"/>
    <w:rsid w:val="00544DB9"/>
    <w:rsid w:val="00545375"/>
    <w:rsid w:val="0054540E"/>
    <w:rsid w:val="00545562"/>
    <w:rsid w:val="00545619"/>
    <w:rsid w:val="005460DA"/>
    <w:rsid w:val="005463DF"/>
    <w:rsid w:val="005464F2"/>
    <w:rsid w:val="00546ED3"/>
    <w:rsid w:val="00546FA4"/>
    <w:rsid w:val="005472B5"/>
    <w:rsid w:val="0054780C"/>
    <w:rsid w:val="00547870"/>
    <w:rsid w:val="0055056B"/>
    <w:rsid w:val="0055089B"/>
    <w:rsid w:val="005513E1"/>
    <w:rsid w:val="00551CCC"/>
    <w:rsid w:val="00551D4B"/>
    <w:rsid w:val="00552066"/>
    <w:rsid w:val="005521D5"/>
    <w:rsid w:val="0055229F"/>
    <w:rsid w:val="00552317"/>
    <w:rsid w:val="005523DF"/>
    <w:rsid w:val="005525D1"/>
    <w:rsid w:val="00552EE5"/>
    <w:rsid w:val="005532C5"/>
    <w:rsid w:val="005533BF"/>
    <w:rsid w:val="005534E5"/>
    <w:rsid w:val="00553593"/>
    <w:rsid w:val="0055377F"/>
    <w:rsid w:val="00553969"/>
    <w:rsid w:val="00553B4D"/>
    <w:rsid w:val="00553C17"/>
    <w:rsid w:val="00553DF0"/>
    <w:rsid w:val="00553FB1"/>
    <w:rsid w:val="00553FF4"/>
    <w:rsid w:val="00554338"/>
    <w:rsid w:val="0055476F"/>
    <w:rsid w:val="005550D3"/>
    <w:rsid w:val="00555604"/>
    <w:rsid w:val="00555645"/>
    <w:rsid w:val="005556DE"/>
    <w:rsid w:val="00555746"/>
    <w:rsid w:val="005557E0"/>
    <w:rsid w:val="00555FB0"/>
    <w:rsid w:val="005561D9"/>
    <w:rsid w:val="00556889"/>
    <w:rsid w:val="00556AC6"/>
    <w:rsid w:val="0055711E"/>
    <w:rsid w:val="005577E9"/>
    <w:rsid w:val="0055789F"/>
    <w:rsid w:val="0055795B"/>
    <w:rsid w:val="00557D7F"/>
    <w:rsid w:val="00557D9A"/>
    <w:rsid w:val="00557EE6"/>
    <w:rsid w:val="00560622"/>
    <w:rsid w:val="00560A67"/>
    <w:rsid w:val="00560ACB"/>
    <w:rsid w:val="00560C43"/>
    <w:rsid w:val="00560DA3"/>
    <w:rsid w:val="0056108E"/>
    <w:rsid w:val="00561609"/>
    <w:rsid w:val="005616F6"/>
    <w:rsid w:val="00561A2E"/>
    <w:rsid w:val="00561D24"/>
    <w:rsid w:val="00561DBD"/>
    <w:rsid w:val="00561FA8"/>
    <w:rsid w:val="0056205B"/>
    <w:rsid w:val="005620BF"/>
    <w:rsid w:val="005622CC"/>
    <w:rsid w:val="005624FE"/>
    <w:rsid w:val="005625F0"/>
    <w:rsid w:val="00562706"/>
    <w:rsid w:val="00562716"/>
    <w:rsid w:val="00562979"/>
    <w:rsid w:val="00562BC2"/>
    <w:rsid w:val="00562DB6"/>
    <w:rsid w:val="00562F0F"/>
    <w:rsid w:val="0056337A"/>
    <w:rsid w:val="00563A0D"/>
    <w:rsid w:val="00563B8F"/>
    <w:rsid w:val="00563EEE"/>
    <w:rsid w:val="00564272"/>
    <w:rsid w:val="005643C9"/>
    <w:rsid w:val="0056477D"/>
    <w:rsid w:val="00564BE5"/>
    <w:rsid w:val="00564C12"/>
    <w:rsid w:val="00564D36"/>
    <w:rsid w:val="005650F6"/>
    <w:rsid w:val="0056547A"/>
    <w:rsid w:val="00565827"/>
    <w:rsid w:val="00565F8A"/>
    <w:rsid w:val="0056627B"/>
    <w:rsid w:val="0056655F"/>
    <w:rsid w:val="00566575"/>
    <w:rsid w:val="005668ED"/>
    <w:rsid w:val="0056692F"/>
    <w:rsid w:val="00566C8E"/>
    <w:rsid w:val="00566E92"/>
    <w:rsid w:val="00566E96"/>
    <w:rsid w:val="00566FEB"/>
    <w:rsid w:val="005670FA"/>
    <w:rsid w:val="00567191"/>
    <w:rsid w:val="0056759E"/>
    <w:rsid w:val="005675CB"/>
    <w:rsid w:val="00567CA6"/>
    <w:rsid w:val="00567E60"/>
    <w:rsid w:val="00567EFE"/>
    <w:rsid w:val="005700A8"/>
    <w:rsid w:val="005707EF"/>
    <w:rsid w:val="00570860"/>
    <w:rsid w:val="005709A3"/>
    <w:rsid w:val="00570B94"/>
    <w:rsid w:val="00570F68"/>
    <w:rsid w:val="005718E7"/>
    <w:rsid w:val="00571B8F"/>
    <w:rsid w:val="00571BEB"/>
    <w:rsid w:val="00571F39"/>
    <w:rsid w:val="0057207E"/>
    <w:rsid w:val="00572702"/>
    <w:rsid w:val="00572BE8"/>
    <w:rsid w:val="00572EFE"/>
    <w:rsid w:val="00573030"/>
    <w:rsid w:val="005730EF"/>
    <w:rsid w:val="0057367F"/>
    <w:rsid w:val="005743EF"/>
    <w:rsid w:val="00574568"/>
    <w:rsid w:val="00574612"/>
    <w:rsid w:val="0057478A"/>
    <w:rsid w:val="005747DE"/>
    <w:rsid w:val="00574942"/>
    <w:rsid w:val="00574FD2"/>
    <w:rsid w:val="00574FDF"/>
    <w:rsid w:val="00575181"/>
    <w:rsid w:val="005752D0"/>
    <w:rsid w:val="0057534A"/>
    <w:rsid w:val="00575A62"/>
    <w:rsid w:val="00576007"/>
    <w:rsid w:val="00576513"/>
    <w:rsid w:val="0057663C"/>
    <w:rsid w:val="005766BE"/>
    <w:rsid w:val="00577F63"/>
    <w:rsid w:val="0058027F"/>
    <w:rsid w:val="00580527"/>
    <w:rsid w:val="005805BF"/>
    <w:rsid w:val="00580929"/>
    <w:rsid w:val="00580B47"/>
    <w:rsid w:val="005811D9"/>
    <w:rsid w:val="005812A0"/>
    <w:rsid w:val="005814B5"/>
    <w:rsid w:val="00581589"/>
    <w:rsid w:val="00581695"/>
    <w:rsid w:val="005817BB"/>
    <w:rsid w:val="005818D6"/>
    <w:rsid w:val="005819C8"/>
    <w:rsid w:val="00582139"/>
    <w:rsid w:val="00582278"/>
    <w:rsid w:val="005823C5"/>
    <w:rsid w:val="005827D1"/>
    <w:rsid w:val="0058280E"/>
    <w:rsid w:val="00582F16"/>
    <w:rsid w:val="0058335E"/>
    <w:rsid w:val="00583493"/>
    <w:rsid w:val="005837FD"/>
    <w:rsid w:val="00583E6D"/>
    <w:rsid w:val="005847FB"/>
    <w:rsid w:val="00584A48"/>
    <w:rsid w:val="00584C96"/>
    <w:rsid w:val="00584D9B"/>
    <w:rsid w:val="005855D3"/>
    <w:rsid w:val="00585E38"/>
    <w:rsid w:val="00585F5B"/>
    <w:rsid w:val="0058634C"/>
    <w:rsid w:val="0058651C"/>
    <w:rsid w:val="0058659D"/>
    <w:rsid w:val="00586801"/>
    <w:rsid w:val="00586B01"/>
    <w:rsid w:val="0058789E"/>
    <w:rsid w:val="005879BE"/>
    <w:rsid w:val="00587BB3"/>
    <w:rsid w:val="005900C4"/>
    <w:rsid w:val="00590342"/>
    <w:rsid w:val="00590497"/>
    <w:rsid w:val="005904A9"/>
    <w:rsid w:val="00590C3A"/>
    <w:rsid w:val="00590C69"/>
    <w:rsid w:val="00590D55"/>
    <w:rsid w:val="00590D7B"/>
    <w:rsid w:val="00590E54"/>
    <w:rsid w:val="005914D6"/>
    <w:rsid w:val="00591943"/>
    <w:rsid w:val="00591AB4"/>
    <w:rsid w:val="00591CC4"/>
    <w:rsid w:val="00591D94"/>
    <w:rsid w:val="00591E53"/>
    <w:rsid w:val="005923CD"/>
    <w:rsid w:val="00592755"/>
    <w:rsid w:val="0059292E"/>
    <w:rsid w:val="00592AAA"/>
    <w:rsid w:val="005938BA"/>
    <w:rsid w:val="00593A4B"/>
    <w:rsid w:val="00593BC2"/>
    <w:rsid w:val="00594074"/>
    <w:rsid w:val="005940F3"/>
    <w:rsid w:val="005941C2"/>
    <w:rsid w:val="005942DD"/>
    <w:rsid w:val="005945C7"/>
    <w:rsid w:val="00594736"/>
    <w:rsid w:val="00594C09"/>
    <w:rsid w:val="00594D9E"/>
    <w:rsid w:val="00595093"/>
    <w:rsid w:val="00595205"/>
    <w:rsid w:val="0059539B"/>
    <w:rsid w:val="005955AE"/>
    <w:rsid w:val="00595604"/>
    <w:rsid w:val="005959C9"/>
    <w:rsid w:val="00595B1C"/>
    <w:rsid w:val="00595DA9"/>
    <w:rsid w:val="00595DAD"/>
    <w:rsid w:val="0059605C"/>
    <w:rsid w:val="00596451"/>
    <w:rsid w:val="00596565"/>
    <w:rsid w:val="005965E1"/>
    <w:rsid w:val="0059669E"/>
    <w:rsid w:val="00596BAB"/>
    <w:rsid w:val="00596D1B"/>
    <w:rsid w:val="00596FAA"/>
    <w:rsid w:val="00597014"/>
    <w:rsid w:val="0059735E"/>
    <w:rsid w:val="0059746F"/>
    <w:rsid w:val="00597B44"/>
    <w:rsid w:val="00597D97"/>
    <w:rsid w:val="00597DAB"/>
    <w:rsid w:val="00597F5C"/>
    <w:rsid w:val="005A0840"/>
    <w:rsid w:val="005A08AA"/>
    <w:rsid w:val="005A0C0C"/>
    <w:rsid w:val="005A16FC"/>
    <w:rsid w:val="005A1AF3"/>
    <w:rsid w:val="005A1B18"/>
    <w:rsid w:val="005A1CD5"/>
    <w:rsid w:val="005A2019"/>
    <w:rsid w:val="005A2209"/>
    <w:rsid w:val="005A232B"/>
    <w:rsid w:val="005A2619"/>
    <w:rsid w:val="005A261F"/>
    <w:rsid w:val="005A2666"/>
    <w:rsid w:val="005A3126"/>
    <w:rsid w:val="005A343B"/>
    <w:rsid w:val="005A3F19"/>
    <w:rsid w:val="005A435E"/>
    <w:rsid w:val="005A43E2"/>
    <w:rsid w:val="005A507C"/>
    <w:rsid w:val="005A516B"/>
    <w:rsid w:val="005A51A0"/>
    <w:rsid w:val="005A5608"/>
    <w:rsid w:val="005A5619"/>
    <w:rsid w:val="005A57DA"/>
    <w:rsid w:val="005A59B5"/>
    <w:rsid w:val="005A5AC2"/>
    <w:rsid w:val="005A5CEC"/>
    <w:rsid w:val="005A5D0B"/>
    <w:rsid w:val="005A6142"/>
    <w:rsid w:val="005A679C"/>
    <w:rsid w:val="005A680B"/>
    <w:rsid w:val="005A69B5"/>
    <w:rsid w:val="005A6A87"/>
    <w:rsid w:val="005A6B67"/>
    <w:rsid w:val="005A6BF7"/>
    <w:rsid w:val="005A6DB0"/>
    <w:rsid w:val="005A6ED1"/>
    <w:rsid w:val="005A7347"/>
    <w:rsid w:val="005A753E"/>
    <w:rsid w:val="005A781C"/>
    <w:rsid w:val="005A7A60"/>
    <w:rsid w:val="005A7CAB"/>
    <w:rsid w:val="005B01F9"/>
    <w:rsid w:val="005B0336"/>
    <w:rsid w:val="005B04C0"/>
    <w:rsid w:val="005B0D5B"/>
    <w:rsid w:val="005B0E57"/>
    <w:rsid w:val="005B15FD"/>
    <w:rsid w:val="005B1AA8"/>
    <w:rsid w:val="005B1DE0"/>
    <w:rsid w:val="005B2316"/>
    <w:rsid w:val="005B2516"/>
    <w:rsid w:val="005B263F"/>
    <w:rsid w:val="005B26AC"/>
    <w:rsid w:val="005B2EFC"/>
    <w:rsid w:val="005B3414"/>
    <w:rsid w:val="005B3738"/>
    <w:rsid w:val="005B3A49"/>
    <w:rsid w:val="005B3A75"/>
    <w:rsid w:val="005B3EEC"/>
    <w:rsid w:val="005B40E4"/>
    <w:rsid w:val="005B48EC"/>
    <w:rsid w:val="005B5490"/>
    <w:rsid w:val="005B5694"/>
    <w:rsid w:val="005B5A98"/>
    <w:rsid w:val="005B61EB"/>
    <w:rsid w:val="005B6378"/>
    <w:rsid w:val="005B666D"/>
    <w:rsid w:val="005B68A2"/>
    <w:rsid w:val="005B68B7"/>
    <w:rsid w:val="005B7222"/>
    <w:rsid w:val="005B7636"/>
    <w:rsid w:val="005B77A0"/>
    <w:rsid w:val="005B786D"/>
    <w:rsid w:val="005B7945"/>
    <w:rsid w:val="005B7AD1"/>
    <w:rsid w:val="005B7C1A"/>
    <w:rsid w:val="005B7F01"/>
    <w:rsid w:val="005C0193"/>
    <w:rsid w:val="005C02CC"/>
    <w:rsid w:val="005C0575"/>
    <w:rsid w:val="005C07B2"/>
    <w:rsid w:val="005C080D"/>
    <w:rsid w:val="005C095B"/>
    <w:rsid w:val="005C0AF1"/>
    <w:rsid w:val="005C0E24"/>
    <w:rsid w:val="005C1328"/>
    <w:rsid w:val="005C139A"/>
    <w:rsid w:val="005C1460"/>
    <w:rsid w:val="005C1A03"/>
    <w:rsid w:val="005C1D71"/>
    <w:rsid w:val="005C2317"/>
    <w:rsid w:val="005C2829"/>
    <w:rsid w:val="005C28F8"/>
    <w:rsid w:val="005C2D51"/>
    <w:rsid w:val="005C3413"/>
    <w:rsid w:val="005C3812"/>
    <w:rsid w:val="005C3B48"/>
    <w:rsid w:val="005C3F6F"/>
    <w:rsid w:val="005C4020"/>
    <w:rsid w:val="005C4064"/>
    <w:rsid w:val="005C4357"/>
    <w:rsid w:val="005C4438"/>
    <w:rsid w:val="005C4467"/>
    <w:rsid w:val="005C4DDB"/>
    <w:rsid w:val="005C4DEA"/>
    <w:rsid w:val="005C4E55"/>
    <w:rsid w:val="005C53EA"/>
    <w:rsid w:val="005C56D7"/>
    <w:rsid w:val="005C5E5F"/>
    <w:rsid w:val="005C61B4"/>
    <w:rsid w:val="005C6624"/>
    <w:rsid w:val="005C67AC"/>
    <w:rsid w:val="005C68AC"/>
    <w:rsid w:val="005C693D"/>
    <w:rsid w:val="005C6B40"/>
    <w:rsid w:val="005C6B7E"/>
    <w:rsid w:val="005C6CD4"/>
    <w:rsid w:val="005C6F57"/>
    <w:rsid w:val="005C70CB"/>
    <w:rsid w:val="005C75AC"/>
    <w:rsid w:val="005C761E"/>
    <w:rsid w:val="005C7D8C"/>
    <w:rsid w:val="005C7D9B"/>
    <w:rsid w:val="005C7DB6"/>
    <w:rsid w:val="005D0128"/>
    <w:rsid w:val="005D060A"/>
    <w:rsid w:val="005D08B0"/>
    <w:rsid w:val="005D0DC9"/>
    <w:rsid w:val="005D11E3"/>
    <w:rsid w:val="005D15E3"/>
    <w:rsid w:val="005D1970"/>
    <w:rsid w:val="005D19EF"/>
    <w:rsid w:val="005D2060"/>
    <w:rsid w:val="005D2483"/>
    <w:rsid w:val="005D268B"/>
    <w:rsid w:val="005D26CD"/>
    <w:rsid w:val="005D286B"/>
    <w:rsid w:val="005D2F1C"/>
    <w:rsid w:val="005D343F"/>
    <w:rsid w:val="005D34F3"/>
    <w:rsid w:val="005D39D0"/>
    <w:rsid w:val="005D3C05"/>
    <w:rsid w:val="005D3E89"/>
    <w:rsid w:val="005D4045"/>
    <w:rsid w:val="005D436F"/>
    <w:rsid w:val="005D47B4"/>
    <w:rsid w:val="005D4B44"/>
    <w:rsid w:val="005D4F6E"/>
    <w:rsid w:val="005D4FBD"/>
    <w:rsid w:val="005D5082"/>
    <w:rsid w:val="005D50C8"/>
    <w:rsid w:val="005D55DF"/>
    <w:rsid w:val="005D5A6D"/>
    <w:rsid w:val="005D6043"/>
    <w:rsid w:val="005D60FE"/>
    <w:rsid w:val="005D6101"/>
    <w:rsid w:val="005D672E"/>
    <w:rsid w:val="005D68F4"/>
    <w:rsid w:val="005D6D3A"/>
    <w:rsid w:val="005D6EE0"/>
    <w:rsid w:val="005D6F2E"/>
    <w:rsid w:val="005D701C"/>
    <w:rsid w:val="005D723A"/>
    <w:rsid w:val="005D7254"/>
    <w:rsid w:val="005D78B3"/>
    <w:rsid w:val="005D7BB1"/>
    <w:rsid w:val="005D7CEC"/>
    <w:rsid w:val="005E01C9"/>
    <w:rsid w:val="005E024C"/>
    <w:rsid w:val="005E14A3"/>
    <w:rsid w:val="005E1827"/>
    <w:rsid w:val="005E1D6D"/>
    <w:rsid w:val="005E1F1B"/>
    <w:rsid w:val="005E2233"/>
    <w:rsid w:val="005E2550"/>
    <w:rsid w:val="005E2C0A"/>
    <w:rsid w:val="005E2CF4"/>
    <w:rsid w:val="005E2F4F"/>
    <w:rsid w:val="005E3454"/>
    <w:rsid w:val="005E3A64"/>
    <w:rsid w:val="005E3A9F"/>
    <w:rsid w:val="005E3BF5"/>
    <w:rsid w:val="005E3D8B"/>
    <w:rsid w:val="005E3F2F"/>
    <w:rsid w:val="005E421D"/>
    <w:rsid w:val="005E4521"/>
    <w:rsid w:val="005E460F"/>
    <w:rsid w:val="005E473F"/>
    <w:rsid w:val="005E4993"/>
    <w:rsid w:val="005E4A50"/>
    <w:rsid w:val="005E4D26"/>
    <w:rsid w:val="005E4E36"/>
    <w:rsid w:val="005E4EFD"/>
    <w:rsid w:val="005E5077"/>
    <w:rsid w:val="005E516D"/>
    <w:rsid w:val="005E539C"/>
    <w:rsid w:val="005E57BF"/>
    <w:rsid w:val="005E598D"/>
    <w:rsid w:val="005E5AFE"/>
    <w:rsid w:val="005E5BD2"/>
    <w:rsid w:val="005E6604"/>
    <w:rsid w:val="005E6D82"/>
    <w:rsid w:val="005E763B"/>
    <w:rsid w:val="005E7C58"/>
    <w:rsid w:val="005E7EBE"/>
    <w:rsid w:val="005F0526"/>
    <w:rsid w:val="005F05CF"/>
    <w:rsid w:val="005F061D"/>
    <w:rsid w:val="005F0B07"/>
    <w:rsid w:val="005F0CA7"/>
    <w:rsid w:val="005F1272"/>
    <w:rsid w:val="005F1550"/>
    <w:rsid w:val="005F164D"/>
    <w:rsid w:val="005F177D"/>
    <w:rsid w:val="005F179F"/>
    <w:rsid w:val="005F17EC"/>
    <w:rsid w:val="005F19FD"/>
    <w:rsid w:val="005F1A70"/>
    <w:rsid w:val="005F1D6F"/>
    <w:rsid w:val="005F23AA"/>
    <w:rsid w:val="005F286F"/>
    <w:rsid w:val="005F2E47"/>
    <w:rsid w:val="005F2F64"/>
    <w:rsid w:val="005F3231"/>
    <w:rsid w:val="005F3496"/>
    <w:rsid w:val="005F38BD"/>
    <w:rsid w:val="005F3CFD"/>
    <w:rsid w:val="005F3D7E"/>
    <w:rsid w:val="005F3E76"/>
    <w:rsid w:val="005F3EA4"/>
    <w:rsid w:val="005F3F50"/>
    <w:rsid w:val="005F41EE"/>
    <w:rsid w:val="005F42E6"/>
    <w:rsid w:val="005F4348"/>
    <w:rsid w:val="005F5252"/>
    <w:rsid w:val="005F54E0"/>
    <w:rsid w:val="005F582C"/>
    <w:rsid w:val="005F5899"/>
    <w:rsid w:val="005F5F8E"/>
    <w:rsid w:val="005F5FED"/>
    <w:rsid w:val="005F6BD9"/>
    <w:rsid w:val="005F6E79"/>
    <w:rsid w:val="005F7247"/>
    <w:rsid w:val="005F7374"/>
    <w:rsid w:val="005F7495"/>
    <w:rsid w:val="005F74C0"/>
    <w:rsid w:val="005F75D8"/>
    <w:rsid w:val="00600007"/>
    <w:rsid w:val="006002CF"/>
    <w:rsid w:val="006002FE"/>
    <w:rsid w:val="00600719"/>
    <w:rsid w:val="00600734"/>
    <w:rsid w:val="00601523"/>
    <w:rsid w:val="00601B18"/>
    <w:rsid w:val="00601CBA"/>
    <w:rsid w:val="00601E42"/>
    <w:rsid w:val="00601E54"/>
    <w:rsid w:val="00601F13"/>
    <w:rsid w:val="00601FDA"/>
    <w:rsid w:val="00602074"/>
    <w:rsid w:val="00602A72"/>
    <w:rsid w:val="0060350F"/>
    <w:rsid w:val="00603815"/>
    <w:rsid w:val="00603C4E"/>
    <w:rsid w:val="00603D59"/>
    <w:rsid w:val="00603DFF"/>
    <w:rsid w:val="006042E0"/>
    <w:rsid w:val="006043AE"/>
    <w:rsid w:val="006045E6"/>
    <w:rsid w:val="006049B1"/>
    <w:rsid w:val="00604E0B"/>
    <w:rsid w:val="006053E1"/>
    <w:rsid w:val="00605772"/>
    <w:rsid w:val="0060595B"/>
    <w:rsid w:val="00605D9C"/>
    <w:rsid w:val="00605EDD"/>
    <w:rsid w:val="00606139"/>
    <w:rsid w:val="006061F3"/>
    <w:rsid w:val="00606211"/>
    <w:rsid w:val="006064F5"/>
    <w:rsid w:val="00606997"/>
    <w:rsid w:val="00606B71"/>
    <w:rsid w:val="00606C5F"/>
    <w:rsid w:val="00606D6C"/>
    <w:rsid w:val="00607159"/>
    <w:rsid w:val="006071B3"/>
    <w:rsid w:val="00607270"/>
    <w:rsid w:val="00607525"/>
    <w:rsid w:val="006075E6"/>
    <w:rsid w:val="00607817"/>
    <w:rsid w:val="00607D7C"/>
    <w:rsid w:val="00610085"/>
    <w:rsid w:val="006103A5"/>
    <w:rsid w:val="00610738"/>
    <w:rsid w:val="00610941"/>
    <w:rsid w:val="00610B63"/>
    <w:rsid w:val="00610BD6"/>
    <w:rsid w:val="00610BE7"/>
    <w:rsid w:val="00610C44"/>
    <w:rsid w:val="00610DDA"/>
    <w:rsid w:val="00611063"/>
    <w:rsid w:val="006110C3"/>
    <w:rsid w:val="006111D3"/>
    <w:rsid w:val="006113D9"/>
    <w:rsid w:val="0061145F"/>
    <w:rsid w:val="006114F4"/>
    <w:rsid w:val="0061171A"/>
    <w:rsid w:val="00612207"/>
    <w:rsid w:val="00612370"/>
    <w:rsid w:val="00612555"/>
    <w:rsid w:val="00612587"/>
    <w:rsid w:val="006128E6"/>
    <w:rsid w:val="00612919"/>
    <w:rsid w:val="00612AD8"/>
    <w:rsid w:val="00612E35"/>
    <w:rsid w:val="00612EE0"/>
    <w:rsid w:val="0061300D"/>
    <w:rsid w:val="00613460"/>
    <w:rsid w:val="00613514"/>
    <w:rsid w:val="006139BA"/>
    <w:rsid w:val="00613AEF"/>
    <w:rsid w:val="00613BA7"/>
    <w:rsid w:val="00613C61"/>
    <w:rsid w:val="00613E3B"/>
    <w:rsid w:val="006142FA"/>
    <w:rsid w:val="006145D6"/>
    <w:rsid w:val="00614780"/>
    <w:rsid w:val="00614872"/>
    <w:rsid w:val="00614CAE"/>
    <w:rsid w:val="00614D29"/>
    <w:rsid w:val="00614EEF"/>
    <w:rsid w:val="00615063"/>
    <w:rsid w:val="00615080"/>
    <w:rsid w:val="0061536E"/>
    <w:rsid w:val="0061544D"/>
    <w:rsid w:val="0061550E"/>
    <w:rsid w:val="006156BE"/>
    <w:rsid w:val="006156E8"/>
    <w:rsid w:val="00615983"/>
    <w:rsid w:val="00615F4B"/>
    <w:rsid w:val="006161E5"/>
    <w:rsid w:val="00616599"/>
    <w:rsid w:val="006167AC"/>
    <w:rsid w:val="00616A52"/>
    <w:rsid w:val="00616AA1"/>
    <w:rsid w:val="00616B82"/>
    <w:rsid w:val="00616C5A"/>
    <w:rsid w:val="00616C6A"/>
    <w:rsid w:val="00616CB6"/>
    <w:rsid w:val="00616EFA"/>
    <w:rsid w:val="00616F61"/>
    <w:rsid w:val="006171AE"/>
    <w:rsid w:val="00617A55"/>
    <w:rsid w:val="00617CC0"/>
    <w:rsid w:val="00617F2B"/>
    <w:rsid w:val="00620227"/>
    <w:rsid w:val="006203BD"/>
    <w:rsid w:val="006204F1"/>
    <w:rsid w:val="006207EC"/>
    <w:rsid w:val="0062088B"/>
    <w:rsid w:val="00620A40"/>
    <w:rsid w:val="00620ACD"/>
    <w:rsid w:val="006211F1"/>
    <w:rsid w:val="006212CC"/>
    <w:rsid w:val="0062157D"/>
    <w:rsid w:val="0062191F"/>
    <w:rsid w:val="00621DDF"/>
    <w:rsid w:val="00621F61"/>
    <w:rsid w:val="00622177"/>
    <w:rsid w:val="00622269"/>
    <w:rsid w:val="0062243A"/>
    <w:rsid w:val="0062259B"/>
    <w:rsid w:val="00622D8E"/>
    <w:rsid w:val="006234CF"/>
    <w:rsid w:val="0062386F"/>
    <w:rsid w:val="00623A9C"/>
    <w:rsid w:val="006241F6"/>
    <w:rsid w:val="00624E2B"/>
    <w:rsid w:val="00624FDA"/>
    <w:rsid w:val="006252A6"/>
    <w:rsid w:val="0062555E"/>
    <w:rsid w:val="0062584D"/>
    <w:rsid w:val="006258B9"/>
    <w:rsid w:val="0062593F"/>
    <w:rsid w:val="00625B36"/>
    <w:rsid w:val="00625CE3"/>
    <w:rsid w:val="00625DC6"/>
    <w:rsid w:val="00625DFA"/>
    <w:rsid w:val="00625F5D"/>
    <w:rsid w:val="00626817"/>
    <w:rsid w:val="00626898"/>
    <w:rsid w:val="0062690D"/>
    <w:rsid w:val="00626CA8"/>
    <w:rsid w:val="00626E0F"/>
    <w:rsid w:val="006270B1"/>
    <w:rsid w:val="00627670"/>
    <w:rsid w:val="00627674"/>
    <w:rsid w:val="006279B6"/>
    <w:rsid w:val="00627A42"/>
    <w:rsid w:val="00630228"/>
    <w:rsid w:val="0063050A"/>
    <w:rsid w:val="006308D5"/>
    <w:rsid w:val="00630A1F"/>
    <w:rsid w:val="00630B4A"/>
    <w:rsid w:val="006312BF"/>
    <w:rsid w:val="00631CB5"/>
    <w:rsid w:val="00631CC0"/>
    <w:rsid w:val="0063211F"/>
    <w:rsid w:val="0063219E"/>
    <w:rsid w:val="00632528"/>
    <w:rsid w:val="00632677"/>
    <w:rsid w:val="00632760"/>
    <w:rsid w:val="00632AB3"/>
    <w:rsid w:val="00632B6A"/>
    <w:rsid w:val="00632D6F"/>
    <w:rsid w:val="006330B5"/>
    <w:rsid w:val="006331C1"/>
    <w:rsid w:val="0063361A"/>
    <w:rsid w:val="0063364E"/>
    <w:rsid w:val="00633BB8"/>
    <w:rsid w:val="00633C81"/>
    <w:rsid w:val="00633F79"/>
    <w:rsid w:val="00634285"/>
    <w:rsid w:val="00634AFA"/>
    <w:rsid w:val="00634C6E"/>
    <w:rsid w:val="0063522A"/>
    <w:rsid w:val="0063528D"/>
    <w:rsid w:val="00635D78"/>
    <w:rsid w:val="00635D89"/>
    <w:rsid w:val="00635E73"/>
    <w:rsid w:val="00635FFC"/>
    <w:rsid w:val="006361A4"/>
    <w:rsid w:val="0063652A"/>
    <w:rsid w:val="00636546"/>
    <w:rsid w:val="00636A98"/>
    <w:rsid w:val="00636B51"/>
    <w:rsid w:val="00636FCF"/>
    <w:rsid w:val="00637326"/>
    <w:rsid w:val="00637442"/>
    <w:rsid w:val="00637768"/>
    <w:rsid w:val="00637979"/>
    <w:rsid w:val="00637AF7"/>
    <w:rsid w:val="00637C7A"/>
    <w:rsid w:val="006404BF"/>
    <w:rsid w:val="006408A9"/>
    <w:rsid w:val="00640952"/>
    <w:rsid w:val="00640B7A"/>
    <w:rsid w:val="00640E53"/>
    <w:rsid w:val="00640F71"/>
    <w:rsid w:val="006410C7"/>
    <w:rsid w:val="006412C2"/>
    <w:rsid w:val="00641559"/>
    <w:rsid w:val="00641889"/>
    <w:rsid w:val="00641A8B"/>
    <w:rsid w:val="00641B44"/>
    <w:rsid w:val="00641DDB"/>
    <w:rsid w:val="00641E12"/>
    <w:rsid w:val="00642199"/>
    <w:rsid w:val="00642455"/>
    <w:rsid w:val="006426A4"/>
    <w:rsid w:val="00642982"/>
    <w:rsid w:val="00642A8C"/>
    <w:rsid w:val="00642CD3"/>
    <w:rsid w:val="00642E26"/>
    <w:rsid w:val="00642F23"/>
    <w:rsid w:val="006431F0"/>
    <w:rsid w:val="00643A25"/>
    <w:rsid w:val="00643BB0"/>
    <w:rsid w:val="006444FE"/>
    <w:rsid w:val="006445FD"/>
    <w:rsid w:val="00644A8F"/>
    <w:rsid w:val="00644DA5"/>
    <w:rsid w:val="0064506D"/>
    <w:rsid w:val="0064526D"/>
    <w:rsid w:val="00645462"/>
    <w:rsid w:val="006454D9"/>
    <w:rsid w:val="0064560E"/>
    <w:rsid w:val="006458C7"/>
    <w:rsid w:val="00645905"/>
    <w:rsid w:val="00645960"/>
    <w:rsid w:val="00645B94"/>
    <w:rsid w:val="00645E7A"/>
    <w:rsid w:val="00645EE2"/>
    <w:rsid w:val="00645FA3"/>
    <w:rsid w:val="00645FBA"/>
    <w:rsid w:val="00646140"/>
    <w:rsid w:val="0064624A"/>
    <w:rsid w:val="0064644A"/>
    <w:rsid w:val="00646B23"/>
    <w:rsid w:val="00646D2F"/>
    <w:rsid w:val="0064701B"/>
    <w:rsid w:val="00647504"/>
    <w:rsid w:val="0064770B"/>
    <w:rsid w:val="006479FA"/>
    <w:rsid w:val="00647C69"/>
    <w:rsid w:val="00647CBD"/>
    <w:rsid w:val="00647E03"/>
    <w:rsid w:val="00647E93"/>
    <w:rsid w:val="00647F3F"/>
    <w:rsid w:val="00647FF6"/>
    <w:rsid w:val="00650694"/>
    <w:rsid w:val="0065074F"/>
    <w:rsid w:val="00650B01"/>
    <w:rsid w:val="00650D4E"/>
    <w:rsid w:val="00650D80"/>
    <w:rsid w:val="00650FCD"/>
    <w:rsid w:val="00651456"/>
    <w:rsid w:val="00651921"/>
    <w:rsid w:val="00651B3E"/>
    <w:rsid w:val="00651CDD"/>
    <w:rsid w:val="00652048"/>
    <w:rsid w:val="006523A4"/>
    <w:rsid w:val="00652422"/>
    <w:rsid w:val="00652702"/>
    <w:rsid w:val="00652F4F"/>
    <w:rsid w:val="00653548"/>
    <w:rsid w:val="006539D4"/>
    <w:rsid w:val="006539D5"/>
    <w:rsid w:val="00653AD5"/>
    <w:rsid w:val="00653DFB"/>
    <w:rsid w:val="00654398"/>
    <w:rsid w:val="0065444E"/>
    <w:rsid w:val="00654499"/>
    <w:rsid w:val="00654B42"/>
    <w:rsid w:val="00654B7C"/>
    <w:rsid w:val="00654BB8"/>
    <w:rsid w:val="00654ED8"/>
    <w:rsid w:val="006552DB"/>
    <w:rsid w:val="00655356"/>
    <w:rsid w:val="00655876"/>
    <w:rsid w:val="006558E0"/>
    <w:rsid w:val="00655956"/>
    <w:rsid w:val="00655BE9"/>
    <w:rsid w:val="00655DCE"/>
    <w:rsid w:val="006562E5"/>
    <w:rsid w:val="00656607"/>
    <w:rsid w:val="00656F2B"/>
    <w:rsid w:val="006572A6"/>
    <w:rsid w:val="006576E6"/>
    <w:rsid w:val="00657A54"/>
    <w:rsid w:val="00657D77"/>
    <w:rsid w:val="00657F63"/>
    <w:rsid w:val="006600AE"/>
    <w:rsid w:val="0066018E"/>
    <w:rsid w:val="0066036A"/>
    <w:rsid w:val="006603E4"/>
    <w:rsid w:val="0066045C"/>
    <w:rsid w:val="00660624"/>
    <w:rsid w:val="00660806"/>
    <w:rsid w:val="00660C85"/>
    <w:rsid w:val="00661115"/>
    <w:rsid w:val="006616C4"/>
    <w:rsid w:val="00661A84"/>
    <w:rsid w:val="00661B1E"/>
    <w:rsid w:val="00661FB6"/>
    <w:rsid w:val="0066205E"/>
    <w:rsid w:val="006620EE"/>
    <w:rsid w:val="0066227D"/>
    <w:rsid w:val="0066263D"/>
    <w:rsid w:val="00662693"/>
    <w:rsid w:val="006628BC"/>
    <w:rsid w:val="00662A8A"/>
    <w:rsid w:val="00662B51"/>
    <w:rsid w:val="00662C9F"/>
    <w:rsid w:val="00662CDB"/>
    <w:rsid w:val="00662F6C"/>
    <w:rsid w:val="00662FC1"/>
    <w:rsid w:val="0066318C"/>
    <w:rsid w:val="0066334E"/>
    <w:rsid w:val="0066345F"/>
    <w:rsid w:val="0066358E"/>
    <w:rsid w:val="00663865"/>
    <w:rsid w:val="00663B0E"/>
    <w:rsid w:val="00663ED2"/>
    <w:rsid w:val="00663F2E"/>
    <w:rsid w:val="006641A7"/>
    <w:rsid w:val="00664377"/>
    <w:rsid w:val="0066496C"/>
    <w:rsid w:val="00664AF8"/>
    <w:rsid w:val="00664D02"/>
    <w:rsid w:val="00665432"/>
    <w:rsid w:val="006654DA"/>
    <w:rsid w:val="00665A1F"/>
    <w:rsid w:val="00665DD9"/>
    <w:rsid w:val="00665E60"/>
    <w:rsid w:val="00665F8A"/>
    <w:rsid w:val="00666327"/>
    <w:rsid w:val="00666356"/>
    <w:rsid w:val="006664CA"/>
    <w:rsid w:val="0066673A"/>
    <w:rsid w:val="0066675C"/>
    <w:rsid w:val="006667E9"/>
    <w:rsid w:val="006668CB"/>
    <w:rsid w:val="00666C07"/>
    <w:rsid w:val="00666F92"/>
    <w:rsid w:val="00667038"/>
    <w:rsid w:val="0066710E"/>
    <w:rsid w:val="00667317"/>
    <w:rsid w:val="0066735D"/>
    <w:rsid w:val="006674EA"/>
    <w:rsid w:val="0066789C"/>
    <w:rsid w:val="006678DA"/>
    <w:rsid w:val="00667919"/>
    <w:rsid w:val="00670CF8"/>
    <w:rsid w:val="00670DA7"/>
    <w:rsid w:val="00670F1E"/>
    <w:rsid w:val="00670FD1"/>
    <w:rsid w:val="00671F81"/>
    <w:rsid w:val="006722E3"/>
    <w:rsid w:val="0067233A"/>
    <w:rsid w:val="00672359"/>
    <w:rsid w:val="00672542"/>
    <w:rsid w:val="00672BD3"/>
    <w:rsid w:val="00672BEE"/>
    <w:rsid w:val="00672E92"/>
    <w:rsid w:val="00672F27"/>
    <w:rsid w:val="006736AD"/>
    <w:rsid w:val="006737C1"/>
    <w:rsid w:val="00673EDC"/>
    <w:rsid w:val="00673F18"/>
    <w:rsid w:val="006742EA"/>
    <w:rsid w:val="006745BF"/>
    <w:rsid w:val="006748AC"/>
    <w:rsid w:val="00674AA8"/>
    <w:rsid w:val="00674AEF"/>
    <w:rsid w:val="00674BF8"/>
    <w:rsid w:val="00675284"/>
    <w:rsid w:val="006754CA"/>
    <w:rsid w:val="00675A9C"/>
    <w:rsid w:val="00675DBF"/>
    <w:rsid w:val="00676306"/>
    <w:rsid w:val="006763E0"/>
    <w:rsid w:val="006766FB"/>
    <w:rsid w:val="00676706"/>
    <w:rsid w:val="00676C0A"/>
    <w:rsid w:val="00676E26"/>
    <w:rsid w:val="00676F48"/>
    <w:rsid w:val="00677147"/>
    <w:rsid w:val="00677174"/>
    <w:rsid w:val="006771AD"/>
    <w:rsid w:val="0067741F"/>
    <w:rsid w:val="00677705"/>
    <w:rsid w:val="00677808"/>
    <w:rsid w:val="00677865"/>
    <w:rsid w:val="00677CBC"/>
    <w:rsid w:val="00680178"/>
    <w:rsid w:val="006801EA"/>
    <w:rsid w:val="00680295"/>
    <w:rsid w:val="00680689"/>
    <w:rsid w:val="0068083F"/>
    <w:rsid w:val="00680884"/>
    <w:rsid w:val="00680B84"/>
    <w:rsid w:val="00680D97"/>
    <w:rsid w:val="00680E29"/>
    <w:rsid w:val="00681049"/>
    <w:rsid w:val="00681311"/>
    <w:rsid w:val="0068135D"/>
    <w:rsid w:val="00681F41"/>
    <w:rsid w:val="00682135"/>
    <w:rsid w:val="00682392"/>
    <w:rsid w:val="00682745"/>
    <w:rsid w:val="00682A71"/>
    <w:rsid w:val="00682F25"/>
    <w:rsid w:val="0068300E"/>
    <w:rsid w:val="006831D3"/>
    <w:rsid w:val="006833DB"/>
    <w:rsid w:val="006833FF"/>
    <w:rsid w:val="00683518"/>
    <w:rsid w:val="00683580"/>
    <w:rsid w:val="00683801"/>
    <w:rsid w:val="00683BA5"/>
    <w:rsid w:val="00684071"/>
    <w:rsid w:val="006844EA"/>
    <w:rsid w:val="00684536"/>
    <w:rsid w:val="00684E05"/>
    <w:rsid w:val="00684E2E"/>
    <w:rsid w:val="0068517A"/>
    <w:rsid w:val="0068521D"/>
    <w:rsid w:val="006854BA"/>
    <w:rsid w:val="00685616"/>
    <w:rsid w:val="00685CF3"/>
    <w:rsid w:val="00685DD6"/>
    <w:rsid w:val="00685EB4"/>
    <w:rsid w:val="0068642F"/>
    <w:rsid w:val="0068644A"/>
    <w:rsid w:val="00686577"/>
    <w:rsid w:val="00686779"/>
    <w:rsid w:val="0068687C"/>
    <w:rsid w:val="00686D0C"/>
    <w:rsid w:val="00687001"/>
    <w:rsid w:val="006870B7"/>
    <w:rsid w:val="00687B9A"/>
    <w:rsid w:val="00687DA2"/>
    <w:rsid w:val="00687FDC"/>
    <w:rsid w:val="00690258"/>
    <w:rsid w:val="00690DA5"/>
    <w:rsid w:val="00690F7B"/>
    <w:rsid w:val="0069180B"/>
    <w:rsid w:val="0069193C"/>
    <w:rsid w:val="00691B13"/>
    <w:rsid w:val="00692266"/>
    <w:rsid w:val="00692921"/>
    <w:rsid w:val="0069318D"/>
    <w:rsid w:val="00693626"/>
    <w:rsid w:val="00693824"/>
    <w:rsid w:val="00693A39"/>
    <w:rsid w:val="00693CAB"/>
    <w:rsid w:val="00693EDB"/>
    <w:rsid w:val="006949D0"/>
    <w:rsid w:val="00694E6F"/>
    <w:rsid w:val="00694EA4"/>
    <w:rsid w:val="00695007"/>
    <w:rsid w:val="006956E6"/>
    <w:rsid w:val="00695714"/>
    <w:rsid w:val="00695893"/>
    <w:rsid w:val="00695907"/>
    <w:rsid w:val="00695BBD"/>
    <w:rsid w:val="006961FD"/>
    <w:rsid w:val="006963D5"/>
    <w:rsid w:val="0069646F"/>
    <w:rsid w:val="00696AAC"/>
    <w:rsid w:val="00696B12"/>
    <w:rsid w:val="00696DF0"/>
    <w:rsid w:val="00696E7C"/>
    <w:rsid w:val="006970BF"/>
    <w:rsid w:val="00697461"/>
    <w:rsid w:val="00697585"/>
    <w:rsid w:val="006A030F"/>
    <w:rsid w:val="006A0321"/>
    <w:rsid w:val="006A08AE"/>
    <w:rsid w:val="006A0AC9"/>
    <w:rsid w:val="006A0BC8"/>
    <w:rsid w:val="006A0CBB"/>
    <w:rsid w:val="006A0E41"/>
    <w:rsid w:val="006A1345"/>
    <w:rsid w:val="006A17CC"/>
    <w:rsid w:val="006A1AF9"/>
    <w:rsid w:val="006A1CB8"/>
    <w:rsid w:val="006A25AA"/>
    <w:rsid w:val="006A27F8"/>
    <w:rsid w:val="006A283F"/>
    <w:rsid w:val="006A2887"/>
    <w:rsid w:val="006A28C9"/>
    <w:rsid w:val="006A2B4E"/>
    <w:rsid w:val="006A39C6"/>
    <w:rsid w:val="006A3B00"/>
    <w:rsid w:val="006A3DA0"/>
    <w:rsid w:val="006A3DE5"/>
    <w:rsid w:val="006A3E70"/>
    <w:rsid w:val="006A4636"/>
    <w:rsid w:val="006A4E2E"/>
    <w:rsid w:val="006A51AD"/>
    <w:rsid w:val="006A527B"/>
    <w:rsid w:val="006A567F"/>
    <w:rsid w:val="006A5F8C"/>
    <w:rsid w:val="006A60A5"/>
    <w:rsid w:val="006A6773"/>
    <w:rsid w:val="006A6927"/>
    <w:rsid w:val="006A6B8B"/>
    <w:rsid w:val="006A6D43"/>
    <w:rsid w:val="006A6F0E"/>
    <w:rsid w:val="006A6F36"/>
    <w:rsid w:val="006A71F7"/>
    <w:rsid w:val="006A7B4E"/>
    <w:rsid w:val="006A7D0B"/>
    <w:rsid w:val="006A7DB9"/>
    <w:rsid w:val="006A7F2D"/>
    <w:rsid w:val="006B0225"/>
    <w:rsid w:val="006B02EE"/>
    <w:rsid w:val="006B0328"/>
    <w:rsid w:val="006B0505"/>
    <w:rsid w:val="006B0550"/>
    <w:rsid w:val="006B0687"/>
    <w:rsid w:val="006B075E"/>
    <w:rsid w:val="006B0B29"/>
    <w:rsid w:val="006B0C79"/>
    <w:rsid w:val="006B0D49"/>
    <w:rsid w:val="006B0F50"/>
    <w:rsid w:val="006B0F74"/>
    <w:rsid w:val="006B1147"/>
    <w:rsid w:val="006B1354"/>
    <w:rsid w:val="006B15D5"/>
    <w:rsid w:val="006B1B90"/>
    <w:rsid w:val="006B1E0A"/>
    <w:rsid w:val="006B1F00"/>
    <w:rsid w:val="006B2558"/>
    <w:rsid w:val="006B271F"/>
    <w:rsid w:val="006B2C8E"/>
    <w:rsid w:val="006B329E"/>
    <w:rsid w:val="006B333A"/>
    <w:rsid w:val="006B33EC"/>
    <w:rsid w:val="006B34C4"/>
    <w:rsid w:val="006B4573"/>
    <w:rsid w:val="006B4F1B"/>
    <w:rsid w:val="006B50BA"/>
    <w:rsid w:val="006B50DE"/>
    <w:rsid w:val="006B557A"/>
    <w:rsid w:val="006B5826"/>
    <w:rsid w:val="006B59A1"/>
    <w:rsid w:val="006B5AB3"/>
    <w:rsid w:val="006B5B05"/>
    <w:rsid w:val="006B5D6F"/>
    <w:rsid w:val="006B5F9B"/>
    <w:rsid w:val="006B60AD"/>
    <w:rsid w:val="006B6293"/>
    <w:rsid w:val="006B6527"/>
    <w:rsid w:val="006B65C1"/>
    <w:rsid w:val="006B668B"/>
    <w:rsid w:val="006B66AF"/>
    <w:rsid w:val="006B68B0"/>
    <w:rsid w:val="006B69AC"/>
    <w:rsid w:val="006B6EAB"/>
    <w:rsid w:val="006B6F0E"/>
    <w:rsid w:val="006B7039"/>
    <w:rsid w:val="006B72C8"/>
    <w:rsid w:val="006B7359"/>
    <w:rsid w:val="006B7678"/>
    <w:rsid w:val="006B7713"/>
    <w:rsid w:val="006B78D3"/>
    <w:rsid w:val="006B7AE5"/>
    <w:rsid w:val="006B7B12"/>
    <w:rsid w:val="006C018A"/>
    <w:rsid w:val="006C01DA"/>
    <w:rsid w:val="006C023B"/>
    <w:rsid w:val="006C0280"/>
    <w:rsid w:val="006C0430"/>
    <w:rsid w:val="006C09A0"/>
    <w:rsid w:val="006C0ACC"/>
    <w:rsid w:val="006C0B1C"/>
    <w:rsid w:val="006C15A3"/>
    <w:rsid w:val="006C163E"/>
    <w:rsid w:val="006C168E"/>
    <w:rsid w:val="006C1706"/>
    <w:rsid w:val="006C17A8"/>
    <w:rsid w:val="006C17E0"/>
    <w:rsid w:val="006C1A95"/>
    <w:rsid w:val="006C1F3D"/>
    <w:rsid w:val="006C2655"/>
    <w:rsid w:val="006C2AA2"/>
    <w:rsid w:val="006C2AE0"/>
    <w:rsid w:val="006C2D5E"/>
    <w:rsid w:val="006C3885"/>
    <w:rsid w:val="006C39AA"/>
    <w:rsid w:val="006C3B2B"/>
    <w:rsid w:val="006C3D35"/>
    <w:rsid w:val="006C3DE0"/>
    <w:rsid w:val="006C4978"/>
    <w:rsid w:val="006C51DF"/>
    <w:rsid w:val="006C533C"/>
    <w:rsid w:val="006C5479"/>
    <w:rsid w:val="006C5546"/>
    <w:rsid w:val="006C5A0F"/>
    <w:rsid w:val="006C5B29"/>
    <w:rsid w:val="006C5C14"/>
    <w:rsid w:val="006C5D85"/>
    <w:rsid w:val="006C5F7A"/>
    <w:rsid w:val="006C6154"/>
    <w:rsid w:val="006C6526"/>
    <w:rsid w:val="006C6660"/>
    <w:rsid w:val="006C6873"/>
    <w:rsid w:val="006C6906"/>
    <w:rsid w:val="006C6A02"/>
    <w:rsid w:val="006C6C01"/>
    <w:rsid w:val="006C73D7"/>
    <w:rsid w:val="006C7748"/>
    <w:rsid w:val="006C7ACF"/>
    <w:rsid w:val="006C7ED1"/>
    <w:rsid w:val="006D00EB"/>
    <w:rsid w:val="006D0155"/>
    <w:rsid w:val="006D02AB"/>
    <w:rsid w:val="006D0716"/>
    <w:rsid w:val="006D08D2"/>
    <w:rsid w:val="006D0AD7"/>
    <w:rsid w:val="006D105E"/>
    <w:rsid w:val="006D10A7"/>
    <w:rsid w:val="006D1281"/>
    <w:rsid w:val="006D12CF"/>
    <w:rsid w:val="006D16DD"/>
    <w:rsid w:val="006D18D9"/>
    <w:rsid w:val="006D1C9D"/>
    <w:rsid w:val="006D1E1A"/>
    <w:rsid w:val="006D2007"/>
    <w:rsid w:val="006D222D"/>
    <w:rsid w:val="006D29B2"/>
    <w:rsid w:val="006D2A25"/>
    <w:rsid w:val="006D2B63"/>
    <w:rsid w:val="006D3981"/>
    <w:rsid w:val="006D39CB"/>
    <w:rsid w:val="006D3C45"/>
    <w:rsid w:val="006D3D61"/>
    <w:rsid w:val="006D4043"/>
    <w:rsid w:val="006D427C"/>
    <w:rsid w:val="006D430A"/>
    <w:rsid w:val="006D4533"/>
    <w:rsid w:val="006D45B4"/>
    <w:rsid w:val="006D489C"/>
    <w:rsid w:val="006D4C68"/>
    <w:rsid w:val="006D50C8"/>
    <w:rsid w:val="006D53EF"/>
    <w:rsid w:val="006D56DA"/>
    <w:rsid w:val="006D5971"/>
    <w:rsid w:val="006D5BDB"/>
    <w:rsid w:val="006D6217"/>
    <w:rsid w:val="006D63E0"/>
    <w:rsid w:val="006D69F2"/>
    <w:rsid w:val="006D6B48"/>
    <w:rsid w:val="006D6C14"/>
    <w:rsid w:val="006D6CEC"/>
    <w:rsid w:val="006D6F57"/>
    <w:rsid w:val="006D73B7"/>
    <w:rsid w:val="006D75D3"/>
    <w:rsid w:val="006D7816"/>
    <w:rsid w:val="006D7BD9"/>
    <w:rsid w:val="006D7C3A"/>
    <w:rsid w:val="006D7D21"/>
    <w:rsid w:val="006D7F5E"/>
    <w:rsid w:val="006E009C"/>
    <w:rsid w:val="006E0100"/>
    <w:rsid w:val="006E021A"/>
    <w:rsid w:val="006E0388"/>
    <w:rsid w:val="006E05E2"/>
    <w:rsid w:val="006E09E1"/>
    <w:rsid w:val="006E0CF2"/>
    <w:rsid w:val="006E14A6"/>
    <w:rsid w:val="006E16D2"/>
    <w:rsid w:val="006E1EA0"/>
    <w:rsid w:val="006E1FCE"/>
    <w:rsid w:val="006E2907"/>
    <w:rsid w:val="006E2B52"/>
    <w:rsid w:val="006E2BA7"/>
    <w:rsid w:val="006E2DF2"/>
    <w:rsid w:val="006E3064"/>
    <w:rsid w:val="006E35AB"/>
    <w:rsid w:val="006E3E6F"/>
    <w:rsid w:val="006E3F88"/>
    <w:rsid w:val="006E4089"/>
    <w:rsid w:val="006E428F"/>
    <w:rsid w:val="006E446E"/>
    <w:rsid w:val="006E4514"/>
    <w:rsid w:val="006E468D"/>
    <w:rsid w:val="006E47D4"/>
    <w:rsid w:val="006E4974"/>
    <w:rsid w:val="006E4A7A"/>
    <w:rsid w:val="006E4B10"/>
    <w:rsid w:val="006E545B"/>
    <w:rsid w:val="006E5634"/>
    <w:rsid w:val="006E5C26"/>
    <w:rsid w:val="006E5C9F"/>
    <w:rsid w:val="006E5E7C"/>
    <w:rsid w:val="006E6202"/>
    <w:rsid w:val="006E66AC"/>
    <w:rsid w:val="006E6904"/>
    <w:rsid w:val="006E6ADE"/>
    <w:rsid w:val="006E6C08"/>
    <w:rsid w:val="006E6DCA"/>
    <w:rsid w:val="006E6E4E"/>
    <w:rsid w:val="006E727A"/>
    <w:rsid w:val="006E7623"/>
    <w:rsid w:val="006E767C"/>
    <w:rsid w:val="006E7951"/>
    <w:rsid w:val="006E7A02"/>
    <w:rsid w:val="006E7A32"/>
    <w:rsid w:val="006E7AD1"/>
    <w:rsid w:val="006E7F4E"/>
    <w:rsid w:val="006E7FD8"/>
    <w:rsid w:val="006F0858"/>
    <w:rsid w:val="006F090D"/>
    <w:rsid w:val="006F0916"/>
    <w:rsid w:val="006F0D03"/>
    <w:rsid w:val="006F0D46"/>
    <w:rsid w:val="006F15C6"/>
    <w:rsid w:val="006F1C46"/>
    <w:rsid w:val="006F1CCB"/>
    <w:rsid w:val="006F1CD8"/>
    <w:rsid w:val="006F205D"/>
    <w:rsid w:val="006F20E8"/>
    <w:rsid w:val="006F216F"/>
    <w:rsid w:val="006F22C3"/>
    <w:rsid w:val="006F26DE"/>
    <w:rsid w:val="006F287F"/>
    <w:rsid w:val="006F2AD7"/>
    <w:rsid w:val="006F2D5A"/>
    <w:rsid w:val="006F32E4"/>
    <w:rsid w:val="006F36EE"/>
    <w:rsid w:val="006F3888"/>
    <w:rsid w:val="006F3923"/>
    <w:rsid w:val="006F398A"/>
    <w:rsid w:val="006F3D59"/>
    <w:rsid w:val="006F3F6C"/>
    <w:rsid w:val="006F40D2"/>
    <w:rsid w:val="006F43A2"/>
    <w:rsid w:val="006F46C1"/>
    <w:rsid w:val="006F4870"/>
    <w:rsid w:val="006F48DC"/>
    <w:rsid w:val="006F4C39"/>
    <w:rsid w:val="006F4F64"/>
    <w:rsid w:val="006F5323"/>
    <w:rsid w:val="006F543E"/>
    <w:rsid w:val="006F5625"/>
    <w:rsid w:val="006F595E"/>
    <w:rsid w:val="006F5979"/>
    <w:rsid w:val="006F59AC"/>
    <w:rsid w:val="006F5A3E"/>
    <w:rsid w:val="006F5E75"/>
    <w:rsid w:val="006F5EEB"/>
    <w:rsid w:val="006F6109"/>
    <w:rsid w:val="006F6C91"/>
    <w:rsid w:val="006F6E1E"/>
    <w:rsid w:val="006F7325"/>
    <w:rsid w:val="006F74FB"/>
    <w:rsid w:val="006F7946"/>
    <w:rsid w:val="006F7A88"/>
    <w:rsid w:val="006F7D9A"/>
    <w:rsid w:val="006F7EE2"/>
    <w:rsid w:val="0070019C"/>
    <w:rsid w:val="007003ED"/>
    <w:rsid w:val="0070047D"/>
    <w:rsid w:val="00700669"/>
    <w:rsid w:val="007008ED"/>
    <w:rsid w:val="00700A30"/>
    <w:rsid w:val="00700E3C"/>
    <w:rsid w:val="0070110E"/>
    <w:rsid w:val="00701451"/>
    <w:rsid w:val="00701956"/>
    <w:rsid w:val="00701EB8"/>
    <w:rsid w:val="00701F38"/>
    <w:rsid w:val="00702287"/>
    <w:rsid w:val="007023F5"/>
    <w:rsid w:val="00702C4E"/>
    <w:rsid w:val="00702D65"/>
    <w:rsid w:val="00703033"/>
    <w:rsid w:val="007030F0"/>
    <w:rsid w:val="0070310F"/>
    <w:rsid w:val="00703507"/>
    <w:rsid w:val="00703959"/>
    <w:rsid w:val="00703A58"/>
    <w:rsid w:val="00703D7E"/>
    <w:rsid w:val="0070420B"/>
    <w:rsid w:val="0070431A"/>
    <w:rsid w:val="00704482"/>
    <w:rsid w:val="007046F8"/>
    <w:rsid w:val="00704820"/>
    <w:rsid w:val="00704E02"/>
    <w:rsid w:val="00704FE4"/>
    <w:rsid w:val="007051B2"/>
    <w:rsid w:val="00705288"/>
    <w:rsid w:val="0070651D"/>
    <w:rsid w:val="00706783"/>
    <w:rsid w:val="00706A13"/>
    <w:rsid w:val="00706A6E"/>
    <w:rsid w:val="00706AAB"/>
    <w:rsid w:val="00706B5B"/>
    <w:rsid w:val="00706D57"/>
    <w:rsid w:val="00706DD6"/>
    <w:rsid w:val="007070F8"/>
    <w:rsid w:val="00707423"/>
    <w:rsid w:val="00707675"/>
    <w:rsid w:val="00707AED"/>
    <w:rsid w:val="00707B07"/>
    <w:rsid w:val="00707B26"/>
    <w:rsid w:val="00707E16"/>
    <w:rsid w:val="00710261"/>
    <w:rsid w:val="007103E5"/>
    <w:rsid w:val="00710662"/>
    <w:rsid w:val="007108EB"/>
    <w:rsid w:val="00710A10"/>
    <w:rsid w:val="007110DE"/>
    <w:rsid w:val="00711388"/>
    <w:rsid w:val="007115D3"/>
    <w:rsid w:val="0071180A"/>
    <w:rsid w:val="00712078"/>
    <w:rsid w:val="00712247"/>
    <w:rsid w:val="0071247C"/>
    <w:rsid w:val="00712528"/>
    <w:rsid w:val="00712759"/>
    <w:rsid w:val="0071277C"/>
    <w:rsid w:val="00712B3B"/>
    <w:rsid w:val="00713125"/>
    <w:rsid w:val="00713325"/>
    <w:rsid w:val="007137D4"/>
    <w:rsid w:val="00713A0B"/>
    <w:rsid w:val="00713A6C"/>
    <w:rsid w:val="00713CA3"/>
    <w:rsid w:val="00714752"/>
    <w:rsid w:val="00714B29"/>
    <w:rsid w:val="00715047"/>
    <w:rsid w:val="007156BB"/>
    <w:rsid w:val="00715819"/>
    <w:rsid w:val="00715D80"/>
    <w:rsid w:val="00715E74"/>
    <w:rsid w:val="00715F22"/>
    <w:rsid w:val="0071604A"/>
    <w:rsid w:val="00716163"/>
    <w:rsid w:val="007161B2"/>
    <w:rsid w:val="007163ED"/>
    <w:rsid w:val="0071643A"/>
    <w:rsid w:val="0071656C"/>
    <w:rsid w:val="007165AE"/>
    <w:rsid w:val="007165D4"/>
    <w:rsid w:val="00716663"/>
    <w:rsid w:val="0071675E"/>
    <w:rsid w:val="0071679A"/>
    <w:rsid w:val="0071687C"/>
    <w:rsid w:val="00716990"/>
    <w:rsid w:val="00716C30"/>
    <w:rsid w:val="00716FFA"/>
    <w:rsid w:val="007172D0"/>
    <w:rsid w:val="00717373"/>
    <w:rsid w:val="0071743C"/>
    <w:rsid w:val="0071749A"/>
    <w:rsid w:val="00717519"/>
    <w:rsid w:val="0071762D"/>
    <w:rsid w:val="00717872"/>
    <w:rsid w:val="00717CC6"/>
    <w:rsid w:val="0072022F"/>
    <w:rsid w:val="00720C10"/>
    <w:rsid w:val="00720CE2"/>
    <w:rsid w:val="007211BF"/>
    <w:rsid w:val="00721655"/>
    <w:rsid w:val="007216B2"/>
    <w:rsid w:val="00721EA2"/>
    <w:rsid w:val="00722089"/>
    <w:rsid w:val="00722249"/>
    <w:rsid w:val="0072237F"/>
    <w:rsid w:val="00722877"/>
    <w:rsid w:val="0072297C"/>
    <w:rsid w:val="00722BDF"/>
    <w:rsid w:val="00722F01"/>
    <w:rsid w:val="00723125"/>
    <w:rsid w:val="00723415"/>
    <w:rsid w:val="007235FA"/>
    <w:rsid w:val="0072391C"/>
    <w:rsid w:val="00723EC7"/>
    <w:rsid w:val="00723EC8"/>
    <w:rsid w:val="007255D4"/>
    <w:rsid w:val="00725876"/>
    <w:rsid w:val="007259BC"/>
    <w:rsid w:val="00725A5B"/>
    <w:rsid w:val="00725C18"/>
    <w:rsid w:val="00725EAB"/>
    <w:rsid w:val="007260E9"/>
    <w:rsid w:val="00726209"/>
    <w:rsid w:val="00726288"/>
    <w:rsid w:val="007263FE"/>
    <w:rsid w:val="0072640E"/>
    <w:rsid w:val="007264E9"/>
    <w:rsid w:val="00726577"/>
    <w:rsid w:val="007266A1"/>
    <w:rsid w:val="007266F0"/>
    <w:rsid w:val="007267C6"/>
    <w:rsid w:val="00726B17"/>
    <w:rsid w:val="00726E47"/>
    <w:rsid w:val="00726ED1"/>
    <w:rsid w:val="00726F78"/>
    <w:rsid w:val="0072705A"/>
    <w:rsid w:val="007270BE"/>
    <w:rsid w:val="007300ED"/>
    <w:rsid w:val="007302BE"/>
    <w:rsid w:val="0073086F"/>
    <w:rsid w:val="00730DFD"/>
    <w:rsid w:val="00730F50"/>
    <w:rsid w:val="00731970"/>
    <w:rsid w:val="00731A50"/>
    <w:rsid w:val="00732113"/>
    <w:rsid w:val="007326C5"/>
    <w:rsid w:val="00732F58"/>
    <w:rsid w:val="00733485"/>
    <w:rsid w:val="007334FD"/>
    <w:rsid w:val="0073353D"/>
    <w:rsid w:val="007336EF"/>
    <w:rsid w:val="007339BB"/>
    <w:rsid w:val="00733A12"/>
    <w:rsid w:val="00733C84"/>
    <w:rsid w:val="00733D26"/>
    <w:rsid w:val="00733ED4"/>
    <w:rsid w:val="00733F3B"/>
    <w:rsid w:val="007340AB"/>
    <w:rsid w:val="00734759"/>
    <w:rsid w:val="00734857"/>
    <w:rsid w:val="0073498F"/>
    <w:rsid w:val="00734FCF"/>
    <w:rsid w:val="00735115"/>
    <w:rsid w:val="0073564B"/>
    <w:rsid w:val="00735659"/>
    <w:rsid w:val="00735979"/>
    <w:rsid w:val="00735A9D"/>
    <w:rsid w:val="00735C81"/>
    <w:rsid w:val="00735FC8"/>
    <w:rsid w:val="0073641C"/>
    <w:rsid w:val="00736980"/>
    <w:rsid w:val="00736C24"/>
    <w:rsid w:val="00737149"/>
    <w:rsid w:val="007372AC"/>
    <w:rsid w:val="00737D71"/>
    <w:rsid w:val="00737DB1"/>
    <w:rsid w:val="007404BB"/>
    <w:rsid w:val="00740C9B"/>
    <w:rsid w:val="00740EE0"/>
    <w:rsid w:val="00740F60"/>
    <w:rsid w:val="00740FEA"/>
    <w:rsid w:val="00741106"/>
    <w:rsid w:val="007411AC"/>
    <w:rsid w:val="007412E4"/>
    <w:rsid w:val="007413C6"/>
    <w:rsid w:val="007415CD"/>
    <w:rsid w:val="007418CA"/>
    <w:rsid w:val="00741B2F"/>
    <w:rsid w:val="0074234E"/>
    <w:rsid w:val="0074279E"/>
    <w:rsid w:val="00742B4B"/>
    <w:rsid w:val="00742D78"/>
    <w:rsid w:val="00742EDA"/>
    <w:rsid w:val="00743AE0"/>
    <w:rsid w:val="00743CCE"/>
    <w:rsid w:val="00743D04"/>
    <w:rsid w:val="00743F1A"/>
    <w:rsid w:val="0074408C"/>
    <w:rsid w:val="0074435C"/>
    <w:rsid w:val="007443D5"/>
    <w:rsid w:val="00744834"/>
    <w:rsid w:val="007448C3"/>
    <w:rsid w:val="00744BD7"/>
    <w:rsid w:val="00744DBA"/>
    <w:rsid w:val="00744E34"/>
    <w:rsid w:val="0074506B"/>
    <w:rsid w:val="007450C2"/>
    <w:rsid w:val="0074542B"/>
    <w:rsid w:val="00745829"/>
    <w:rsid w:val="00745B4C"/>
    <w:rsid w:val="00745C63"/>
    <w:rsid w:val="00745E58"/>
    <w:rsid w:val="0074633E"/>
    <w:rsid w:val="0074698E"/>
    <w:rsid w:val="007469EA"/>
    <w:rsid w:val="00746D8F"/>
    <w:rsid w:val="007472BA"/>
    <w:rsid w:val="00747530"/>
    <w:rsid w:val="00747553"/>
    <w:rsid w:val="007477D8"/>
    <w:rsid w:val="00747A2E"/>
    <w:rsid w:val="00747C8F"/>
    <w:rsid w:val="00747D6B"/>
    <w:rsid w:val="007501AB"/>
    <w:rsid w:val="0075022A"/>
    <w:rsid w:val="00750348"/>
    <w:rsid w:val="0075041F"/>
    <w:rsid w:val="00750595"/>
    <w:rsid w:val="00750AF4"/>
    <w:rsid w:val="00750D41"/>
    <w:rsid w:val="00750FF7"/>
    <w:rsid w:val="00751410"/>
    <w:rsid w:val="0075198F"/>
    <w:rsid w:val="00751ADF"/>
    <w:rsid w:val="00751C0E"/>
    <w:rsid w:val="00751EF0"/>
    <w:rsid w:val="0075247A"/>
    <w:rsid w:val="007529FE"/>
    <w:rsid w:val="00752CCE"/>
    <w:rsid w:val="0075338C"/>
    <w:rsid w:val="00753CFE"/>
    <w:rsid w:val="00753D3C"/>
    <w:rsid w:val="00753F6A"/>
    <w:rsid w:val="007545C8"/>
    <w:rsid w:val="007545EC"/>
    <w:rsid w:val="00754678"/>
    <w:rsid w:val="007548F4"/>
    <w:rsid w:val="00754D27"/>
    <w:rsid w:val="00755626"/>
    <w:rsid w:val="00756A67"/>
    <w:rsid w:val="00756E97"/>
    <w:rsid w:val="00757823"/>
    <w:rsid w:val="0075797C"/>
    <w:rsid w:val="00757C95"/>
    <w:rsid w:val="00757CF6"/>
    <w:rsid w:val="00757DC8"/>
    <w:rsid w:val="00757E2E"/>
    <w:rsid w:val="00760091"/>
    <w:rsid w:val="007602AC"/>
    <w:rsid w:val="007604F1"/>
    <w:rsid w:val="00760595"/>
    <w:rsid w:val="00760666"/>
    <w:rsid w:val="00760950"/>
    <w:rsid w:val="00760A03"/>
    <w:rsid w:val="00760A12"/>
    <w:rsid w:val="00760B59"/>
    <w:rsid w:val="007619AC"/>
    <w:rsid w:val="00761ACA"/>
    <w:rsid w:val="0076202C"/>
    <w:rsid w:val="00762807"/>
    <w:rsid w:val="00762D36"/>
    <w:rsid w:val="00762D66"/>
    <w:rsid w:val="00762E61"/>
    <w:rsid w:val="007630C7"/>
    <w:rsid w:val="0076320F"/>
    <w:rsid w:val="007633C3"/>
    <w:rsid w:val="00763BC2"/>
    <w:rsid w:val="00763D7A"/>
    <w:rsid w:val="00763F0A"/>
    <w:rsid w:val="00763FF2"/>
    <w:rsid w:val="007641BA"/>
    <w:rsid w:val="00764263"/>
    <w:rsid w:val="00764285"/>
    <w:rsid w:val="007648BC"/>
    <w:rsid w:val="00764D39"/>
    <w:rsid w:val="00764F94"/>
    <w:rsid w:val="00765124"/>
    <w:rsid w:val="007655B7"/>
    <w:rsid w:val="00765799"/>
    <w:rsid w:val="00765B6C"/>
    <w:rsid w:val="00766119"/>
    <w:rsid w:val="00766215"/>
    <w:rsid w:val="00766280"/>
    <w:rsid w:val="007663DC"/>
    <w:rsid w:val="00766896"/>
    <w:rsid w:val="00766F98"/>
    <w:rsid w:val="0076704C"/>
    <w:rsid w:val="00767265"/>
    <w:rsid w:val="007675DF"/>
    <w:rsid w:val="00767FC6"/>
    <w:rsid w:val="0077039B"/>
    <w:rsid w:val="007707AB"/>
    <w:rsid w:val="00770C78"/>
    <w:rsid w:val="00770E0C"/>
    <w:rsid w:val="00771263"/>
    <w:rsid w:val="0077171C"/>
    <w:rsid w:val="00771A85"/>
    <w:rsid w:val="00772390"/>
    <w:rsid w:val="007723A9"/>
    <w:rsid w:val="0077269E"/>
    <w:rsid w:val="00772CE6"/>
    <w:rsid w:val="00772EE8"/>
    <w:rsid w:val="007732A3"/>
    <w:rsid w:val="0077352D"/>
    <w:rsid w:val="007737C9"/>
    <w:rsid w:val="007739B8"/>
    <w:rsid w:val="007739CF"/>
    <w:rsid w:val="007739DD"/>
    <w:rsid w:val="00773B77"/>
    <w:rsid w:val="00773E46"/>
    <w:rsid w:val="00774019"/>
    <w:rsid w:val="007741E9"/>
    <w:rsid w:val="00774341"/>
    <w:rsid w:val="00774369"/>
    <w:rsid w:val="00774E11"/>
    <w:rsid w:val="00774EC6"/>
    <w:rsid w:val="0077539A"/>
    <w:rsid w:val="00775787"/>
    <w:rsid w:val="00775A3C"/>
    <w:rsid w:val="00775BC9"/>
    <w:rsid w:val="00775CE5"/>
    <w:rsid w:val="00775F5A"/>
    <w:rsid w:val="00776145"/>
    <w:rsid w:val="007762BD"/>
    <w:rsid w:val="0077630B"/>
    <w:rsid w:val="00776340"/>
    <w:rsid w:val="00776543"/>
    <w:rsid w:val="0077692B"/>
    <w:rsid w:val="00776997"/>
    <w:rsid w:val="00776EF3"/>
    <w:rsid w:val="00776F4A"/>
    <w:rsid w:val="007770C5"/>
    <w:rsid w:val="007775FB"/>
    <w:rsid w:val="0077777E"/>
    <w:rsid w:val="00777A7C"/>
    <w:rsid w:val="00777BD4"/>
    <w:rsid w:val="0078022B"/>
    <w:rsid w:val="00780887"/>
    <w:rsid w:val="00780AEA"/>
    <w:rsid w:val="007816BA"/>
    <w:rsid w:val="007819D8"/>
    <w:rsid w:val="007823B6"/>
    <w:rsid w:val="00782530"/>
    <w:rsid w:val="00783E14"/>
    <w:rsid w:val="00784022"/>
    <w:rsid w:val="007844BC"/>
    <w:rsid w:val="007844DB"/>
    <w:rsid w:val="0078455E"/>
    <w:rsid w:val="007846D4"/>
    <w:rsid w:val="00784BBC"/>
    <w:rsid w:val="00784CD7"/>
    <w:rsid w:val="00784D0E"/>
    <w:rsid w:val="00784FE1"/>
    <w:rsid w:val="00785332"/>
    <w:rsid w:val="00785370"/>
    <w:rsid w:val="0078538A"/>
    <w:rsid w:val="007855B4"/>
    <w:rsid w:val="007857B0"/>
    <w:rsid w:val="00785A83"/>
    <w:rsid w:val="00785ADF"/>
    <w:rsid w:val="00785FA2"/>
    <w:rsid w:val="007862D9"/>
    <w:rsid w:val="00786700"/>
    <w:rsid w:val="007867AC"/>
    <w:rsid w:val="00786974"/>
    <w:rsid w:val="00786AE9"/>
    <w:rsid w:val="00786D48"/>
    <w:rsid w:val="00786EB7"/>
    <w:rsid w:val="0078714D"/>
    <w:rsid w:val="00787432"/>
    <w:rsid w:val="00787521"/>
    <w:rsid w:val="00787B0E"/>
    <w:rsid w:val="00787DEC"/>
    <w:rsid w:val="00787F07"/>
    <w:rsid w:val="00790211"/>
    <w:rsid w:val="007903B0"/>
    <w:rsid w:val="00790521"/>
    <w:rsid w:val="007908CC"/>
    <w:rsid w:val="00790A27"/>
    <w:rsid w:val="00790D43"/>
    <w:rsid w:val="00790F90"/>
    <w:rsid w:val="0079165F"/>
    <w:rsid w:val="0079170E"/>
    <w:rsid w:val="007918D5"/>
    <w:rsid w:val="00791C1E"/>
    <w:rsid w:val="00792183"/>
    <w:rsid w:val="007924E4"/>
    <w:rsid w:val="00792582"/>
    <w:rsid w:val="007926B3"/>
    <w:rsid w:val="00792935"/>
    <w:rsid w:val="00792CE2"/>
    <w:rsid w:val="00792CFD"/>
    <w:rsid w:val="00792F6F"/>
    <w:rsid w:val="00792F93"/>
    <w:rsid w:val="00793259"/>
    <w:rsid w:val="0079344F"/>
    <w:rsid w:val="0079367D"/>
    <w:rsid w:val="00793B70"/>
    <w:rsid w:val="00794480"/>
    <w:rsid w:val="00794592"/>
    <w:rsid w:val="007949A4"/>
    <w:rsid w:val="007949BF"/>
    <w:rsid w:val="00794CF3"/>
    <w:rsid w:val="007952B1"/>
    <w:rsid w:val="00795B40"/>
    <w:rsid w:val="00795ED4"/>
    <w:rsid w:val="007960AC"/>
    <w:rsid w:val="00796189"/>
    <w:rsid w:val="007961B1"/>
    <w:rsid w:val="00796C0E"/>
    <w:rsid w:val="00796DF9"/>
    <w:rsid w:val="00796F6C"/>
    <w:rsid w:val="007977A8"/>
    <w:rsid w:val="007977C9"/>
    <w:rsid w:val="00797924"/>
    <w:rsid w:val="007979B7"/>
    <w:rsid w:val="00797BA6"/>
    <w:rsid w:val="00797BE5"/>
    <w:rsid w:val="00797CD7"/>
    <w:rsid w:val="00797EA5"/>
    <w:rsid w:val="00797F29"/>
    <w:rsid w:val="007A0109"/>
    <w:rsid w:val="007A062E"/>
    <w:rsid w:val="007A07EC"/>
    <w:rsid w:val="007A0944"/>
    <w:rsid w:val="007A0A4E"/>
    <w:rsid w:val="007A0AB0"/>
    <w:rsid w:val="007A0B3D"/>
    <w:rsid w:val="007A0B93"/>
    <w:rsid w:val="007A0F5C"/>
    <w:rsid w:val="007A0F8F"/>
    <w:rsid w:val="007A116C"/>
    <w:rsid w:val="007A14B4"/>
    <w:rsid w:val="007A18C9"/>
    <w:rsid w:val="007A19FA"/>
    <w:rsid w:val="007A1AEF"/>
    <w:rsid w:val="007A208D"/>
    <w:rsid w:val="007A20D2"/>
    <w:rsid w:val="007A21FB"/>
    <w:rsid w:val="007A25D4"/>
    <w:rsid w:val="007A2839"/>
    <w:rsid w:val="007A286C"/>
    <w:rsid w:val="007A2B03"/>
    <w:rsid w:val="007A3049"/>
    <w:rsid w:val="007A30EF"/>
    <w:rsid w:val="007A471E"/>
    <w:rsid w:val="007A507E"/>
    <w:rsid w:val="007A5288"/>
    <w:rsid w:val="007A5373"/>
    <w:rsid w:val="007A53F7"/>
    <w:rsid w:val="007A58BF"/>
    <w:rsid w:val="007A594B"/>
    <w:rsid w:val="007A5B1D"/>
    <w:rsid w:val="007A6100"/>
    <w:rsid w:val="007A66DB"/>
    <w:rsid w:val="007A67D1"/>
    <w:rsid w:val="007A6B6B"/>
    <w:rsid w:val="007A6BAE"/>
    <w:rsid w:val="007A72BB"/>
    <w:rsid w:val="007A7686"/>
    <w:rsid w:val="007A7D92"/>
    <w:rsid w:val="007A7DA8"/>
    <w:rsid w:val="007B0277"/>
    <w:rsid w:val="007B056A"/>
    <w:rsid w:val="007B0DEA"/>
    <w:rsid w:val="007B135D"/>
    <w:rsid w:val="007B1463"/>
    <w:rsid w:val="007B16B9"/>
    <w:rsid w:val="007B18F2"/>
    <w:rsid w:val="007B1F3A"/>
    <w:rsid w:val="007B1FCB"/>
    <w:rsid w:val="007B201B"/>
    <w:rsid w:val="007B2116"/>
    <w:rsid w:val="007B22D1"/>
    <w:rsid w:val="007B2558"/>
    <w:rsid w:val="007B2B44"/>
    <w:rsid w:val="007B2E34"/>
    <w:rsid w:val="007B3124"/>
    <w:rsid w:val="007B3335"/>
    <w:rsid w:val="007B3790"/>
    <w:rsid w:val="007B3AE0"/>
    <w:rsid w:val="007B3C5C"/>
    <w:rsid w:val="007B3CF1"/>
    <w:rsid w:val="007B43ED"/>
    <w:rsid w:val="007B471E"/>
    <w:rsid w:val="007B513B"/>
    <w:rsid w:val="007B51F3"/>
    <w:rsid w:val="007B5467"/>
    <w:rsid w:val="007B573A"/>
    <w:rsid w:val="007B599D"/>
    <w:rsid w:val="007B5CA0"/>
    <w:rsid w:val="007B5D58"/>
    <w:rsid w:val="007B5DEF"/>
    <w:rsid w:val="007B5E7D"/>
    <w:rsid w:val="007B6227"/>
    <w:rsid w:val="007B62E3"/>
    <w:rsid w:val="007B6524"/>
    <w:rsid w:val="007B6647"/>
    <w:rsid w:val="007B69C7"/>
    <w:rsid w:val="007B6B0D"/>
    <w:rsid w:val="007B701C"/>
    <w:rsid w:val="007B7392"/>
    <w:rsid w:val="007B7517"/>
    <w:rsid w:val="007B7B49"/>
    <w:rsid w:val="007B7F90"/>
    <w:rsid w:val="007C0182"/>
    <w:rsid w:val="007C02D1"/>
    <w:rsid w:val="007C0425"/>
    <w:rsid w:val="007C05B0"/>
    <w:rsid w:val="007C0795"/>
    <w:rsid w:val="007C089B"/>
    <w:rsid w:val="007C0E58"/>
    <w:rsid w:val="007C14E2"/>
    <w:rsid w:val="007C189C"/>
    <w:rsid w:val="007C20B8"/>
    <w:rsid w:val="007C27D5"/>
    <w:rsid w:val="007C2A62"/>
    <w:rsid w:val="007C2B3A"/>
    <w:rsid w:val="007C2C75"/>
    <w:rsid w:val="007C31E0"/>
    <w:rsid w:val="007C369C"/>
    <w:rsid w:val="007C39C4"/>
    <w:rsid w:val="007C3E92"/>
    <w:rsid w:val="007C416F"/>
    <w:rsid w:val="007C442E"/>
    <w:rsid w:val="007C4447"/>
    <w:rsid w:val="007C4A13"/>
    <w:rsid w:val="007C4DB1"/>
    <w:rsid w:val="007C4F61"/>
    <w:rsid w:val="007C50D3"/>
    <w:rsid w:val="007C51A2"/>
    <w:rsid w:val="007C5264"/>
    <w:rsid w:val="007C5309"/>
    <w:rsid w:val="007C5538"/>
    <w:rsid w:val="007C55BD"/>
    <w:rsid w:val="007C6011"/>
    <w:rsid w:val="007C6ABB"/>
    <w:rsid w:val="007C6C51"/>
    <w:rsid w:val="007C6CE9"/>
    <w:rsid w:val="007C716C"/>
    <w:rsid w:val="007C77E1"/>
    <w:rsid w:val="007D044C"/>
    <w:rsid w:val="007D05D1"/>
    <w:rsid w:val="007D06CE"/>
    <w:rsid w:val="007D0A3A"/>
    <w:rsid w:val="007D0A44"/>
    <w:rsid w:val="007D0BCA"/>
    <w:rsid w:val="007D0EBC"/>
    <w:rsid w:val="007D187E"/>
    <w:rsid w:val="007D1B06"/>
    <w:rsid w:val="007D1E1F"/>
    <w:rsid w:val="007D2212"/>
    <w:rsid w:val="007D22B9"/>
    <w:rsid w:val="007D23CE"/>
    <w:rsid w:val="007D2F3B"/>
    <w:rsid w:val="007D31D3"/>
    <w:rsid w:val="007D31D4"/>
    <w:rsid w:val="007D3657"/>
    <w:rsid w:val="007D3E6F"/>
    <w:rsid w:val="007D3F15"/>
    <w:rsid w:val="007D427B"/>
    <w:rsid w:val="007D438D"/>
    <w:rsid w:val="007D44C0"/>
    <w:rsid w:val="007D5203"/>
    <w:rsid w:val="007D52C7"/>
    <w:rsid w:val="007D59F6"/>
    <w:rsid w:val="007D5A8E"/>
    <w:rsid w:val="007D5E93"/>
    <w:rsid w:val="007D6006"/>
    <w:rsid w:val="007D6123"/>
    <w:rsid w:val="007D6241"/>
    <w:rsid w:val="007D6621"/>
    <w:rsid w:val="007D6844"/>
    <w:rsid w:val="007D687C"/>
    <w:rsid w:val="007D6E04"/>
    <w:rsid w:val="007D7A46"/>
    <w:rsid w:val="007D7A5E"/>
    <w:rsid w:val="007D7A7D"/>
    <w:rsid w:val="007D7D25"/>
    <w:rsid w:val="007E016B"/>
    <w:rsid w:val="007E01F0"/>
    <w:rsid w:val="007E05DD"/>
    <w:rsid w:val="007E0A05"/>
    <w:rsid w:val="007E109B"/>
    <w:rsid w:val="007E12EB"/>
    <w:rsid w:val="007E15F4"/>
    <w:rsid w:val="007E1711"/>
    <w:rsid w:val="007E1D60"/>
    <w:rsid w:val="007E1E62"/>
    <w:rsid w:val="007E216E"/>
    <w:rsid w:val="007E2EC4"/>
    <w:rsid w:val="007E2F90"/>
    <w:rsid w:val="007E31FC"/>
    <w:rsid w:val="007E379D"/>
    <w:rsid w:val="007E383E"/>
    <w:rsid w:val="007E38E8"/>
    <w:rsid w:val="007E3BAC"/>
    <w:rsid w:val="007E3C37"/>
    <w:rsid w:val="007E461E"/>
    <w:rsid w:val="007E46EC"/>
    <w:rsid w:val="007E4766"/>
    <w:rsid w:val="007E48CF"/>
    <w:rsid w:val="007E4A46"/>
    <w:rsid w:val="007E4EC3"/>
    <w:rsid w:val="007E51A2"/>
    <w:rsid w:val="007E51E9"/>
    <w:rsid w:val="007E5292"/>
    <w:rsid w:val="007E59C4"/>
    <w:rsid w:val="007E5ED8"/>
    <w:rsid w:val="007E5F22"/>
    <w:rsid w:val="007E64DB"/>
    <w:rsid w:val="007E6814"/>
    <w:rsid w:val="007E681C"/>
    <w:rsid w:val="007E6884"/>
    <w:rsid w:val="007E6BC9"/>
    <w:rsid w:val="007E6D25"/>
    <w:rsid w:val="007E70AE"/>
    <w:rsid w:val="007E739F"/>
    <w:rsid w:val="007E782D"/>
    <w:rsid w:val="007E7A88"/>
    <w:rsid w:val="007E7B82"/>
    <w:rsid w:val="007E7D97"/>
    <w:rsid w:val="007F0091"/>
    <w:rsid w:val="007F0402"/>
    <w:rsid w:val="007F0A78"/>
    <w:rsid w:val="007F0B36"/>
    <w:rsid w:val="007F0E97"/>
    <w:rsid w:val="007F0F89"/>
    <w:rsid w:val="007F102F"/>
    <w:rsid w:val="007F1179"/>
    <w:rsid w:val="007F11B0"/>
    <w:rsid w:val="007F1AB6"/>
    <w:rsid w:val="007F1F53"/>
    <w:rsid w:val="007F20E8"/>
    <w:rsid w:val="007F2512"/>
    <w:rsid w:val="007F2557"/>
    <w:rsid w:val="007F2B6E"/>
    <w:rsid w:val="007F2BD7"/>
    <w:rsid w:val="007F2EF7"/>
    <w:rsid w:val="007F31A8"/>
    <w:rsid w:val="007F4A3E"/>
    <w:rsid w:val="007F4B27"/>
    <w:rsid w:val="007F4D1B"/>
    <w:rsid w:val="007F4E2D"/>
    <w:rsid w:val="007F4E36"/>
    <w:rsid w:val="007F4E54"/>
    <w:rsid w:val="007F5223"/>
    <w:rsid w:val="007F5741"/>
    <w:rsid w:val="007F591C"/>
    <w:rsid w:val="007F5EA1"/>
    <w:rsid w:val="007F6478"/>
    <w:rsid w:val="007F67E6"/>
    <w:rsid w:val="007F6B12"/>
    <w:rsid w:val="007F6B5D"/>
    <w:rsid w:val="007F6E08"/>
    <w:rsid w:val="007F7629"/>
    <w:rsid w:val="007F767D"/>
    <w:rsid w:val="007F7B9E"/>
    <w:rsid w:val="008000CD"/>
    <w:rsid w:val="00800360"/>
    <w:rsid w:val="00800A2E"/>
    <w:rsid w:val="0080106F"/>
    <w:rsid w:val="00801095"/>
    <w:rsid w:val="0080116A"/>
    <w:rsid w:val="00801721"/>
    <w:rsid w:val="00801B0B"/>
    <w:rsid w:val="00801CF2"/>
    <w:rsid w:val="00801D1D"/>
    <w:rsid w:val="008025DE"/>
    <w:rsid w:val="00802737"/>
    <w:rsid w:val="0080286D"/>
    <w:rsid w:val="00802980"/>
    <w:rsid w:val="00802AB6"/>
    <w:rsid w:val="00803028"/>
    <w:rsid w:val="0080317D"/>
    <w:rsid w:val="008034B1"/>
    <w:rsid w:val="00803BF0"/>
    <w:rsid w:val="008040B0"/>
    <w:rsid w:val="008041A0"/>
    <w:rsid w:val="00804CFB"/>
    <w:rsid w:val="00805DAD"/>
    <w:rsid w:val="00806060"/>
    <w:rsid w:val="008061A5"/>
    <w:rsid w:val="008062B4"/>
    <w:rsid w:val="008063CC"/>
    <w:rsid w:val="00806569"/>
    <w:rsid w:val="00806BB3"/>
    <w:rsid w:val="00806D7B"/>
    <w:rsid w:val="00807263"/>
    <w:rsid w:val="0080740D"/>
    <w:rsid w:val="008076E0"/>
    <w:rsid w:val="008077D3"/>
    <w:rsid w:val="008079C4"/>
    <w:rsid w:val="00807BA5"/>
    <w:rsid w:val="008104BE"/>
    <w:rsid w:val="008105B0"/>
    <w:rsid w:val="008107D4"/>
    <w:rsid w:val="00810F12"/>
    <w:rsid w:val="0081101C"/>
    <w:rsid w:val="00811077"/>
    <w:rsid w:val="00811096"/>
    <w:rsid w:val="00811DAA"/>
    <w:rsid w:val="00812182"/>
    <w:rsid w:val="00812291"/>
    <w:rsid w:val="0081255E"/>
    <w:rsid w:val="00812DA8"/>
    <w:rsid w:val="00812EE4"/>
    <w:rsid w:val="008134C4"/>
    <w:rsid w:val="0081386F"/>
    <w:rsid w:val="00813AFE"/>
    <w:rsid w:val="00813B0A"/>
    <w:rsid w:val="0081431D"/>
    <w:rsid w:val="0081450E"/>
    <w:rsid w:val="0081481A"/>
    <w:rsid w:val="00814C63"/>
    <w:rsid w:val="00814CC5"/>
    <w:rsid w:val="008150FF"/>
    <w:rsid w:val="00815409"/>
    <w:rsid w:val="008155A1"/>
    <w:rsid w:val="00815658"/>
    <w:rsid w:val="0081593E"/>
    <w:rsid w:val="008160A4"/>
    <w:rsid w:val="0081613E"/>
    <w:rsid w:val="00816E4F"/>
    <w:rsid w:val="00817353"/>
    <w:rsid w:val="0081738F"/>
    <w:rsid w:val="008175A7"/>
    <w:rsid w:val="00817EAC"/>
    <w:rsid w:val="00817EB3"/>
    <w:rsid w:val="00817F69"/>
    <w:rsid w:val="0082005C"/>
    <w:rsid w:val="0082034B"/>
    <w:rsid w:val="00820428"/>
    <w:rsid w:val="0082095C"/>
    <w:rsid w:val="00820A71"/>
    <w:rsid w:val="00820B08"/>
    <w:rsid w:val="008214B3"/>
    <w:rsid w:val="008215F4"/>
    <w:rsid w:val="008216BF"/>
    <w:rsid w:val="00821DBE"/>
    <w:rsid w:val="00821E02"/>
    <w:rsid w:val="00821ED6"/>
    <w:rsid w:val="00821FFA"/>
    <w:rsid w:val="0082230C"/>
    <w:rsid w:val="0082236B"/>
    <w:rsid w:val="0082255B"/>
    <w:rsid w:val="0082261C"/>
    <w:rsid w:val="00822A64"/>
    <w:rsid w:val="00822D03"/>
    <w:rsid w:val="008232CA"/>
    <w:rsid w:val="008236E5"/>
    <w:rsid w:val="0082372D"/>
    <w:rsid w:val="008241E3"/>
    <w:rsid w:val="008245B7"/>
    <w:rsid w:val="008249C1"/>
    <w:rsid w:val="00824D72"/>
    <w:rsid w:val="008252B2"/>
    <w:rsid w:val="00825318"/>
    <w:rsid w:val="0082535A"/>
    <w:rsid w:val="0082556C"/>
    <w:rsid w:val="00825D78"/>
    <w:rsid w:val="00826198"/>
    <w:rsid w:val="00826629"/>
    <w:rsid w:val="00826DBF"/>
    <w:rsid w:val="00826EA9"/>
    <w:rsid w:val="00827328"/>
    <w:rsid w:val="008275B4"/>
    <w:rsid w:val="00827622"/>
    <w:rsid w:val="00827776"/>
    <w:rsid w:val="0082778E"/>
    <w:rsid w:val="0082789D"/>
    <w:rsid w:val="00827BD1"/>
    <w:rsid w:val="00827E51"/>
    <w:rsid w:val="008302BA"/>
    <w:rsid w:val="0083061B"/>
    <w:rsid w:val="00830B9C"/>
    <w:rsid w:val="00830DAF"/>
    <w:rsid w:val="008317CB"/>
    <w:rsid w:val="00831988"/>
    <w:rsid w:val="00831D0D"/>
    <w:rsid w:val="00831F28"/>
    <w:rsid w:val="00832AA3"/>
    <w:rsid w:val="00832C2D"/>
    <w:rsid w:val="00832EF2"/>
    <w:rsid w:val="00832F79"/>
    <w:rsid w:val="00833274"/>
    <w:rsid w:val="00834363"/>
    <w:rsid w:val="008343E1"/>
    <w:rsid w:val="008345C5"/>
    <w:rsid w:val="00834D70"/>
    <w:rsid w:val="00834F30"/>
    <w:rsid w:val="00835482"/>
    <w:rsid w:val="00835639"/>
    <w:rsid w:val="008358E3"/>
    <w:rsid w:val="0083592E"/>
    <w:rsid w:val="00835A3D"/>
    <w:rsid w:val="00835B51"/>
    <w:rsid w:val="00835D95"/>
    <w:rsid w:val="00835EDB"/>
    <w:rsid w:val="008361F3"/>
    <w:rsid w:val="00836261"/>
    <w:rsid w:val="008362AC"/>
    <w:rsid w:val="00836391"/>
    <w:rsid w:val="00836465"/>
    <w:rsid w:val="00836BB8"/>
    <w:rsid w:val="00836C2C"/>
    <w:rsid w:val="00836CBC"/>
    <w:rsid w:val="008374A7"/>
    <w:rsid w:val="008375A4"/>
    <w:rsid w:val="0083776E"/>
    <w:rsid w:val="008377DC"/>
    <w:rsid w:val="0083790A"/>
    <w:rsid w:val="00837CA1"/>
    <w:rsid w:val="00837F51"/>
    <w:rsid w:val="0084054F"/>
    <w:rsid w:val="008405CE"/>
    <w:rsid w:val="008407EE"/>
    <w:rsid w:val="00840861"/>
    <w:rsid w:val="008408D8"/>
    <w:rsid w:val="00841223"/>
    <w:rsid w:val="00841285"/>
    <w:rsid w:val="008412AB"/>
    <w:rsid w:val="00841541"/>
    <w:rsid w:val="008416AB"/>
    <w:rsid w:val="0084171D"/>
    <w:rsid w:val="008417DC"/>
    <w:rsid w:val="00841F9B"/>
    <w:rsid w:val="00842010"/>
    <w:rsid w:val="0084264A"/>
    <w:rsid w:val="008426D9"/>
    <w:rsid w:val="00842968"/>
    <w:rsid w:val="00842AEC"/>
    <w:rsid w:val="00842CC8"/>
    <w:rsid w:val="00842D1D"/>
    <w:rsid w:val="00842D7A"/>
    <w:rsid w:val="008432C7"/>
    <w:rsid w:val="0084382F"/>
    <w:rsid w:val="00843ADD"/>
    <w:rsid w:val="00843C07"/>
    <w:rsid w:val="00843C38"/>
    <w:rsid w:val="00843DAE"/>
    <w:rsid w:val="00844094"/>
    <w:rsid w:val="008440D6"/>
    <w:rsid w:val="008443A5"/>
    <w:rsid w:val="008446D2"/>
    <w:rsid w:val="00844BE1"/>
    <w:rsid w:val="00845030"/>
    <w:rsid w:val="008450AC"/>
    <w:rsid w:val="00845457"/>
    <w:rsid w:val="008454C2"/>
    <w:rsid w:val="0084564F"/>
    <w:rsid w:val="00845695"/>
    <w:rsid w:val="00845AEE"/>
    <w:rsid w:val="00845BC0"/>
    <w:rsid w:val="00846190"/>
    <w:rsid w:val="008462AE"/>
    <w:rsid w:val="008467EB"/>
    <w:rsid w:val="008468CC"/>
    <w:rsid w:val="00847436"/>
    <w:rsid w:val="00847795"/>
    <w:rsid w:val="00847867"/>
    <w:rsid w:val="0084790B"/>
    <w:rsid w:val="00847F64"/>
    <w:rsid w:val="00847FDE"/>
    <w:rsid w:val="00850150"/>
    <w:rsid w:val="0085022D"/>
    <w:rsid w:val="008504DB"/>
    <w:rsid w:val="008504E8"/>
    <w:rsid w:val="008510D4"/>
    <w:rsid w:val="0085145C"/>
    <w:rsid w:val="008523B1"/>
    <w:rsid w:val="0085246B"/>
    <w:rsid w:val="008524DA"/>
    <w:rsid w:val="00852765"/>
    <w:rsid w:val="00852A4E"/>
    <w:rsid w:val="00852CB6"/>
    <w:rsid w:val="00853009"/>
    <w:rsid w:val="008535EB"/>
    <w:rsid w:val="00853688"/>
    <w:rsid w:val="008536DC"/>
    <w:rsid w:val="008538B2"/>
    <w:rsid w:val="00853B2F"/>
    <w:rsid w:val="00853BFB"/>
    <w:rsid w:val="00853CA4"/>
    <w:rsid w:val="00853EA2"/>
    <w:rsid w:val="00854222"/>
    <w:rsid w:val="008543F2"/>
    <w:rsid w:val="008544FD"/>
    <w:rsid w:val="00854A55"/>
    <w:rsid w:val="00854B6E"/>
    <w:rsid w:val="00854DB5"/>
    <w:rsid w:val="00854DC6"/>
    <w:rsid w:val="0085523B"/>
    <w:rsid w:val="00855506"/>
    <w:rsid w:val="00855514"/>
    <w:rsid w:val="0085591A"/>
    <w:rsid w:val="00855C14"/>
    <w:rsid w:val="00856030"/>
    <w:rsid w:val="0085643F"/>
    <w:rsid w:val="0085686E"/>
    <w:rsid w:val="00856B8B"/>
    <w:rsid w:val="00856D58"/>
    <w:rsid w:val="00856D6F"/>
    <w:rsid w:val="00857498"/>
    <w:rsid w:val="00857995"/>
    <w:rsid w:val="008579CD"/>
    <w:rsid w:val="008602C1"/>
    <w:rsid w:val="008602D1"/>
    <w:rsid w:val="00860398"/>
    <w:rsid w:val="00860978"/>
    <w:rsid w:val="00860DA2"/>
    <w:rsid w:val="00860F59"/>
    <w:rsid w:val="00861109"/>
    <w:rsid w:val="0086151A"/>
    <w:rsid w:val="0086183E"/>
    <w:rsid w:val="00861870"/>
    <w:rsid w:val="00861D9B"/>
    <w:rsid w:val="00861F60"/>
    <w:rsid w:val="00862027"/>
    <w:rsid w:val="008623B8"/>
    <w:rsid w:val="008625D7"/>
    <w:rsid w:val="00862D01"/>
    <w:rsid w:val="00862F98"/>
    <w:rsid w:val="00863140"/>
    <w:rsid w:val="00863462"/>
    <w:rsid w:val="0086357D"/>
    <w:rsid w:val="0086363B"/>
    <w:rsid w:val="00864607"/>
    <w:rsid w:val="00864E7B"/>
    <w:rsid w:val="008650E4"/>
    <w:rsid w:val="008650F2"/>
    <w:rsid w:val="008651F8"/>
    <w:rsid w:val="00865298"/>
    <w:rsid w:val="00865598"/>
    <w:rsid w:val="00865650"/>
    <w:rsid w:val="008657EB"/>
    <w:rsid w:val="00865856"/>
    <w:rsid w:val="00865A01"/>
    <w:rsid w:val="00865B08"/>
    <w:rsid w:val="00865CDC"/>
    <w:rsid w:val="00865D21"/>
    <w:rsid w:val="00865F27"/>
    <w:rsid w:val="0086620C"/>
    <w:rsid w:val="00866330"/>
    <w:rsid w:val="00866356"/>
    <w:rsid w:val="008663D8"/>
    <w:rsid w:val="0086641E"/>
    <w:rsid w:val="00866441"/>
    <w:rsid w:val="008664E8"/>
    <w:rsid w:val="0086658C"/>
    <w:rsid w:val="00866658"/>
    <w:rsid w:val="0086697D"/>
    <w:rsid w:val="00866A1B"/>
    <w:rsid w:val="00866FD1"/>
    <w:rsid w:val="008674C5"/>
    <w:rsid w:val="00867506"/>
    <w:rsid w:val="00867BB6"/>
    <w:rsid w:val="00867C41"/>
    <w:rsid w:val="00867C52"/>
    <w:rsid w:val="00870286"/>
    <w:rsid w:val="008702EC"/>
    <w:rsid w:val="008704B5"/>
    <w:rsid w:val="0087082E"/>
    <w:rsid w:val="00870923"/>
    <w:rsid w:val="00870A87"/>
    <w:rsid w:val="00870FF9"/>
    <w:rsid w:val="0087110D"/>
    <w:rsid w:val="008711CB"/>
    <w:rsid w:val="008713D5"/>
    <w:rsid w:val="00871747"/>
    <w:rsid w:val="00871ABC"/>
    <w:rsid w:val="00871B6D"/>
    <w:rsid w:val="00871C50"/>
    <w:rsid w:val="00872437"/>
    <w:rsid w:val="008727A7"/>
    <w:rsid w:val="008728AC"/>
    <w:rsid w:val="008729B1"/>
    <w:rsid w:val="00872BB8"/>
    <w:rsid w:val="008730EC"/>
    <w:rsid w:val="0087331B"/>
    <w:rsid w:val="008733B6"/>
    <w:rsid w:val="00873E8C"/>
    <w:rsid w:val="00873F20"/>
    <w:rsid w:val="00874062"/>
    <w:rsid w:val="008740C9"/>
    <w:rsid w:val="0087426A"/>
    <w:rsid w:val="00874323"/>
    <w:rsid w:val="00874E2B"/>
    <w:rsid w:val="008751C5"/>
    <w:rsid w:val="008752D1"/>
    <w:rsid w:val="00875570"/>
    <w:rsid w:val="00875776"/>
    <w:rsid w:val="00875A0A"/>
    <w:rsid w:val="00875A36"/>
    <w:rsid w:val="00875AFD"/>
    <w:rsid w:val="00875FD6"/>
    <w:rsid w:val="0087606F"/>
    <w:rsid w:val="008760A0"/>
    <w:rsid w:val="00876531"/>
    <w:rsid w:val="00876574"/>
    <w:rsid w:val="00876677"/>
    <w:rsid w:val="00876A94"/>
    <w:rsid w:val="0087707D"/>
    <w:rsid w:val="008777EA"/>
    <w:rsid w:val="00877BF5"/>
    <w:rsid w:val="00880068"/>
    <w:rsid w:val="00880100"/>
    <w:rsid w:val="00880190"/>
    <w:rsid w:val="00880220"/>
    <w:rsid w:val="00880343"/>
    <w:rsid w:val="008804AD"/>
    <w:rsid w:val="00880B52"/>
    <w:rsid w:val="00880CBC"/>
    <w:rsid w:val="00881036"/>
    <w:rsid w:val="00881071"/>
    <w:rsid w:val="0088139D"/>
    <w:rsid w:val="0088148F"/>
    <w:rsid w:val="0088183A"/>
    <w:rsid w:val="00881DDE"/>
    <w:rsid w:val="0088269C"/>
    <w:rsid w:val="0088284F"/>
    <w:rsid w:val="008828EC"/>
    <w:rsid w:val="00882A5E"/>
    <w:rsid w:val="008830F7"/>
    <w:rsid w:val="0088348F"/>
    <w:rsid w:val="0088359E"/>
    <w:rsid w:val="00883617"/>
    <w:rsid w:val="0088368F"/>
    <w:rsid w:val="00883C56"/>
    <w:rsid w:val="00883EB5"/>
    <w:rsid w:val="00883F9D"/>
    <w:rsid w:val="00884614"/>
    <w:rsid w:val="00885040"/>
    <w:rsid w:val="008852E3"/>
    <w:rsid w:val="00885502"/>
    <w:rsid w:val="00885629"/>
    <w:rsid w:val="00885952"/>
    <w:rsid w:val="00886153"/>
    <w:rsid w:val="00886210"/>
    <w:rsid w:val="008867C1"/>
    <w:rsid w:val="008868E5"/>
    <w:rsid w:val="0088696A"/>
    <w:rsid w:val="0088697B"/>
    <w:rsid w:val="00886AAC"/>
    <w:rsid w:val="0088722D"/>
    <w:rsid w:val="008873FE"/>
    <w:rsid w:val="0088798A"/>
    <w:rsid w:val="00887B3D"/>
    <w:rsid w:val="00890407"/>
    <w:rsid w:val="00890802"/>
    <w:rsid w:val="00890837"/>
    <w:rsid w:val="008908F9"/>
    <w:rsid w:val="00890A01"/>
    <w:rsid w:val="00890B4D"/>
    <w:rsid w:val="00890B65"/>
    <w:rsid w:val="00890F48"/>
    <w:rsid w:val="008911B9"/>
    <w:rsid w:val="00891219"/>
    <w:rsid w:val="0089131E"/>
    <w:rsid w:val="008918EF"/>
    <w:rsid w:val="00891D96"/>
    <w:rsid w:val="00891EC1"/>
    <w:rsid w:val="008923B0"/>
    <w:rsid w:val="0089288E"/>
    <w:rsid w:val="00892955"/>
    <w:rsid w:val="00892B6E"/>
    <w:rsid w:val="00893209"/>
    <w:rsid w:val="0089335D"/>
    <w:rsid w:val="00893540"/>
    <w:rsid w:val="0089366E"/>
    <w:rsid w:val="00893B81"/>
    <w:rsid w:val="00893E52"/>
    <w:rsid w:val="00893F27"/>
    <w:rsid w:val="008944BC"/>
    <w:rsid w:val="00894BBE"/>
    <w:rsid w:val="00894D4F"/>
    <w:rsid w:val="00894D5B"/>
    <w:rsid w:val="00895626"/>
    <w:rsid w:val="008956F2"/>
    <w:rsid w:val="008957B8"/>
    <w:rsid w:val="00895BBF"/>
    <w:rsid w:val="00895E51"/>
    <w:rsid w:val="00895EC6"/>
    <w:rsid w:val="008964C4"/>
    <w:rsid w:val="0089661B"/>
    <w:rsid w:val="00896940"/>
    <w:rsid w:val="00897009"/>
    <w:rsid w:val="0089731C"/>
    <w:rsid w:val="008976BC"/>
    <w:rsid w:val="0089796D"/>
    <w:rsid w:val="00897D8B"/>
    <w:rsid w:val="00897E5A"/>
    <w:rsid w:val="008A037D"/>
    <w:rsid w:val="008A057A"/>
    <w:rsid w:val="008A0618"/>
    <w:rsid w:val="008A07EF"/>
    <w:rsid w:val="008A0937"/>
    <w:rsid w:val="008A0F8B"/>
    <w:rsid w:val="008A1969"/>
    <w:rsid w:val="008A1983"/>
    <w:rsid w:val="008A1A9B"/>
    <w:rsid w:val="008A1CC4"/>
    <w:rsid w:val="008A201D"/>
    <w:rsid w:val="008A26D2"/>
    <w:rsid w:val="008A2710"/>
    <w:rsid w:val="008A27C6"/>
    <w:rsid w:val="008A2B76"/>
    <w:rsid w:val="008A2D41"/>
    <w:rsid w:val="008A3082"/>
    <w:rsid w:val="008A3540"/>
    <w:rsid w:val="008A367E"/>
    <w:rsid w:val="008A3814"/>
    <w:rsid w:val="008A39D4"/>
    <w:rsid w:val="008A3CFD"/>
    <w:rsid w:val="008A3DCA"/>
    <w:rsid w:val="008A3F96"/>
    <w:rsid w:val="008A43F0"/>
    <w:rsid w:val="008A4472"/>
    <w:rsid w:val="008A4653"/>
    <w:rsid w:val="008A4B27"/>
    <w:rsid w:val="008A4C6C"/>
    <w:rsid w:val="008A4CEF"/>
    <w:rsid w:val="008A4DC7"/>
    <w:rsid w:val="008A4FB5"/>
    <w:rsid w:val="008A52DF"/>
    <w:rsid w:val="008A5418"/>
    <w:rsid w:val="008A5504"/>
    <w:rsid w:val="008A5B59"/>
    <w:rsid w:val="008A601F"/>
    <w:rsid w:val="008A605B"/>
    <w:rsid w:val="008A6091"/>
    <w:rsid w:val="008A60B4"/>
    <w:rsid w:val="008A67F3"/>
    <w:rsid w:val="008A6990"/>
    <w:rsid w:val="008A6E0E"/>
    <w:rsid w:val="008A74D2"/>
    <w:rsid w:val="008A7925"/>
    <w:rsid w:val="008A7B5A"/>
    <w:rsid w:val="008A7B6C"/>
    <w:rsid w:val="008A7D03"/>
    <w:rsid w:val="008B00C7"/>
    <w:rsid w:val="008B0335"/>
    <w:rsid w:val="008B0455"/>
    <w:rsid w:val="008B0538"/>
    <w:rsid w:val="008B064C"/>
    <w:rsid w:val="008B08F8"/>
    <w:rsid w:val="008B0C65"/>
    <w:rsid w:val="008B0E36"/>
    <w:rsid w:val="008B0F06"/>
    <w:rsid w:val="008B1568"/>
    <w:rsid w:val="008B192C"/>
    <w:rsid w:val="008B1EB5"/>
    <w:rsid w:val="008B1F5B"/>
    <w:rsid w:val="008B2065"/>
    <w:rsid w:val="008B2796"/>
    <w:rsid w:val="008B2DBD"/>
    <w:rsid w:val="008B34A7"/>
    <w:rsid w:val="008B3558"/>
    <w:rsid w:val="008B384B"/>
    <w:rsid w:val="008B3CC4"/>
    <w:rsid w:val="008B41F9"/>
    <w:rsid w:val="008B425F"/>
    <w:rsid w:val="008B43EB"/>
    <w:rsid w:val="008B44E1"/>
    <w:rsid w:val="008B457E"/>
    <w:rsid w:val="008B460F"/>
    <w:rsid w:val="008B4A06"/>
    <w:rsid w:val="008B4C2E"/>
    <w:rsid w:val="008B4CA2"/>
    <w:rsid w:val="008B4D67"/>
    <w:rsid w:val="008B4E03"/>
    <w:rsid w:val="008B4EE8"/>
    <w:rsid w:val="008B4F6A"/>
    <w:rsid w:val="008B5211"/>
    <w:rsid w:val="008B5C86"/>
    <w:rsid w:val="008B5E9D"/>
    <w:rsid w:val="008B62B9"/>
    <w:rsid w:val="008B6840"/>
    <w:rsid w:val="008B6BF4"/>
    <w:rsid w:val="008B70CA"/>
    <w:rsid w:val="008B71F4"/>
    <w:rsid w:val="008B7280"/>
    <w:rsid w:val="008B7309"/>
    <w:rsid w:val="008B7368"/>
    <w:rsid w:val="008B7550"/>
    <w:rsid w:val="008B75C4"/>
    <w:rsid w:val="008B7618"/>
    <w:rsid w:val="008B7741"/>
    <w:rsid w:val="008B78EC"/>
    <w:rsid w:val="008B7D18"/>
    <w:rsid w:val="008B7D39"/>
    <w:rsid w:val="008B7DEB"/>
    <w:rsid w:val="008C01FE"/>
    <w:rsid w:val="008C04BB"/>
    <w:rsid w:val="008C0557"/>
    <w:rsid w:val="008C0AAF"/>
    <w:rsid w:val="008C0CED"/>
    <w:rsid w:val="008C0F65"/>
    <w:rsid w:val="008C1126"/>
    <w:rsid w:val="008C1210"/>
    <w:rsid w:val="008C1484"/>
    <w:rsid w:val="008C1568"/>
    <w:rsid w:val="008C15E9"/>
    <w:rsid w:val="008C1A16"/>
    <w:rsid w:val="008C1D04"/>
    <w:rsid w:val="008C1DBC"/>
    <w:rsid w:val="008C2053"/>
    <w:rsid w:val="008C2083"/>
    <w:rsid w:val="008C24A2"/>
    <w:rsid w:val="008C2576"/>
    <w:rsid w:val="008C27C8"/>
    <w:rsid w:val="008C2980"/>
    <w:rsid w:val="008C2B85"/>
    <w:rsid w:val="008C2F0B"/>
    <w:rsid w:val="008C30B0"/>
    <w:rsid w:val="008C3214"/>
    <w:rsid w:val="008C343C"/>
    <w:rsid w:val="008C3563"/>
    <w:rsid w:val="008C39FE"/>
    <w:rsid w:val="008C3D8A"/>
    <w:rsid w:val="008C3DE4"/>
    <w:rsid w:val="008C3E4D"/>
    <w:rsid w:val="008C3EEE"/>
    <w:rsid w:val="008C3F74"/>
    <w:rsid w:val="008C451A"/>
    <w:rsid w:val="008C47D4"/>
    <w:rsid w:val="008C4978"/>
    <w:rsid w:val="008C4E42"/>
    <w:rsid w:val="008C4ED1"/>
    <w:rsid w:val="008C5844"/>
    <w:rsid w:val="008C5937"/>
    <w:rsid w:val="008C60C4"/>
    <w:rsid w:val="008C6148"/>
    <w:rsid w:val="008C62AC"/>
    <w:rsid w:val="008C650F"/>
    <w:rsid w:val="008C6695"/>
    <w:rsid w:val="008C67AF"/>
    <w:rsid w:val="008C6853"/>
    <w:rsid w:val="008C6BB7"/>
    <w:rsid w:val="008C6F07"/>
    <w:rsid w:val="008C6F48"/>
    <w:rsid w:val="008C6FF1"/>
    <w:rsid w:val="008C71BE"/>
    <w:rsid w:val="008C7225"/>
    <w:rsid w:val="008C79CA"/>
    <w:rsid w:val="008C79ED"/>
    <w:rsid w:val="008C7D4E"/>
    <w:rsid w:val="008C7FA1"/>
    <w:rsid w:val="008D0323"/>
    <w:rsid w:val="008D0357"/>
    <w:rsid w:val="008D0D2D"/>
    <w:rsid w:val="008D0D64"/>
    <w:rsid w:val="008D124E"/>
    <w:rsid w:val="008D1607"/>
    <w:rsid w:val="008D1AAA"/>
    <w:rsid w:val="008D1AED"/>
    <w:rsid w:val="008D1B99"/>
    <w:rsid w:val="008D1DE1"/>
    <w:rsid w:val="008D1EC9"/>
    <w:rsid w:val="008D253C"/>
    <w:rsid w:val="008D25EB"/>
    <w:rsid w:val="008D2952"/>
    <w:rsid w:val="008D2A19"/>
    <w:rsid w:val="008D2BAF"/>
    <w:rsid w:val="008D39FA"/>
    <w:rsid w:val="008D3CDD"/>
    <w:rsid w:val="008D3EA9"/>
    <w:rsid w:val="008D4761"/>
    <w:rsid w:val="008D4B1D"/>
    <w:rsid w:val="008D4D8A"/>
    <w:rsid w:val="008D4E7F"/>
    <w:rsid w:val="008D5026"/>
    <w:rsid w:val="008D502B"/>
    <w:rsid w:val="008D54E9"/>
    <w:rsid w:val="008D57D1"/>
    <w:rsid w:val="008D5842"/>
    <w:rsid w:val="008D5848"/>
    <w:rsid w:val="008D5A00"/>
    <w:rsid w:val="008D5B6A"/>
    <w:rsid w:val="008D5C33"/>
    <w:rsid w:val="008D5C3F"/>
    <w:rsid w:val="008D5C63"/>
    <w:rsid w:val="008D67E7"/>
    <w:rsid w:val="008D69BE"/>
    <w:rsid w:val="008D6B07"/>
    <w:rsid w:val="008D6B8A"/>
    <w:rsid w:val="008D6CBF"/>
    <w:rsid w:val="008D6D12"/>
    <w:rsid w:val="008D74ED"/>
    <w:rsid w:val="008D7D2A"/>
    <w:rsid w:val="008D7EBA"/>
    <w:rsid w:val="008E0046"/>
    <w:rsid w:val="008E0343"/>
    <w:rsid w:val="008E035F"/>
    <w:rsid w:val="008E06A8"/>
    <w:rsid w:val="008E09E9"/>
    <w:rsid w:val="008E0CD0"/>
    <w:rsid w:val="008E103E"/>
    <w:rsid w:val="008E126A"/>
    <w:rsid w:val="008E1297"/>
    <w:rsid w:val="008E1422"/>
    <w:rsid w:val="008E1F2F"/>
    <w:rsid w:val="008E2207"/>
    <w:rsid w:val="008E24A4"/>
    <w:rsid w:val="008E2592"/>
    <w:rsid w:val="008E27A9"/>
    <w:rsid w:val="008E2A52"/>
    <w:rsid w:val="008E376A"/>
    <w:rsid w:val="008E37D1"/>
    <w:rsid w:val="008E3A20"/>
    <w:rsid w:val="008E3A47"/>
    <w:rsid w:val="008E419D"/>
    <w:rsid w:val="008E493E"/>
    <w:rsid w:val="008E4968"/>
    <w:rsid w:val="008E4A23"/>
    <w:rsid w:val="008E4F29"/>
    <w:rsid w:val="008E5276"/>
    <w:rsid w:val="008E551C"/>
    <w:rsid w:val="008E56E0"/>
    <w:rsid w:val="008E5776"/>
    <w:rsid w:val="008E5A4E"/>
    <w:rsid w:val="008E5E33"/>
    <w:rsid w:val="008E63AD"/>
    <w:rsid w:val="008E6639"/>
    <w:rsid w:val="008E6762"/>
    <w:rsid w:val="008E6975"/>
    <w:rsid w:val="008E6984"/>
    <w:rsid w:val="008E69BB"/>
    <w:rsid w:val="008E6E4A"/>
    <w:rsid w:val="008E7092"/>
    <w:rsid w:val="008E7171"/>
    <w:rsid w:val="008E72FB"/>
    <w:rsid w:val="008E7346"/>
    <w:rsid w:val="008E75FD"/>
    <w:rsid w:val="008E7A89"/>
    <w:rsid w:val="008E7CC6"/>
    <w:rsid w:val="008F0103"/>
    <w:rsid w:val="008F0297"/>
    <w:rsid w:val="008F030A"/>
    <w:rsid w:val="008F05A5"/>
    <w:rsid w:val="008F0714"/>
    <w:rsid w:val="008F07FD"/>
    <w:rsid w:val="008F0A60"/>
    <w:rsid w:val="008F0ACD"/>
    <w:rsid w:val="008F0DB5"/>
    <w:rsid w:val="008F0F72"/>
    <w:rsid w:val="008F1522"/>
    <w:rsid w:val="008F1554"/>
    <w:rsid w:val="008F168E"/>
    <w:rsid w:val="008F1995"/>
    <w:rsid w:val="008F1B88"/>
    <w:rsid w:val="008F1E53"/>
    <w:rsid w:val="008F1F48"/>
    <w:rsid w:val="008F21F8"/>
    <w:rsid w:val="008F2575"/>
    <w:rsid w:val="008F2719"/>
    <w:rsid w:val="008F287C"/>
    <w:rsid w:val="008F2C28"/>
    <w:rsid w:val="008F2CC5"/>
    <w:rsid w:val="008F2EF6"/>
    <w:rsid w:val="008F3452"/>
    <w:rsid w:val="008F356F"/>
    <w:rsid w:val="008F3761"/>
    <w:rsid w:val="008F376C"/>
    <w:rsid w:val="008F3849"/>
    <w:rsid w:val="008F44A4"/>
    <w:rsid w:val="008F44B3"/>
    <w:rsid w:val="008F485F"/>
    <w:rsid w:val="008F4C32"/>
    <w:rsid w:val="008F4E2B"/>
    <w:rsid w:val="008F4FD4"/>
    <w:rsid w:val="008F52DC"/>
    <w:rsid w:val="008F542B"/>
    <w:rsid w:val="008F56BE"/>
    <w:rsid w:val="008F5B98"/>
    <w:rsid w:val="008F5BB5"/>
    <w:rsid w:val="008F5E0F"/>
    <w:rsid w:val="008F5E15"/>
    <w:rsid w:val="008F609E"/>
    <w:rsid w:val="008F646D"/>
    <w:rsid w:val="008F6731"/>
    <w:rsid w:val="008F68B9"/>
    <w:rsid w:val="008F6B5F"/>
    <w:rsid w:val="008F6DFD"/>
    <w:rsid w:val="008F6E1C"/>
    <w:rsid w:val="008F6E53"/>
    <w:rsid w:val="008F7126"/>
    <w:rsid w:val="008F74E0"/>
    <w:rsid w:val="008F754D"/>
    <w:rsid w:val="008F7C10"/>
    <w:rsid w:val="008F7D73"/>
    <w:rsid w:val="008F7F1D"/>
    <w:rsid w:val="00900242"/>
    <w:rsid w:val="0090027B"/>
    <w:rsid w:val="00900C09"/>
    <w:rsid w:val="00901009"/>
    <w:rsid w:val="00901895"/>
    <w:rsid w:val="00901CDA"/>
    <w:rsid w:val="00901F4E"/>
    <w:rsid w:val="009020D8"/>
    <w:rsid w:val="00902522"/>
    <w:rsid w:val="00902791"/>
    <w:rsid w:val="00902960"/>
    <w:rsid w:val="00902971"/>
    <w:rsid w:val="0090304C"/>
    <w:rsid w:val="009030AC"/>
    <w:rsid w:val="0090310A"/>
    <w:rsid w:val="00903214"/>
    <w:rsid w:val="00903297"/>
    <w:rsid w:val="00903648"/>
    <w:rsid w:val="009037F9"/>
    <w:rsid w:val="00903903"/>
    <w:rsid w:val="00903B70"/>
    <w:rsid w:val="00903DB5"/>
    <w:rsid w:val="00903FD6"/>
    <w:rsid w:val="00903FF0"/>
    <w:rsid w:val="009040BB"/>
    <w:rsid w:val="0090424C"/>
    <w:rsid w:val="009046F4"/>
    <w:rsid w:val="00904868"/>
    <w:rsid w:val="00904A84"/>
    <w:rsid w:val="00904D04"/>
    <w:rsid w:val="00904E83"/>
    <w:rsid w:val="0090504E"/>
    <w:rsid w:val="009054BB"/>
    <w:rsid w:val="00905867"/>
    <w:rsid w:val="00905968"/>
    <w:rsid w:val="00905A9E"/>
    <w:rsid w:val="00906A55"/>
    <w:rsid w:val="00906CA1"/>
    <w:rsid w:val="0090719D"/>
    <w:rsid w:val="00907853"/>
    <w:rsid w:val="00907D5C"/>
    <w:rsid w:val="009103E3"/>
    <w:rsid w:val="00910B02"/>
    <w:rsid w:val="00910C3B"/>
    <w:rsid w:val="00910C67"/>
    <w:rsid w:val="009110FB"/>
    <w:rsid w:val="00911198"/>
    <w:rsid w:val="009113BC"/>
    <w:rsid w:val="009113FD"/>
    <w:rsid w:val="009116A7"/>
    <w:rsid w:val="009118BD"/>
    <w:rsid w:val="00911AA6"/>
    <w:rsid w:val="00911DF1"/>
    <w:rsid w:val="00911F9B"/>
    <w:rsid w:val="00912441"/>
    <w:rsid w:val="00912796"/>
    <w:rsid w:val="00912A74"/>
    <w:rsid w:val="00912B94"/>
    <w:rsid w:val="00912F53"/>
    <w:rsid w:val="00912FEC"/>
    <w:rsid w:val="009134D0"/>
    <w:rsid w:val="009136E5"/>
    <w:rsid w:val="00913747"/>
    <w:rsid w:val="00913948"/>
    <w:rsid w:val="0091424E"/>
    <w:rsid w:val="0091481F"/>
    <w:rsid w:val="00914D31"/>
    <w:rsid w:val="00914D40"/>
    <w:rsid w:val="009150D0"/>
    <w:rsid w:val="00916212"/>
    <w:rsid w:val="009162D4"/>
    <w:rsid w:val="009162F3"/>
    <w:rsid w:val="00916989"/>
    <w:rsid w:val="00916BD0"/>
    <w:rsid w:val="00916D3F"/>
    <w:rsid w:val="00916DB9"/>
    <w:rsid w:val="00916EFF"/>
    <w:rsid w:val="009178CE"/>
    <w:rsid w:val="00917EC4"/>
    <w:rsid w:val="0092006C"/>
    <w:rsid w:val="0092062B"/>
    <w:rsid w:val="009206C6"/>
    <w:rsid w:val="009207C3"/>
    <w:rsid w:val="00920BB8"/>
    <w:rsid w:val="00920DE6"/>
    <w:rsid w:val="00920E9A"/>
    <w:rsid w:val="00921207"/>
    <w:rsid w:val="00921223"/>
    <w:rsid w:val="00921B39"/>
    <w:rsid w:val="00921B9B"/>
    <w:rsid w:val="00921D67"/>
    <w:rsid w:val="00921EAC"/>
    <w:rsid w:val="00922316"/>
    <w:rsid w:val="00922752"/>
    <w:rsid w:val="009227B8"/>
    <w:rsid w:val="00922BB8"/>
    <w:rsid w:val="00922CA0"/>
    <w:rsid w:val="00922D66"/>
    <w:rsid w:val="009231E5"/>
    <w:rsid w:val="0092342E"/>
    <w:rsid w:val="009234B2"/>
    <w:rsid w:val="00923576"/>
    <w:rsid w:val="00923591"/>
    <w:rsid w:val="00923647"/>
    <w:rsid w:val="00923723"/>
    <w:rsid w:val="00923781"/>
    <w:rsid w:val="00923884"/>
    <w:rsid w:val="009238FC"/>
    <w:rsid w:val="00923D30"/>
    <w:rsid w:val="0092411E"/>
    <w:rsid w:val="009241AD"/>
    <w:rsid w:val="0092461C"/>
    <w:rsid w:val="0092490F"/>
    <w:rsid w:val="00924A89"/>
    <w:rsid w:val="00924D16"/>
    <w:rsid w:val="0092500C"/>
    <w:rsid w:val="009252F0"/>
    <w:rsid w:val="00925426"/>
    <w:rsid w:val="0092545C"/>
    <w:rsid w:val="0092561D"/>
    <w:rsid w:val="0092594E"/>
    <w:rsid w:val="00925A7E"/>
    <w:rsid w:val="00925C8D"/>
    <w:rsid w:val="00925F0D"/>
    <w:rsid w:val="00925F8E"/>
    <w:rsid w:val="00925FA9"/>
    <w:rsid w:val="0092635C"/>
    <w:rsid w:val="009268BB"/>
    <w:rsid w:val="00926C84"/>
    <w:rsid w:val="00926DC1"/>
    <w:rsid w:val="00926EE7"/>
    <w:rsid w:val="00927330"/>
    <w:rsid w:val="009275FA"/>
    <w:rsid w:val="00927631"/>
    <w:rsid w:val="00927960"/>
    <w:rsid w:val="00927CA9"/>
    <w:rsid w:val="00927CF2"/>
    <w:rsid w:val="00927D08"/>
    <w:rsid w:val="00927E90"/>
    <w:rsid w:val="00930089"/>
    <w:rsid w:val="0093026E"/>
    <w:rsid w:val="0093067A"/>
    <w:rsid w:val="009308E5"/>
    <w:rsid w:val="00930AD9"/>
    <w:rsid w:val="00930DF9"/>
    <w:rsid w:val="00931196"/>
    <w:rsid w:val="009316B1"/>
    <w:rsid w:val="009316B9"/>
    <w:rsid w:val="0093193A"/>
    <w:rsid w:val="00931AF4"/>
    <w:rsid w:val="00931DAB"/>
    <w:rsid w:val="00931E68"/>
    <w:rsid w:val="00931E8D"/>
    <w:rsid w:val="0093250B"/>
    <w:rsid w:val="0093256D"/>
    <w:rsid w:val="0093289C"/>
    <w:rsid w:val="00932919"/>
    <w:rsid w:val="00932BEF"/>
    <w:rsid w:val="00932D1C"/>
    <w:rsid w:val="00932D32"/>
    <w:rsid w:val="00932EF9"/>
    <w:rsid w:val="0093312C"/>
    <w:rsid w:val="00933959"/>
    <w:rsid w:val="00933CC3"/>
    <w:rsid w:val="00933D01"/>
    <w:rsid w:val="00933E44"/>
    <w:rsid w:val="009344D7"/>
    <w:rsid w:val="00934527"/>
    <w:rsid w:val="00934641"/>
    <w:rsid w:val="009347A9"/>
    <w:rsid w:val="00934949"/>
    <w:rsid w:val="009349CB"/>
    <w:rsid w:val="00934AB0"/>
    <w:rsid w:val="00934C3C"/>
    <w:rsid w:val="00934D59"/>
    <w:rsid w:val="00934ED4"/>
    <w:rsid w:val="00934EDD"/>
    <w:rsid w:val="00934EF4"/>
    <w:rsid w:val="009350CB"/>
    <w:rsid w:val="00935106"/>
    <w:rsid w:val="00935175"/>
    <w:rsid w:val="009352B8"/>
    <w:rsid w:val="009352C2"/>
    <w:rsid w:val="009357E8"/>
    <w:rsid w:val="00935C48"/>
    <w:rsid w:val="00935DB5"/>
    <w:rsid w:val="0093624C"/>
    <w:rsid w:val="009362D0"/>
    <w:rsid w:val="009362E4"/>
    <w:rsid w:val="00936396"/>
    <w:rsid w:val="0093642D"/>
    <w:rsid w:val="009369CE"/>
    <w:rsid w:val="00936CF8"/>
    <w:rsid w:val="00937014"/>
    <w:rsid w:val="00937137"/>
    <w:rsid w:val="00937645"/>
    <w:rsid w:val="00937A79"/>
    <w:rsid w:val="00940093"/>
    <w:rsid w:val="009400B5"/>
    <w:rsid w:val="00940657"/>
    <w:rsid w:val="00940B3C"/>
    <w:rsid w:val="00940C1F"/>
    <w:rsid w:val="00940E06"/>
    <w:rsid w:val="009411D8"/>
    <w:rsid w:val="009412CB"/>
    <w:rsid w:val="00941383"/>
    <w:rsid w:val="00941D2A"/>
    <w:rsid w:val="00941FAF"/>
    <w:rsid w:val="00942296"/>
    <w:rsid w:val="00942734"/>
    <w:rsid w:val="009428E1"/>
    <w:rsid w:val="00942BA4"/>
    <w:rsid w:val="00942C8F"/>
    <w:rsid w:val="009431BD"/>
    <w:rsid w:val="00943730"/>
    <w:rsid w:val="00943784"/>
    <w:rsid w:val="009439C2"/>
    <w:rsid w:val="009439CB"/>
    <w:rsid w:val="00943AFC"/>
    <w:rsid w:val="00943AFE"/>
    <w:rsid w:val="00943B5D"/>
    <w:rsid w:val="00943BCB"/>
    <w:rsid w:val="00944301"/>
    <w:rsid w:val="0094455F"/>
    <w:rsid w:val="00944634"/>
    <w:rsid w:val="009449C4"/>
    <w:rsid w:val="00944AB3"/>
    <w:rsid w:val="00944B64"/>
    <w:rsid w:val="00944F72"/>
    <w:rsid w:val="009456D6"/>
    <w:rsid w:val="0094614E"/>
    <w:rsid w:val="00946337"/>
    <w:rsid w:val="00946423"/>
    <w:rsid w:val="00946765"/>
    <w:rsid w:val="00946A18"/>
    <w:rsid w:val="00946AEF"/>
    <w:rsid w:val="00946D13"/>
    <w:rsid w:val="00946E7C"/>
    <w:rsid w:val="00947189"/>
    <w:rsid w:val="009471F3"/>
    <w:rsid w:val="0094743A"/>
    <w:rsid w:val="009474DF"/>
    <w:rsid w:val="00947D9D"/>
    <w:rsid w:val="00947F2F"/>
    <w:rsid w:val="00950176"/>
    <w:rsid w:val="00950555"/>
    <w:rsid w:val="009505A6"/>
    <w:rsid w:val="0095232C"/>
    <w:rsid w:val="009525DC"/>
    <w:rsid w:val="0095290F"/>
    <w:rsid w:val="00952911"/>
    <w:rsid w:val="0095367B"/>
    <w:rsid w:val="009537A6"/>
    <w:rsid w:val="009538F7"/>
    <w:rsid w:val="00953E2F"/>
    <w:rsid w:val="009542CD"/>
    <w:rsid w:val="009543D7"/>
    <w:rsid w:val="0095450C"/>
    <w:rsid w:val="0095468D"/>
    <w:rsid w:val="00954A07"/>
    <w:rsid w:val="00954A13"/>
    <w:rsid w:val="00954A2E"/>
    <w:rsid w:val="00954E74"/>
    <w:rsid w:val="00955347"/>
    <w:rsid w:val="00955E08"/>
    <w:rsid w:val="009568D0"/>
    <w:rsid w:val="009568FD"/>
    <w:rsid w:val="00956903"/>
    <w:rsid w:val="0095699E"/>
    <w:rsid w:val="0095740B"/>
    <w:rsid w:val="00957A89"/>
    <w:rsid w:val="00957AD8"/>
    <w:rsid w:val="00957DAE"/>
    <w:rsid w:val="009603C0"/>
    <w:rsid w:val="009603C5"/>
    <w:rsid w:val="009605D6"/>
    <w:rsid w:val="009607CF"/>
    <w:rsid w:val="00960C8C"/>
    <w:rsid w:val="00960D81"/>
    <w:rsid w:val="00961087"/>
    <w:rsid w:val="0096143A"/>
    <w:rsid w:val="00961542"/>
    <w:rsid w:val="00961602"/>
    <w:rsid w:val="00961D97"/>
    <w:rsid w:val="00961E21"/>
    <w:rsid w:val="00961EEA"/>
    <w:rsid w:val="0096268B"/>
    <w:rsid w:val="009629F4"/>
    <w:rsid w:val="00962A3F"/>
    <w:rsid w:val="00962CC2"/>
    <w:rsid w:val="00962E26"/>
    <w:rsid w:val="00963706"/>
    <w:rsid w:val="009641A8"/>
    <w:rsid w:val="009641AE"/>
    <w:rsid w:val="0096454D"/>
    <w:rsid w:val="00964623"/>
    <w:rsid w:val="00964793"/>
    <w:rsid w:val="0096488F"/>
    <w:rsid w:val="00964E1B"/>
    <w:rsid w:val="00964FA4"/>
    <w:rsid w:val="00965011"/>
    <w:rsid w:val="00965355"/>
    <w:rsid w:val="00965BB1"/>
    <w:rsid w:val="00966071"/>
    <w:rsid w:val="0096627E"/>
    <w:rsid w:val="009669C0"/>
    <w:rsid w:val="009669F7"/>
    <w:rsid w:val="00966E81"/>
    <w:rsid w:val="00967073"/>
    <w:rsid w:val="0096765D"/>
    <w:rsid w:val="009708FE"/>
    <w:rsid w:val="00970B43"/>
    <w:rsid w:val="00970D1A"/>
    <w:rsid w:val="00970FB2"/>
    <w:rsid w:val="00971C88"/>
    <w:rsid w:val="00971CE1"/>
    <w:rsid w:val="00971E7A"/>
    <w:rsid w:val="00972369"/>
    <w:rsid w:val="00972726"/>
    <w:rsid w:val="009730A2"/>
    <w:rsid w:val="009730F4"/>
    <w:rsid w:val="0097325C"/>
    <w:rsid w:val="0097338D"/>
    <w:rsid w:val="009736EF"/>
    <w:rsid w:val="009737EA"/>
    <w:rsid w:val="009743E8"/>
    <w:rsid w:val="0097490F"/>
    <w:rsid w:val="00975439"/>
    <w:rsid w:val="00975C4C"/>
    <w:rsid w:val="00975D4C"/>
    <w:rsid w:val="00975EBF"/>
    <w:rsid w:val="00975F18"/>
    <w:rsid w:val="00975FE0"/>
    <w:rsid w:val="00975FFE"/>
    <w:rsid w:val="00976037"/>
    <w:rsid w:val="00976164"/>
    <w:rsid w:val="009767B2"/>
    <w:rsid w:val="009767C2"/>
    <w:rsid w:val="00976ECE"/>
    <w:rsid w:val="00976FF1"/>
    <w:rsid w:val="0097712F"/>
    <w:rsid w:val="009771DD"/>
    <w:rsid w:val="009772DA"/>
    <w:rsid w:val="009774BE"/>
    <w:rsid w:val="00977569"/>
    <w:rsid w:val="009775FB"/>
    <w:rsid w:val="00977702"/>
    <w:rsid w:val="009803E6"/>
    <w:rsid w:val="0098043C"/>
    <w:rsid w:val="00980513"/>
    <w:rsid w:val="0098057E"/>
    <w:rsid w:val="00980B48"/>
    <w:rsid w:val="00980F1B"/>
    <w:rsid w:val="00980FFC"/>
    <w:rsid w:val="00981125"/>
    <w:rsid w:val="009813C8"/>
    <w:rsid w:val="009815E3"/>
    <w:rsid w:val="00981886"/>
    <w:rsid w:val="00981EF6"/>
    <w:rsid w:val="0098237C"/>
    <w:rsid w:val="0098254C"/>
    <w:rsid w:val="00982588"/>
    <w:rsid w:val="00982665"/>
    <w:rsid w:val="009827F1"/>
    <w:rsid w:val="00982815"/>
    <w:rsid w:val="009828A7"/>
    <w:rsid w:val="00982B73"/>
    <w:rsid w:val="00982B8B"/>
    <w:rsid w:val="00982D41"/>
    <w:rsid w:val="00982EC2"/>
    <w:rsid w:val="00982FFA"/>
    <w:rsid w:val="009831B3"/>
    <w:rsid w:val="009831B6"/>
    <w:rsid w:val="00983601"/>
    <w:rsid w:val="00983798"/>
    <w:rsid w:val="009838E8"/>
    <w:rsid w:val="00983D6F"/>
    <w:rsid w:val="00983E29"/>
    <w:rsid w:val="009843E4"/>
    <w:rsid w:val="00984543"/>
    <w:rsid w:val="00984687"/>
    <w:rsid w:val="00984DF9"/>
    <w:rsid w:val="00984E68"/>
    <w:rsid w:val="00985031"/>
    <w:rsid w:val="009851C2"/>
    <w:rsid w:val="0098530F"/>
    <w:rsid w:val="00985657"/>
    <w:rsid w:val="009856A6"/>
    <w:rsid w:val="009856BA"/>
    <w:rsid w:val="0098624D"/>
    <w:rsid w:val="009865F8"/>
    <w:rsid w:val="009866FD"/>
    <w:rsid w:val="0098692A"/>
    <w:rsid w:val="00986D4A"/>
    <w:rsid w:val="00986F5A"/>
    <w:rsid w:val="00987279"/>
    <w:rsid w:val="00987502"/>
    <w:rsid w:val="009875F1"/>
    <w:rsid w:val="00987782"/>
    <w:rsid w:val="00987B2F"/>
    <w:rsid w:val="00990DC5"/>
    <w:rsid w:val="00990EA5"/>
    <w:rsid w:val="0099132A"/>
    <w:rsid w:val="00991606"/>
    <w:rsid w:val="00991608"/>
    <w:rsid w:val="00991D97"/>
    <w:rsid w:val="00991F7B"/>
    <w:rsid w:val="00992612"/>
    <w:rsid w:val="00992AEF"/>
    <w:rsid w:val="00992B2B"/>
    <w:rsid w:val="00992BE5"/>
    <w:rsid w:val="00992FFA"/>
    <w:rsid w:val="00993478"/>
    <w:rsid w:val="009936C0"/>
    <w:rsid w:val="00993A46"/>
    <w:rsid w:val="00993BD7"/>
    <w:rsid w:val="00993DFB"/>
    <w:rsid w:val="0099418A"/>
    <w:rsid w:val="0099463E"/>
    <w:rsid w:val="0099482B"/>
    <w:rsid w:val="00994BA7"/>
    <w:rsid w:val="00994C71"/>
    <w:rsid w:val="00994F64"/>
    <w:rsid w:val="0099545E"/>
    <w:rsid w:val="009954C2"/>
    <w:rsid w:val="009959E6"/>
    <w:rsid w:val="00995AF4"/>
    <w:rsid w:val="00995D11"/>
    <w:rsid w:val="00995DB3"/>
    <w:rsid w:val="00996434"/>
    <w:rsid w:val="00996589"/>
    <w:rsid w:val="009966BD"/>
    <w:rsid w:val="00996784"/>
    <w:rsid w:val="00996917"/>
    <w:rsid w:val="00996B82"/>
    <w:rsid w:val="00996CDD"/>
    <w:rsid w:val="00997828"/>
    <w:rsid w:val="00997BAC"/>
    <w:rsid w:val="009A0102"/>
    <w:rsid w:val="009A01A5"/>
    <w:rsid w:val="009A04F1"/>
    <w:rsid w:val="009A070F"/>
    <w:rsid w:val="009A0CB8"/>
    <w:rsid w:val="009A0DC5"/>
    <w:rsid w:val="009A0E15"/>
    <w:rsid w:val="009A0FD0"/>
    <w:rsid w:val="009A11B3"/>
    <w:rsid w:val="009A132D"/>
    <w:rsid w:val="009A1446"/>
    <w:rsid w:val="009A1694"/>
    <w:rsid w:val="009A1B2F"/>
    <w:rsid w:val="009A1BFB"/>
    <w:rsid w:val="009A2010"/>
    <w:rsid w:val="009A20A2"/>
    <w:rsid w:val="009A21C6"/>
    <w:rsid w:val="009A2693"/>
    <w:rsid w:val="009A2745"/>
    <w:rsid w:val="009A2A2A"/>
    <w:rsid w:val="009A2B08"/>
    <w:rsid w:val="009A320D"/>
    <w:rsid w:val="009A3284"/>
    <w:rsid w:val="009A3441"/>
    <w:rsid w:val="009A358A"/>
    <w:rsid w:val="009A3B48"/>
    <w:rsid w:val="009A3EC7"/>
    <w:rsid w:val="009A40B9"/>
    <w:rsid w:val="009A44A7"/>
    <w:rsid w:val="009A4629"/>
    <w:rsid w:val="009A4F14"/>
    <w:rsid w:val="009A4FBB"/>
    <w:rsid w:val="009A4FDB"/>
    <w:rsid w:val="009A508B"/>
    <w:rsid w:val="009A54D8"/>
    <w:rsid w:val="009A5507"/>
    <w:rsid w:val="009A58B2"/>
    <w:rsid w:val="009A58C1"/>
    <w:rsid w:val="009A5956"/>
    <w:rsid w:val="009A5A94"/>
    <w:rsid w:val="009A5FAD"/>
    <w:rsid w:val="009A6705"/>
    <w:rsid w:val="009A7079"/>
    <w:rsid w:val="009A7344"/>
    <w:rsid w:val="009A74DC"/>
    <w:rsid w:val="009A751F"/>
    <w:rsid w:val="009A79B9"/>
    <w:rsid w:val="009A79E5"/>
    <w:rsid w:val="009B030C"/>
    <w:rsid w:val="009B0327"/>
    <w:rsid w:val="009B038F"/>
    <w:rsid w:val="009B0527"/>
    <w:rsid w:val="009B0837"/>
    <w:rsid w:val="009B0879"/>
    <w:rsid w:val="009B088F"/>
    <w:rsid w:val="009B09AE"/>
    <w:rsid w:val="009B0B45"/>
    <w:rsid w:val="009B0D96"/>
    <w:rsid w:val="009B0F05"/>
    <w:rsid w:val="009B0FC9"/>
    <w:rsid w:val="009B134B"/>
    <w:rsid w:val="009B13D2"/>
    <w:rsid w:val="009B13E7"/>
    <w:rsid w:val="009B1E42"/>
    <w:rsid w:val="009B290F"/>
    <w:rsid w:val="009B2F06"/>
    <w:rsid w:val="009B2F6D"/>
    <w:rsid w:val="009B32E8"/>
    <w:rsid w:val="009B3412"/>
    <w:rsid w:val="009B343A"/>
    <w:rsid w:val="009B34B8"/>
    <w:rsid w:val="009B3C44"/>
    <w:rsid w:val="009B3CAA"/>
    <w:rsid w:val="009B3F8F"/>
    <w:rsid w:val="009B424C"/>
    <w:rsid w:val="009B470C"/>
    <w:rsid w:val="009B4861"/>
    <w:rsid w:val="009B48C6"/>
    <w:rsid w:val="009B493D"/>
    <w:rsid w:val="009B4A06"/>
    <w:rsid w:val="009B4FB4"/>
    <w:rsid w:val="009B50D6"/>
    <w:rsid w:val="009B5142"/>
    <w:rsid w:val="009B52E2"/>
    <w:rsid w:val="009B5737"/>
    <w:rsid w:val="009B5B66"/>
    <w:rsid w:val="009B5F33"/>
    <w:rsid w:val="009B6362"/>
    <w:rsid w:val="009B6385"/>
    <w:rsid w:val="009B63D2"/>
    <w:rsid w:val="009B63E0"/>
    <w:rsid w:val="009B6564"/>
    <w:rsid w:val="009B6B21"/>
    <w:rsid w:val="009B6B3E"/>
    <w:rsid w:val="009B6C49"/>
    <w:rsid w:val="009B6C5D"/>
    <w:rsid w:val="009B6CBD"/>
    <w:rsid w:val="009B6CF1"/>
    <w:rsid w:val="009B6D4A"/>
    <w:rsid w:val="009B6D6D"/>
    <w:rsid w:val="009B7205"/>
    <w:rsid w:val="009B7766"/>
    <w:rsid w:val="009B7A5C"/>
    <w:rsid w:val="009B7BCF"/>
    <w:rsid w:val="009B7D60"/>
    <w:rsid w:val="009B7D76"/>
    <w:rsid w:val="009C0897"/>
    <w:rsid w:val="009C0F7D"/>
    <w:rsid w:val="009C1087"/>
    <w:rsid w:val="009C1104"/>
    <w:rsid w:val="009C114E"/>
    <w:rsid w:val="009C11AA"/>
    <w:rsid w:val="009C11C1"/>
    <w:rsid w:val="009C11E4"/>
    <w:rsid w:val="009C133D"/>
    <w:rsid w:val="009C1456"/>
    <w:rsid w:val="009C1E2E"/>
    <w:rsid w:val="009C2097"/>
    <w:rsid w:val="009C2793"/>
    <w:rsid w:val="009C283F"/>
    <w:rsid w:val="009C28D1"/>
    <w:rsid w:val="009C2BA5"/>
    <w:rsid w:val="009C2EBE"/>
    <w:rsid w:val="009C2F06"/>
    <w:rsid w:val="009C310C"/>
    <w:rsid w:val="009C3120"/>
    <w:rsid w:val="009C3422"/>
    <w:rsid w:val="009C3468"/>
    <w:rsid w:val="009C3B22"/>
    <w:rsid w:val="009C3EF9"/>
    <w:rsid w:val="009C4214"/>
    <w:rsid w:val="009C42DA"/>
    <w:rsid w:val="009C44EA"/>
    <w:rsid w:val="009C4516"/>
    <w:rsid w:val="009C46DB"/>
    <w:rsid w:val="009C4D43"/>
    <w:rsid w:val="009C4D89"/>
    <w:rsid w:val="009C4E4B"/>
    <w:rsid w:val="009C4E5A"/>
    <w:rsid w:val="009C54B7"/>
    <w:rsid w:val="009C59B4"/>
    <w:rsid w:val="009C5B1C"/>
    <w:rsid w:val="009C6049"/>
    <w:rsid w:val="009C643D"/>
    <w:rsid w:val="009C64E1"/>
    <w:rsid w:val="009C6639"/>
    <w:rsid w:val="009C6BE2"/>
    <w:rsid w:val="009C6ED1"/>
    <w:rsid w:val="009C7108"/>
    <w:rsid w:val="009C7427"/>
    <w:rsid w:val="009C7513"/>
    <w:rsid w:val="009C7583"/>
    <w:rsid w:val="009C75D9"/>
    <w:rsid w:val="009C7626"/>
    <w:rsid w:val="009C77FD"/>
    <w:rsid w:val="009C780C"/>
    <w:rsid w:val="009C78AA"/>
    <w:rsid w:val="009C7D06"/>
    <w:rsid w:val="009C7FE8"/>
    <w:rsid w:val="009D0507"/>
    <w:rsid w:val="009D0578"/>
    <w:rsid w:val="009D06B1"/>
    <w:rsid w:val="009D0AC4"/>
    <w:rsid w:val="009D0CA2"/>
    <w:rsid w:val="009D110B"/>
    <w:rsid w:val="009D1148"/>
    <w:rsid w:val="009D181A"/>
    <w:rsid w:val="009D1D94"/>
    <w:rsid w:val="009D1DB9"/>
    <w:rsid w:val="009D1F00"/>
    <w:rsid w:val="009D1F9F"/>
    <w:rsid w:val="009D238B"/>
    <w:rsid w:val="009D287D"/>
    <w:rsid w:val="009D287E"/>
    <w:rsid w:val="009D28A2"/>
    <w:rsid w:val="009D2D7D"/>
    <w:rsid w:val="009D2E71"/>
    <w:rsid w:val="009D2F24"/>
    <w:rsid w:val="009D3173"/>
    <w:rsid w:val="009D353C"/>
    <w:rsid w:val="009D358F"/>
    <w:rsid w:val="009D382D"/>
    <w:rsid w:val="009D3ACA"/>
    <w:rsid w:val="009D3F55"/>
    <w:rsid w:val="009D4698"/>
    <w:rsid w:val="009D4991"/>
    <w:rsid w:val="009D4CA4"/>
    <w:rsid w:val="009D4CCE"/>
    <w:rsid w:val="009D535E"/>
    <w:rsid w:val="009D566C"/>
    <w:rsid w:val="009D58A1"/>
    <w:rsid w:val="009D5944"/>
    <w:rsid w:val="009D5AE3"/>
    <w:rsid w:val="009D5EFB"/>
    <w:rsid w:val="009D5FA5"/>
    <w:rsid w:val="009D617E"/>
    <w:rsid w:val="009D6197"/>
    <w:rsid w:val="009D6253"/>
    <w:rsid w:val="009D6305"/>
    <w:rsid w:val="009D6512"/>
    <w:rsid w:val="009D6548"/>
    <w:rsid w:val="009D68CF"/>
    <w:rsid w:val="009D68DF"/>
    <w:rsid w:val="009D6912"/>
    <w:rsid w:val="009D6983"/>
    <w:rsid w:val="009D6ABD"/>
    <w:rsid w:val="009D705E"/>
    <w:rsid w:val="009D7104"/>
    <w:rsid w:val="009D7213"/>
    <w:rsid w:val="009D7243"/>
    <w:rsid w:val="009D7542"/>
    <w:rsid w:val="009D7653"/>
    <w:rsid w:val="009D793C"/>
    <w:rsid w:val="009D7ACF"/>
    <w:rsid w:val="009E00A5"/>
    <w:rsid w:val="009E0133"/>
    <w:rsid w:val="009E0380"/>
    <w:rsid w:val="009E0843"/>
    <w:rsid w:val="009E093E"/>
    <w:rsid w:val="009E0FF5"/>
    <w:rsid w:val="009E130D"/>
    <w:rsid w:val="009E1314"/>
    <w:rsid w:val="009E147A"/>
    <w:rsid w:val="009E175B"/>
    <w:rsid w:val="009E1A02"/>
    <w:rsid w:val="009E1B10"/>
    <w:rsid w:val="009E1B7A"/>
    <w:rsid w:val="009E1C47"/>
    <w:rsid w:val="009E1D6E"/>
    <w:rsid w:val="009E1F6C"/>
    <w:rsid w:val="009E2485"/>
    <w:rsid w:val="009E2624"/>
    <w:rsid w:val="009E2686"/>
    <w:rsid w:val="009E2B5A"/>
    <w:rsid w:val="009E2D0A"/>
    <w:rsid w:val="009E2F68"/>
    <w:rsid w:val="009E301B"/>
    <w:rsid w:val="009E3301"/>
    <w:rsid w:val="009E36F4"/>
    <w:rsid w:val="009E3768"/>
    <w:rsid w:val="009E3978"/>
    <w:rsid w:val="009E3D55"/>
    <w:rsid w:val="009E4019"/>
    <w:rsid w:val="009E43E0"/>
    <w:rsid w:val="009E442E"/>
    <w:rsid w:val="009E46BC"/>
    <w:rsid w:val="009E4786"/>
    <w:rsid w:val="009E48CE"/>
    <w:rsid w:val="009E4A48"/>
    <w:rsid w:val="009E4C7C"/>
    <w:rsid w:val="009E4D07"/>
    <w:rsid w:val="009E4F16"/>
    <w:rsid w:val="009E4F78"/>
    <w:rsid w:val="009E4FAC"/>
    <w:rsid w:val="009E4FEA"/>
    <w:rsid w:val="009E524B"/>
    <w:rsid w:val="009E54AA"/>
    <w:rsid w:val="009E55C0"/>
    <w:rsid w:val="009E583C"/>
    <w:rsid w:val="009E5848"/>
    <w:rsid w:val="009E595B"/>
    <w:rsid w:val="009E5EBA"/>
    <w:rsid w:val="009E64E3"/>
    <w:rsid w:val="009E69CD"/>
    <w:rsid w:val="009E6F3B"/>
    <w:rsid w:val="009E756A"/>
    <w:rsid w:val="009E7725"/>
    <w:rsid w:val="009E7779"/>
    <w:rsid w:val="009E7F03"/>
    <w:rsid w:val="009E7F16"/>
    <w:rsid w:val="009F010E"/>
    <w:rsid w:val="009F03E8"/>
    <w:rsid w:val="009F06E9"/>
    <w:rsid w:val="009F0732"/>
    <w:rsid w:val="009F07B5"/>
    <w:rsid w:val="009F0A37"/>
    <w:rsid w:val="009F0ACB"/>
    <w:rsid w:val="009F119B"/>
    <w:rsid w:val="009F14FF"/>
    <w:rsid w:val="009F165B"/>
    <w:rsid w:val="009F189F"/>
    <w:rsid w:val="009F1A3E"/>
    <w:rsid w:val="009F20A0"/>
    <w:rsid w:val="009F21CE"/>
    <w:rsid w:val="009F230B"/>
    <w:rsid w:val="009F2452"/>
    <w:rsid w:val="009F2597"/>
    <w:rsid w:val="009F2944"/>
    <w:rsid w:val="009F3311"/>
    <w:rsid w:val="009F3368"/>
    <w:rsid w:val="009F3AAB"/>
    <w:rsid w:val="009F3EAB"/>
    <w:rsid w:val="009F3EBE"/>
    <w:rsid w:val="009F41B8"/>
    <w:rsid w:val="009F425D"/>
    <w:rsid w:val="009F4305"/>
    <w:rsid w:val="009F483F"/>
    <w:rsid w:val="009F48E1"/>
    <w:rsid w:val="009F49A8"/>
    <w:rsid w:val="009F4A97"/>
    <w:rsid w:val="009F4AEA"/>
    <w:rsid w:val="009F4C1C"/>
    <w:rsid w:val="009F4D19"/>
    <w:rsid w:val="009F4D7E"/>
    <w:rsid w:val="009F4E47"/>
    <w:rsid w:val="009F51AA"/>
    <w:rsid w:val="009F5209"/>
    <w:rsid w:val="009F528F"/>
    <w:rsid w:val="009F53EF"/>
    <w:rsid w:val="009F561C"/>
    <w:rsid w:val="009F58C2"/>
    <w:rsid w:val="009F5C7D"/>
    <w:rsid w:val="009F5E86"/>
    <w:rsid w:val="009F5F37"/>
    <w:rsid w:val="009F665C"/>
    <w:rsid w:val="009F6BB5"/>
    <w:rsid w:val="009F6C48"/>
    <w:rsid w:val="009F6DC7"/>
    <w:rsid w:val="009F7192"/>
    <w:rsid w:val="009F774F"/>
    <w:rsid w:val="009F7751"/>
    <w:rsid w:val="009F782F"/>
    <w:rsid w:val="009F7AE6"/>
    <w:rsid w:val="009F7D89"/>
    <w:rsid w:val="009F7E9C"/>
    <w:rsid w:val="00A00B0B"/>
    <w:rsid w:val="00A00B66"/>
    <w:rsid w:val="00A00B72"/>
    <w:rsid w:val="00A01343"/>
    <w:rsid w:val="00A01861"/>
    <w:rsid w:val="00A018C2"/>
    <w:rsid w:val="00A01AB4"/>
    <w:rsid w:val="00A01BC5"/>
    <w:rsid w:val="00A01BD2"/>
    <w:rsid w:val="00A01C1C"/>
    <w:rsid w:val="00A0234E"/>
    <w:rsid w:val="00A02680"/>
    <w:rsid w:val="00A02820"/>
    <w:rsid w:val="00A028B0"/>
    <w:rsid w:val="00A02A28"/>
    <w:rsid w:val="00A02B5F"/>
    <w:rsid w:val="00A02DD8"/>
    <w:rsid w:val="00A02E8C"/>
    <w:rsid w:val="00A02EDB"/>
    <w:rsid w:val="00A02F9D"/>
    <w:rsid w:val="00A0329C"/>
    <w:rsid w:val="00A03591"/>
    <w:rsid w:val="00A03783"/>
    <w:rsid w:val="00A03837"/>
    <w:rsid w:val="00A03EF3"/>
    <w:rsid w:val="00A04000"/>
    <w:rsid w:val="00A0433F"/>
    <w:rsid w:val="00A044AD"/>
    <w:rsid w:val="00A04F0F"/>
    <w:rsid w:val="00A05137"/>
    <w:rsid w:val="00A059BE"/>
    <w:rsid w:val="00A0650F"/>
    <w:rsid w:val="00A06579"/>
    <w:rsid w:val="00A0657C"/>
    <w:rsid w:val="00A0680A"/>
    <w:rsid w:val="00A06CA6"/>
    <w:rsid w:val="00A06D80"/>
    <w:rsid w:val="00A07650"/>
    <w:rsid w:val="00A076F3"/>
    <w:rsid w:val="00A07AF4"/>
    <w:rsid w:val="00A07D6B"/>
    <w:rsid w:val="00A10746"/>
    <w:rsid w:val="00A1090D"/>
    <w:rsid w:val="00A109FA"/>
    <w:rsid w:val="00A109FB"/>
    <w:rsid w:val="00A10AD1"/>
    <w:rsid w:val="00A10D28"/>
    <w:rsid w:val="00A10F31"/>
    <w:rsid w:val="00A110D0"/>
    <w:rsid w:val="00A110D5"/>
    <w:rsid w:val="00A11696"/>
    <w:rsid w:val="00A11733"/>
    <w:rsid w:val="00A11C73"/>
    <w:rsid w:val="00A11FB0"/>
    <w:rsid w:val="00A120FD"/>
    <w:rsid w:val="00A1211F"/>
    <w:rsid w:val="00A123F0"/>
    <w:rsid w:val="00A12412"/>
    <w:rsid w:val="00A1275C"/>
    <w:rsid w:val="00A127EE"/>
    <w:rsid w:val="00A12DE1"/>
    <w:rsid w:val="00A12E5B"/>
    <w:rsid w:val="00A13206"/>
    <w:rsid w:val="00A13624"/>
    <w:rsid w:val="00A1365A"/>
    <w:rsid w:val="00A13A9D"/>
    <w:rsid w:val="00A1406F"/>
    <w:rsid w:val="00A14212"/>
    <w:rsid w:val="00A14615"/>
    <w:rsid w:val="00A146ED"/>
    <w:rsid w:val="00A1496B"/>
    <w:rsid w:val="00A14980"/>
    <w:rsid w:val="00A155D0"/>
    <w:rsid w:val="00A15A83"/>
    <w:rsid w:val="00A160B2"/>
    <w:rsid w:val="00A160F4"/>
    <w:rsid w:val="00A16344"/>
    <w:rsid w:val="00A16375"/>
    <w:rsid w:val="00A16468"/>
    <w:rsid w:val="00A16582"/>
    <w:rsid w:val="00A1676B"/>
    <w:rsid w:val="00A16A01"/>
    <w:rsid w:val="00A16C22"/>
    <w:rsid w:val="00A16C95"/>
    <w:rsid w:val="00A16EB6"/>
    <w:rsid w:val="00A16FE7"/>
    <w:rsid w:val="00A170FC"/>
    <w:rsid w:val="00A176B3"/>
    <w:rsid w:val="00A177E7"/>
    <w:rsid w:val="00A2007C"/>
    <w:rsid w:val="00A203AC"/>
    <w:rsid w:val="00A207A1"/>
    <w:rsid w:val="00A207FA"/>
    <w:rsid w:val="00A21340"/>
    <w:rsid w:val="00A2169D"/>
    <w:rsid w:val="00A2175C"/>
    <w:rsid w:val="00A2186F"/>
    <w:rsid w:val="00A21B92"/>
    <w:rsid w:val="00A221DE"/>
    <w:rsid w:val="00A222E8"/>
    <w:rsid w:val="00A223DC"/>
    <w:rsid w:val="00A2265F"/>
    <w:rsid w:val="00A2274C"/>
    <w:rsid w:val="00A22A1E"/>
    <w:rsid w:val="00A2305A"/>
    <w:rsid w:val="00A23247"/>
    <w:rsid w:val="00A23670"/>
    <w:rsid w:val="00A23C48"/>
    <w:rsid w:val="00A23D74"/>
    <w:rsid w:val="00A23FD8"/>
    <w:rsid w:val="00A240E4"/>
    <w:rsid w:val="00A242E0"/>
    <w:rsid w:val="00A2442B"/>
    <w:rsid w:val="00A2455D"/>
    <w:rsid w:val="00A249B3"/>
    <w:rsid w:val="00A24A17"/>
    <w:rsid w:val="00A24CA6"/>
    <w:rsid w:val="00A25300"/>
    <w:rsid w:val="00A25964"/>
    <w:rsid w:val="00A25A59"/>
    <w:rsid w:val="00A25B4F"/>
    <w:rsid w:val="00A25BF8"/>
    <w:rsid w:val="00A25C9C"/>
    <w:rsid w:val="00A25EA1"/>
    <w:rsid w:val="00A260D7"/>
    <w:rsid w:val="00A261AE"/>
    <w:rsid w:val="00A2670D"/>
    <w:rsid w:val="00A26C0C"/>
    <w:rsid w:val="00A26CAD"/>
    <w:rsid w:val="00A26D3B"/>
    <w:rsid w:val="00A26D50"/>
    <w:rsid w:val="00A27030"/>
    <w:rsid w:val="00A271DC"/>
    <w:rsid w:val="00A275BF"/>
    <w:rsid w:val="00A27AF3"/>
    <w:rsid w:val="00A27D20"/>
    <w:rsid w:val="00A27DE1"/>
    <w:rsid w:val="00A30348"/>
    <w:rsid w:val="00A308F9"/>
    <w:rsid w:val="00A30CEF"/>
    <w:rsid w:val="00A30EF1"/>
    <w:rsid w:val="00A31021"/>
    <w:rsid w:val="00A31A16"/>
    <w:rsid w:val="00A31DF9"/>
    <w:rsid w:val="00A321E8"/>
    <w:rsid w:val="00A3243D"/>
    <w:rsid w:val="00A327BA"/>
    <w:rsid w:val="00A3287B"/>
    <w:rsid w:val="00A3304C"/>
    <w:rsid w:val="00A331D6"/>
    <w:rsid w:val="00A331F8"/>
    <w:rsid w:val="00A33796"/>
    <w:rsid w:val="00A338D9"/>
    <w:rsid w:val="00A33BA4"/>
    <w:rsid w:val="00A341F0"/>
    <w:rsid w:val="00A34509"/>
    <w:rsid w:val="00A34C6A"/>
    <w:rsid w:val="00A34E68"/>
    <w:rsid w:val="00A34FD0"/>
    <w:rsid w:val="00A351F1"/>
    <w:rsid w:val="00A35302"/>
    <w:rsid w:val="00A355AB"/>
    <w:rsid w:val="00A35606"/>
    <w:rsid w:val="00A35746"/>
    <w:rsid w:val="00A35A25"/>
    <w:rsid w:val="00A35CE5"/>
    <w:rsid w:val="00A36055"/>
    <w:rsid w:val="00A360C9"/>
    <w:rsid w:val="00A36131"/>
    <w:rsid w:val="00A36501"/>
    <w:rsid w:val="00A3675A"/>
    <w:rsid w:val="00A36B82"/>
    <w:rsid w:val="00A36CBB"/>
    <w:rsid w:val="00A36F35"/>
    <w:rsid w:val="00A37887"/>
    <w:rsid w:val="00A378EB"/>
    <w:rsid w:val="00A379D6"/>
    <w:rsid w:val="00A37BE7"/>
    <w:rsid w:val="00A4036F"/>
    <w:rsid w:val="00A40377"/>
    <w:rsid w:val="00A404BF"/>
    <w:rsid w:val="00A40751"/>
    <w:rsid w:val="00A407DC"/>
    <w:rsid w:val="00A408DD"/>
    <w:rsid w:val="00A40A29"/>
    <w:rsid w:val="00A40CCC"/>
    <w:rsid w:val="00A40CF5"/>
    <w:rsid w:val="00A40DC0"/>
    <w:rsid w:val="00A40FDF"/>
    <w:rsid w:val="00A41300"/>
    <w:rsid w:val="00A414AA"/>
    <w:rsid w:val="00A416A1"/>
    <w:rsid w:val="00A41723"/>
    <w:rsid w:val="00A41757"/>
    <w:rsid w:val="00A41A9F"/>
    <w:rsid w:val="00A421C5"/>
    <w:rsid w:val="00A42308"/>
    <w:rsid w:val="00A4267F"/>
    <w:rsid w:val="00A4279E"/>
    <w:rsid w:val="00A42D06"/>
    <w:rsid w:val="00A42D0B"/>
    <w:rsid w:val="00A42D71"/>
    <w:rsid w:val="00A42E75"/>
    <w:rsid w:val="00A430C8"/>
    <w:rsid w:val="00A430EF"/>
    <w:rsid w:val="00A433D8"/>
    <w:rsid w:val="00A437C3"/>
    <w:rsid w:val="00A43AE8"/>
    <w:rsid w:val="00A440BC"/>
    <w:rsid w:val="00A44291"/>
    <w:rsid w:val="00A44449"/>
    <w:rsid w:val="00A4462A"/>
    <w:rsid w:val="00A446E4"/>
    <w:rsid w:val="00A447B9"/>
    <w:rsid w:val="00A4484C"/>
    <w:rsid w:val="00A4497D"/>
    <w:rsid w:val="00A44A3A"/>
    <w:rsid w:val="00A452C2"/>
    <w:rsid w:val="00A45C9E"/>
    <w:rsid w:val="00A45CC2"/>
    <w:rsid w:val="00A46074"/>
    <w:rsid w:val="00A4626E"/>
    <w:rsid w:val="00A46678"/>
    <w:rsid w:val="00A46997"/>
    <w:rsid w:val="00A469DE"/>
    <w:rsid w:val="00A46CAD"/>
    <w:rsid w:val="00A46F7F"/>
    <w:rsid w:val="00A4703B"/>
    <w:rsid w:val="00A47414"/>
    <w:rsid w:val="00A474B8"/>
    <w:rsid w:val="00A475B1"/>
    <w:rsid w:val="00A47983"/>
    <w:rsid w:val="00A47BC9"/>
    <w:rsid w:val="00A47C7B"/>
    <w:rsid w:val="00A47C7E"/>
    <w:rsid w:val="00A47D97"/>
    <w:rsid w:val="00A506D1"/>
    <w:rsid w:val="00A50D96"/>
    <w:rsid w:val="00A50DC3"/>
    <w:rsid w:val="00A5173D"/>
    <w:rsid w:val="00A517DB"/>
    <w:rsid w:val="00A519F8"/>
    <w:rsid w:val="00A51B6B"/>
    <w:rsid w:val="00A51CF3"/>
    <w:rsid w:val="00A52092"/>
    <w:rsid w:val="00A527D8"/>
    <w:rsid w:val="00A529F0"/>
    <w:rsid w:val="00A52A66"/>
    <w:rsid w:val="00A52F9E"/>
    <w:rsid w:val="00A5340C"/>
    <w:rsid w:val="00A535B0"/>
    <w:rsid w:val="00A535C8"/>
    <w:rsid w:val="00A53C33"/>
    <w:rsid w:val="00A53CF6"/>
    <w:rsid w:val="00A53D63"/>
    <w:rsid w:val="00A53E1E"/>
    <w:rsid w:val="00A54B79"/>
    <w:rsid w:val="00A54C72"/>
    <w:rsid w:val="00A54FFE"/>
    <w:rsid w:val="00A55189"/>
    <w:rsid w:val="00A552B7"/>
    <w:rsid w:val="00A556D9"/>
    <w:rsid w:val="00A55AA6"/>
    <w:rsid w:val="00A55C92"/>
    <w:rsid w:val="00A55F38"/>
    <w:rsid w:val="00A56620"/>
    <w:rsid w:val="00A56AC4"/>
    <w:rsid w:val="00A56D2D"/>
    <w:rsid w:val="00A56F6F"/>
    <w:rsid w:val="00A574CB"/>
    <w:rsid w:val="00A57667"/>
    <w:rsid w:val="00A5782D"/>
    <w:rsid w:val="00A57A45"/>
    <w:rsid w:val="00A57C5F"/>
    <w:rsid w:val="00A57F04"/>
    <w:rsid w:val="00A600DB"/>
    <w:rsid w:val="00A600F6"/>
    <w:rsid w:val="00A60134"/>
    <w:rsid w:val="00A60561"/>
    <w:rsid w:val="00A6066D"/>
    <w:rsid w:val="00A6092C"/>
    <w:rsid w:val="00A60A44"/>
    <w:rsid w:val="00A60BE4"/>
    <w:rsid w:val="00A60C6C"/>
    <w:rsid w:val="00A612F7"/>
    <w:rsid w:val="00A61533"/>
    <w:rsid w:val="00A615D2"/>
    <w:rsid w:val="00A616AB"/>
    <w:rsid w:val="00A6217C"/>
    <w:rsid w:val="00A62B72"/>
    <w:rsid w:val="00A62F6A"/>
    <w:rsid w:val="00A630BB"/>
    <w:rsid w:val="00A637CF"/>
    <w:rsid w:val="00A63E08"/>
    <w:rsid w:val="00A64009"/>
    <w:rsid w:val="00A644B0"/>
    <w:rsid w:val="00A645E8"/>
    <w:rsid w:val="00A64610"/>
    <w:rsid w:val="00A6471E"/>
    <w:rsid w:val="00A64868"/>
    <w:rsid w:val="00A64937"/>
    <w:rsid w:val="00A64945"/>
    <w:rsid w:val="00A64E88"/>
    <w:rsid w:val="00A6529E"/>
    <w:rsid w:val="00A652BE"/>
    <w:rsid w:val="00A65A81"/>
    <w:rsid w:val="00A65B8D"/>
    <w:rsid w:val="00A65F6F"/>
    <w:rsid w:val="00A6650F"/>
    <w:rsid w:val="00A666C9"/>
    <w:rsid w:val="00A6695D"/>
    <w:rsid w:val="00A6725C"/>
    <w:rsid w:val="00A67972"/>
    <w:rsid w:val="00A67B25"/>
    <w:rsid w:val="00A701E7"/>
    <w:rsid w:val="00A70268"/>
    <w:rsid w:val="00A70568"/>
    <w:rsid w:val="00A70E61"/>
    <w:rsid w:val="00A7126F"/>
    <w:rsid w:val="00A71523"/>
    <w:rsid w:val="00A71A76"/>
    <w:rsid w:val="00A72977"/>
    <w:rsid w:val="00A72A9B"/>
    <w:rsid w:val="00A72ACE"/>
    <w:rsid w:val="00A72CE3"/>
    <w:rsid w:val="00A72EB1"/>
    <w:rsid w:val="00A73060"/>
    <w:rsid w:val="00A732A2"/>
    <w:rsid w:val="00A733EC"/>
    <w:rsid w:val="00A73934"/>
    <w:rsid w:val="00A73D92"/>
    <w:rsid w:val="00A73DCE"/>
    <w:rsid w:val="00A74765"/>
    <w:rsid w:val="00A74D4E"/>
    <w:rsid w:val="00A74D7B"/>
    <w:rsid w:val="00A7505F"/>
    <w:rsid w:val="00A75171"/>
    <w:rsid w:val="00A75A79"/>
    <w:rsid w:val="00A75B12"/>
    <w:rsid w:val="00A75BF2"/>
    <w:rsid w:val="00A75DC2"/>
    <w:rsid w:val="00A7605C"/>
    <w:rsid w:val="00A76149"/>
    <w:rsid w:val="00A76263"/>
    <w:rsid w:val="00A76368"/>
    <w:rsid w:val="00A7665D"/>
    <w:rsid w:val="00A766D0"/>
    <w:rsid w:val="00A76B3D"/>
    <w:rsid w:val="00A76EBD"/>
    <w:rsid w:val="00A770BB"/>
    <w:rsid w:val="00A770F4"/>
    <w:rsid w:val="00A775B0"/>
    <w:rsid w:val="00A775C7"/>
    <w:rsid w:val="00A7789E"/>
    <w:rsid w:val="00A77BAD"/>
    <w:rsid w:val="00A77E6D"/>
    <w:rsid w:val="00A77E74"/>
    <w:rsid w:val="00A8009E"/>
    <w:rsid w:val="00A80390"/>
    <w:rsid w:val="00A80416"/>
    <w:rsid w:val="00A80BEB"/>
    <w:rsid w:val="00A80DCE"/>
    <w:rsid w:val="00A8154C"/>
    <w:rsid w:val="00A815D8"/>
    <w:rsid w:val="00A81859"/>
    <w:rsid w:val="00A818DB"/>
    <w:rsid w:val="00A81EE7"/>
    <w:rsid w:val="00A81EF9"/>
    <w:rsid w:val="00A821BC"/>
    <w:rsid w:val="00A82360"/>
    <w:rsid w:val="00A8252E"/>
    <w:rsid w:val="00A8281B"/>
    <w:rsid w:val="00A828A2"/>
    <w:rsid w:val="00A82AD6"/>
    <w:rsid w:val="00A82CF4"/>
    <w:rsid w:val="00A82E6F"/>
    <w:rsid w:val="00A82ED1"/>
    <w:rsid w:val="00A83028"/>
    <w:rsid w:val="00A830D3"/>
    <w:rsid w:val="00A8310D"/>
    <w:rsid w:val="00A8325F"/>
    <w:rsid w:val="00A836A9"/>
    <w:rsid w:val="00A83783"/>
    <w:rsid w:val="00A837D5"/>
    <w:rsid w:val="00A8394F"/>
    <w:rsid w:val="00A83956"/>
    <w:rsid w:val="00A839DC"/>
    <w:rsid w:val="00A83C3B"/>
    <w:rsid w:val="00A84023"/>
    <w:rsid w:val="00A84287"/>
    <w:rsid w:val="00A84312"/>
    <w:rsid w:val="00A843F6"/>
    <w:rsid w:val="00A845E5"/>
    <w:rsid w:val="00A848C1"/>
    <w:rsid w:val="00A84A3D"/>
    <w:rsid w:val="00A84C25"/>
    <w:rsid w:val="00A84D91"/>
    <w:rsid w:val="00A85243"/>
    <w:rsid w:val="00A852D3"/>
    <w:rsid w:val="00A8538E"/>
    <w:rsid w:val="00A85A58"/>
    <w:rsid w:val="00A86259"/>
    <w:rsid w:val="00A8654D"/>
    <w:rsid w:val="00A86558"/>
    <w:rsid w:val="00A86762"/>
    <w:rsid w:val="00A86892"/>
    <w:rsid w:val="00A86B4B"/>
    <w:rsid w:val="00A86D4C"/>
    <w:rsid w:val="00A86DB9"/>
    <w:rsid w:val="00A86F8C"/>
    <w:rsid w:val="00A8704F"/>
    <w:rsid w:val="00A87153"/>
    <w:rsid w:val="00A874AC"/>
    <w:rsid w:val="00A8776C"/>
    <w:rsid w:val="00A8799F"/>
    <w:rsid w:val="00A87EE4"/>
    <w:rsid w:val="00A87FD3"/>
    <w:rsid w:val="00A87FE1"/>
    <w:rsid w:val="00A90079"/>
    <w:rsid w:val="00A900C3"/>
    <w:rsid w:val="00A9054F"/>
    <w:rsid w:val="00A90559"/>
    <w:rsid w:val="00A90926"/>
    <w:rsid w:val="00A90A37"/>
    <w:rsid w:val="00A90A65"/>
    <w:rsid w:val="00A90BBA"/>
    <w:rsid w:val="00A90D9D"/>
    <w:rsid w:val="00A90E6F"/>
    <w:rsid w:val="00A912FC"/>
    <w:rsid w:val="00A9153D"/>
    <w:rsid w:val="00A9154B"/>
    <w:rsid w:val="00A91AF3"/>
    <w:rsid w:val="00A91FEA"/>
    <w:rsid w:val="00A92061"/>
    <w:rsid w:val="00A92E70"/>
    <w:rsid w:val="00A93124"/>
    <w:rsid w:val="00A93382"/>
    <w:rsid w:val="00A9370F"/>
    <w:rsid w:val="00A9379B"/>
    <w:rsid w:val="00A93809"/>
    <w:rsid w:val="00A93ACF"/>
    <w:rsid w:val="00A93B33"/>
    <w:rsid w:val="00A93C96"/>
    <w:rsid w:val="00A93CFC"/>
    <w:rsid w:val="00A93EB5"/>
    <w:rsid w:val="00A93F22"/>
    <w:rsid w:val="00A94169"/>
    <w:rsid w:val="00A944F4"/>
    <w:rsid w:val="00A944FB"/>
    <w:rsid w:val="00A949BA"/>
    <w:rsid w:val="00A94B8C"/>
    <w:rsid w:val="00A94BE4"/>
    <w:rsid w:val="00A950BA"/>
    <w:rsid w:val="00A9553E"/>
    <w:rsid w:val="00A95560"/>
    <w:rsid w:val="00A956C3"/>
    <w:rsid w:val="00A95710"/>
    <w:rsid w:val="00A9586D"/>
    <w:rsid w:val="00A95C16"/>
    <w:rsid w:val="00A95EA1"/>
    <w:rsid w:val="00A95F22"/>
    <w:rsid w:val="00A960AF"/>
    <w:rsid w:val="00A96410"/>
    <w:rsid w:val="00A96528"/>
    <w:rsid w:val="00A965CB"/>
    <w:rsid w:val="00A969BC"/>
    <w:rsid w:val="00A96C86"/>
    <w:rsid w:val="00A96EBA"/>
    <w:rsid w:val="00A971A0"/>
    <w:rsid w:val="00A976B8"/>
    <w:rsid w:val="00A978B7"/>
    <w:rsid w:val="00AA0261"/>
    <w:rsid w:val="00AA042D"/>
    <w:rsid w:val="00AA0475"/>
    <w:rsid w:val="00AA0543"/>
    <w:rsid w:val="00AA0ABC"/>
    <w:rsid w:val="00AA0B35"/>
    <w:rsid w:val="00AA0E0C"/>
    <w:rsid w:val="00AA10CF"/>
    <w:rsid w:val="00AA15AA"/>
    <w:rsid w:val="00AA16EB"/>
    <w:rsid w:val="00AA18D7"/>
    <w:rsid w:val="00AA1A23"/>
    <w:rsid w:val="00AA1AC3"/>
    <w:rsid w:val="00AA1C2D"/>
    <w:rsid w:val="00AA1DB0"/>
    <w:rsid w:val="00AA2102"/>
    <w:rsid w:val="00AA2114"/>
    <w:rsid w:val="00AA21FE"/>
    <w:rsid w:val="00AA234A"/>
    <w:rsid w:val="00AA258A"/>
    <w:rsid w:val="00AA2638"/>
    <w:rsid w:val="00AA285D"/>
    <w:rsid w:val="00AA2A64"/>
    <w:rsid w:val="00AA2EBB"/>
    <w:rsid w:val="00AA30B1"/>
    <w:rsid w:val="00AA31C4"/>
    <w:rsid w:val="00AA3469"/>
    <w:rsid w:val="00AA35D8"/>
    <w:rsid w:val="00AA35E0"/>
    <w:rsid w:val="00AA37E4"/>
    <w:rsid w:val="00AA3847"/>
    <w:rsid w:val="00AA3CF0"/>
    <w:rsid w:val="00AA41E6"/>
    <w:rsid w:val="00AA420F"/>
    <w:rsid w:val="00AA49E0"/>
    <w:rsid w:val="00AA4B79"/>
    <w:rsid w:val="00AA4D16"/>
    <w:rsid w:val="00AA4EAB"/>
    <w:rsid w:val="00AA5213"/>
    <w:rsid w:val="00AA5938"/>
    <w:rsid w:val="00AA5AF2"/>
    <w:rsid w:val="00AA5C21"/>
    <w:rsid w:val="00AA5D3B"/>
    <w:rsid w:val="00AA5EBD"/>
    <w:rsid w:val="00AA5F7C"/>
    <w:rsid w:val="00AA6075"/>
    <w:rsid w:val="00AA6086"/>
    <w:rsid w:val="00AA63E8"/>
    <w:rsid w:val="00AA672D"/>
    <w:rsid w:val="00AA692A"/>
    <w:rsid w:val="00AA6D4F"/>
    <w:rsid w:val="00AA7837"/>
    <w:rsid w:val="00AA7E33"/>
    <w:rsid w:val="00AB01DB"/>
    <w:rsid w:val="00AB03F3"/>
    <w:rsid w:val="00AB0639"/>
    <w:rsid w:val="00AB08E3"/>
    <w:rsid w:val="00AB0A23"/>
    <w:rsid w:val="00AB0A2D"/>
    <w:rsid w:val="00AB0C94"/>
    <w:rsid w:val="00AB0D40"/>
    <w:rsid w:val="00AB165B"/>
    <w:rsid w:val="00AB177D"/>
    <w:rsid w:val="00AB1852"/>
    <w:rsid w:val="00AB1B4B"/>
    <w:rsid w:val="00AB1C21"/>
    <w:rsid w:val="00AB209A"/>
    <w:rsid w:val="00AB209F"/>
    <w:rsid w:val="00AB226B"/>
    <w:rsid w:val="00AB23F7"/>
    <w:rsid w:val="00AB2401"/>
    <w:rsid w:val="00AB2795"/>
    <w:rsid w:val="00AB292B"/>
    <w:rsid w:val="00AB2DC3"/>
    <w:rsid w:val="00AB2E29"/>
    <w:rsid w:val="00AB2E95"/>
    <w:rsid w:val="00AB2FCD"/>
    <w:rsid w:val="00AB39AF"/>
    <w:rsid w:val="00AB3BCE"/>
    <w:rsid w:val="00AB3FB0"/>
    <w:rsid w:val="00AB4331"/>
    <w:rsid w:val="00AB4A40"/>
    <w:rsid w:val="00AB4C8A"/>
    <w:rsid w:val="00AB512D"/>
    <w:rsid w:val="00AB513D"/>
    <w:rsid w:val="00AB5361"/>
    <w:rsid w:val="00AB5388"/>
    <w:rsid w:val="00AB54C0"/>
    <w:rsid w:val="00AB5794"/>
    <w:rsid w:val="00AB5B20"/>
    <w:rsid w:val="00AB5CB0"/>
    <w:rsid w:val="00AB689C"/>
    <w:rsid w:val="00AB6DB5"/>
    <w:rsid w:val="00AB72F7"/>
    <w:rsid w:val="00AB74A1"/>
    <w:rsid w:val="00AB78D7"/>
    <w:rsid w:val="00AB7961"/>
    <w:rsid w:val="00AB7CA0"/>
    <w:rsid w:val="00AC03CE"/>
    <w:rsid w:val="00AC0841"/>
    <w:rsid w:val="00AC0AA0"/>
    <w:rsid w:val="00AC0C37"/>
    <w:rsid w:val="00AC0D82"/>
    <w:rsid w:val="00AC0DA1"/>
    <w:rsid w:val="00AC0DEE"/>
    <w:rsid w:val="00AC1163"/>
    <w:rsid w:val="00AC12F8"/>
    <w:rsid w:val="00AC1345"/>
    <w:rsid w:val="00AC147A"/>
    <w:rsid w:val="00AC14BA"/>
    <w:rsid w:val="00AC163C"/>
    <w:rsid w:val="00AC166C"/>
    <w:rsid w:val="00AC19B0"/>
    <w:rsid w:val="00AC1B50"/>
    <w:rsid w:val="00AC1B68"/>
    <w:rsid w:val="00AC1C56"/>
    <w:rsid w:val="00AC1D47"/>
    <w:rsid w:val="00AC1EE8"/>
    <w:rsid w:val="00AC1EFC"/>
    <w:rsid w:val="00AC22DE"/>
    <w:rsid w:val="00AC26E1"/>
    <w:rsid w:val="00AC2E18"/>
    <w:rsid w:val="00AC2EA6"/>
    <w:rsid w:val="00AC2EFA"/>
    <w:rsid w:val="00AC3D42"/>
    <w:rsid w:val="00AC414A"/>
    <w:rsid w:val="00AC4478"/>
    <w:rsid w:val="00AC483D"/>
    <w:rsid w:val="00AC4A61"/>
    <w:rsid w:val="00AC4A90"/>
    <w:rsid w:val="00AC4CA8"/>
    <w:rsid w:val="00AC4ED1"/>
    <w:rsid w:val="00AC521E"/>
    <w:rsid w:val="00AC5425"/>
    <w:rsid w:val="00AC5668"/>
    <w:rsid w:val="00AC5923"/>
    <w:rsid w:val="00AC5A35"/>
    <w:rsid w:val="00AC5C6B"/>
    <w:rsid w:val="00AC5D7A"/>
    <w:rsid w:val="00AC5E3A"/>
    <w:rsid w:val="00AC5EF2"/>
    <w:rsid w:val="00AC640A"/>
    <w:rsid w:val="00AC6537"/>
    <w:rsid w:val="00AC6CE3"/>
    <w:rsid w:val="00AC708D"/>
    <w:rsid w:val="00AC765E"/>
    <w:rsid w:val="00AC7B30"/>
    <w:rsid w:val="00AD00E9"/>
    <w:rsid w:val="00AD0389"/>
    <w:rsid w:val="00AD0642"/>
    <w:rsid w:val="00AD0ABC"/>
    <w:rsid w:val="00AD0B45"/>
    <w:rsid w:val="00AD0B67"/>
    <w:rsid w:val="00AD0BE1"/>
    <w:rsid w:val="00AD0CCB"/>
    <w:rsid w:val="00AD1283"/>
    <w:rsid w:val="00AD12F8"/>
    <w:rsid w:val="00AD1AD3"/>
    <w:rsid w:val="00AD1E13"/>
    <w:rsid w:val="00AD21C6"/>
    <w:rsid w:val="00AD2257"/>
    <w:rsid w:val="00AD22A0"/>
    <w:rsid w:val="00AD2809"/>
    <w:rsid w:val="00AD28B2"/>
    <w:rsid w:val="00AD28D7"/>
    <w:rsid w:val="00AD2A81"/>
    <w:rsid w:val="00AD2B9A"/>
    <w:rsid w:val="00AD2D71"/>
    <w:rsid w:val="00AD2F49"/>
    <w:rsid w:val="00AD3310"/>
    <w:rsid w:val="00AD3515"/>
    <w:rsid w:val="00AD3BAF"/>
    <w:rsid w:val="00AD4222"/>
    <w:rsid w:val="00AD4689"/>
    <w:rsid w:val="00AD46A0"/>
    <w:rsid w:val="00AD4852"/>
    <w:rsid w:val="00AD4A52"/>
    <w:rsid w:val="00AD4A7B"/>
    <w:rsid w:val="00AD4B26"/>
    <w:rsid w:val="00AD4CA7"/>
    <w:rsid w:val="00AD4FAA"/>
    <w:rsid w:val="00AD57BD"/>
    <w:rsid w:val="00AD58C1"/>
    <w:rsid w:val="00AD604E"/>
    <w:rsid w:val="00AD638F"/>
    <w:rsid w:val="00AD6390"/>
    <w:rsid w:val="00AD63A1"/>
    <w:rsid w:val="00AD71BE"/>
    <w:rsid w:val="00AD746C"/>
    <w:rsid w:val="00AD74C3"/>
    <w:rsid w:val="00AD7C27"/>
    <w:rsid w:val="00AD7C91"/>
    <w:rsid w:val="00AD7F38"/>
    <w:rsid w:val="00AD7F7B"/>
    <w:rsid w:val="00AD7FBA"/>
    <w:rsid w:val="00AE0053"/>
    <w:rsid w:val="00AE0191"/>
    <w:rsid w:val="00AE020C"/>
    <w:rsid w:val="00AE0287"/>
    <w:rsid w:val="00AE06C4"/>
    <w:rsid w:val="00AE072E"/>
    <w:rsid w:val="00AE0D21"/>
    <w:rsid w:val="00AE0D9C"/>
    <w:rsid w:val="00AE0E23"/>
    <w:rsid w:val="00AE10B9"/>
    <w:rsid w:val="00AE15EB"/>
    <w:rsid w:val="00AE19A7"/>
    <w:rsid w:val="00AE1D48"/>
    <w:rsid w:val="00AE1E92"/>
    <w:rsid w:val="00AE2228"/>
    <w:rsid w:val="00AE28EF"/>
    <w:rsid w:val="00AE29F4"/>
    <w:rsid w:val="00AE2ABF"/>
    <w:rsid w:val="00AE2C00"/>
    <w:rsid w:val="00AE2D21"/>
    <w:rsid w:val="00AE2E75"/>
    <w:rsid w:val="00AE303A"/>
    <w:rsid w:val="00AE3103"/>
    <w:rsid w:val="00AE3210"/>
    <w:rsid w:val="00AE3650"/>
    <w:rsid w:val="00AE370D"/>
    <w:rsid w:val="00AE3A25"/>
    <w:rsid w:val="00AE3D2D"/>
    <w:rsid w:val="00AE426E"/>
    <w:rsid w:val="00AE44E2"/>
    <w:rsid w:val="00AE45D6"/>
    <w:rsid w:val="00AE4BB2"/>
    <w:rsid w:val="00AE4C6E"/>
    <w:rsid w:val="00AE4E37"/>
    <w:rsid w:val="00AE5018"/>
    <w:rsid w:val="00AE5204"/>
    <w:rsid w:val="00AE541E"/>
    <w:rsid w:val="00AE593A"/>
    <w:rsid w:val="00AE5C92"/>
    <w:rsid w:val="00AE5D9E"/>
    <w:rsid w:val="00AE5FE6"/>
    <w:rsid w:val="00AE645E"/>
    <w:rsid w:val="00AE69A9"/>
    <w:rsid w:val="00AE6A51"/>
    <w:rsid w:val="00AE6A83"/>
    <w:rsid w:val="00AE6ACB"/>
    <w:rsid w:val="00AE6C49"/>
    <w:rsid w:val="00AE6D3E"/>
    <w:rsid w:val="00AE7084"/>
    <w:rsid w:val="00AE7532"/>
    <w:rsid w:val="00AE75BF"/>
    <w:rsid w:val="00AE79DF"/>
    <w:rsid w:val="00AE7B60"/>
    <w:rsid w:val="00AE7BAF"/>
    <w:rsid w:val="00AE7CC1"/>
    <w:rsid w:val="00AF001C"/>
    <w:rsid w:val="00AF00AB"/>
    <w:rsid w:val="00AF04FA"/>
    <w:rsid w:val="00AF06B4"/>
    <w:rsid w:val="00AF0725"/>
    <w:rsid w:val="00AF1007"/>
    <w:rsid w:val="00AF191A"/>
    <w:rsid w:val="00AF1951"/>
    <w:rsid w:val="00AF1D43"/>
    <w:rsid w:val="00AF20BE"/>
    <w:rsid w:val="00AF24CD"/>
    <w:rsid w:val="00AF2968"/>
    <w:rsid w:val="00AF2BF1"/>
    <w:rsid w:val="00AF2D0C"/>
    <w:rsid w:val="00AF2DEA"/>
    <w:rsid w:val="00AF320C"/>
    <w:rsid w:val="00AF3272"/>
    <w:rsid w:val="00AF32B2"/>
    <w:rsid w:val="00AF33B7"/>
    <w:rsid w:val="00AF3521"/>
    <w:rsid w:val="00AF3702"/>
    <w:rsid w:val="00AF3785"/>
    <w:rsid w:val="00AF380A"/>
    <w:rsid w:val="00AF3988"/>
    <w:rsid w:val="00AF39D3"/>
    <w:rsid w:val="00AF40B8"/>
    <w:rsid w:val="00AF4241"/>
    <w:rsid w:val="00AF4265"/>
    <w:rsid w:val="00AF4284"/>
    <w:rsid w:val="00AF4298"/>
    <w:rsid w:val="00AF4A34"/>
    <w:rsid w:val="00AF4CC2"/>
    <w:rsid w:val="00AF4DAF"/>
    <w:rsid w:val="00AF4E12"/>
    <w:rsid w:val="00AF4E2E"/>
    <w:rsid w:val="00AF5177"/>
    <w:rsid w:val="00AF5D8C"/>
    <w:rsid w:val="00AF616C"/>
    <w:rsid w:val="00AF62F7"/>
    <w:rsid w:val="00AF683E"/>
    <w:rsid w:val="00AF6AF9"/>
    <w:rsid w:val="00AF6D01"/>
    <w:rsid w:val="00AF6F46"/>
    <w:rsid w:val="00AF6FAF"/>
    <w:rsid w:val="00AF730D"/>
    <w:rsid w:val="00AF731A"/>
    <w:rsid w:val="00AF739F"/>
    <w:rsid w:val="00AF7748"/>
    <w:rsid w:val="00AF7A4A"/>
    <w:rsid w:val="00AF7E5D"/>
    <w:rsid w:val="00AF7E9D"/>
    <w:rsid w:val="00B001A0"/>
    <w:rsid w:val="00B001DD"/>
    <w:rsid w:val="00B0028D"/>
    <w:rsid w:val="00B0056D"/>
    <w:rsid w:val="00B00745"/>
    <w:rsid w:val="00B007AF"/>
    <w:rsid w:val="00B008E3"/>
    <w:rsid w:val="00B00A90"/>
    <w:rsid w:val="00B00C5B"/>
    <w:rsid w:val="00B00F2C"/>
    <w:rsid w:val="00B010D0"/>
    <w:rsid w:val="00B0151F"/>
    <w:rsid w:val="00B015B7"/>
    <w:rsid w:val="00B01B0D"/>
    <w:rsid w:val="00B01CDC"/>
    <w:rsid w:val="00B01D33"/>
    <w:rsid w:val="00B025E4"/>
    <w:rsid w:val="00B025F2"/>
    <w:rsid w:val="00B02D40"/>
    <w:rsid w:val="00B02DF2"/>
    <w:rsid w:val="00B03510"/>
    <w:rsid w:val="00B035B2"/>
    <w:rsid w:val="00B03D1A"/>
    <w:rsid w:val="00B03EE8"/>
    <w:rsid w:val="00B0469C"/>
    <w:rsid w:val="00B046E0"/>
    <w:rsid w:val="00B047E3"/>
    <w:rsid w:val="00B047E9"/>
    <w:rsid w:val="00B049E2"/>
    <w:rsid w:val="00B05013"/>
    <w:rsid w:val="00B0526F"/>
    <w:rsid w:val="00B054C1"/>
    <w:rsid w:val="00B05799"/>
    <w:rsid w:val="00B05836"/>
    <w:rsid w:val="00B060DB"/>
    <w:rsid w:val="00B061AC"/>
    <w:rsid w:val="00B06341"/>
    <w:rsid w:val="00B0651A"/>
    <w:rsid w:val="00B06883"/>
    <w:rsid w:val="00B068B0"/>
    <w:rsid w:val="00B06ED2"/>
    <w:rsid w:val="00B07087"/>
    <w:rsid w:val="00B071C1"/>
    <w:rsid w:val="00B0749D"/>
    <w:rsid w:val="00B07528"/>
    <w:rsid w:val="00B07744"/>
    <w:rsid w:val="00B0784E"/>
    <w:rsid w:val="00B07AF6"/>
    <w:rsid w:val="00B07DDA"/>
    <w:rsid w:val="00B07DF3"/>
    <w:rsid w:val="00B10270"/>
    <w:rsid w:val="00B103AD"/>
    <w:rsid w:val="00B10686"/>
    <w:rsid w:val="00B10995"/>
    <w:rsid w:val="00B110E0"/>
    <w:rsid w:val="00B112D6"/>
    <w:rsid w:val="00B11399"/>
    <w:rsid w:val="00B11447"/>
    <w:rsid w:val="00B11A97"/>
    <w:rsid w:val="00B123D5"/>
    <w:rsid w:val="00B12503"/>
    <w:rsid w:val="00B12524"/>
    <w:rsid w:val="00B126DF"/>
    <w:rsid w:val="00B12AD9"/>
    <w:rsid w:val="00B12BBB"/>
    <w:rsid w:val="00B13157"/>
    <w:rsid w:val="00B132BA"/>
    <w:rsid w:val="00B1359E"/>
    <w:rsid w:val="00B13A7A"/>
    <w:rsid w:val="00B13A86"/>
    <w:rsid w:val="00B13B38"/>
    <w:rsid w:val="00B13D6F"/>
    <w:rsid w:val="00B146E4"/>
    <w:rsid w:val="00B14CCE"/>
    <w:rsid w:val="00B14DD9"/>
    <w:rsid w:val="00B15082"/>
    <w:rsid w:val="00B150D9"/>
    <w:rsid w:val="00B1529B"/>
    <w:rsid w:val="00B15323"/>
    <w:rsid w:val="00B1547A"/>
    <w:rsid w:val="00B1548D"/>
    <w:rsid w:val="00B155B9"/>
    <w:rsid w:val="00B15C77"/>
    <w:rsid w:val="00B15ED9"/>
    <w:rsid w:val="00B15F8B"/>
    <w:rsid w:val="00B16073"/>
    <w:rsid w:val="00B16202"/>
    <w:rsid w:val="00B168C8"/>
    <w:rsid w:val="00B168E8"/>
    <w:rsid w:val="00B16C7E"/>
    <w:rsid w:val="00B16F5C"/>
    <w:rsid w:val="00B16F97"/>
    <w:rsid w:val="00B172A9"/>
    <w:rsid w:val="00B179C8"/>
    <w:rsid w:val="00B17F08"/>
    <w:rsid w:val="00B17FA6"/>
    <w:rsid w:val="00B2082A"/>
    <w:rsid w:val="00B208B6"/>
    <w:rsid w:val="00B21120"/>
    <w:rsid w:val="00B216DC"/>
    <w:rsid w:val="00B2184F"/>
    <w:rsid w:val="00B218F8"/>
    <w:rsid w:val="00B21B7D"/>
    <w:rsid w:val="00B22259"/>
    <w:rsid w:val="00B22A3C"/>
    <w:rsid w:val="00B22CCC"/>
    <w:rsid w:val="00B23376"/>
    <w:rsid w:val="00B236C4"/>
    <w:rsid w:val="00B2371B"/>
    <w:rsid w:val="00B23788"/>
    <w:rsid w:val="00B238A3"/>
    <w:rsid w:val="00B23B2F"/>
    <w:rsid w:val="00B23B76"/>
    <w:rsid w:val="00B23BF3"/>
    <w:rsid w:val="00B23C91"/>
    <w:rsid w:val="00B23F5F"/>
    <w:rsid w:val="00B245B7"/>
    <w:rsid w:val="00B24A8A"/>
    <w:rsid w:val="00B24BE8"/>
    <w:rsid w:val="00B24FAC"/>
    <w:rsid w:val="00B2525F"/>
    <w:rsid w:val="00B2577C"/>
    <w:rsid w:val="00B25821"/>
    <w:rsid w:val="00B25A66"/>
    <w:rsid w:val="00B25C11"/>
    <w:rsid w:val="00B25E85"/>
    <w:rsid w:val="00B260E0"/>
    <w:rsid w:val="00B26213"/>
    <w:rsid w:val="00B264CF"/>
    <w:rsid w:val="00B26E8B"/>
    <w:rsid w:val="00B26F98"/>
    <w:rsid w:val="00B27058"/>
    <w:rsid w:val="00B271CD"/>
    <w:rsid w:val="00B27263"/>
    <w:rsid w:val="00B272ED"/>
    <w:rsid w:val="00B27B57"/>
    <w:rsid w:val="00B27CA2"/>
    <w:rsid w:val="00B30200"/>
    <w:rsid w:val="00B302D9"/>
    <w:rsid w:val="00B30387"/>
    <w:rsid w:val="00B30505"/>
    <w:rsid w:val="00B309F3"/>
    <w:rsid w:val="00B30C18"/>
    <w:rsid w:val="00B30E97"/>
    <w:rsid w:val="00B30F02"/>
    <w:rsid w:val="00B31331"/>
    <w:rsid w:val="00B316A6"/>
    <w:rsid w:val="00B31B34"/>
    <w:rsid w:val="00B31D55"/>
    <w:rsid w:val="00B31D88"/>
    <w:rsid w:val="00B31E71"/>
    <w:rsid w:val="00B31F38"/>
    <w:rsid w:val="00B32000"/>
    <w:rsid w:val="00B320B4"/>
    <w:rsid w:val="00B3211C"/>
    <w:rsid w:val="00B32712"/>
    <w:rsid w:val="00B32771"/>
    <w:rsid w:val="00B32BE1"/>
    <w:rsid w:val="00B330F6"/>
    <w:rsid w:val="00B33180"/>
    <w:rsid w:val="00B334FC"/>
    <w:rsid w:val="00B335B7"/>
    <w:rsid w:val="00B33828"/>
    <w:rsid w:val="00B338B9"/>
    <w:rsid w:val="00B339E1"/>
    <w:rsid w:val="00B33F94"/>
    <w:rsid w:val="00B3437A"/>
    <w:rsid w:val="00B34B46"/>
    <w:rsid w:val="00B351D0"/>
    <w:rsid w:val="00B35204"/>
    <w:rsid w:val="00B35369"/>
    <w:rsid w:val="00B35875"/>
    <w:rsid w:val="00B3599F"/>
    <w:rsid w:val="00B35B6A"/>
    <w:rsid w:val="00B3601E"/>
    <w:rsid w:val="00B36097"/>
    <w:rsid w:val="00B36658"/>
    <w:rsid w:val="00B36AB0"/>
    <w:rsid w:val="00B36AC3"/>
    <w:rsid w:val="00B36CFD"/>
    <w:rsid w:val="00B375AE"/>
    <w:rsid w:val="00B375CE"/>
    <w:rsid w:val="00B37C97"/>
    <w:rsid w:val="00B402D4"/>
    <w:rsid w:val="00B4099C"/>
    <w:rsid w:val="00B409DB"/>
    <w:rsid w:val="00B40B9A"/>
    <w:rsid w:val="00B40C8A"/>
    <w:rsid w:val="00B40D4D"/>
    <w:rsid w:val="00B40E17"/>
    <w:rsid w:val="00B414F4"/>
    <w:rsid w:val="00B419E5"/>
    <w:rsid w:val="00B41EA3"/>
    <w:rsid w:val="00B42108"/>
    <w:rsid w:val="00B425AE"/>
    <w:rsid w:val="00B425D6"/>
    <w:rsid w:val="00B428E6"/>
    <w:rsid w:val="00B42ACF"/>
    <w:rsid w:val="00B431A9"/>
    <w:rsid w:val="00B43830"/>
    <w:rsid w:val="00B439B4"/>
    <w:rsid w:val="00B43C0E"/>
    <w:rsid w:val="00B43CBE"/>
    <w:rsid w:val="00B440C0"/>
    <w:rsid w:val="00B44416"/>
    <w:rsid w:val="00B444E6"/>
    <w:rsid w:val="00B448F2"/>
    <w:rsid w:val="00B44925"/>
    <w:rsid w:val="00B44A75"/>
    <w:rsid w:val="00B44D38"/>
    <w:rsid w:val="00B44F71"/>
    <w:rsid w:val="00B453EF"/>
    <w:rsid w:val="00B45703"/>
    <w:rsid w:val="00B45E8A"/>
    <w:rsid w:val="00B45FC3"/>
    <w:rsid w:val="00B467A1"/>
    <w:rsid w:val="00B467FD"/>
    <w:rsid w:val="00B46A80"/>
    <w:rsid w:val="00B47203"/>
    <w:rsid w:val="00B4727D"/>
    <w:rsid w:val="00B4765D"/>
    <w:rsid w:val="00B476A5"/>
    <w:rsid w:val="00B477B3"/>
    <w:rsid w:val="00B478E4"/>
    <w:rsid w:val="00B50065"/>
    <w:rsid w:val="00B5028E"/>
    <w:rsid w:val="00B50599"/>
    <w:rsid w:val="00B5083D"/>
    <w:rsid w:val="00B509A8"/>
    <w:rsid w:val="00B50E6B"/>
    <w:rsid w:val="00B51241"/>
    <w:rsid w:val="00B512AF"/>
    <w:rsid w:val="00B513E4"/>
    <w:rsid w:val="00B5143C"/>
    <w:rsid w:val="00B514B0"/>
    <w:rsid w:val="00B515C9"/>
    <w:rsid w:val="00B518A7"/>
    <w:rsid w:val="00B51952"/>
    <w:rsid w:val="00B519C1"/>
    <w:rsid w:val="00B51B3F"/>
    <w:rsid w:val="00B521CB"/>
    <w:rsid w:val="00B523F2"/>
    <w:rsid w:val="00B52793"/>
    <w:rsid w:val="00B52826"/>
    <w:rsid w:val="00B52FAB"/>
    <w:rsid w:val="00B534AA"/>
    <w:rsid w:val="00B53969"/>
    <w:rsid w:val="00B53F8C"/>
    <w:rsid w:val="00B54220"/>
    <w:rsid w:val="00B5434A"/>
    <w:rsid w:val="00B549BE"/>
    <w:rsid w:val="00B54C9B"/>
    <w:rsid w:val="00B54E9B"/>
    <w:rsid w:val="00B54FA7"/>
    <w:rsid w:val="00B5521B"/>
    <w:rsid w:val="00B55428"/>
    <w:rsid w:val="00B55843"/>
    <w:rsid w:val="00B558E1"/>
    <w:rsid w:val="00B55AFA"/>
    <w:rsid w:val="00B55B52"/>
    <w:rsid w:val="00B55D21"/>
    <w:rsid w:val="00B55DC0"/>
    <w:rsid w:val="00B5643F"/>
    <w:rsid w:val="00B56450"/>
    <w:rsid w:val="00B5653C"/>
    <w:rsid w:val="00B5668E"/>
    <w:rsid w:val="00B56AE3"/>
    <w:rsid w:val="00B56DE3"/>
    <w:rsid w:val="00B57314"/>
    <w:rsid w:val="00B57621"/>
    <w:rsid w:val="00B57891"/>
    <w:rsid w:val="00B57E76"/>
    <w:rsid w:val="00B57F85"/>
    <w:rsid w:val="00B600B9"/>
    <w:rsid w:val="00B60358"/>
    <w:rsid w:val="00B6063D"/>
    <w:rsid w:val="00B60A8A"/>
    <w:rsid w:val="00B60E4C"/>
    <w:rsid w:val="00B61047"/>
    <w:rsid w:val="00B61403"/>
    <w:rsid w:val="00B616B3"/>
    <w:rsid w:val="00B61AED"/>
    <w:rsid w:val="00B6208E"/>
    <w:rsid w:val="00B62351"/>
    <w:rsid w:val="00B62701"/>
    <w:rsid w:val="00B628CB"/>
    <w:rsid w:val="00B62ADB"/>
    <w:rsid w:val="00B63159"/>
    <w:rsid w:val="00B63223"/>
    <w:rsid w:val="00B637B4"/>
    <w:rsid w:val="00B63E38"/>
    <w:rsid w:val="00B6445E"/>
    <w:rsid w:val="00B64521"/>
    <w:rsid w:val="00B649AD"/>
    <w:rsid w:val="00B64CEE"/>
    <w:rsid w:val="00B64FF2"/>
    <w:rsid w:val="00B6547C"/>
    <w:rsid w:val="00B65815"/>
    <w:rsid w:val="00B65962"/>
    <w:rsid w:val="00B65E20"/>
    <w:rsid w:val="00B65EB3"/>
    <w:rsid w:val="00B662E4"/>
    <w:rsid w:val="00B66340"/>
    <w:rsid w:val="00B66408"/>
    <w:rsid w:val="00B668A1"/>
    <w:rsid w:val="00B668D8"/>
    <w:rsid w:val="00B66FD7"/>
    <w:rsid w:val="00B66FF6"/>
    <w:rsid w:val="00B67237"/>
    <w:rsid w:val="00B6735B"/>
    <w:rsid w:val="00B6764B"/>
    <w:rsid w:val="00B677DC"/>
    <w:rsid w:val="00B6784A"/>
    <w:rsid w:val="00B67B61"/>
    <w:rsid w:val="00B67D6C"/>
    <w:rsid w:val="00B703F9"/>
    <w:rsid w:val="00B70489"/>
    <w:rsid w:val="00B70630"/>
    <w:rsid w:val="00B706BB"/>
    <w:rsid w:val="00B7084E"/>
    <w:rsid w:val="00B70869"/>
    <w:rsid w:val="00B70DC0"/>
    <w:rsid w:val="00B7165E"/>
    <w:rsid w:val="00B717EE"/>
    <w:rsid w:val="00B7195D"/>
    <w:rsid w:val="00B71DF5"/>
    <w:rsid w:val="00B725BC"/>
    <w:rsid w:val="00B726B3"/>
    <w:rsid w:val="00B7297C"/>
    <w:rsid w:val="00B72C5D"/>
    <w:rsid w:val="00B72E6D"/>
    <w:rsid w:val="00B73076"/>
    <w:rsid w:val="00B731A3"/>
    <w:rsid w:val="00B731B8"/>
    <w:rsid w:val="00B73329"/>
    <w:rsid w:val="00B7334E"/>
    <w:rsid w:val="00B73575"/>
    <w:rsid w:val="00B73754"/>
    <w:rsid w:val="00B7393B"/>
    <w:rsid w:val="00B73CAB"/>
    <w:rsid w:val="00B740F9"/>
    <w:rsid w:val="00B7447D"/>
    <w:rsid w:val="00B7454F"/>
    <w:rsid w:val="00B74B64"/>
    <w:rsid w:val="00B74BFA"/>
    <w:rsid w:val="00B74C54"/>
    <w:rsid w:val="00B74DC2"/>
    <w:rsid w:val="00B74F2A"/>
    <w:rsid w:val="00B74FA4"/>
    <w:rsid w:val="00B75732"/>
    <w:rsid w:val="00B757DC"/>
    <w:rsid w:val="00B75904"/>
    <w:rsid w:val="00B7603E"/>
    <w:rsid w:val="00B76278"/>
    <w:rsid w:val="00B76382"/>
    <w:rsid w:val="00B7642C"/>
    <w:rsid w:val="00B7643C"/>
    <w:rsid w:val="00B76458"/>
    <w:rsid w:val="00B76513"/>
    <w:rsid w:val="00B766EC"/>
    <w:rsid w:val="00B7672D"/>
    <w:rsid w:val="00B76900"/>
    <w:rsid w:val="00B769A6"/>
    <w:rsid w:val="00B76CB4"/>
    <w:rsid w:val="00B77020"/>
    <w:rsid w:val="00B770D7"/>
    <w:rsid w:val="00B77383"/>
    <w:rsid w:val="00B779C0"/>
    <w:rsid w:val="00B77BBB"/>
    <w:rsid w:val="00B8001D"/>
    <w:rsid w:val="00B802FA"/>
    <w:rsid w:val="00B8044A"/>
    <w:rsid w:val="00B80D2C"/>
    <w:rsid w:val="00B80EDD"/>
    <w:rsid w:val="00B815B2"/>
    <w:rsid w:val="00B815FF"/>
    <w:rsid w:val="00B818F0"/>
    <w:rsid w:val="00B819A6"/>
    <w:rsid w:val="00B81ADB"/>
    <w:rsid w:val="00B81C09"/>
    <w:rsid w:val="00B81D36"/>
    <w:rsid w:val="00B81E06"/>
    <w:rsid w:val="00B81E76"/>
    <w:rsid w:val="00B8286D"/>
    <w:rsid w:val="00B82FCF"/>
    <w:rsid w:val="00B83091"/>
    <w:rsid w:val="00B83156"/>
    <w:rsid w:val="00B83326"/>
    <w:rsid w:val="00B8337F"/>
    <w:rsid w:val="00B83475"/>
    <w:rsid w:val="00B83797"/>
    <w:rsid w:val="00B83B7E"/>
    <w:rsid w:val="00B83BFA"/>
    <w:rsid w:val="00B84021"/>
    <w:rsid w:val="00B84399"/>
    <w:rsid w:val="00B8442E"/>
    <w:rsid w:val="00B845C6"/>
    <w:rsid w:val="00B84DD5"/>
    <w:rsid w:val="00B84E1E"/>
    <w:rsid w:val="00B855B3"/>
    <w:rsid w:val="00B857C2"/>
    <w:rsid w:val="00B85C8A"/>
    <w:rsid w:val="00B86012"/>
    <w:rsid w:val="00B86278"/>
    <w:rsid w:val="00B86ABB"/>
    <w:rsid w:val="00B86CE2"/>
    <w:rsid w:val="00B86E35"/>
    <w:rsid w:val="00B87310"/>
    <w:rsid w:val="00B8734A"/>
    <w:rsid w:val="00B875A1"/>
    <w:rsid w:val="00B87917"/>
    <w:rsid w:val="00B87D5D"/>
    <w:rsid w:val="00B904AA"/>
    <w:rsid w:val="00B9095C"/>
    <w:rsid w:val="00B9099E"/>
    <w:rsid w:val="00B909D7"/>
    <w:rsid w:val="00B90AEE"/>
    <w:rsid w:val="00B90CBD"/>
    <w:rsid w:val="00B90EF1"/>
    <w:rsid w:val="00B91045"/>
    <w:rsid w:val="00B91285"/>
    <w:rsid w:val="00B91381"/>
    <w:rsid w:val="00B9184E"/>
    <w:rsid w:val="00B91D4B"/>
    <w:rsid w:val="00B926D4"/>
    <w:rsid w:val="00B92F7F"/>
    <w:rsid w:val="00B93234"/>
    <w:rsid w:val="00B932BF"/>
    <w:rsid w:val="00B93311"/>
    <w:rsid w:val="00B933D2"/>
    <w:rsid w:val="00B93C75"/>
    <w:rsid w:val="00B94257"/>
    <w:rsid w:val="00B94460"/>
    <w:rsid w:val="00B94761"/>
    <w:rsid w:val="00B94826"/>
    <w:rsid w:val="00B94C1A"/>
    <w:rsid w:val="00B94D25"/>
    <w:rsid w:val="00B9539A"/>
    <w:rsid w:val="00B953DD"/>
    <w:rsid w:val="00B954AA"/>
    <w:rsid w:val="00B95734"/>
    <w:rsid w:val="00B959B7"/>
    <w:rsid w:val="00B960D8"/>
    <w:rsid w:val="00B965F6"/>
    <w:rsid w:val="00B96D8C"/>
    <w:rsid w:val="00B96E97"/>
    <w:rsid w:val="00B971B2"/>
    <w:rsid w:val="00B971CF"/>
    <w:rsid w:val="00B97387"/>
    <w:rsid w:val="00B974FA"/>
    <w:rsid w:val="00B976BC"/>
    <w:rsid w:val="00B976FC"/>
    <w:rsid w:val="00B976FD"/>
    <w:rsid w:val="00B97AB6"/>
    <w:rsid w:val="00B97B3A"/>
    <w:rsid w:val="00B97FA6"/>
    <w:rsid w:val="00BA05F3"/>
    <w:rsid w:val="00BA0701"/>
    <w:rsid w:val="00BA0BBE"/>
    <w:rsid w:val="00BA0E6C"/>
    <w:rsid w:val="00BA10B5"/>
    <w:rsid w:val="00BA134A"/>
    <w:rsid w:val="00BA1472"/>
    <w:rsid w:val="00BA19E4"/>
    <w:rsid w:val="00BA1B5A"/>
    <w:rsid w:val="00BA1C86"/>
    <w:rsid w:val="00BA1CB3"/>
    <w:rsid w:val="00BA1DEE"/>
    <w:rsid w:val="00BA1FFB"/>
    <w:rsid w:val="00BA222F"/>
    <w:rsid w:val="00BA23D3"/>
    <w:rsid w:val="00BA2409"/>
    <w:rsid w:val="00BA2F96"/>
    <w:rsid w:val="00BA3052"/>
    <w:rsid w:val="00BA32D1"/>
    <w:rsid w:val="00BA33EB"/>
    <w:rsid w:val="00BA36A5"/>
    <w:rsid w:val="00BA3800"/>
    <w:rsid w:val="00BA3956"/>
    <w:rsid w:val="00BA3A65"/>
    <w:rsid w:val="00BA4063"/>
    <w:rsid w:val="00BA468E"/>
    <w:rsid w:val="00BA4811"/>
    <w:rsid w:val="00BA4AAA"/>
    <w:rsid w:val="00BA4BD7"/>
    <w:rsid w:val="00BA4C80"/>
    <w:rsid w:val="00BA53CA"/>
    <w:rsid w:val="00BA55C6"/>
    <w:rsid w:val="00BA59E1"/>
    <w:rsid w:val="00BA5B3C"/>
    <w:rsid w:val="00BA5F0C"/>
    <w:rsid w:val="00BA61DE"/>
    <w:rsid w:val="00BA61F8"/>
    <w:rsid w:val="00BA6535"/>
    <w:rsid w:val="00BA6570"/>
    <w:rsid w:val="00BA660F"/>
    <w:rsid w:val="00BA7049"/>
    <w:rsid w:val="00BA7076"/>
    <w:rsid w:val="00BA75B0"/>
    <w:rsid w:val="00BA779A"/>
    <w:rsid w:val="00BA785F"/>
    <w:rsid w:val="00BA7C41"/>
    <w:rsid w:val="00BA7FA2"/>
    <w:rsid w:val="00BB019F"/>
    <w:rsid w:val="00BB0239"/>
    <w:rsid w:val="00BB05AE"/>
    <w:rsid w:val="00BB0A7A"/>
    <w:rsid w:val="00BB0C5D"/>
    <w:rsid w:val="00BB0D86"/>
    <w:rsid w:val="00BB0E66"/>
    <w:rsid w:val="00BB10DB"/>
    <w:rsid w:val="00BB16A2"/>
    <w:rsid w:val="00BB1887"/>
    <w:rsid w:val="00BB1A44"/>
    <w:rsid w:val="00BB1DCB"/>
    <w:rsid w:val="00BB1E3C"/>
    <w:rsid w:val="00BB1E6D"/>
    <w:rsid w:val="00BB1ECE"/>
    <w:rsid w:val="00BB274B"/>
    <w:rsid w:val="00BB2769"/>
    <w:rsid w:val="00BB279E"/>
    <w:rsid w:val="00BB28DC"/>
    <w:rsid w:val="00BB2C27"/>
    <w:rsid w:val="00BB3215"/>
    <w:rsid w:val="00BB331A"/>
    <w:rsid w:val="00BB35E8"/>
    <w:rsid w:val="00BB379F"/>
    <w:rsid w:val="00BB4127"/>
    <w:rsid w:val="00BB4355"/>
    <w:rsid w:val="00BB45D3"/>
    <w:rsid w:val="00BB4BC2"/>
    <w:rsid w:val="00BB4BC6"/>
    <w:rsid w:val="00BB4FD8"/>
    <w:rsid w:val="00BB562E"/>
    <w:rsid w:val="00BB5CFA"/>
    <w:rsid w:val="00BB5D6D"/>
    <w:rsid w:val="00BB5E39"/>
    <w:rsid w:val="00BB605D"/>
    <w:rsid w:val="00BB6328"/>
    <w:rsid w:val="00BB669A"/>
    <w:rsid w:val="00BB673C"/>
    <w:rsid w:val="00BB6B3C"/>
    <w:rsid w:val="00BB6C92"/>
    <w:rsid w:val="00BB70E3"/>
    <w:rsid w:val="00BB7258"/>
    <w:rsid w:val="00BB742B"/>
    <w:rsid w:val="00BB7826"/>
    <w:rsid w:val="00BB7986"/>
    <w:rsid w:val="00BB7D3A"/>
    <w:rsid w:val="00BB7E35"/>
    <w:rsid w:val="00BB7F31"/>
    <w:rsid w:val="00BC0161"/>
    <w:rsid w:val="00BC04A2"/>
    <w:rsid w:val="00BC05F7"/>
    <w:rsid w:val="00BC0EC4"/>
    <w:rsid w:val="00BC0EDF"/>
    <w:rsid w:val="00BC0F3B"/>
    <w:rsid w:val="00BC1130"/>
    <w:rsid w:val="00BC11A3"/>
    <w:rsid w:val="00BC12DC"/>
    <w:rsid w:val="00BC19B5"/>
    <w:rsid w:val="00BC1B9F"/>
    <w:rsid w:val="00BC2044"/>
    <w:rsid w:val="00BC2292"/>
    <w:rsid w:val="00BC244C"/>
    <w:rsid w:val="00BC2519"/>
    <w:rsid w:val="00BC2815"/>
    <w:rsid w:val="00BC2827"/>
    <w:rsid w:val="00BC2A90"/>
    <w:rsid w:val="00BC3137"/>
    <w:rsid w:val="00BC3196"/>
    <w:rsid w:val="00BC33A4"/>
    <w:rsid w:val="00BC346E"/>
    <w:rsid w:val="00BC36F4"/>
    <w:rsid w:val="00BC3738"/>
    <w:rsid w:val="00BC37DF"/>
    <w:rsid w:val="00BC3C09"/>
    <w:rsid w:val="00BC4066"/>
    <w:rsid w:val="00BC40B8"/>
    <w:rsid w:val="00BC426E"/>
    <w:rsid w:val="00BC48FF"/>
    <w:rsid w:val="00BC4B6B"/>
    <w:rsid w:val="00BC4C53"/>
    <w:rsid w:val="00BC4C6F"/>
    <w:rsid w:val="00BC4E14"/>
    <w:rsid w:val="00BC4EB9"/>
    <w:rsid w:val="00BC501F"/>
    <w:rsid w:val="00BC50CF"/>
    <w:rsid w:val="00BC5598"/>
    <w:rsid w:val="00BC5A66"/>
    <w:rsid w:val="00BC5AB6"/>
    <w:rsid w:val="00BC5B9E"/>
    <w:rsid w:val="00BC5BBD"/>
    <w:rsid w:val="00BC5DA2"/>
    <w:rsid w:val="00BC5FE0"/>
    <w:rsid w:val="00BC62CB"/>
    <w:rsid w:val="00BC6795"/>
    <w:rsid w:val="00BC67F9"/>
    <w:rsid w:val="00BC6D11"/>
    <w:rsid w:val="00BC6E1A"/>
    <w:rsid w:val="00BC6E69"/>
    <w:rsid w:val="00BC6FC1"/>
    <w:rsid w:val="00BC7412"/>
    <w:rsid w:val="00BC786D"/>
    <w:rsid w:val="00BC7AC2"/>
    <w:rsid w:val="00BC7C2B"/>
    <w:rsid w:val="00BC7E57"/>
    <w:rsid w:val="00BC7ED3"/>
    <w:rsid w:val="00BD04B2"/>
    <w:rsid w:val="00BD0611"/>
    <w:rsid w:val="00BD0B31"/>
    <w:rsid w:val="00BD0B51"/>
    <w:rsid w:val="00BD0B73"/>
    <w:rsid w:val="00BD0EBE"/>
    <w:rsid w:val="00BD1060"/>
    <w:rsid w:val="00BD10B0"/>
    <w:rsid w:val="00BD155C"/>
    <w:rsid w:val="00BD161D"/>
    <w:rsid w:val="00BD1B6B"/>
    <w:rsid w:val="00BD1C76"/>
    <w:rsid w:val="00BD225D"/>
    <w:rsid w:val="00BD2B91"/>
    <w:rsid w:val="00BD2ECD"/>
    <w:rsid w:val="00BD364C"/>
    <w:rsid w:val="00BD3B20"/>
    <w:rsid w:val="00BD41C2"/>
    <w:rsid w:val="00BD4243"/>
    <w:rsid w:val="00BD43A2"/>
    <w:rsid w:val="00BD4D6A"/>
    <w:rsid w:val="00BD5011"/>
    <w:rsid w:val="00BD5361"/>
    <w:rsid w:val="00BD552B"/>
    <w:rsid w:val="00BD578E"/>
    <w:rsid w:val="00BD5BD8"/>
    <w:rsid w:val="00BD63CB"/>
    <w:rsid w:val="00BD6B08"/>
    <w:rsid w:val="00BD6C9F"/>
    <w:rsid w:val="00BD7241"/>
    <w:rsid w:val="00BD754A"/>
    <w:rsid w:val="00BD754C"/>
    <w:rsid w:val="00BD7569"/>
    <w:rsid w:val="00BD7BBD"/>
    <w:rsid w:val="00BD7F94"/>
    <w:rsid w:val="00BE0159"/>
    <w:rsid w:val="00BE09DE"/>
    <w:rsid w:val="00BE0AFC"/>
    <w:rsid w:val="00BE0B9A"/>
    <w:rsid w:val="00BE1305"/>
    <w:rsid w:val="00BE1393"/>
    <w:rsid w:val="00BE1517"/>
    <w:rsid w:val="00BE1E95"/>
    <w:rsid w:val="00BE231F"/>
    <w:rsid w:val="00BE232E"/>
    <w:rsid w:val="00BE2502"/>
    <w:rsid w:val="00BE252E"/>
    <w:rsid w:val="00BE2D07"/>
    <w:rsid w:val="00BE2E59"/>
    <w:rsid w:val="00BE3059"/>
    <w:rsid w:val="00BE31D9"/>
    <w:rsid w:val="00BE3232"/>
    <w:rsid w:val="00BE3A50"/>
    <w:rsid w:val="00BE4660"/>
    <w:rsid w:val="00BE4A5C"/>
    <w:rsid w:val="00BE5031"/>
    <w:rsid w:val="00BE5303"/>
    <w:rsid w:val="00BE56B2"/>
    <w:rsid w:val="00BE56F4"/>
    <w:rsid w:val="00BE5CCE"/>
    <w:rsid w:val="00BE5F2F"/>
    <w:rsid w:val="00BE6518"/>
    <w:rsid w:val="00BE67CE"/>
    <w:rsid w:val="00BE6811"/>
    <w:rsid w:val="00BE692A"/>
    <w:rsid w:val="00BE692C"/>
    <w:rsid w:val="00BE6943"/>
    <w:rsid w:val="00BE7058"/>
    <w:rsid w:val="00BE7087"/>
    <w:rsid w:val="00BE7115"/>
    <w:rsid w:val="00BE7729"/>
    <w:rsid w:val="00BE7992"/>
    <w:rsid w:val="00BE7C1C"/>
    <w:rsid w:val="00BE7EA1"/>
    <w:rsid w:val="00BF03DE"/>
    <w:rsid w:val="00BF0749"/>
    <w:rsid w:val="00BF08FC"/>
    <w:rsid w:val="00BF0B9F"/>
    <w:rsid w:val="00BF10CF"/>
    <w:rsid w:val="00BF12ED"/>
    <w:rsid w:val="00BF1444"/>
    <w:rsid w:val="00BF16D6"/>
    <w:rsid w:val="00BF1DDE"/>
    <w:rsid w:val="00BF1F8C"/>
    <w:rsid w:val="00BF2069"/>
    <w:rsid w:val="00BF22C3"/>
    <w:rsid w:val="00BF2333"/>
    <w:rsid w:val="00BF24FD"/>
    <w:rsid w:val="00BF27F6"/>
    <w:rsid w:val="00BF36BA"/>
    <w:rsid w:val="00BF3863"/>
    <w:rsid w:val="00BF3E48"/>
    <w:rsid w:val="00BF41BE"/>
    <w:rsid w:val="00BF44D4"/>
    <w:rsid w:val="00BF45AB"/>
    <w:rsid w:val="00BF479F"/>
    <w:rsid w:val="00BF4F2E"/>
    <w:rsid w:val="00BF4F52"/>
    <w:rsid w:val="00BF50B0"/>
    <w:rsid w:val="00BF50D0"/>
    <w:rsid w:val="00BF56E7"/>
    <w:rsid w:val="00BF581E"/>
    <w:rsid w:val="00BF5AA7"/>
    <w:rsid w:val="00BF5D01"/>
    <w:rsid w:val="00BF6150"/>
    <w:rsid w:val="00BF61A5"/>
    <w:rsid w:val="00BF66D6"/>
    <w:rsid w:val="00BF6849"/>
    <w:rsid w:val="00BF6C46"/>
    <w:rsid w:val="00BF6C89"/>
    <w:rsid w:val="00BF6F43"/>
    <w:rsid w:val="00BF7670"/>
    <w:rsid w:val="00BF7989"/>
    <w:rsid w:val="00BF7B0A"/>
    <w:rsid w:val="00BF7D7E"/>
    <w:rsid w:val="00BF7E0B"/>
    <w:rsid w:val="00C001C8"/>
    <w:rsid w:val="00C005EC"/>
    <w:rsid w:val="00C00871"/>
    <w:rsid w:val="00C00AC0"/>
    <w:rsid w:val="00C00CA4"/>
    <w:rsid w:val="00C00E37"/>
    <w:rsid w:val="00C00F20"/>
    <w:rsid w:val="00C00FBD"/>
    <w:rsid w:val="00C00FF0"/>
    <w:rsid w:val="00C0123F"/>
    <w:rsid w:val="00C01268"/>
    <w:rsid w:val="00C01483"/>
    <w:rsid w:val="00C01510"/>
    <w:rsid w:val="00C01746"/>
    <w:rsid w:val="00C0175E"/>
    <w:rsid w:val="00C01768"/>
    <w:rsid w:val="00C01893"/>
    <w:rsid w:val="00C02370"/>
    <w:rsid w:val="00C0282D"/>
    <w:rsid w:val="00C02CC0"/>
    <w:rsid w:val="00C032A9"/>
    <w:rsid w:val="00C03307"/>
    <w:rsid w:val="00C03371"/>
    <w:rsid w:val="00C035B5"/>
    <w:rsid w:val="00C03E22"/>
    <w:rsid w:val="00C041D4"/>
    <w:rsid w:val="00C043DC"/>
    <w:rsid w:val="00C04E1E"/>
    <w:rsid w:val="00C04F19"/>
    <w:rsid w:val="00C0503D"/>
    <w:rsid w:val="00C05964"/>
    <w:rsid w:val="00C059A5"/>
    <w:rsid w:val="00C06268"/>
    <w:rsid w:val="00C06334"/>
    <w:rsid w:val="00C063C6"/>
    <w:rsid w:val="00C063FF"/>
    <w:rsid w:val="00C064F4"/>
    <w:rsid w:val="00C067DB"/>
    <w:rsid w:val="00C0683A"/>
    <w:rsid w:val="00C07027"/>
    <w:rsid w:val="00C07048"/>
    <w:rsid w:val="00C0708F"/>
    <w:rsid w:val="00C07367"/>
    <w:rsid w:val="00C07672"/>
    <w:rsid w:val="00C0773D"/>
    <w:rsid w:val="00C07888"/>
    <w:rsid w:val="00C07B8D"/>
    <w:rsid w:val="00C07E61"/>
    <w:rsid w:val="00C10051"/>
    <w:rsid w:val="00C102F4"/>
    <w:rsid w:val="00C1037D"/>
    <w:rsid w:val="00C103F7"/>
    <w:rsid w:val="00C10709"/>
    <w:rsid w:val="00C1089F"/>
    <w:rsid w:val="00C108FB"/>
    <w:rsid w:val="00C1099C"/>
    <w:rsid w:val="00C10A91"/>
    <w:rsid w:val="00C10BF8"/>
    <w:rsid w:val="00C10C1A"/>
    <w:rsid w:val="00C10CE5"/>
    <w:rsid w:val="00C10FB3"/>
    <w:rsid w:val="00C1120C"/>
    <w:rsid w:val="00C113A8"/>
    <w:rsid w:val="00C114A8"/>
    <w:rsid w:val="00C11641"/>
    <w:rsid w:val="00C1184C"/>
    <w:rsid w:val="00C11AC2"/>
    <w:rsid w:val="00C11C41"/>
    <w:rsid w:val="00C11D61"/>
    <w:rsid w:val="00C124EC"/>
    <w:rsid w:val="00C126D5"/>
    <w:rsid w:val="00C12842"/>
    <w:rsid w:val="00C12982"/>
    <w:rsid w:val="00C12B25"/>
    <w:rsid w:val="00C12EBA"/>
    <w:rsid w:val="00C12FB0"/>
    <w:rsid w:val="00C1327C"/>
    <w:rsid w:val="00C13B08"/>
    <w:rsid w:val="00C13B90"/>
    <w:rsid w:val="00C13CE1"/>
    <w:rsid w:val="00C13D2B"/>
    <w:rsid w:val="00C14147"/>
    <w:rsid w:val="00C14184"/>
    <w:rsid w:val="00C144FF"/>
    <w:rsid w:val="00C14B7A"/>
    <w:rsid w:val="00C14FC8"/>
    <w:rsid w:val="00C1507D"/>
    <w:rsid w:val="00C153AF"/>
    <w:rsid w:val="00C15501"/>
    <w:rsid w:val="00C15536"/>
    <w:rsid w:val="00C15889"/>
    <w:rsid w:val="00C158FF"/>
    <w:rsid w:val="00C15A82"/>
    <w:rsid w:val="00C15B78"/>
    <w:rsid w:val="00C15BBF"/>
    <w:rsid w:val="00C15C7F"/>
    <w:rsid w:val="00C15C9A"/>
    <w:rsid w:val="00C15F9D"/>
    <w:rsid w:val="00C16054"/>
    <w:rsid w:val="00C1624E"/>
    <w:rsid w:val="00C1638A"/>
    <w:rsid w:val="00C16C6D"/>
    <w:rsid w:val="00C16EAD"/>
    <w:rsid w:val="00C178F8"/>
    <w:rsid w:val="00C17BB3"/>
    <w:rsid w:val="00C17D81"/>
    <w:rsid w:val="00C17F2B"/>
    <w:rsid w:val="00C203B9"/>
    <w:rsid w:val="00C20406"/>
    <w:rsid w:val="00C205FB"/>
    <w:rsid w:val="00C20772"/>
    <w:rsid w:val="00C20EF4"/>
    <w:rsid w:val="00C20F7B"/>
    <w:rsid w:val="00C213DD"/>
    <w:rsid w:val="00C21BBA"/>
    <w:rsid w:val="00C21C84"/>
    <w:rsid w:val="00C21D2A"/>
    <w:rsid w:val="00C21E7F"/>
    <w:rsid w:val="00C221FF"/>
    <w:rsid w:val="00C223CE"/>
    <w:rsid w:val="00C227AE"/>
    <w:rsid w:val="00C22BA0"/>
    <w:rsid w:val="00C22E20"/>
    <w:rsid w:val="00C237DE"/>
    <w:rsid w:val="00C238E0"/>
    <w:rsid w:val="00C23C79"/>
    <w:rsid w:val="00C23C86"/>
    <w:rsid w:val="00C2446E"/>
    <w:rsid w:val="00C2479C"/>
    <w:rsid w:val="00C2482E"/>
    <w:rsid w:val="00C24945"/>
    <w:rsid w:val="00C24C34"/>
    <w:rsid w:val="00C24C59"/>
    <w:rsid w:val="00C24CA2"/>
    <w:rsid w:val="00C24D46"/>
    <w:rsid w:val="00C25517"/>
    <w:rsid w:val="00C25786"/>
    <w:rsid w:val="00C2593B"/>
    <w:rsid w:val="00C25FB9"/>
    <w:rsid w:val="00C271DC"/>
    <w:rsid w:val="00C275E4"/>
    <w:rsid w:val="00C2765B"/>
    <w:rsid w:val="00C277F3"/>
    <w:rsid w:val="00C27CC2"/>
    <w:rsid w:val="00C27D42"/>
    <w:rsid w:val="00C30130"/>
    <w:rsid w:val="00C301C3"/>
    <w:rsid w:val="00C30256"/>
    <w:rsid w:val="00C30325"/>
    <w:rsid w:val="00C30E5B"/>
    <w:rsid w:val="00C31227"/>
    <w:rsid w:val="00C312C2"/>
    <w:rsid w:val="00C3138F"/>
    <w:rsid w:val="00C313B3"/>
    <w:rsid w:val="00C318C7"/>
    <w:rsid w:val="00C31B75"/>
    <w:rsid w:val="00C32045"/>
    <w:rsid w:val="00C32202"/>
    <w:rsid w:val="00C32619"/>
    <w:rsid w:val="00C3281B"/>
    <w:rsid w:val="00C32B49"/>
    <w:rsid w:val="00C32DBB"/>
    <w:rsid w:val="00C32EEB"/>
    <w:rsid w:val="00C32F9B"/>
    <w:rsid w:val="00C32F9F"/>
    <w:rsid w:val="00C33317"/>
    <w:rsid w:val="00C33438"/>
    <w:rsid w:val="00C334F9"/>
    <w:rsid w:val="00C337C3"/>
    <w:rsid w:val="00C338F9"/>
    <w:rsid w:val="00C33A6D"/>
    <w:rsid w:val="00C33D30"/>
    <w:rsid w:val="00C33FE4"/>
    <w:rsid w:val="00C34815"/>
    <w:rsid w:val="00C353AC"/>
    <w:rsid w:val="00C35B79"/>
    <w:rsid w:val="00C35C94"/>
    <w:rsid w:val="00C364C9"/>
    <w:rsid w:val="00C364DE"/>
    <w:rsid w:val="00C36937"/>
    <w:rsid w:val="00C369F4"/>
    <w:rsid w:val="00C37038"/>
    <w:rsid w:val="00C3703F"/>
    <w:rsid w:val="00C3728E"/>
    <w:rsid w:val="00C372F5"/>
    <w:rsid w:val="00C373D6"/>
    <w:rsid w:val="00C37953"/>
    <w:rsid w:val="00C40269"/>
    <w:rsid w:val="00C4031A"/>
    <w:rsid w:val="00C40387"/>
    <w:rsid w:val="00C40423"/>
    <w:rsid w:val="00C404FB"/>
    <w:rsid w:val="00C40573"/>
    <w:rsid w:val="00C40612"/>
    <w:rsid w:val="00C406E6"/>
    <w:rsid w:val="00C409C5"/>
    <w:rsid w:val="00C4116F"/>
    <w:rsid w:val="00C411B3"/>
    <w:rsid w:val="00C41355"/>
    <w:rsid w:val="00C41512"/>
    <w:rsid w:val="00C41736"/>
    <w:rsid w:val="00C41772"/>
    <w:rsid w:val="00C41E1C"/>
    <w:rsid w:val="00C4232A"/>
    <w:rsid w:val="00C42403"/>
    <w:rsid w:val="00C42807"/>
    <w:rsid w:val="00C42890"/>
    <w:rsid w:val="00C42AF1"/>
    <w:rsid w:val="00C42D4E"/>
    <w:rsid w:val="00C4305D"/>
    <w:rsid w:val="00C4306B"/>
    <w:rsid w:val="00C43215"/>
    <w:rsid w:val="00C4360D"/>
    <w:rsid w:val="00C4392F"/>
    <w:rsid w:val="00C43A76"/>
    <w:rsid w:val="00C43CA6"/>
    <w:rsid w:val="00C43F98"/>
    <w:rsid w:val="00C44408"/>
    <w:rsid w:val="00C4446E"/>
    <w:rsid w:val="00C44674"/>
    <w:rsid w:val="00C446F5"/>
    <w:rsid w:val="00C44BC0"/>
    <w:rsid w:val="00C44CD3"/>
    <w:rsid w:val="00C44DD7"/>
    <w:rsid w:val="00C451F8"/>
    <w:rsid w:val="00C45AAA"/>
    <w:rsid w:val="00C45B3A"/>
    <w:rsid w:val="00C46356"/>
    <w:rsid w:val="00C46577"/>
    <w:rsid w:val="00C4685E"/>
    <w:rsid w:val="00C469CB"/>
    <w:rsid w:val="00C46BAE"/>
    <w:rsid w:val="00C46CC7"/>
    <w:rsid w:val="00C46DFB"/>
    <w:rsid w:val="00C477E5"/>
    <w:rsid w:val="00C47C34"/>
    <w:rsid w:val="00C47CDF"/>
    <w:rsid w:val="00C50BED"/>
    <w:rsid w:val="00C50EB4"/>
    <w:rsid w:val="00C51173"/>
    <w:rsid w:val="00C51705"/>
    <w:rsid w:val="00C518AD"/>
    <w:rsid w:val="00C51EAB"/>
    <w:rsid w:val="00C51ECF"/>
    <w:rsid w:val="00C520F9"/>
    <w:rsid w:val="00C5230E"/>
    <w:rsid w:val="00C52385"/>
    <w:rsid w:val="00C52787"/>
    <w:rsid w:val="00C529F9"/>
    <w:rsid w:val="00C52C2F"/>
    <w:rsid w:val="00C52DB2"/>
    <w:rsid w:val="00C52E34"/>
    <w:rsid w:val="00C52FD1"/>
    <w:rsid w:val="00C53074"/>
    <w:rsid w:val="00C5336E"/>
    <w:rsid w:val="00C533F1"/>
    <w:rsid w:val="00C53678"/>
    <w:rsid w:val="00C5377B"/>
    <w:rsid w:val="00C537CD"/>
    <w:rsid w:val="00C53BB3"/>
    <w:rsid w:val="00C54038"/>
    <w:rsid w:val="00C54179"/>
    <w:rsid w:val="00C54279"/>
    <w:rsid w:val="00C54297"/>
    <w:rsid w:val="00C54535"/>
    <w:rsid w:val="00C54632"/>
    <w:rsid w:val="00C55158"/>
    <w:rsid w:val="00C554C3"/>
    <w:rsid w:val="00C55781"/>
    <w:rsid w:val="00C55C4D"/>
    <w:rsid w:val="00C55EC1"/>
    <w:rsid w:val="00C55F85"/>
    <w:rsid w:val="00C56141"/>
    <w:rsid w:val="00C56425"/>
    <w:rsid w:val="00C5685D"/>
    <w:rsid w:val="00C56A03"/>
    <w:rsid w:val="00C56B0B"/>
    <w:rsid w:val="00C5723F"/>
    <w:rsid w:val="00C574D8"/>
    <w:rsid w:val="00C577D4"/>
    <w:rsid w:val="00C57B3E"/>
    <w:rsid w:val="00C60229"/>
    <w:rsid w:val="00C602FE"/>
    <w:rsid w:val="00C6084C"/>
    <w:rsid w:val="00C608FD"/>
    <w:rsid w:val="00C60CF6"/>
    <w:rsid w:val="00C60F69"/>
    <w:rsid w:val="00C61101"/>
    <w:rsid w:val="00C61208"/>
    <w:rsid w:val="00C61235"/>
    <w:rsid w:val="00C61270"/>
    <w:rsid w:val="00C61836"/>
    <w:rsid w:val="00C61892"/>
    <w:rsid w:val="00C618CD"/>
    <w:rsid w:val="00C6240E"/>
    <w:rsid w:val="00C62AAE"/>
    <w:rsid w:val="00C62D2F"/>
    <w:rsid w:val="00C63344"/>
    <w:rsid w:val="00C63C8A"/>
    <w:rsid w:val="00C63CD0"/>
    <w:rsid w:val="00C640E1"/>
    <w:rsid w:val="00C6454A"/>
    <w:rsid w:val="00C64C3F"/>
    <w:rsid w:val="00C64C92"/>
    <w:rsid w:val="00C64CB3"/>
    <w:rsid w:val="00C650ED"/>
    <w:rsid w:val="00C6523D"/>
    <w:rsid w:val="00C6529F"/>
    <w:rsid w:val="00C653F5"/>
    <w:rsid w:val="00C653FB"/>
    <w:rsid w:val="00C65616"/>
    <w:rsid w:val="00C6564E"/>
    <w:rsid w:val="00C656E0"/>
    <w:rsid w:val="00C65765"/>
    <w:rsid w:val="00C6589F"/>
    <w:rsid w:val="00C658CB"/>
    <w:rsid w:val="00C65A7D"/>
    <w:rsid w:val="00C66116"/>
    <w:rsid w:val="00C66BC8"/>
    <w:rsid w:val="00C66CA5"/>
    <w:rsid w:val="00C67031"/>
    <w:rsid w:val="00C67079"/>
    <w:rsid w:val="00C671C3"/>
    <w:rsid w:val="00C67202"/>
    <w:rsid w:val="00C67723"/>
    <w:rsid w:val="00C67C04"/>
    <w:rsid w:val="00C67E5E"/>
    <w:rsid w:val="00C700F1"/>
    <w:rsid w:val="00C703DA"/>
    <w:rsid w:val="00C7053B"/>
    <w:rsid w:val="00C70636"/>
    <w:rsid w:val="00C706D9"/>
    <w:rsid w:val="00C7090E"/>
    <w:rsid w:val="00C7091D"/>
    <w:rsid w:val="00C70A0D"/>
    <w:rsid w:val="00C70EE7"/>
    <w:rsid w:val="00C71038"/>
    <w:rsid w:val="00C71065"/>
    <w:rsid w:val="00C716DC"/>
    <w:rsid w:val="00C7183B"/>
    <w:rsid w:val="00C71951"/>
    <w:rsid w:val="00C71C73"/>
    <w:rsid w:val="00C72113"/>
    <w:rsid w:val="00C72291"/>
    <w:rsid w:val="00C723F2"/>
    <w:rsid w:val="00C7263D"/>
    <w:rsid w:val="00C7292F"/>
    <w:rsid w:val="00C72937"/>
    <w:rsid w:val="00C73144"/>
    <w:rsid w:val="00C73219"/>
    <w:rsid w:val="00C732DD"/>
    <w:rsid w:val="00C735D6"/>
    <w:rsid w:val="00C737CD"/>
    <w:rsid w:val="00C73832"/>
    <w:rsid w:val="00C739F3"/>
    <w:rsid w:val="00C73EA4"/>
    <w:rsid w:val="00C740C1"/>
    <w:rsid w:val="00C742DB"/>
    <w:rsid w:val="00C744DF"/>
    <w:rsid w:val="00C74634"/>
    <w:rsid w:val="00C74661"/>
    <w:rsid w:val="00C74973"/>
    <w:rsid w:val="00C74C41"/>
    <w:rsid w:val="00C74D13"/>
    <w:rsid w:val="00C74DFD"/>
    <w:rsid w:val="00C74F9E"/>
    <w:rsid w:val="00C7516A"/>
    <w:rsid w:val="00C75518"/>
    <w:rsid w:val="00C755D7"/>
    <w:rsid w:val="00C75A00"/>
    <w:rsid w:val="00C75AF8"/>
    <w:rsid w:val="00C75B42"/>
    <w:rsid w:val="00C75C73"/>
    <w:rsid w:val="00C760F8"/>
    <w:rsid w:val="00C7617B"/>
    <w:rsid w:val="00C76641"/>
    <w:rsid w:val="00C767BA"/>
    <w:rsid w:val="00C76873"/>
    <w:rsid w:val="00C7687D"/>
    <w:rsid w:val="00C76898"/>
    <w:rsid w:val="00C76A27"/>
    <w:rsid w:val="00C76B0C"/>
    <w:rsid w:val="00C76C0F"/>
    <w:rsid w:val="00C76E9E"/>
    <w:rsid w:val="00C77070"/>
    <w:rsid w:val="00C77412"/>
    <w:rsid w:val="00C7785D"/>
    <w:rsid w:val="00C77B63"/>
    <w:rsid w:val="00C77B6C"/>
    <w:rsid w:val="00C80073"/>
    <w:rsid w:val="00C8008C"/>
    <w:rsid w:val="00C801C2"/>
    <w:rsid w:val="00C8020C"/>
    <w:rsid w:val="00C8084E"/>
    <w:rsid w:val="00C80A99"/>
    <w:rsid w:val="00C81631"/>
    <w:rsid w:val="00C81734"/>
    <w:rsid w:val="00C81C68"/>
    <w:rsid w:val="00C821C9"/>
    <w:rsid w:val="00C825FC"/>
    <w:rsid w:val="00C82B1B"/>
    <w:rsid w:val="00C82FFE"/>
    <w:rsid w:val="00C83C0A"/>
    <w:rsid w:val="00C83C57"/>
    <w:rsid w:val="00C84132"/>
    <w:rsid w:val="00C84222"/>
    <w:rsid w:val="00C844C2"/>
    <w:rsid w:val="00C84701"/>
    <w:rsid w:val="00C84BB6"/>
    <w:rsid w:val="00C857DE"/>
    <w:rsid w:val="00C8598D"/>
    <w:rsid w:val="00C8599A"/>
    <w:rsid w:val="00C85A56"/>
    <w:rsid w:val="00C860ED"/>
    <w:rsid w:val="00C86B58"/>
    <w:rsid w:val="00C86C9A"/>
    <w:rsid w:val="00C86CE0"/>
    <w:rsid w:val="00C86EB0"/>
    <w:rsid w:val="00C87131"/>
    <w:rsid w:val="00C873A4"/>
    <w:rsid w:val="00C875D3"/>
    <w:rsid w:val="00C87843"/>
    <w:rsid w:val="00C87A90"/>
    <w:rsid w:val="00C87C98"/>
    <w:rsid w:val="00C87E29"/>
    <w:rsid w:val="00C87F72"/>
    <w:rsid w:val="00C90092"/>
    <w:rsid w:val="00C90481"/>
    <w:rsid w:val="00C90A4F"/>
    <w:rsid w:val="00C90BBE"/>
    <w:rsid w:val="00C90CEE"/>
    <w:rsid w:val="00C90F56"/>
    <w:rsid w:val="00C91165"/>
    <w:rsid w:val="00C91287"/>
    <w:rsid w:val="00C915A2"/>
    <w:rsid w:val="00C91874"/>
    <w:rsid w:val="00C91B5B"/>
    <w:rsid w:val="00C91CFB"/>
    <w:rsid w:val="00C922E6"/>
    <w:rsid w:val="00C9249A"/>
    <w:rsid w:val="00C9278D"/>
    <w:rsid w:val="00C9287B"/>
    <w:rsid w:val="00C928A1"/>
    <w:rsid w:val="00C92CBB"/>
    <w:rsid w:val="00C93136"/>
    <w:rsid w:val="00C937CF"/>
    <w:rsid w:val="00C938F5"/>
    <w:rsid w:val="00C93915"/>
    <w:rsid w:val="00C93A69"/>
    <w:rsid w:val="00C93D66"/>
    <w:rsid w:val="00C9480F"/>
    <w:rsid w:val="00C94A3B"/>
    <w:rsid w:val="00C94B8A"/>
    <w:rsid w:val="00C94D88"/>
    <w:rsid w:val="00C9531B"/>
    <w:rsid w:val="00C9541C"/>
    <w:rsid w:val="00C95ACC"/>
    <w:rsid w:val="00C95CE0"/>
    <w:rsid w:val="00C963A3"/>
    <w:rsid w:val="00C96AB5"/>
    <w:rsid w:val="00C96B8B"/>
    <w:rsid w:val="00C96F5C"/>
    <w:rsid w:val="00C97242"/>
    <w:rsid w:val="00C9728D"/>
    <w:rsid w:val="00C978A0"/>
    <w:rsid w:val="00C97A10"/>
    <w:rsid w:val="00C97C4F"/>
    <w:rsid w:val="00C97C74"/>
    <w:rsid w:val="00CA02B9"/>
    <w:rsid w:val="00CA0617"/>
    <w:rsid w:val="00CA1245"/>
    <w:rsid w:val="00CA1CCA"/>
    <w:rsid w:val="00CA1E0D"/>
    <w:rsid w:val="00CA1EF5"/>
    <w:rsid w:val="00CA24AE"/>
    <w:rsid w:val="00CA25EE"/>
    <w:rsid w:val="00CA3185"/>
    <w:rsid w:val="00CA3366"/>
    <w:rsid w:val="00CA3AA3"/>
    <w:rsid w:val="00CA4030"/>
    <w:rsid w:val="00CA45B9"/>
    <w:rsid w:val="00CA47CE"/>
    <w:rsid w:val="00CA48D4"/>
    <w:rsid w:val="00CA4F43"/>
    <w:rsid w:val="00CA53DF"/>
    <w:rsid w:val="00CA55F4"/>
    <w:rsid w:val="00CA5832"/>
    <w:rsid w:val="00CA59EB"/>
    <w:rsid w:val="00CA5DEE"/>
    <w:rsid w:val="00CA5F21"/>
    <w:rsid w:val="00CA5FCE"/>
    <w:rsid w:val="00CA65E4"/>
    <w:rsid w:val="00CA6684"/>
    <w:rsid w:val="00CA675B"/>
    <w:rsid w:val="00CA73F5"/>
    <w:rsid w:val="00CA744B"/>
    <w:rsid w:val="00CA74E8"/>
    <w:rsid w:val="00CA79A3"/>
    <w:rsid w:val="00CA7A06"/>
    <w:rsid w:val="00CB0572"/>
    <w:rsid w:val="00CB057A"/>
    <w:rsid w:val="00CB0593"/>
    <w:rsid w:val="00CB07CF"/>
    <w:rsid w:val="00CB0B49"/>
    <w:rsid w:val="00CB0BA7"/>
    <w:rsid w:val="00CB0D04"/>
    <w:rsid w:val="00CB0DAC"/>
    <w:rsid w:val="00CB0F6A"/>
    <w:rsid w:val="00CB0FF2"/>
    <w:rsid w:val="00CB1EC9"/>
    <w:rsid w:val="00CB1F2F"/>
    <w:rsid w:val="00CB2147"/>
    <w:rsid w:val="00CB2177"/>
    <w:rsid w:val="00CB32AD"/>
    <w:rsid w:val="00CB355C"/>
    <w:rsid w:val="00CB3820"/>
    <w:rsid w:val="00CB3A38"/>
    <w:rsid w:val="00CB3EA8"/>
    <w:rsid w:val="00CB3FFE"/>
    <w:rsid w:val="00CB4043"/>
    <w:rsid w:val="00CB4106"/>
    <w:rsid w:val="00CB44FE"/>
    <w:rsid w:val="00CB4516"/>
    <w:rsid w:val="00CB4CBF"/>
    <w:rsid w:val="00CB4EAE"/>
    <w:rsid w:val="00CB520A"/>
    <w:rsid w:val="00CB5319"/>
    <w:rsid w:val="00CB54B7"/>
    <w:rsid w:val="00CB5DF6"/>
    <w:rsid w:val="00CB6238"/>
    <w:rsid w:val="00CB6671"/>
    <w:rsid w:val="00CB678A"/>
    <w:rsid w:val="00CB680A"/>
    <w:rsid w:val="00CB6D97"/>
    <w:rsid w:val="00CB6F30"/>
    <w:rsid w:val="00CB70ED"/>
    <w:rsid w:val="00CB714F"/>
    <w:rsid w:val="00CB7961"/>
    <w:rsid w:val="00CB7AD7"/>
    <w:rsid w:val="00CB7B42"/>
    <w:rsid w:val="00CC05B5"/>
    <w:rsid w:val="00CC064B"/>
    <w:rsid w:val="00CC0A3D"/>
    <w:rsid w:val="00CC0FBB"/>
    <w:rsid w:val="00CC120F"/>
    <w:rsid w:val="00CC1445"/>
    <w:rsid w:val="00CC1B00"/>
    <w:rsid w:val="00CC1B8E"/>
    <w:rsid w:val="00CC1CC8"/>
    <w:rsid w:val="00CC1DAA"/>
    <w:rsid w:val="00CC22DB"/>
    <w:rsid w:val="00CC2624"/>
    <w:rsid w:val="00CC29EF"/>
    <w:rsid w:val="00CC2AB3"/>
    <w:rsid w:val="00CC2B21"/>
    <w:rsid w:val="00CC2F4C"/>
    <w:rsid w:val="00CC2FE4"/>
    <w:rsid w:val="00CC31C4"/>
    <w:rsid w:val="00CC3A6E"/>
    <w:rsid w:val="00CC3AB1"/>
    <w:rsid w:val="00CC3B0B"/>
    <w:rsid w:val="00CC3B66"/>
    <w:rsid w:val="00CC3C34"/>
    <w:rsid w:val="00CC3FC0"/>
    <w:rsid w:val="00CC4079"/>
    <w:rsid w:val="00CC412F"/>
    <w:rsid w:val="00CC442C"/>
    <w:rsid w:val="00CC482A"/>
    <w:rsid w:val="00CC4AFC"/>
    <w:rsid w:val="00CC5072"/>
    <w:rsid w:val="00CC579E"/>
    <w:rsid w:val="00CC57EF"/>
    <w:rsid w:val="00CC5A94"/>
    <w:rsid w:val="00CC5F9F"/>
    <w:rsid w:val="00CC603F"/>
    <w:rsid w:val="00CC6389"/>
    <w:rsid w:val="00CC6D8B"/>
    <w:rsid w:val="00CC6E08"/>
    <w:rsid w:val="00CC7078"/>
    <w:rsid w:val="00CC7805"/>
    <w:rsid w:val="00CC78A5"/>
    <w:rsid w:val="00CC7C2D"/>
    <w:rsid w:val="00CC7F07"/>
    <w:rsid w:val="00CD00CD"/>
    <w:rsid w:val="00CD00F0"/>
    <w:rsid w:val="00CD0402"/>
    <w:rsid w:val="00CD0554"/>
    <w:rsid w:val="00CD0643"/>
    <w:rsid w:val="00CD0B04"/>
    <w:rsid w:val="00CD0B0E"/>
    <w:rsid w:val="00CD0C3B"/>
    <w:rsid w:val="00CD0FAD"/>
    <w:rsid w:val="00CD135E"/>
    <w:rsid w:val="00CD1360"/>
    <w:rsid w:val="00CD1430"/>
    <w:rsid w:val="00CD1BD4"/>
    <w:rsid w:val="00CD1BEF"/>
    <w:rsid w:val="00CD2100"/>
    <w:rsid w:val="00CD2126"/>
    <w:rsid w:val="00CD2997"/>
    <w:rsid w:val="00CD2A92"/>
    <w:rsid w:val="00CD2B38"/>
    <w:rsid w:val="00CD2DB3"/>
    <w:rsid w:val="00CD2E00"/>
    <w:rsid w:val="00CD3243"/>
    <w:rsid w:val="00CD343E"/>
    <w:rsid w:val="00CD361F"/>
    <w:rsid w:val="00CD365A"/>
    <w:rsid w:val="00CD3735"/>
    <w:rsid w:val="00CD3934"/>
    <w:rsid w:val="00CD42A2"/>
    <w:rsid w:val="00CD43D7"/>
    <w:rsid w:val="00CD4495"/>
    <w:rsid w:val="00CD5108"/>
    <w:rsid w:val="00CD5430"/>
    <w:rsid w:val="00CD589D"/>
    <w:rsid w:val="00CD5B72"/>
    <w:rsid w:val="00CD636A"/>
    <w:rsid w:val="00CD63AE"/>
    <w:rsid w:val="00CD65F8"/>
    <w:rsid w:val="00CD6785"/>
    <w:rsid w:val="00CD67EB"/>
    <w:rsid w:val="00CD6B29"/>
    <w:rsid w:val="00CD6B48"/>
    <w:rsid w:val="00CD6C7B"/>
    <w:rsid w:val="00CD6FAF"/>
    <w:rsid w:val="00CD7047"/>
    <w:rsid w:val="00CD73C5"/>
    <w:rsid w:val="00CD73FC"/>
    <w:rsid w:val="00CD7539"/>
    <w:rsid w:val="00CD79F6"/>
    <w:rsid w:val="00CE0251"/>
    <w:rsid w:val="00CE040A"/>
    <w:rsid w:val="00CE093C"/>
    <w:rsid w:val="00CE09C0"/>
    <w:rsid w:val="00CE09FD"/>
    <w:rsid w:val="00CE0AB6"/>
    <w:rsid w:val="00CE0C92"/>
    <w:rsid w:val="00CE0E0C"/>
    <w:rsid w:val="00CE1A24"/>
    <w:rsid w:val="00CE1E8E"/>
    <w:rsid w:val="00CE1FB5"/>
    <w:rsid w:val="00CE2177"/>
    <w:rsid w:val="00CE24DD"/>
    <w:rsid w:val="00CE24FC"/>
    <w:rsid w:val="00CE3906"/>
    <w:rsid w:val="00CE3962"/>
    <w:rsid w:val="00CE39A7"/>
    <w:rsid w:val="00CE3B3D"/>
    <w:rsid w:val="00CE3D23"/>
    <w:rsid w:val="00CE3E0D"/>
    <w:rsid w:val="00CE4133"/>
    <w:rsid w:val="00CE4620"/>
    <w:rsid w:val="00CE4895"/>
    <w:rsid w:val="00CE4AF8"/>
    <w:rsid w:val="00CE4C1D"/>
    <w:rsid w:val="00CE50BD"/>
    <w:rsid w:val="00CE51F1"/>
    <w:rsid w:val="00CE5736"/>
    <w:rsid w:val="00CE576D"/>
    <w:rsid w:val="00CE5B9D"/>
    <w:rsid w:val="00CE5F06"/>
    <w:rsid w:val="00CE6126"/>
    <w:rsid w:val="00CE6430"/>
    <w:rsid w:val="00CE67DA"/>
    <w:rsid w:val="00CE6E84"/>
    <w:rsid w:val="00CE74FD"/>
    <w:rsid w:val="00CE7CC0"/>
    <w:rsid w:val="00CE7CC6"/>
    <w:rsid w:val="00CE7D4B"/>
    <w:rsid w:val="00CF0297"/>
    <w:rsid w:val="00CF0A6B"/>
    <w:rsid w:val="00CF0C2D"/>
    <w:rsid w:val="00CF0CB8"/>
    <w:rsid w:val="00CF0EF4"/>
    <w:rsid w:val="00CF10B7"/>
    <w:rsid w:val="00CF1286"/>
    <w:rsid w:val="00CF1605"/>
    <w:rsid w:val="00CF253C"/>
    <w:rsid w:val="00CF2A5B"/>
    <w:rsid w:val="00CF2EBD"/>
    <w:rsid w:val="00CF2EDD"/>
    <w:rsid w:val="00CF2EE8"/>
    <w:rsid w:val="00CF3156"/>
    <w:rsid w:val="00CF35E2"/>
    <w:rsid w:val="00CF36E1"/>
    <w:rsid w:val="00CF38C4"/>
    <w:rsid w:val="00CF40A8"/>
    <w:rsid w:val="00CF4690"/>
    <w:rsid w:val="00CF4872"/>
    <w:rsid w:val="00CF4B2C"/>
    <w:rsid w:val="00CF4D22"/>
    <w:rsid w:val="00CF4F56"/>
    <w:rsid w:val="00CF5044"/>
    <w:rsid w:val="00CF509E"/>
    <w:rsid w:val="00CF542C"/>
    <w:rsid w:val="00CF56FF"/>
    <w:rsid w:val="00CF58C8"/>
    <w:rsid w:val="00CF58DB"/>
    <w:rsid w:val="00CF5C6D"/>
    <w:rsid w:val="00CF608E"/>
    <w:rsid w:val="00CF6403"/>
    <w:rsid w:val="00CF647E"/>
    <w:rsid w:val="00CF64E9"/>
    <w:rsid w:val="00CF68F3"/>
    <w:rsid w:val="00CF6C50"/>
    <w:rsid w:val="00CF6FAD"/>
    <w:rsid w:val="00CF70FA"/>
    <w:rsid w:val="00CF7300"/>
    <w:rsid w:val="00CF75F5"/>
    <w:rsid w:val="00CF7A4B"/>
    <w:rsid w:val="00CF7AD7"/>
    <w:rsid w:val="00D00040"/>
    <w:rsid w:val="00D0018E"/>
    <w:rsid w:val="00D003C3"/>
    <w:rsid w:val="00D00473"/>
    <w:rsid w:val="00D0048A"/>
    <w:rsid w:val="00D0082B"/>
    <w:rsid w:val="00D00DCE"/>
    <w:rsid w:val="00D00DF7"/>
    <w:rsid w:val="00D00F71"/>
    <w:rsid w:val="00D00FA2"/>
    <w:rsid w:val="00D0112A"/>
    <w:rsid w:val="00D01132"/>
    <w:rsid w:val="00D01470"/>
    <w:rsid w:val="00D01562"/>
    <w:rsid w:val="00D01637"/>
    <w:rsid w:val="00D01711"/>
    <w:rsid w:val="00D0184A"/>
    <w:rsid w:val="00D02053"/>
    <w:rsid w:val="00D026C4"/>
    <w:rsid w:val="00D02881"/>
    <w:rsid w:val="00D02C1F"/>
    <w:rsid w:val="00D02CFB"/>
    <w:rsid w:val="00D02F88"/>
    <w:rsid w:val="00D031B0"/>
    <w:rsid w:val="00D035DC"/>
    <w:rsid w:val="00D03CC4"/>
    <w:rsid w:val="00D03D3E"/>
    <w:rsid w:val="00D04080"/>
    <w:rsid w:val="00D0422F"/>
    <w:rsid w:val="00D043E3"/>
    <w:rsid w:val="00D0458C"/>
    <w:rsid w:val="00D045CB"/>
    <w:rsid w:val="00D048CF"/>
    <w:rsid w:val="00D04A6E"/>
    <w:rsid w:val="00D04BCB"/>
    <w:rsid w:val="00D05044"/>
    <w:rsid w:val="00D05508"/>
    <w:rsid w:val="00D055E9"/>
    <w:rsid w:val="00D05776"/>
    <w:rsid w:val="00D05A16"/>
    <w:rsid w:val="00D05B32"/>
    <w:rsid w:val="00D05BED"/>
    <w:rsid w:val="00D0605D"/>
    <w:rsid w:val="00D0612E"/>
    <w:rsid w:val="00D063B5"/>
    <w:rsid w:val="00D0667F"/>
    <w:rsid w:val="00D066C5"/>
    <w:rsid w:val="00D0740B"/>
    <w:rsid w:val="00D07B7E"/>
    <w:rsid w:val="00D10AAC"/>
    <w:rsid w:val="00D10CC0"/>
    <w:rsid w:val="00D10CFD"/>
    <w:rsid w:val="00D10D03"/>
    <w:rsid w:val="00D110D2"/>
    <w:rsid w:val="00D118E8"/>
    <w:rsid w:val="00D11B55"/>
    <w:rsid w:val="00D11CD1"/>
    <w:rsid w:val="00D11D44"/>
    <w:rsid w:val="00D11DBB"/>
    <w:rsid w:val="00D11E58"/>
    <w:rsid w:val="00D12082"/>
    <w:rsid w:val="00D1228D"/>
    <w:rsid w:val="00D12381"/>
    <w:rsid w:val="00D1278A"/>
    <w:rsid w:val="00D127BD"/>
    <w:rsid w:val="00D12C62"/>
    <w:rsid w:val="00D131E6"/>
    <w:rsid w:val="00D13208"/>
    <w:rsid w:val="00D1321B"/>
    <w:rsid w:val="00D134EB"/>
    <w:rsid w:val="00D1360B"/>
    <w:rsid w:val="00D13636"/>
    <w:rsid w:val="00D13A7D"/>
    <w:rsid w:val="00D13C50"/>
    <w:rsid w:val="00D13D44"/>
    <w:rsid w:val="00D14187"/>
    <w:rsid w:val="00D1420E"/>
    <w:rsid w:val="00D1439C"/>
    <w:rsid w:val="00D1440A"/>
    <w:rsid w:val="00D149B8"/>
    <w:rsid w:val="00D14AEA"/>
    <w:rsid w:val="00D14F8C"/>
    <w:rsid w:val="00D150EA"/>
    <w:rsid w:val="00D151D6"/>
    <w:rsid w:val="00D151FE"/>
    <w:rsid w:val="00D15451"/>
    <w:rsid w:val="00D15565"/>
    <w:rsid w:val="00D157DC"/>
    <w:rsid w:val="00D1583F"/>
    <w:rsid w:val="00D15986"/>
    <w:rsid w:val="00D159AE"/>
    <w:rsid w:val="00D15AB8"/>
    <w:rsid w:val="00D15B18"/>
    <w:rsid w:val="00D15EBA"/>
    <w:rsid w:val="00D15FDD"/>
    <w:rsid w:val="00D16084"/>
    <w:rsid w:val="00D16B71"/>
    <w:rsid w:val="00D16E78"/>
    <w:rsid w:val="00D1703E"/>
    <w:rsid w:val="00D1754D"/>
    <w:rsid w:val="00D1788C"/>
    <w:rsid w:val="00D17BAC"/>
    <w:rsid w:val="00D17C2A"/>
    <w:rsid w:val="00D17E80"/>
    <w:rsid w:val="00D17FA8"/>
    <w:rsid w:val="00D17FEC"/>
    <w:rsid w:val="00D205B7"/>
    <w:rsid w:val="00D20AD0"/>
    <w:rsid w:val="00D20CF6"/>
    <w:rsid w:val="00D20F7E"/>
    <w:rsid w:val="00D2104F"/>
    <w:rsid w:val="00D219F1"/>
    <w:rsid w:val="00D21B6E"/>
    <w:rsid w:val="00D21BBB"/>
    <w:rsid w:val="00D21D48"/>
    <w:rsid w:val="00D21FB0"/>
    <w:rsid w:val="00D224DE"/>
    <w:rsid w:val="00D226EE"/>
    <w:rsid w:val="00D2274D"/>
    <w:rsid w:val="00D22772"/>
    <w:rsid w:val="00D22AB6"/>
    <w:rsid w:val="00D22AD6"/>
    <w:rsid w:val="00D22D9A"/>
    <w:rsid w:val="00D2371E"/>
    <w:rsid w:val="00D2374F"/>
    <w:rsid w:val="00D237CD"/>
    <w:rsid w:val="00D23918"/>
    <w:rsid w:val="00D23937"/>
    <w:rsid w:val="00D23CB1"/>
    <w:rsid w:val="00D23CE6"/>
    <w:rsid w:val="00D24186"/>
    <w:rsid w:val="00D241EC"/>
    <w:rsid w:val="00D24347"/>
    <w:rsid w:val="00D24390"/>
    <w:rsid w:val="00D243F0"/>
    <w:rsid w:val="00D2453B"/>
    <w:rsid w:val="00D2476A"/>
    <w:rsid w:val="00D24AD0"/>
    <w:rsid w:val="00D25033"/>
    <w:rsid w:val="00D251EF"/>
    <w:rsid w:val="00D2578A"/>
    <w:rsid w:val="00D25C09"/>
    <w:rsid w:val="00D25CFA"/>
    <w:rsid w:val="00D25DEE"/>
    <w:rsid w:val="00D25FBC"/>
    <w:rsid w:val="00D26395"/>
    <w:rsid w:val="00D26861"/>
    <w:rsid w:val="00D268E5"/>
    <w:rsid w:val="00D269C4"/>
    <w:rsid w:val="00D26A74"/>
    <w:rsid w:val="00D26ABC"/>
    <w:rsid w:val="00D26AF9"/>
    <w:rsid w:val="00D27088"/>
    <w:rsid w:val="00D271F7"/>
    <w:rsid w:val="00D2726F"/>
    <w:rsid w:val="00D272BA"/>
    <w:rsid w:val="00D2750B"/>
    <w:rsid w:val="00D276E1"/>
    <w:rsid w:val="00D27751"/>
    <w:rsid w:val="00D27A1E"/>
    <w:rsid w:val="00D27C03"/>
    <w:rsid w:val="00D27E4B"/>
    <w:rsid w:val="00D27E83"/>
    <w:rsid w:val="00D304A5"/>
    <w:rsid w:val="00D30816"/>
    <w:rsid w:val="00D3092C"/>
    <w:rsid w:val="00D3099F"/>
    <w:rsid w:val="00D30C10"/>
    <w:rsid w:val="00D30CC5"/>
    <w:rsid w:val="00D30E9C"/>
    <w:rsid w:val="00D30F88"/>
    <w:rsid w:val="00D3124B"/>
    <w:rsid w:val="00D31376"/>
    <w:rsid w:val="00D3163B"/>
    <w:rsid w:val="00D31673"/>
    <w:rsid w:val="00D31C55"/>
    <w:rsid w:val="00D31DDB"/>
    <w:rsid w:val="00D3287F"/>
    <w:rsid w:val="00D32D20"/>
    <w:rsid w:val="00D32E43"/>
    <w:rsid w:val="00D33608"/>
    <w:rsid w:val="00D3362D"/>
    <w:rsid w:val="00D3372F"/>
    <w:rsid w:val="00D33870"/>
    <w:rsid w:val="00D3414E"/>
    <w:rsid w:val="00D343CA"/>
    <w:rsid w:val="00D34EAB"/>
    <w:rsid w:val="00D350E6"/>
    <w:rsid w:val="00D351F4"/>
    <w:rsid w:val="00D35231"/>
    <w:rsid w:val="00D35403"/>
    <w:rsid w:val="00D357D7"/>
    <w:rsid w:val="00D3586E"/>
    <w:rsid w:val="00D35AF9"/>
    <w:rsid w:val="00D35C55"/>
    <w:rsid w:val="00D35D6C"/>
    <w:rsid w:val="00D36533"/>
    <w:rsid w:val="00D36630"/>
    <w:rsid w:val="00D369EC"/>
    <w:rsid w:val="00D36A9D"/>
    <w:rsid w:val="00D36C14"/>
    <w:rsid w:val="00D36D2C"/>
    <w:rsid w:val="00D36F7F"/>
    <w:rsid w:val="00D37931"/>
    <w:rsid w:val="00D37B25"/>
    <w:rsid w:val="00D37CFF"/>
    <w:rsid w:val="00D40144"/>
    <w:rsid w:val="00D4055F"/>
    <w:rsid w:val="00D40979"/>
    <w:rsid w:val="00D40E0B"/>
    <w:rsid w:val="00D40E37"/>
    <w:rsid w:val="00D40F6A"/>
    <w:rsid w:val="00D41264"/>
    <w:rsid w:val="00D414FD"/>
    <w:rsid w:val="00D41A81"/>
    <w:rsid w:val="00D41B0E"/>
    <w:rsid w:val="00D41DF5"/>
    <w:rsid w:val="00D426AC"/>
    <w:rsid w:val="00D42983"/>
    <w:rsid w:val="00D42AFE"/>
    <w:rsid w:val="00D43164"/>
    <w:rsid w:val="00D43B3F"/>
    <w:rsid w:val="00D444DB"/>
    <w:rsid w:val="00D44635"/>
    <w:rsid w:val="00D446A5"/>
    <w:rsid w:val="00D446CA"/>
    <w:rsid w:val="00D44971"/>
    <w:rsid w:val="00D44979"/>
    <w:rsid w:val="00D44A79"/>
    <w:rsid w:val="00D44AEE"/>
    <w:rsid w:val="00D44C2B"/>
    <w:rsid w:val="00D44D06"/>
    <w:rsid w:val="00D45148"/>
    <w:rsid w:val="00D451ED"/>
    <w:rsid w:val="00D45244"/>
    <w:rsid w:val="00D45773"/>
    <w:rsid w:val="00D457D2"/>
    <w:rsid w:val="00D45965"/>
    <w:rsid w:val="00D45B8C"/>
    <w:rsid w:val="00D45ECB"/>
    <w:rsid w:val="00D45F64"/>
    <w:rsid w:val="00D46D04"/>
    <w:rsid w:val="00D46D0D"/>
    <w:rsid w:val="00D46F20"/>
    <w:rsid w:val="00D46F55"/>
    <w:rsid w:val="00D471D6"/>
    <w:rsid w:val="00D4759E"/>
    <w:rsid w:val="00D4783F"/>
    <w:rsid w:val="00D478EF"/>
    <w:rsid w:val="00D50021"/>
    <w:rsid w:val="00D50038"/>
    <w:rsid w:val="00D50354"/>
    <w:rsid w:val="00D50554"/>
    <w:rsid w:val="00D50840"/>
    <w:rsid w:val="00D50868"/>
    <w:rsid w:val="00D50BCA"/>
    <w:rsid w:val="00D50F33"/>
    <w:rsid w:val="00D51148"/>
    <w:rsid w:val="00D5135D"/>
    <w:rsid w:val="00D5157C"/>
    <w:rsid w:val="00D5172B"/>
    <w:rsid w:val="00D51857"/>
    <w:rsid w:val="00D519EA"/>
    <w:rsid w:val="00D51A2E"/>
    <w:rsid w:val="00D51D85"/>
    <w:rsid w:val="00D51EEC"/>
    <w:rsid w:val="00D521E0"/>
    <w:rsid w:val="00D5222F"/>
    <w:rsid w:val="00D525A1"/>
    <w:rsid w:val="00D526E3"/>
    <w:rsid w:val="00D5273D"/>
    <w:rsid w:val="00D52870"/>
    <w:rsid w:val="00D528A6"/>
    <w:rsid w:val="00D52A29"/>
    <w:rsid w:val="00D52F4A"/>
    <w:rsid w:val="00D5322E"/>
    <w:rsid w:val="00D53653"/>
    <w:rsid w:val="00D53890"/>
    <w:rsid w:val="00D53B72"/>
    <w:rsid w:val="00D53DC0"/>
    <w:rsid w:val="00D53EBA"/>
    <w:rsid w:val="00D5403B"/>
    <w:rsid w:val="00D544EC"/>
    <w:rsid w:val="00D54784"/>
    <w:rsid w:val="00D547A4"/>
    <w:rsid w:val="00D54B32"/>
    <w:rsid w:val="00D54DD3"/>
    <w:rsid w:val="00D54FE0"/>
    <w:rsid w:val="00D55B04"/>
    <w:rsid w:val="00D55B23"/>
    <w:rsid w:val="00D55BEB"/>
    <w:rsid w:val="00D55C37"/>
    <w:rsid w:val="00D55C88"/>
    <w:rsid w:val="00D55C9F"/>
    <w:rsid w:val="00D55D44"/>
    <w:rsid w:val="00D55DD1"/>
    <w:rsid w:val="00D568DF"/>
    <w:rsid w:val="00D56AB0"/>
    <w:rsid w:val="00D56C73"/>
    <w:rsid w:val="00D56CDE"/>
    <w:rsid w:val="00D56D95"/>
    <w:rsid w:val="00D56EF0"/>
    <w:rsid w:val="00D56FC7"/>
    <w:rsid w:val="00D56FE5"/>
    <w:rsid w:val="00D577B5"/>
    <w:rsid w:val="00D57A49"/>
    <w:rsid w:val="00D57B5B"/>
    <w:rsid w:val="00D60847"/>
    <w:rsid w:val="00D60981"/>
    <w:rsid w:val="00D60A28"/>
    <w:rsid w:val="00D60B0A"/>
    <w:rsid w:val="00D60FCC"/>
    <w:rsid w:val="00D6197E"/>
    <w:rsid w:val="00D61A1D"/>
    <w:rsid w:val="00D61B0E"/>
    <w:rsid w:val="00D61C8C"/>
    <w:rsid w:val="00D61D14"/>
    <w:rsid w:val="00D62148"/>
    <w:rsid w:val="00D623C5"/>
    <w:rsid w:val="00D624DE"/>
    <w:rsid w:val="00D62718"/>
    <w:rsid w:val="00D631C7"/>
    <w:rsid w:val="00D634F2"/>
    <w:rsid w:val="00D63566"/>
    <w:rsid w:val="00D63598"/>
    <w:rsid w:val="00D63622"/>
    <w:rsid w:val="00D636E0"/>
    <w:rsid w:val="00D638D1"/>
    <w:rsid w:val="00D63BA0"/>
    <w:rsid w:val="00D63C7E"/>
    <w:rsid w:val="00D63CE9"/>
    <w:rsid w:val="00D64243"/>
    <w:rsid w:val="00D64295"/>
    <w:rsid w:val="00D6458A"/>
    <w:rsid w:val="00D64635"/>
    <w:rsid w:val="00D64636"/>
    <w:rsid w:val="00D64904"/>
    <w:rsid w:val="00D64DFB"/>
    <w:rsid w:val="00D64E68"/>
    <w:rsid w:val="00D64ED2"/>
    <w:rsid w:val="00D65524"/>
    <w:rsid w:val="00D65B92"/>
    <w:rsid w:val="00D660F7"/>
    <w:rsid w:val="00D66122"/>
    <w:rsid w:val="00D6616C"/>
    <w:rsid w:val="00D661E5"/>
    <w:rsid w:val="00D663D6"/>
    <w:rsid w:val="00D66547"/>
    <w:rsid w:val="00D6682D"/>
    <w:rsid w:val="00D66961"/>
    <w:rsid w:val="00D66C3B"/>
    <w:rsid w:val="00D66DB5"/>
    <w:rsid w:val="00D6733C"/>
    <w:rsid w:val="00D674A9"/>
    <w:rsid w:val="00D675F1"/>
    <w:rsid w:val="00D6777D"/>
    <w:rsid w:val="00D67890"/>
    <w:rsid w:val="00D70022"/>
    <w:rsid w:val="00D7077A"/>
    <w:rsid w:val="00D71272"/>
    <w:rsid w:val="00D71358"/>
    <w:rsid w:val="00D7135B"/>
    <w:rsid w:val="00D71935"/>
    <w:rsid w:val="00D71B02"/>
    <w:rsid w:val="00D71D42"/>
    <w:rsid w:val="00D71D81"/>
    <w:rsid w:val="00D71E94"/>
    <w:rsid w:val="00D72078"/>
    <w:rsid w:val="00D721B7"/>
    <w:rsid w:val="00D7234D"/>
    <w:rsid w:val="00D72573"/>
    <w:rsid w:val="00D726DE"/>
    <w:rsid w:val="00D72774"/>
    <w:rsid w:val="00D72AD3"/>
    <w:rsid w:val="00D72E7D"/>
    <w:rsid w:val="00D733BA"/>
    <w:rsid w:val="00D73663"/>
    <w:rsid w:val="00D736FC"/>
    <w:rsid w:val="00D73883"/>
    <w:rsid w:val="00D73EF9"/>
    <w:rsid w:val="00D7436A"/>
    <w:rsid w:val="00D7438A"/>
    <w:rsid w:val="00D74564"/>
    <w:rsid w:val="00D747D1"/>
    <w:rsid w:val="00D749E4"/>
    <w:rsid w:val="00D74C3A"/>
    <w:rsid w:val="00D74CC4"/>
    <w:rsid w:val="00D74D62"/>
    <w:rsid w:val="00D74DD4"/>
    <w:rsid w:val="00D75393"/>
    <w:rsid w:val="00D75471"/>
    <w:rsid w:val="00D75937"/>
    <w:rsid w:val="00D75B33"/>
    <w:rsid w:val="00D75ED8"/>
    <w:rsid w:val="00D75F88"/>
    <w:rsid w:val="00D7664E"/>
    <w:rsid w:val="00D766A1"/>
    <w:rsid w:val="00D76736"/>
    <w:rsid w:val="00D76A98"/>
    <w:rsid w:val="00D76B80"/>
    <w:rsid w:val="00D7788D"/>
    <w:rsid w:val="00D77C24"/>
    <w:rsid w:val="00D77EA2"/>
    <w:rsid w:val="00D80524"/>
    <w:rsid w:val="00D806EE"/>
    <w:rsid w:val="00D807BF"/>
    <w:rsid w:val="00D80A96"/>
    <w:rsid w:val="00D80AA1"/>
    <w:rsid w:val="00D80D07"/>
    <w:rsid w:val="00D80DEC"/>
    <w:rsid w:val="00D80EBE"/>
    <w:rsid w:val="00D8132E"/>
    <w:rsid w:val="00D81A80"/>
    <w:rsid w:val="00D81A8B"/>
    <w:rsid w:val="00D81C63"/>
    <w:rsid w:val="00D81CD9"/>
    <w:rsid w:val="00D822B4"/>
    <w:rsid w:val="00D8248B"/>
    <w:rsid w:val="00D824FE"/>
    <w:rsid w:val="00D82604"/>
    <w:rsid w:val="00D82823"/>
    <w:rsid w:val="00D82988"/>
    <w:rsid w:val="00D82A86"/>
    <w:rsid w:val="00D82B7D"/>
    <w:rsid w:val="00D82DFB"/>
    <w:rsid w:val="00D82E8A"/>
    <w:rsid w:val="00D83273"/>
    <w:rsid w:val="00D8327A"/>
    <w:rsid w:val="00D83368"/>
    <w:rsid w:val="00D8359D"/>
    <w:rsid w:val="00D8371B"/>
    <w:rsid w:val="00D83781"/>
    <w:rsid w:val="00D83836"/>
    <w:rsid w:val="00D846E1"/>
    <w:rsid w:val="00D84990"/>
    <w:rsid w:val="00D852B3"/>
    <w:rsid w:val="00D8576A"/>
    <w:rsid w:val="00D857AA"/>
    <w:rsid w:val="00D85860"/>
    <w:rsid w:val="00D85B6A"/>
    <w:rsid w:val="00D85CEC"/>
    <w:rsid w:val="00D85F18"/>
    <w:rsid w:val="00D8609A"/>
    <w:rsid w:val="00D8655D"/>
    <w:rsid w:val="00D86704"/>
    <w:rsid w:val="00D86AD3"/>
    <w:rsid w:val="00D86CA2"/>
    <w:rsid w:val="00D8703E"/>
    <w:rsid w:val="00D8708B"/>
    <w:rsid w:val="00D871F7"/>
    <w:rsid w:val="00D8723C"/>
    <w:rsid w:val="00D873B6"/>
    <w:rsid w:val="00D8792A"/>
    <w:rsid w:val="00D87AE8"/>
    <w:rsid w:val="00D87D26"/>
    <w:rsid w:val="00D87F7E"/>
    <w:rsid w:val="00D9001E"/>
    <w:rsid w:val="00D90028"/>
    <w:rsid w:val="00D90088"/>
    <w:rsid w:val="00D909BA"/>
    <w:rsid w:val="00D90DEF"/>
    <w:rsid w:val="00D90F0F"/>
    <w:rsid w:val="00D90FD5"/>
    <w:rsid w:val="00D910C4"/>
    <w:rsid w:val="00D911B4"/>
    <w:rsid w:val="00D91225"/>
    <w:rsid w:val="00D91594"/>
    <w:rsid w:val="00D916F5"/>
    <w:rsid w:val="00D9184C"/>
    <w:rsid w:val="00D918CE"/>
    <w:rsid w:val="00D9192E"/>
    <w:rsid w:val="00D91A17"/>
    <w:rsid w:val="00D91DDD"/>
    <w:rsid w:val="00D91E7B"/>
    <w:rsid w:val="00D92094"/>
    <w:rsid w:val="00D92387"/>
    <w:rsid w:val="00D923FA"/>
    <w:rsid w:val="00D92762"/>
    <w:rsid w:val="00D92909"/>
    <w:rsid w:val="00D92967"/>
    <w:rsid w:val="00D92D7D"/>
    <w:rsid w:val="00D935B2"/>
    <w:rsid w:val="00D93B14"/>
    <w:rsid w:val="00D93C55"/>
    <w:rsid w:val="00D93CCE"/>
    <w:rsid w:val="00D94246"/>
    <w:rsid w:val="00D94369"/>
    <w:rsid w:val="00D9442E"/>
    <w:rsid w:val="00D94563"/>
    <w:rsid w:val="00D945E1"/>
    <w:rsid w:val="00D94674"/>
    <w:rsid w:val="00D94745"/>
    <w:rsid w:val="00D947AF"/>
    <w:rsid w:val="00D9481F"/>
    <w:rsid w:val="00D9484F"/>
    <w:rsid w:val="00D94A93"/>
    <w:rsid w:val="00D94B26"/>
    <w:rsid w:val="00D94F6C"/>
    <w:rsid w:val="00D95509"/>
    <w:rsid w:val="00D95838"/>
    <w:rsid w:val="00D95B06"/>
    <w:rsid w:val="00D95BB9"/>
    <w:rsid w:val="00D965CD"/>
    <w:rsid w:val="00D967CC"/>
    <w:rsid w:val="00D96C84"/>
    <w:rsid w:val="00D96D16"/>
    <w:rsid w:val="00D96FFE"/>
    <w:rsid w:val="00D97025"/>
    <w:rsid w:val="00D970B1"/>
    <w:rsid w:val="00D974E7"/>
    <w:rsid w:val="00D974EA"/>
    <w:rsid w:val="00D9754A"/>
    <w:rsid w:val="00D97637"/>
    <w:rsid w:val="00D97C04"/>
    <w:rsid w:val="00D97E30"/>
    <w:rsid w:val="00D97E6F"/>
    <w:rsid w:val="00D97EF6"/>
    <w:rsid w:val="00D97F9A"/>
    <w:rsid w:val="00DA0981"/>
    <w:rsid w:val="00DA0B11"/>
    <w:rsid w:val="00DA0B61"/>
    <w:rsid w:val="00DA102F"/>
    <w:rsid w:val="00DA124D"/>
    <w:rsid w:val="00DA14DD"/>
    <w:rsid w:val="00DA19CF"/>
    <w:rsid w:val="00DA1E07"/>
    <w:rsid w:val="00DA1E7E"/>
    <w:rsid w:val="00DA22C2"/>
    <w:rsid w:val="00DA230F"/>
    <w:rsid w:val="00DA2416"/>
    <w:rsid w:val="00DA2424"/>
    <w:rsid w:val="00DA24A9"/>
    <w:rsid w:val="00DA2689"/>
    <w:rsid w:val="00DA26C6"/>
    <w:rsid w:val="00DA27A3"/>
    <w:rsid w:val="00DA2908"/>
    <w:rsid w:val="00DA2A56"/>
    <w:rsid w:val="00DA2E3A"/>
    <w:rsid w:val="00DA30A9"/>
    <w:rsid w:val="00DA3157"/>
    <w:rsid w:val="00DA35F1"/>
    <w:rsid w:val="00DA3DBF"/>
    <w:rsid w:val="00DA3E95"/>
    <w:rsid w:val="00DA3F5F"/>
    <w:rsid w:val="00DA40E8"/>
    <w:rsid w:val="00DA4336"/>
    <w:rsid w:val="00DA45FC"/>
    <w:rsid w:val="00DA490A"/>
    <w:rsid w:val="00DA494F"/>
    <w:rsid w:val="00DA50CB"/>
    <w:rsid w:val="00DA531D"/>
    <w:rsid w:val="00DA5421"/>
    <w:rsid w:val="00DA55DE"/>
    <w:rsid w:val="00DA5624"/>
    <w:rsid w:val="00DA58A1"/>
    <w:rsid w:val="00DA5C5B"/>
    <w:rsid w:val="00DA5C65"/>
    <w:rsid w:val="00DA5D57"/>
    <w:rsid w:val="00DA6025"/>
    <w:rsid w:val="00DA6568"/>
    <w:rsid w:val="00DA6B1F"/>
    <w:rsid w:val="00DA6FC0"/>
    <w:rsid w:val="00DA7577"/>
    <w:rsid w:val="00DA7917"/>
    <w:rsid w:val="00DB00D9"/>
    <w:rsid w:val="00DB05E2"/>
    <w:rsid w:val="00DB0686"/>
    <w:rsid w:val="00DB0A0D"/>
    <w:rsid w:val="00DB0AF9"/>
    <w:rsid w:val="00DB0BC4"/>
    <w:rsid w:val="00DB0BF5"/>
    <w:rsid w:val="00DB0D28"/>
    <w:rsid w:val="00DB0D57"/>
    <w:rsid w:val="00DB117D"/>
    <w:rsid w:val="00DB11BD"/>
    <w:rsid w:val="00DB1227"/>
    <w:rsid w:val="00DB1326"/>
    <w:rsid w:val="00DB1348"/>
    <w:rsid w:val="00DB1513"/>
    <w:rsid w:val="00DB15C3"/>
    <w:rsid w:val="00DB16EE"/>
    <w:rsid w:val="00DB1DB5"/>
    <w:rsid w:val="00DB1EA8"/>
    <w:rsid w:val="00DB24BE"/>
    <w:rsid w:val="00DB24D2"/>
    <w:rsid w:val="00DB25CA"/>
    <w:rsid w:val="00DB28B9"/>
    <w:rsid w:val="00DB2DB9"/>
    <w:rsid w:val="00DB2E2A"/>
    <w:rsid w:val="00DB2F67"/>
    <w:rsid w:val="00DB3059"/>
    <w:rsid w:val="00DB328D"/>
    <w:rsid w:val="00DB35EC"/>
    <w:rsid w:val="00DB3C1F"/>
    <w:rsid w:val="00DB4167"/>
    <w:rsid w:val="00DB4554"/>
    <w:rsid w:val="00DB4665"/>
    <w:rsid w:val="00DB46F1"/>
    <w:rsid w:val="00DB482B"/>
    <w:rsid w:val="00DB4879"/>
    <w:rsid w:val="00DB4CD9"/>
    <w:rsid w:val="00DB4EAF"/>
    <w:rsid w:val="00DB4F55"/>
    <w:rsid w:val="00DB4FC1"/>
    <w:rsid w:val="00DB5485"/>
    <w:rsid w:val="00DB54B4"/>
    <w:rsid w:val="00DB55CC"/>
    <w:rsid w:val="00DB5610"/>
    <w:rsid w:val="00DB58C6"/>
    <w:rsid w:val="00DB6871"/>
    <w:rsid w:val="00DB6E56"/>
    <w:rsid w:val="00DB6FB1"/>
    <w:rsid w:val="00DB7584"/>
    <w:rsid w:val="00DB7A1E"/>
    <w:rsid w:val="00DB7A3A"/>
    <w:rsid w:val="00DC0253"/>
    <w:rsid w:val="00DC0391"/>
    <w:rsid w:val="00DC03DD"/>
    <w:rsid w:val="00DC0620"/>
    <w:rsid w:val="00DC07B2"/>
    <w:rsid w:val="00DC082F"/>
    <w:rsid w:val="00DC0BB1"/>
    <w:rsid w:val="00DC0F46"/>
    <w:rsid w:val="00DC13E0"/>
    <w:rsid w:val="00DC1612"/>
    <w:rsid w:val="00DC17EF"/>
    <w:rsid w:val="00DC186B"/>
    <w:rsid w:val="00DC1999"/>
    <w:rsid w:val="00DC1B9F"/>
    <w:rsid w:val="00DC1C37"/>
    <w:rsid w:val="00DC1ECB"/>
    <w:rsid w:val="00DC1FF5"/>
    <w:rsid w:val="00DC226D"/>
    <w:rsid w:val="00DC22D1"/>
    <w:rsid w:val="00DC28B5"/>
    <w:rsid w:val="00DC2C9C"/>
    <w:rsid w:val="00DC2EEB"/>
    <w:rsid w:val="00DC2FDD"/>
    <w:rsid w:val="00DC316D"/>
    <w:rsid w:val="00DC317C"/>
    <w:rsid w:val="00DC34AA"/>
    <w:rsid w:val="00DC38C3"/>
    <w:rsid w:val="00DC3FD1"/>
    <w:rsid w:val="00DC4119"/>
    <w:rsid w:val="00DC4147"/>
    <w:rsid w:val="00DC417F"/>
    <w:rsid w:val="00DC437C"/>
    <w:rsid w:val="00DC4D41"/>
    <w:rsid w:val="00DC5055"/>
    <w:rsid w:val="00DC52B2"/>
    <w:rsid w:val="00DC5474"/>
    <w:rsid w:val="00DC5654"/>
    <w:rsid w:val="00DC59EC"/>
    <w:rsid w:val="00DC5A2B"/>
    <w:rsid w:val="00DC5C16"/>
    <w:rsid w:val="00DC5C4E"/>
    <w:rsid w:val="00DC5C9B"/>
    <w:rsid w:val="00DC5E56"/>
    <w:rsid w:val="00DC6862"/>
    <w:rsid w:val="00DC68C2"/>
    <w:rsid w:val="00DC6A9E"/>
    <w:rsid w:val="00DC6F0C"/>
    <w:rsid w:val="00DC718D"/>
    <w:rsid w:val="00DC77AD"/>
    <w:rsid w:val="00DC7B4C"/>
    <w:rsid w:val="00DC7B62"/>
    <w:rsid w:val="00DC7F78"/>
    <w:rsid w:val="00DD0293"/>
    <w:rsid w:val="00DD0527"/>
    <w:rsid w:val="00DD0763"/>
    <w:rsid w:val="00DD1000"/>
    <w:rsid w:val="00DD113B"/>
    <w:rsid w:val="00DD129F"/>
    <w:rsid w:val="00DD132E"/>
    <w:rsid w:val="00DD1987"/>
    <w:rsid w:val="00DD1BF3"/>
    <w:rsid w:val="00DD1D7D"/>
    <w:rsid w:val="00DD2109"/>
    <w:rsid w:val="00DD25FF"/>
    <w:rsid w:val="00DD2689"/>
    <w:rsid w:val="00DD3372"/>
    <w:rsid w:val="00DD37C0"/>
    <w:rsid w:val="00DD3AB9"/>
    <w:rsid w:val="00DD3D0A"/>
    <w:rsid w:val="00DD4036"/>
    <w:rsid w:val="00DD44A9"/>
    <w:rsid w:val="00DD4666"/>
    <w:rsid w:val="00DD4B3C"/>
    <w:rsid w:val="00DD50D4"/>
    <w:rsid w:val="00DD5233"/>
    <w:rsid w:val="00DD5277"/>
    <w:rsid w:val="00DD542B"/>
    <w:rsid w:val="00DD595A"/>
    <w:rsid w:val="00DD5975"/>
    <w:rsid w:val="00DD5A62"/>
    <w:rsid w:val="00DD5EC1"/>
    <w:rsid w:val="00DD662E"/>
    <w:rsid w:val="00DD6672"/>
    <w:rsid w:val="00DD683F"/>
    <w:rsid w:val="00DD72B1"/>
    <w:rsid w:val="00DD75FD"/>
    <w:rsid w:val="00DD7962"/>
    <w:rsid w:val="00DE02D7"/>
    <w:rsid w:val="00DE0357"/>
    <w:rsid w:val="00DE07CA"/>
    <w:rsid w:val="00DE0AD5"/>
    <w:rsid w:val="00DE0C42"/>
    <w:rsid w:val="00DE0F38"/>
    <w:rsid w:val="00DE0F8A"/>
    <w:rsid w:val="00DE11C7"/>
    <w:rsid w:val="00DE1226"/>
    <w:rsid w:val="00DE1623"/>
    <w:rsid w:val="00DE178B"/>
    <w:rsid w:val="00DE18E0"/>
    <w:rsid w:val="00DE1954"/>
    <w:rsid w:val="00DE1D8F"/>
    <w:rsid w:val="00DE1F67"/>
    <w:rsid w:val="00DE22B5"/>
    <w:rsid w:val="00DE25B8"/>
    <w:rsid w:val="00DE26A7"/>
    <w:rsid w:val="00DE28FB"/>
    <w:rsid w:val="00DE2B6F"/>
    <w:rsid w:val="00DE2D56"/>
    <w:rsid w:val="00DE30DF"/>
    <w:rsid w:val="00DE3264"/>
    <w:rsid w:val="00DE33FB"/>
    <w:rsid w:val="00DE341F"/>
    <w:rsid w:val="00DE3424"/>
    <w:rsid w:val="00DE3A1C"/>
    <w:rsid w:val="00DE3BCD"/>
    <w:rsid w:val="00DE42B4"/>
    <w:rsid w:val="00DE42CD"/>
    <w:rsid w:val="00DE4312"/>
    <w:rsid w:val="00DE445B"/>
    <w:rsid w:val="00DE47F4"/>
    <w:rsid w:val="00DE49D1"/>
    <w:rsid w:val="00DE54A7"/>
    <w:rsid w:val="00DE553D"/>
    <w:rsid w:val="00DE5E44"/>
    <w:rsid w:val="00DE5F56"/>
    <w:rsid w:val="00DE61F0"/>
    <w:rsid w:val="00DE637F"/>
    <w:rsid w:val="00DE658B"/>
    <w:rsid w:val="00DE6817"/>
    <w:rsid w:val="00DE74C5"/>
    <w:rsid w:val="00DE7D2D"/>
    <w:rsid w:val="00DE7E85"/>
    <w:rsid w:val="00DE7EA8"/>
    <w:rsid w:val="00DF038A"/>
    <w:rsid w:val="00DF03A6"/>
    <w:rsid w:val="00DF0551"/>
    <w:rsid w:val="00DF08B1"/>
    <w:rsid w:val="00DF1002"/>
    <w:rsid w:val="00DF10B1"/>
    <w:rsid w:val="00DF1364"/>
    <w:rsid w:val="00DF1649"/>
    <w:rsid w:val="00DF16F4"/>
    <w:rsid w:val="00DF196F"/>
    <w:rsid w:val="00DF2036"/>
    <w:rsid w:val="00DF2411"/>
    <w:rsid w:val="00DF2750"/>
    <w:rsid w:val="00DF29A3"/>
    <w:rsid w:val="00DF2CF5"/>
    <w:rsid w:val="00DF301D"/>
    <w:rsid w:val="00DF373E"/>
    <w:rsid w:val="00DF38E5"/>
    <w:rsid w:val="00DF3FE8"/>
    <w:rsid w:val="00DF4178"/>
    <w:rsid w:val="00DF43F9"/>
    <w:rsid w:val="00DF4E2A"/>
    <w:rsid w:val="00DF4E3A"/>
    <w:rsid w:val="00DF538C"/>
    <w:rsid w:val="00DF5505"/>
    <w:rsid w:val="00DF55D0"/>
    <w:rsid w:val="00DF58C2"/>
    <w:rsid w:val="00DF5B4A"/>
    <w:rsid w:val="00DF5D99"/>
    <w:rsid w:val="00DF5F91"/>
    <w:rsid w:val="00DF6082"/>
    <w:rsid w:val="00DF60D7"/>
    <w:rsid w:val="00DF61A0"/>
    <w:rsid w:val="00DF6224"/>
    <w:rsid w:val="00DF64F0"/>
    <w:rsid w:val="00DF6A59"/>
    <w:rsid w:val="00DF7130"/>
    <w:rsid w:val="00DF728A"/>
    <w:rsid w:val="00DF754D"/>
    <w:rsid w:val="00DF79A5"/>
    <w:rsid w:val="00DF7C55"/>
    <w:rsid w:val="00DF7CF3"/>
    <w:rsid w:val="00E003E3"/>
    <w:rsid w:val="00E00844"/>
    <w:rsid w:val="00E00B23"/>
    <w:rsid w:val="00E00CFC"/>
    <w:rsid w:val="00E00E9E"/>
    <w:rsid w:val="00E01011"/>
    <w:rsid w:val="00E01577"/>
    <w:rsid w:val="00E01E14"/>
    <w:rsid w:val="00E01E4F"/>
    <w:rsid w:val="00E02270"/>
    <w:rsid w:val="00E02371"/>
    <w:rsid w:val="00E02606"/>
    <w:rsid w:val="00E02AF9"/>
    <w:rsid w:val="00E02B78"/>
    <w:rsid w:val="00E02E4E"/>
    <w:rsid w:val="00E03519"/>
    <w:rsid w:val="00E035DF"/>
    <w:rsid w:val="00E03B14"/>
    <w:rsid w:val="00E03CC1"/>
    <w:rsid w:val="00E03D13"/>
    <w:rsid w:val="00E03EB7"/>
    <w:rsid w:val="00E03F0C"/>
    <w:rsid w:val="00E0402E"/>
    <w:rsid w:val="00E04126"/>
    <w:rsid w:val="00E04538"/>
    <w:rsid w:val="00E0460D"/>
    <w:rsid w:val="00E0494B"/>
    <w:rsid w:val="00E04CA4"/>
    <w:rsid w:val="00E04FA4"/>
    <w:rsid w:val="00E04FDC"/>
    <w:rsid w:val="00E05297"/>
    <w:rsid w:val="00E05435"/>
    <w:rsid w:val="00E05A4D"/>
    <w:rsid w:val="00E05C89"/>
    <w:rsid w:val="00E05D5A"/>
    <w:rsid w:val="00E063B7"/>
    <w:rsid w:val="00E06458"/>
    <w:rsid w:val="00E06574"/>
    <w:rsid w:val="00E068F0"/>
    <w:rsid w:val="00E06C7E"/>
    <w:rsid w:val="00E06DB0"/>
    <w:rsid w:val="00E06F0C"/>
    <w:rsid w:val="00E07436"/>
    <w:rsid w:val="00E076D2"/>
    <w:rsid w:val="00E07752"/>
    <w:rsid w:val="00E078B0"/>
    <w:rsid w:val="00E079CB"/>
    <w:rsid w:val="00E07C9C"/>
    <w:rsid w:val="00E07D2A"/>
    <w:rsid w:val="00E07E92"/>
    <w:rsid w:val="00E10276"/>
    <w:rsid w:val="00E10407"/>
    <w:rsid w:val="00E10630"/>
    <w:rsid w:val="00E109EE"/>
    <w:rsid w:val="00E10A77"/>
    <w:rsid w:val="00E10DBD"/>
    <w:rsid w:val="00E11254"/>
    <w:rsid w:val="00E11626"/>
    <w:rsid w:val="00E1180E"/>
    <w:rsid w:val="00E118F5"/>
    <w:rsid w:val="00E11FB1"/>
    <w:rsid w:val="00E11FDF"/>
    <w:rsid w:val="00E124F8"/>
    <w:rsid w:val="00E126FA"/>
    <w:rsid w:val="00E128C0"/>
    <w:rsid w:val="00E1297F"/>
    <w:rsid w:val="00E130EA"/>
    <w:rsid w:val="00E13597"/>
    <w:rsid w:val="00E13718"/>
    <w:rsid w:val="00E13A6C"/>
    <w:rsid w:val="00E13ECC"/>
    <w:rsid w:val="00E1433D"/>
    <w:rsid w:val="00E14822"/>
    <w:rsid w:val="00E1484B"/>
    <w:rsid w:val="00E14D49"/>
    <w:rsid w:val="00E14D5C"/>
    <w:rsid w:val="00E14EA0"/>
    <w:rsid w:val="00E154B6"/>
    <w:rsid w:val="00E15AF7"/>
    <w:rsid w:val="00E15CB6"/>
    <w:rsid w:val="00E15FFC"/>
    <w:rsid w:val="00E1617C"/>
    <w:rsid w:val="00E166C3"/>
    <w:rsid w:val="00E16D89"/>
    <w:rsid w:val="00E16EC7"/>
    <w:rsid w:val="00E16F3D"/>
    <w:rsid w:val="00E17058"/>
    <w:rsid w:val="00E173A6"/>
    <w:rsid w:val="00E173F3"/>
    <w:rsid w:val="00E17520"/>
    <w:rsid w:val="00E17C0A"/>
    <w:rsid w:val="00E2042A"/>
    <w:rsid w:val="00E207AD"/>
    <w:rsid w:val="00E207B7"/>
    <w:rsid w:val="00E20D82"/>
    <w:rsid w:val="00E20E6C"/>
    <w:rsid w:val="00E2101C"/>
    <w:rsid w:val="00E2141B"/>
    <w:rsid w:val="00E21501"/>
    <w:rsid w:val="00E218D5"/>
    <w:rsid w:val="00E21DFC"/>
    <w:rsid w:val="00E21EB0"/>
    <w:rsid w:val="00E21F63"/>
    <w:rsid w:val="00E2253C"/>
    <w:rsid w:val="00E229CB"/>
    <w:rsid w:val="00E22CD6"/>
    <w:rsid w:val="00E2307E"/>
    <w:rsid w:val="00E231C8"/>
    <w:rsid w:val="00E23324"/>
    <w:rsid w:val="00E23735"/>
    <w:rsid w:val="00E23819"/>
    <w:rsid w:val="00E23960"/>
    <w:rsid w:val="00E239CE"/>
    <w:rsid w:val="00E23B76"/>
    <w:rsid w:val="00E23C76"/>
    <w:rsid w:val="00E23DAE"/>
    <w:rsid w:val="00E24286"/>
    <w:rsid w:val="00E24431"/>
    <w:rsid w:val="00E2460A"/>
    <w:rsid w:val="00E24813"/>
    <w:rsid w:val="00E24EC7"/>
    <w:rsid w:val="00E25378"/>
    <w:rsid w:val="00E256CB"/>
    <w:rsid w:val="00E25739"/>
    <w:rsid w:val="00E258E5"/>
    <w:rsid w:val="00E25B57"/>
    <w:rsid w:val="00E25BA3"/>
    <w:rsid w:val="00E25D9A"/>
    <w:rsid w:val="00E26506"/>
    <w:rsid w:val="00E26AE3"/>
    <w:rsid w:val="00E26BAA"/>
    <w:rsid w:val="00E26DA2"/>
    <w:rsid w:val="00E27681"/>
    <w:rsid w:val="00E2796B"/>
    <w:rsid w:val="00E27D59"/>
    <w:rsid w:val="00E27F62"/>
    <w:rsid w:val="00E27FA3"/>
    <w:rsid w:val="00E3016C"/>
    <w:rsid w:val="00E3020A"/>
    <w:rsid w:val="00E302D8"/>
    <w:rsid w:val="00E307A2"/>
    <w:rsid w:val="00E308AC"/>
    <w:rsid w:val="00E30B11"/>
    <w:rsid w:val="00E3161A"/>
    <w:rsid w:val="00E31A9E"/>
    <w:rsid w:val="00E31E56"/>
    <w:rsid w:val="00E31E85"/>
    <w:rsid w:val="00E31F7F"/>
    <w:rsid w:val="00E320DD"/>
    <w:rsid w:val="00E32439"/>
    <w:rsid w:val="00E326F3"/>
    <w:rsid w:val="00E32884"/>
    <w:rsid w:val="00E32DEC"/>
    <w:rsid w:val="00E32E89"/>
    <w:rsid w:val="00E32EEF"/>
    <w:rsid w:val="00E3322B"/>
    <w:rsid w:val="00E33A0C"/>
    <w:rsid w:val="00E33C32"/>
    <w:rsid w:val="00E33D69"/>
    <w:rsid w:val="00E33E0D"/>
    <w:rsid w:val="00E34428"/>
    <w:rsid w:val="00E345F2"/>
    <w:rsid w:val="00E34776"/>
    <w:rsid w:val="00E34984"/>
    <w:rsid w:val="00E34B3D"/>
    <w:rsid w:val="00E34B9D"/>
    <w:rsid w:val="00E3517B"/>
    <w:rsid w:val="00E356CB"/>
    <w:rsid w:val="00E356F9"/>
    <w:rsid w:val="00E3592A"/>
    <w:rsid w:val="00E35CB9"/>
    <w:rsid w:val="00E35F47"/>
    <w:rsid w:val="00E36248"/>
    <w:rsid w:val="00E36475"/>
    <w:rsid w:val="00E365E3"/>
    <w:rsid w:val="00E366B3"/>
    <w:rsid w:val="00E36A03"/>
    <w:rsid w:val="00E36CDF"/>
    <w:rsid w:val="00E36DEC"/>
    <w:rsid w:val="00E36FB5"/>
    <w:rsid w:val="00E37128"/>
    <w:rsid w:val="00E37BBA"/>
    <w:rsid w:val="00E40364"/>
    <w:rsid w:val="00E404C1"/>
    <w:rsid w:val="00E40952"/>
    <w:rsid w:val="00E40A0A"/>
    <w:rsid w:val="00E40BBA"/>
    <w:rsid w:val="00E41482"/>
    <w:rsid w:val="00E41881"/>
    <w:rsid w:val="00E41EB4"/>
    <w:rsid w:val="00E42076"/>
    <w:rsid w:val="00E425D2"/>
    <w:rsid w:val="00E427AD"/>
    <w:rsid w:val="00E42BBC"/>
    <w:rsid w:val="00E42D01"/>
    <w:rsid w:val="00E42EFE"/>
    <w:rsid w:val="00E43193"/>
    <w:rsid w:val="00E439C6"/>
    <w:rsid w:val="00E43E2A"/>
    <w:rsid w:val="00E4437E"/>
    <w:rsid w:val="00E4471E"/>
    <w:rsid w:val="00E4472C"/>
    <w:rsid w:val="00E448FE"/>
    <w:rsid w:val="00E44AD1"/>
    <w:rsid w:val="00E44C25"/>
    <w:rsid w:val="00E44DF7"/>
    <w:rsid w:val="00E44F2C"/>
    <w:rsid w:val="00E45480"/>
    <w:rsid w:val="00E454D3"/>
    <w:rsid w:val="00E45864"/>
    <w:rsid w:val="00E46463"/>
    <w:rsid w:val="00E464AD"/>
    <w:rsid w:val="00E46B99"/>
    <w:rsid w:val="00E470EF"/>
    <w:rsid w:val="00E476D5"/>
    <w:rsid w:val="00E47B4B"/>
    <w:rsid w:val="00E47EF5"/>
    <w:rsid w:val="00E50703"/>
    <w:rsid w:val="00E507ED"/>
    <w:rsid w:val="00E50F9B"/>
    <w:rsid w:val="00E51159"/>
    <w:rsid w:val="00E512A9"/>
    <w:rsid w:val="00E51492"/>
    <w:rsid w:val="00E51E71"/>
    <w:rsid w:val="00E51F66"/>
    <w:rsid w:val="00E51FD1"/>
    <w:rsid w:val="00E52162"/>
    <w:rsid w:val="00E527F2"/>
    <w:rsid w:val="00E5283A"/>
    <w:rsid w:val="00E5391E"/>
    <w:rsid w:val="00E539FA"/>
    <w:rsid w:val="00E53DDE"/>
    <w:rsid w:val="00E53E81"/>
    <w:rsid w:val="00E53FBB"/>
    <w:rsid w:val="00E54364"/>
    <w:rsid w:val="00E543A0"/>
    <w:rsid w:val="00E54804"/>
    <w:rsid w:val="00E549A5"/>
    <w:rsid w:val="00E54B76"/>
    <w:rsid w:val="00E54D21"/>
    <w:rsid w:val="00E54D88"/>
    <w:rsid w:val="00E54DCC"/>
    <w:rsid w:val="00E55571"/>
    <w:rsid w:val="00E5557B"/>
    <w:rsid w:val="00E555BA"/>
    <w:rsid w:val="00E555D5"/>
    <w:rsid w:val="00E55726"/>
    <w:rsid w:val="00E55BC9"/>
    <w:rsid w:val="00E55F31"/>
    <w:rsid w:val="00E56040"/>
    <w:rsid w:val="00E56104"/>
    <w:rsid w:val="00E5631D"/>
    <w:rsid w:val="00E56988"/>
    <w:rsid w:val="00E56B88"/>
    <w:rsid w:val="00E57327"/>
    <w:rsid w:val="00E57E2E"/>
    <w:rsid w:val="00E57E3B"/>
    <w:rsid w:val="00E60702"/>
    <w:rsid w:val="00E60852"/>
    <w:rsid w:val="00E6091E"/>
    <w:rsid w:val="00E60A57"/>
    <w:rsid w:val="00E60B91"/>
    <w:rsid w:val="00E60C14"/>
    <w:rsid w:val="00E60E3F"/>
    <w:rsid w:val="00E60F15"/>
    <w:rsid w:val="00E6130A"/>
    <w:rsid w:val="00E61394"/>
    <w:rsid w:val="00E613F1"/>
    <w:rsid w:val="00E6175A"/>
    <w:rsid w:val="00E6186D"/>
    <w:rsid w:val="00E618DF"/>
    <w:rsid w:val="00E621A5"/>
    <w:rsid w:val="00E629D5"/>
    <w:rsid w:val="00E62BB5"/>
    <w:rsid w:val="00E62F53"/>
    <w:rsid w:val="00E62F74"/>
    <w:rsid w:val="00E630B0"/>
    <w:rsid w:val="00E630CD"/>
    <w:rsid w:val="00E63111"/>
    <w:rsid w:val="00E633A1"/>
    <w:rsid w:val="00E6355A"/>
    <w:rsid w:val="00E636FB"/>
    <w:rsid w:val="00E6370B"/>
    <w:rsid w:val="00E6396A"/>
    <w:rsid w:val="00E63CE1"/>
    <w:rsid w:val="00E64521"/>
    <w:rsid w:val="00E646C1"/>
    <w:rsid w:val="00E64746"/>
    <w:rsid w:val="00E647A6"/>
    <w:rsid w:val="00E6498D"/>
    <w:rsid w:val="00E64D1C"/>
    <w:rsid w:val="00E64DBD"/>
    <w:rsid w:val="00E65817"/>
    <w:rsid w:val="00E65B14"/>
    <w:rsid w:val="00E65B64"/>
    <w:rsid w:val="00E662D2"/>
    <w:rsid w:val="00E663D1"/>
    <w:rsid w:val="00E66738"/>
    <w:rsid w:val="00E66BB3"/>
    <w:rsid w:val="00E66C80"/>
    <w:rsid w:val="00E66F73"/>
    <w:rsid w:val="00E6701F"/>
    <w:rsid w:val="00E6719D"/>
    <w:rsid w:val="00E67410"/>
    <w:rsid w:val="00E674F6"/>
    <w:rsid w:val="00E6756C"/>
    <w:rsid w:val="00E67620"/>
    <w:rsid w:val="00E6783B"/>
    <w:rsid w:val="00E70049"/>
    <w:rsid w:val="00E700A3"/>
    <w:rsid w:val="00E700D2"/>
    <w:rsid w:val="00E700D4"/>
    <w:rsid w:val="00E70476"/>
    <w:rsid w:val="00E707B9"/>
    <w:rsid w:val="00E708CC"/>
    <w:rsid w:val="00E70986"/>
    <w:rsid w:val="00E70DBF"/>
    <w:rsid w:val="00E7106D"/>
    <w:rsid w:val="00E713F3"/>
    <w:rsid w:val="00E7145B"/>
    <w:rsid w:val="00E716B8"/>
    <w:rsid w:val="00E716E1"/>
    <w:rsid w:val="00E71CFD"/>
    <w:rsid w:val="00E71D85"/>
    <w:rsid w:val="00E71F6E"/>
    <w:rsid w:val="00E7235D"/>
    <w:rsid w:val="00E726B7"/>
    <w:rsid w:val="00E727DB"/>
    <w:rsid w:val="00E72B42"/>
    <w:rsid w:val="00E72BE4"/>
    <w:rsid w:val="00E73430"/>
    <w:rsid w:val="00E7359A"/>
    <w:rsid w:val="00E735D6"/>
    <w:rsid w:val="00E7387C"/>
    <w:rsid w:val="00E73B8F"/>
    <w:rsid w:val="00E740C5"/>
    <w:rsid w:val="00E7430E"/>
    <w:rsid w:val="00E7454F"/>
    <w:rsid w:val="00E747FB"/>
    <w:rsid w:val="00E748E4"/>
    <w:rsid w:val="00E749BE"/>
    <w:rsid w:val="00E74AD7"/>
    <w:rsid w:val="00E74B9E"/>
    <w:rsid w:val="00E74E68"/>
    <w:rsid w:val="00E74FD3"/>
    <w:rsid w:val="00E75006"/>
    <w:rsid w:val="00E754F4"/>
    <w:rsid w:val="00E75630"/>
    <w:rsid w:val="00E75C56"/>
    <w:rsid w:val="00E76047"/>
    <w:rsid w:val="00E7610A"/>
    <w:rsid w:val="00E76B58"/>
    <w:rsid w:val="00E76B5B"/>
    <w:rsid w:val="00E76CF2"/>
    <w:rsid w:val="00E76E81"/>
    <w:rsid w:val="00E76EA8"/>
    <w:rsid w:val="00E76EF2"/>
    <w:rsid w:val="00E7719A"/>
    <w:rsid w:val="00E800C7"/>
    <w:rsid w:val="00E8015A"/>
    <w:rsid w:val="00E801E0"/>
    <w:rsid w:val="00E8023D"/>
    <w:rsid w:val="00E80774"/>
    <w:rsid w:val="00E8089A"/>
    <w:rsid w:val="00E80C72"/>
    <w:rsid w:val="00E80D13"/>
    <w:rsid w:val="00E80DF7"/>
    <w:rsid w:val="00E80F44"/>
    <w:rsid w:val="00E81437"/>
    <w:rsid w:val="00E81801"/>
    <w:rsid w:val="00E8195A"/>
    <w:rsid w:val="00E81AD2"/>
    <w:rsid w:val="00E82797"/>
    <w:rsid w:val="00E829F3"/>
    <w:rsid w:val="00E82BC1"/>
    <w:rsid w:val="00E83344"/>
    <w:rsid w:val="00E833F8"/>
    <w:rsid w:val="00E83971"/>
    <w:rsid w:val="00E83AB7"/>
    <w:rsid w:val="00E83BD8"/>
    <w:rsid w:val="00E83DAF"/>
    <w:rsid w:val="00E84597"/>
    <w:rsid w:val="00E8473D"/>
    <w:rsid w:val="00E8473F"/>
    <w:rsid w:val="00E84897"/>
    <w:rsid w:val="00E84D79"/>
    <w:rsid w:val="00E84F21"/>
    <w:rsid w:val="00E85144"/>
    <w:rsid w:val="00E8557D"/>
    <w:rsid w:val="00E85C38"/>
    <w:rsid w:val="00E85E44"/>
    <w:rsid w:val="00E85F3B"/>
    <w:rsid w:val="00E86193"/>
    <w:rsid w:val="00E861E2"/>
    <w:rsid w:val="00E86233"/>
    <w:rsid w:val="00E865D1"/>
    <w:rsid w:val="00E8698C"/>
    <w:rsid w:val="00E87294"/>
    <w:rsid w:val="00E872A6"/>
    <w:rsid w:val="00E873C0"/>
    <w:rsid w:val="00E87410"/>
    <w:rsid w:val="00E87480"/>
    <w:rsid w:val="00E875DC"/>
    <w:rsid w:val="00E879A7"/>
    <w:rsid w:val="00E879E4"/>
    <w:rsid w:val="00E87A76"/>
    <w:rsid w:val="00E87B38"/>
    <w:rsid w:val="00E87DBE"/>
    <w:rsid w:val="00E87E67"/>
    <w:rsid w:val="00E90066"/>
    <w:rsid w:val="00E90565"/>
    <w:rsid w:val="00E906B8"/>
    <w:rsid w:val="00E90C0F"/>
    <w:rsid w:val="00E90E6A"/>
    <w:rsid w:val="00E90E79"/>
    <w:rsid w:val="00E9100C"/>
    <w:rsid w:val="00E9121E"/>
    <w:rsid w:val="00E914B1"/>
    <w:rsid w:val="00E914D6"/>
    <w:rsid w:val="00E91754"/>
    <w:rsid w:val="00E91937"/>
    <w:rsid w:val="00E91ADF"/>
    <w:rsid w:val="00E91B6B"/>
    <w:rsid w:val="00E91E6C"/>
    <w:rsid w:val="00E91F55"/>
    <w:rsid w:val="00E9218B"/>
    <w:rsid w:val="00E9243B"/>
    <w:rsid w:val="00E92515"/>
    <w:rsid w:val="00E93195"/>
    <w:rsid w:val="00E9329B"/>
    <w:rsid w:val="00E93725"/>
    <w:rsid w:val="00E938EC"/>
    <w:rsid w:val="00E93FE5"/>
    <w:rsid w:val="00E94278"/>
    <w:rsid w:val="00E946DD"/>
    <w:rsid w:val="00E947E1"/>
    <w:rsid w:val="00E949CD"/>
    <w:rsid w:val="00E94A8B"/>
    <w:rsid w:val="00E94E06"/>
    <w:rsid w:val="00E95403"/>
    <w:rsid w:val="00E95472"/>
    <w:rsid w:val="00E9565B"/>
    <w:rsid w:val="00E95688"/>
    <w:rsid w:val="00E95A28"/>
    <w:rsid w:val="00E95B32"/>
    <w:rsid w:val="00E95C51"/>
    <w:rsid w:val="00E95D13"/>
    <w:rsid w:val="00E95D94"/>
    <w:rsid w:val="00E96012"/>
    <w:rsid w:val="00E9656A"/>
    <w:rsid w:val="00E967C3"/>
    <w:rsid w:val="00E96ADC"/>
    <w:rsid w:val="00E96C6E"/>
    <w:rsid w:val="00E974AE"/>
    <w:rsid w:val="00EA038C"/>
    <w:rsid w:val="00EA0C66"/>
    <w:rsid w:val="00EA0D5A"/>
    <w:rsid w:val="00EA1321"/>
    <w:rsid w:val="00EA13B8"/>
    <w:rsid w:val="00EA1A1E"/>
    <w:rsid w:val="00EA1D51"/>
    <w:rsid w:val="00EA25D1"/>
    <w:rsid w:val="00EA268E"/>
    <w:rsid w:val="00EA273A"/>
    <w:rsid w:val="00EA297A"/>
    <w:rsid w:val="00EA29AD"/>
    <w:rsid w:val="00EA2C2F"/>
    <w:rsid w:val="00EA2DC1"/>
    <w:rsid w:val="00EA323D"/>
    <w:rsid w:val="00EA3368"/>
    <w:rsid w:val="00EA34C7"/>
    <w:rsid w:val="00EA354D"/>
    <w:rsid w:val="00EA356A"/>
    <w:rsid w:val="00EA36F1"/>
    <w:rsid w:val="00EA3971"/>
    <w:rsid w:val="00EA3FC5"/>
    <w:rsid w:val="00EA415B"/>
    <w:rsid w:val="00EA47A5"/>
    <w:rsid w:val="00EA4E1D"/>
    <w:rsid w:val="00EA4FCF"/>
    <w:rsid w:val="00EA5740"/>
    <w:rsid w:val="00EA5A94"/>
    <w:rsid w:val="00EA5B70"/>
    <w:rsid w:val="00EA5EEA"/>
    <w:rsid w:val="00EA5FFD"/>
    <w:rsid w:val="00EA68D5"/>
    <w:rsid w:val="00EA6D5B"/>
    <w:rsid w:val="00EA719F"/>
    <w:rsid w:val="00EA7229"/>
    <w:rsid w:val="00EA7792"/>
    <w:rsid w:val="00EA7DDA"/>
    <w:rsid w:val="00EA7FC8"/>
    <w:rsid w:val="00EB01AC"/>
    <w:rsid w:val="00EB02BF"/>
    <w:rsid w:val="00EB084F"/>
    <w:rsid w:val="00EB0911"/>
    <w:rsid w:val="00EB0A06"/>
    <w:rsid w:val="00EB0E0F"/>
    <w:rsid w:val="00EB0F44"/>
    <w:rsid w:val="00EB119A"/>
    <w:rsid w:val="00EB1312"/>
    <w:rsid w:val="00EB13A0"/>
    <w:rsid w:val="00EB1891"/>
    <w:rsid w:val="00EB1E33"/>
    <w:rsid w:val="00EB2055"/>
    <w:rsid w:val="00EB215B"/>
    <w:rsid w:val="00EB22E1"/>
    <w:rsid w:val="00EB234C"/>
    <w:rsid w:val="00EB282D"/>
    <w:rsid w:val="00EB29EB"/>
    <w:rsid w:val="00EB2A2C"/>
    <w:rsid w:val="00EB2F07"/>
    <w:rsid w:val="00EB2FE3"/>
    <w:rsid w:val="00EB3069"/>
    <w:rsid w:val="00EB3698"/>
    <w:rsid w:val="00EB3D43"/>
    <w:rsid w:val="00EB3F89"/>
    <w:rsid w:val="00EB40E8"/>
    <w:rsid w:val="00EB4239"/>
    <w:rsid w:val="00EB428D"/>
    <w:rsid w:val="00EB4734"/>
    <w:rsid w:val="00EB4750"/>
    <w:rsid w:val="00EB48AB"/>
    <w:rsid w:val="00EB4D84"/>
    <w:rsid w:val="00EB4D8E"/>
    <w:rsid w:val="00EB52C3"/>
    <w:rsid w:val="00EB5335"/>
    <w:rsid w:val="00EB55CB"/>
    <w:rsid w:val="00EB570F"/>
    <w:rsid w:val="00EB58EE"/>
    <w:rsid w:val="00EB5AB5"/>
    <w:rsid w:val="00EB5C9B"/>
    <w:rsid w:val="00EB5D9A"/>
    <w:rsid w:val="00EB5FEC"/>
    <w:rsid w:val="00EB622F"/>
    <w:rsid w:val="00EB6575"/>
    <w:rsid w:val="00EB6599"/>
    <w:rsid w:val="00EB6664"/>
    <w:rsid w:val="00EB67B7"/>
    <w:rsid w:val="00EB691B"/>
    <w:rsid w:val="00EB6976"/>
    <w:rsid w:val="00EB7474"/>
    <w:rsid w:val="00EB7846"/>
    <w:rsid w:val="00EC029E"/>
    <w:rsid w:val="00EC02FF"/>
    <w:rsid w:val="00EC0AA9"/>
    <w:rsid w:val="00EC0D62"/>
    <w:rsid w:val="00EC1225"/>
    <w:rsid w:val="00EC1739"/>
    <w:rsid w:val="00EC2288"/>
    <w:rsid w:val="00EC2307"/>
    <w:rsid w:val="00EC2B31"/>
    <w:rsid w:val="00EC2D5F"/>
    <w:rsid w:val="00EC2DA5"/>
    <w:rsid w:val="00EC2EDD"/>
    <w:rsid w:val="00EC3156"/>
    <w:rsid w:val="00EC318E"/>
    <w:rsid w:val="00EC352D"/>
    <w:rsid w:val="00EC3599"/>
    <w:rsid w:val="00EC38D3"/>
    <w:rsid w:val="00EC3FD4"/>
    <w:rsid w:val="00EC4042"/>
    <w:rsid w:val="00EC45A5"/>
    <w:rsid w:val="00EC47F5"/>
    <w:rsid w:val="00EC5045"/>
    <w:rsid w:val="00EC61B4"/>
    <w:rsid w:val="00EC7626"/>
    <w:rsid w:val="00EC79AF"/>
    <w:rsid w:val="00EC7C1E"/>
    <w:rsid w:val="00EC7C33"/>
    <w:rsid w:val="00EC7C69"/>
    <w:rsid w:val="00ED0115"/>
    <w:rsid w:val="00ED0554"/>
    <w:rsid w:val="00ED0A5D"/>
    <w:rsid w:val="00ED0A77"/>
    <w:rsid w:val="00ED0DF5"/>
    <w:rsid w:val="00ED0E8D"/>
    <w:rsid w:val="00ED1101"/>
    <w:rsid w:val="00ED115D"/>
    <w:rsid w:val="00ED17BB"/>
    <w:rsid w:val="00ED19E7"/>
    <w:rsid w:val="00ED1CE9"/>
    <w:rsid w:val="00ED2567"/>
    <w:rsid w:val="00ED2B60"/>
    <w:rsid w:val="00ED2D9F"/>
    <w:rsid w:val="00ED2F96"/>
    <w:rsid w:val="00ED3384"/>
    <w:rsid w:val="00ED340E"/>
    <w:rsid w:val="00ED360A"/>
    <w:rsid w:val="00ED3903"/>
    <w:rsid w:val="00ED3E45"/>
    <w:rsid w:val="00ED415A"/>
    <w:rsid w:val="00ED41FE"/>
    <w:rsid w:val="00ED42F3"/>
    <w:rsid w:val="00ED4950"/>
    <w:rsid w:val="00ED4DA1"/>
    <w:rsid w:val="00ED5091"/>
    <w:rsid w:val="00ED552D"/>
    <w:rsid w:val="00ED569C"/>
    <w:rsid w:val="00ED5D01"/>
    <w:rsid w:val="00ED5F33"/>
    <w:rsid w:val="00ED6048"/>
    <w:rsid w:val="00ED6184"/>
    <w:rsid w:val="00ED619D"/>
    <w:rsid w:val="00ED6432"/>
    <w:rsid w:val="00ED64DC"/>
    <w:rsid w:val="00ED656B"/>
    <w:rsid w:val="00ED65A6"/>
    <w:rsid w:val="00ED6D5C"/>
    <w:rsid w:val="00ED6EA4"/>
    <w:rsid w:val="00ED72E4"/>
    <w:rsid w:val="00ED775B"/>
    <w:rsid w:val="00ED7AD5"/>
    <w:rsid w:val="00ED7CE9"/>
    <w:rsid w:val="00EE0014"/>
    <w:rsid w:val="00EE0331"/>
    <w:rsid w:val="00EE03C3"/>
    <w:rsid w:val="00EE04BA"/>
    <w:rsid w:val="00EE0705"/>
    <w:rsid w:val="00EE0809"/>
    <w:rsid w:val="00EE0985"/>
    <w:rsid w:val="00EE0AB1"/>
    <w:rsid w:val="00EE0FD4"/>
    <w:rsid w:val="00EE1554"/>
    <w:rsid w:val="00EE17C6"/>
    <w:rsid w:val="00EE1A5D"/>
    <w:rsid w:val="00EE1D5C"/>
    <w:rsid w:val="00EE1F56"/>
    <w:rsid w:val="00EE1F61"/>
    <w:rsid w:val="00EE206A"/>
    <w:rsid w:val="00EE21DC"/>
    <w:rsid w:val="00EE2308"/>
    <w:rsid w:val="00EE234E"/>
    <w:rsid w:val="00EE26FF"/>
    <w:rsid w:val="00EE2722"/>
    <w:rsid w:val="00EE2C4C"/>
    <w:rsid w:val="00EE3104"/>
    <w:rsid w:val="00EE3245"/>
    <w:rsid w:val="00EE33AE"/>
    <w:rsid w:val="00EE3632"/>
    <w:rsid w:val="00EE396E"/>
    <w:rsid w:val="00EE3AED"/>
    <w:rsid w:val="00EE3E73"/>
    <w:rsid w:val="00EE3EEC"/>
    <w:rsid w:val="00EE4564"/>
    <w:rsid w:val="00EE4C2C"/>
    <w:rsid w:val="00EE4DD7"/>
    <w:rsid w:val="00EE5008"/>
    <w:rsid w:val="00EE521F"/>
    <w:rsid w:val="00EE5550"/>
    <w:rsid w:val="00EE5755"/>
    <w:rsid w:val="00EE5762"/>
    <w:rsid w:val="00EE58BA"/>
    <w:rsid w:val="00EE5A5B"/>
    <w:rsid w:val="00EE5B0C"/>
    <w:rsid w:val="00EE5C75"/>
    <w:rsid w:val="00EE6499"/>
    <w:rsid w:val="00EE6A62"/>
    <w:rsid w:val="00EE6A92"/>
    <w:rsid w:val="00EE6E17"/>
    <w:rsid w:val="00EE6F2E"/>
    <w:rsid w:val="00EE73CE"/>
    <w:rsid w:val="00EE753E"/>
    <w:rsid w:val="00EE755E"/>
    <w:rsid w:val="00EE7BA7"/>
    <w:rsid w:val="00EE7BD7"/>
    <w:rsid w:val="00EE7BFF"/>
    <w:rsid w:val="00EE7FD3"/>
    <w:rsid w:val="00EF01FD"/>
    <w:rsid w:val="00EF0911"/>
    <w:rsid w:val="00EF0C36"/>
    <w:rsid w:val="00EF0DD0"/>
    <w:rsid w:val="00EF11B2"/>
    <w:rsid w:val="00EF1E03"/>
    <w:rsid w:val="00EF1EB2"/>
    <w:rsid w:val="00EF20FC"/>
    <w:rsid w:val="00EF284E"/>
    <w:rsid w:val="00EF2994"/>
    <w:rsid w:val="00EF2DA4"/>
    <w:rsid w:val="00EF2E70"/>
    <w:rsid w:val="00EF3BD6"/>
    <w:rsid w:val="00EF3D7E"/>
    <w:rsid w:val="00EF3F1D"/>
    <w:rsid w:val="00EF4491"/>
    <w:rsid w:val="00EF481E"/>
    <w:rsid w:val="00EF48F3"/>
    <w:rsid w:val="00EF49E6"/>
    <w:rsid w:val="00EF4C61"/>
    <w:rsid w:val="00EF4E16"/>
    <w:rsid w:val="00EF55E5"/>
    <w:rsid w:val="00EF5910"/>
    <w:rsid w:val="00EF5B45"/>
    <w:rsid w:val="00EF61ED"/>
    <w:rsid w:val="00EF6584"/>
    <w:rsid w:val="00EF65C1"/>
    <w:rsid w:val="00EF667F"/>
    <w:rsid w:val="00EF6873"/>
    <w:rsid w:val="00EF69EC"/>
    <w:rsid w:val="00EF6BD7"/>
    <w:rsid w:val="00EF6EDD"/>
    <w:rsid w:val="00EF6F6F"/>
    <w:rsid w:val="00EF71E7"/>
    <w:rsid w:val="00EF7365"/>
    <w:rsid w:val="00EF7413"/>
    <w:rsid w:val="00EF7BEC"/>
    <w:rsid w:val="00F0029A"/>
    <w:rsid w:val="00F003BA"/>
    <w:rsid w:val="00F0049C"/>
    <w:rsid w:val="00F00A9E"/>
    <w:rsid w:val="00F00CB6"/>
    <w:rsid w:val="00F00DEE"/>
    <w:rsid w:val="00F00E23"/>
    <w:rsid w:val="00F00FD5"/>
    <w:rsid w:val="00F010B8"/>
    <w:rsid w:val="00F012AB"/>
    <w:rsid w:val="00F01735"/>
    <w:rsid w:val="00F01790"/>
    <w:rsid w:val="00F01E6A"/>
    <w:rsid w:val="00F01E90"/>
    <w:rsid w:val="00F01EAF"/>
    <w:rsid w:val="00F020FB"/>
    <w:rsid w:val="00F021F7"/>
    <w:rsid w:val="00F0278D"/>
    <w:rsid w:val="00F0289C"/>
    <w:rsid w:val="00F02B13"/>
    <w:rsid w:val="00F02D67"/>
    <w:rsid w:val="00F0310A"/>
    <w:rsid w:val="00F033C8"/>
    <w:rsid w:val="00F03707"/>
    <w:rsid w:val="00F03733"/>
    <w:rsid w:val="00F0394C"/>
    <w:rsid w:val="00F03969"/>
    <w:rsid w:val="00F03D16"/>
    <w:rsid w:val="00F04085"/>
    <w:rsid w:val="00F040B2"/>
    <w:rsid w:val="00F040DB"/>
    <w:rsid w:val="00F041B1"/>
    <w:rsid w:val="00F043FA"/>
    <w:rsid w:val="00F04579"/>
    <w:rsid w:val="00F048D9"/>
    <w:rsid w:val="00F04A3E"/>
    <w:rsid w:val="00F04C6A"/>
    <w:rsid w:val="00F0519A"/>
    <w:rsid w:val="00F0575D"/>
    <w:rsid w:val="00F05868"/>
    <w:rsid w:val="00F059D3"/>
    <w:rsid w:val="00F05B1E"/>
    <w:rsid w:val="00F05BA7"/>
    <w:rsid w:val="00F060CA"/>
    <w:rsid w:val="00F0620E"/>
    <w:rsid w:val="00F0629F"/>
    <w:rsid w:val="00F06473"/>
    <w:rsid w:val="00F06795"/>
    <w:rsid w:val="00F06955"/>
    <w:rsid w:val="00F06ACF"/>
    <w:rsid w:val="00F06B2A"/>
    <w:rsid w:val="00F06C39"/>
    <w:rsid w:val="00F072E6"/>
    <w:rsid w:val="00F073E5"/>
    <w:rsid w:val="00F07B6F"/>
    <w:rsid w:val="00F07C53"/>
    <w:rsid w:val="00F07EF9"/>
    <w:rsid w:val="00F10136"/>
    <w:rsid w:val="00F102F4"/>
    <w:rsid w:val="00F10643"/>
    <w:rsid w:val="00F10ABB"/>
    <w:rsid w:val="00F10CF0"/>
    <w:rsid w:val="00F10FC7"/>
    <w:rsid w:val="00F1124C"/>
    <w:rsid w:val="00F11482"/>
    <w:rsid w:val="00F1186E"/>
    <w:rsid w:val="00F11B1B"/>
    <w:rsid w:val="00F11B28"/>
    <w:rsid w:val="00F11E73"/>
    <w:rsid w:val="00F11F23"/>
    <w:rsid w:val="00F11F96"/>
    <w:rsid w:val="00F12301"/>
    <w:rsid w:val="00F127DF"/>
    <w:rsid w:val="00F1329D"/>
    <w:rsid w:val="00F1334D"/>
    <w:rsid w:val="00F138B3"/>
    <w:rsid w:val="00F13963"/>
    <w:rsid w:val="00F13F19"/>
    <w:rsid w:val="00F1481A"/>
    <w:rsid w:val="00F1484A"/>
    <w:rsid w:val="00F1491C"/>
    <w:rsid w:val="00F14C51"/>
    <w:rsid w:val="00F15390"/>
    <w:rsid w:val="00F159CF"/>
    <w:rsid w:val="00F15A59"/>
    <w:rsid w:val="00F16192"/>
    <w:rsid w:val="00F16247"/>
    <w:rsid w:val="00F163F0"/>
    <w:rsid w:val="00F167E1"/>
    <w:rsid w:val="00F16997"/>
    <w:rsid w:val="00F16BCF"/>
    <w:rsid w:val="00F16BD2"/>
    <w:rsid w:val="00F16CCF"/>
    <w:rsid w:val="00F16CFB"/>
    <w:rsid w:val="00F16D08"/>
    <w:rsid w:val="00F16D49"/>
    <w:rsid w:val="00F170D3"/>
    <w:rsid w:val="00F17477"/>
    <w:rsid w:val="00F1759F"/>
    <w:rsid w:val="00F2027A"/>
    <w:rsid w:val="00F2062C"/>
    <w:rsid w:val="00F20704"/>
    <w:rsid w:val="00F2092C"/>
    <w:rsid w:val="00F20EA1"/>
    <w:rsid w:val="00F214E0"/>
    <w:rsid w:val="00F21AC8"/>
    <w:rsid w:val="00F2225F"/>
    <w:rsid w:val="00F22400"/>
    <w:rsid w:val="00F227D1"/>
    <w:rsid w:val="00F22946"/>
    <w:rsid w:val="00F22CB5"/>
    <w:rsid w:val="00F2309D"/>
    <w:rsid w:val="00F23333"/>
    <w:rsid w:val="00F23525"/>
    <w:rsid w:val="00F23684"/>
    <w:rsid w:val="00F238D0"/>
    <w:rsid w:val="00F238D8"/>
    <w:rsid w:val="00F23A06"/>
    <w:rsid w:val="00F23EB5"/>
    <w:rsid w:val="00F23F51"/>
    <w:rsid w:val="00F240CA"/>
    <w:rsid w:val="00F241A8"/>
    <w:rsid w:val="00F241F9"/>
    <w:rsid w:val="00F2421E"/>
    <w:rsid w:val="00F2451B"/>
    <w:rsid w:val="00F24B2C"/>
    <w:rsid w:val="00F24D72"/>
    <w:rsid w:val="00F24E23"/>
    <w:rsid w:val="00F24E6C"/>
    <w:rsid w:val="00F252F3"/>
    <w:rsid w:val="00F253AF"/>
    <w:rsid w:val="00F25674"/>
    <w:rsid w:val="00F2569B"/>
    <w:rsid w:val="00F25845"/>
    <w:rsid w:val="00F25A22"/>
    <w:rsid w:val="00F25DAF"/>
    <w:rsid w:val="00F267AA"/>
    <w:rsid w:val="00F26897"/>
    <w:rsid w:val="00F26DB1"/>
    <w:rsid w:val="00F26E60"/>
    <w:rsid w:val="00F26E75"/>
    <w:rsid w:val="00F26FA1"/>
    <w:rsid w:val="00F26FEA"/>
    <w:rsid w:val="00F27377"/>
    <w:rsid w:val="00F273C2"/>
    <w:rsid w:val="00F278D1"/>
    <w:rsid w:val="00F27A21"/>
    <w:rsid w:val="00F27D73"/>
    <w:rsid w:val="00F27F35"/>
    <w:rsid w:val="00F27F7E"/>
    <w:rsid w:val="00F301C8"/>
    <w:rsid w:val="00F3027E"/>
    <w:rsid w:val="00F30949"/>
    <w:rsid w:val="00F31249"/>
    <w:rsid w:val="00F31415"/>
    <w:rsid w:val="00F319B5"/>
    <w:rsid w:val="00F31A42"/>
    <w:rsid w:val="00F31AAC"/>
    <w:rsid w:val="00F31F1B"/>
    <w:rsid w:val="00F320ED"/>
    <w:rsid w:val="00F323B5"/>
    <w:rsid w:val="00F324E8"/>
    <w:rsid w:val="00F3251E"/>
    <w:rsid w:val="00F328CA"/>
    <w:rsid w:val="00F32905"/>
    <w:rsid w:val="00F32A88"/>
    <w:rsid w:val="00F32D4E"/>
    <w:rsid w:val="00F3318F"/>
    <w:rsid w:val="00F331CA"/>
    <w:rsid w:val="00F33293"/>
    <w:rsid w:val="00F3360D"/>
    <w:rsid w:val="00F33763"/>
    <w:rsid w:val="00F33BC4"/>
    <w:rsid w:val="00F33CF2"/>
    <w:rsid w:val="00F33D9B"/>
    <w:rsid w:val="00F340F6"/>
    <w:rsid w:val="00F340F9"/>
    <w:rsid w:val="00F34187"/>
    <w:rsid w:val="00F34235"/>
    <w:rsid w:val="00F34314"/>
    <w:rsid w:val="00F3467A"/>
    <w:rsid w:val="00F348D4"/>
    <w:rsid w:val="00F34C64"/>
    <w:rsid w:val="00F354DD"/>
    <w:rsid w:val="00F357B6"/>
    <w:rsid w:val="00F357D7"/>
    <w:rsid w:val="00F35F25"/>
    <w:rsid w:val="00F363D4"/>
    <w:rsid w:val="00F365B8"/>
    <w:rsid w:val="00F3674E"/>
    <w:rsid w:val="00F36A56"/>
    <w:rsid w:val="00F36BBD"/>
    <w:rsid w:val="00F373D3"/>
    <w:rsid w:val="00F37429"/>
    <w:rsid w:val="00F37482"/>
    <w:rsid w:val="00F37911"/>
    <w:rsid w:val="00F40175"/>
    <w:rsid w:val="00F401F7"/>
    <w:rsid w:val="00F4048F"/>
    <w:rsid w:val="00F4074E"/>
    <w:rsid w:val="00F40F81"/>
    <w:rsid w:val="00F412AA"/>
    <w:rsid w:val="00F416BC"/>
    <w:rsid w:val="00F417B6"/>
    <w:rsid w:val="00F41CD8"/>
    <w:rsid w:val="00F428B5"/>
    <w:rsid w:val="00F42B16"/>
    <w:rsid w:val="00F42E5C"/>
    <w:rsid w:val="00F430F2"/>
    <w:rsid w:val="00F4398F"/>
    <w:rsid w:val="00F43ACC"/>
    <w:rsid w:val="00F4412C"/>
    <w:rsid w:val="00F4423E"/>
    <w:rsid w:val="00F446AA"/>
    <w:rsid w:val="00F44966"/>
    <w:rsid w:val="00F44C83"/>
    <w:rsid w:val="00F450E0"/>
    <w:rsid w:val="00F452AC"/>
    <w:rsid w:val="00F4558B"/>
    <w:rsid w:val="00F4567C"/>
    <w:rsid w:val="00F45E95"/>
    <w:rsid w:val="00F4605F"/>
    <w:rsid w:val="00F4606E"/>
    <w:rsid w:val="00F460CC"/>
    <w:rsid w:val="00F46179"/>
    <w:rsid w:val="00F4624B"/>
    <w:rsid w:val="00F469FA"/>
    <w:rsid w:val="00F46AEA"/>
    <w:rsid w:val="00F46D51"/>
    <w:rsid w:val="00F47016"/>
    <w:rsid w:val="00F47231"/>
    <w:rsid w:val="00F47243"/>
    <w:rsid w:val="00F472A0"/>
    <w:rsid w:val="00F472D2"/>
    <w:rsid w:val="00F4754C"/>
    <w:rsid w:val="00F476C3"/>
    <w:rsid w:val="00F479D5"/>
    <w:rsid w:val="00F47A4D"/>
    <w:rsid w:val="00F47BD8"/>
    <w:rsid w:val="00F47F4E"/>
    <w:rsid w:val="00F50230"/>
    <w:rsid w:val="00F50506"/>
    <w:rsid w:val="00F5063A"/>
    <w:rsid w:val="00F50642"/>
    <w:rsid w:val="00F506FB"/>
    <w:rsid w:val="00F507DF"/>
    <w:rsid w:val="00F50BFB"/>
    <w:rsid w:val="00F50E81"/>
    <w:rsid w:val="00F50F79"/>
    <w:rsid w:val="00F51489"/>
    <w:rsid w:val="00F51537"/>
    <w:rsid w:val="00F51598"/>
    <w:rsid w:val="00F517B4"/>
    <w:rsid w:val="00F51852"/>
    <w:rsid w:val="00F51CAA"/>
    <w:rsid w:val="00F51EDF"/>
    <w:rsid w:val="00F51F64"/>
    <w:rsid w:val="00F52262"/>
    <w:rsid w:val="00F52280"/>
    <w:rsid w:val="00F52D1C"/>
    <w:rsid w:val="00F5313C"/>
    <w:rsid w:val="00F538D3"/>
    <w:rsid w:val="00F5394A"/>
    <w:rsid w:val="00F5455B"/>
    <w:rsid w:val="00F54CD8"/>
    <w:rsid w:val="00F5512F"/>
    <w:rsid w:val="00F5544E"/>
    <w:rsid w:val="00F555E0"/>
    <w:rsid w:val="00F55880"/>
    <w:rsid w:val="00F55D46"/>
    <w:rsid w:val="00F560F6"/>
    <w:rsid w:val="00F561FD"/>
    <w:rsid w:val="00F565FF"/>
    <w:rsid w:val="00F5672C"/>
    <w:rsid w:val="00F569A6"/>
    <w:rsid w:val="00F56B4F"/>
    <w:rsid w:val="00F56C98"/>
    <w:rsid w:val="00F56F2E"/>
    <w:rsid w:val="00F56FFD"/>
    <w:rsid w:val="00F57185"/>
    <w:rsid w:val="00F57B1B"/>
    <w:rsid w:val="00F57B41"/>
    <w:rsid w:val="00F6033D"/>
    <w:rsid w:val="00F60382"/>
    <w:rsid w:val="00F604FE"/>
    <w:rsid w:val="00F6058E"/>
    <w:rsid w:val="00F605B8"/>
    <w:rsid w:val="00F606FF"/>
    <w:rsid w:val="00F60B47"/>
    <w:rsid w:val="00F60D00"/>
    <w:rsid w:val="00F60DCA"/>
    <w:rsid w:val="00F60E08"/>
    <w:rsid w:val="00F613A8"/>
    <w:rsid w:val="00F61636"/>
    <w:rsid w:val="00F617FD"/>
    <w:rsid w:val="00F61822"/>
    <w:rsid w:val="00F61B4B"/>
    <w:rsid w:val="00F61DDD"/>
    <w:rsid w:val="00F62108"/>
    <w:rsid w:val="00F621A5"/>
    <w:rsid w:val="00F622DB"/>
    <w:rsid w:val="00F625BA"/>
    <w:rsid w:val="00F6287D"/>
    <w:rsid w:val="00F6302D"/>
    <w:rsid w:val="00F63814"/>
    <w:rsid w:val="00F63A91"/>
    <w:rsid w:val="00F63DAF"/>
    <w:rsid w:val="00F640F8"/>
    <w:rsid w:val="00F64409"/>
    <w:rsid w:val="00F648D4"/>
    <w:rsid w:val="00F64E91"/>
    <w:rsid w:val="00F656C0"/>
    <w:rsid w:val="00F658AE"/>
    <w:rsid w:val="00F6594D"/>
    <w:rsid w:val="00F65C25"/>
    <w:rsid w:val="00F65C7F"/>
    <w:rsid w:val="00F65E6F"/>
    <w:rsid w:val="00F65F47"/>
    <w:rsid w:val="00F66234"/>
    <w:rsid w:val="00F662BC"/>
    <w:rsid w:val="00F66475"/>
    <w:rsid w:val="00F66497"/>
    <w:rsid w:val="00F6651E"/>
    <w:rsid w:val="00F66943"/>
    <w:rsid w:val="00F66D0D"/>
    <w:rsid w:val="00F66D65"/>
    <w:rsid w:val="00F66F4F"/>
    <w:rsid w:val="00F67145"/>
    <w:rsid w:val="00F67154"/>
    <w:rsid w:val="00F6723E"/>
    <w:rsid w:val="00F67447"/>
    <w:rsid w:val="00F67B99"/>
    <w:rsid w:val="00F67CE8"/>
    <w:rsid w:val="00F67DA7"/>
    <w:rsid w:val="00F67E6A"/>
    <w:rsid w:val="00F67E8A"/>
    <w:rsid w:val="00F702AA"/>
    <w:rsid w:val="00F7031A"/>
    <w:rsid w:val="00F704CF"/>
    <w:rsid w:val="00F70704"/>
    <w:rsid w:val="00F708B5"/>
    <w:rsid w:val="00F709F6"/>
    <w:rsid w:val="00F709F9"/>
    <w:rsid w:val="00F709FD"/>
    <w:rsid w:val="00F70A44"/>
    <w:rsid w:val="00F70A97"/>
    <w:rsid w:val="00F70AE8"/>
    <w:rsid w:val="00F710BB"/>
    <w:rsid w:val="00F712FB"/>
    <w:rsid w:val="00F727EB"/>
    <w:rsid w:val="00F728C3"/>
    <w:rsid w:val="00F72C8A"/>
    <w:rsid w:val="00F72D2A"/>
    <w:rsid w:val="00F734BA"/>
    <w:rsid w:val="00F736A7"/>
    <w:rsid w:val="00F7385F"/>
    <w:rsid w:val="00F73A0B"/>
    <w:rsid w:val="00F73F2A"/>
    <w:rsid w:val="00F740FF"/>
    <w:rsid w:val="00F741FD"/>
    <w:rsid w:val="00F74612"/>
    <w:rsid w:val="00F748D3"/>
    <w:rsid w:val="00F75036"/>
    <w:rsid w:val="00F75C9E"/>
    <w:rsid w:val="00F7647E"/>
    <w:rsid w:val="00F76526"/>
    <w:rsid w:val="00F765FB"/>
    <w:rsid w:val="00F76710"/>
    <w:rsid w:val="00F76743"/>
    <w:rsid w:val="00F768F9"/>
    <w:rsid w:val="00F76C3E"/>
    <w:rsid w:val="00F77149"/>
    <w:rsid w:val="00F771B1"/>
    <w:rsid w:val="00F774EA"/>
    <w:rsid w:val="00F77772"/>
    <w:rsid w:val="00F77E91"/>
    <w:rsid w:val="00F77F23"/>
    <w:rsid w:val="00F800FD"/>
    <w:rsid w:val="00F80200"/>
    <w:rsid w:val="00F80202"/>
    <w:rsid w:val="00F802CA"/>
    <w:rsid w:val="00F803D4"/>
    <w:rsid w:val="00F80701"/>
    <w:rsid w:val="00F80B15"/>
    <w:rsid w:val="00F80D59"/>
    <w:rsid w:val="00F80DDF"/>
    <w:rsid w:val="00F80ECB"/>
    <w:rsid w:val="00F812DF"/>
    <w:rsid w:val="00F814A4"/>
    <w:rsid w:val="00F814C8"/>
    <w:rsid w:val="00F81A0C"/>
    <w:rsid w:val="00F81D02"/>
    <w:rsid w:val="00F81E3F"/>
    <w:rsid w:val="00F81FE1"/>
    <w:rsid w:val="00F820FA"/>
    <w:rsid w:val="00F821F1"/>
    <w:rsid w:val="00F82474"/>
    <w:rsid w:val="00F82490"/>
    <w:rsid w:val="00F8270B"/>
    <w:rsid w:val="00F82B48"/>
    <w:rsid w:val="00F82B4D"/>
    <w:rsid w:val="00F82D69"/>
    <w:rsid w:val="00F82F0F"/>
    <w:rsid w:val="00F83100"/>
    <w:rsid w:val="00F83F81"/>
    <w:rsid w:val="00F84752"/>
    <w:rsid w:val="00F84D8A"/>
    <w:rsid w:val="00F85192"/>
    <w:rsid w:val="00F851E8"/>
    <w:rsid w:val="00F85858"/>
    <w:rsid w:val="00F858DF"/>
    <w:rsid w:val="00F85AF4"/>
    <w:rsid w:val="00F85B31"/>
    <w:rsid w:val="00F85D2C"/>
    <w:rsid w:val="00F85EB0"/>
    <w:rsid w:val="00F869A8"/>
    <w:rsid w:val="00F869B7"/>
    <w:rsid w:val="00F86BB3"/>
    <w:rsid w:val="00F86F68"/>
    <w:rsid w:val="00F870D6"/>
    <w:rsid w:val="00F8710F"/>
    <w:rsid w:val="00F87623"/>
    <w:rsid w:val="00F87D69"/>
    <w:rsid w:val="00F87EF7"/>
    <w:rsid w:val="00F87F81"/>
    <w:rsid w:val="00F9028D"/>
    <w:rsid w:val="00F90556"/>
    <w:rsid w:val="00F908BC"/>
    <w:rsid w:val="00F90901"/>
    <w:rsid w:val="00F909DE"/>
    <w:rsid w:val="00F90AAE"/>
    <w:rsid w:val="00F91034"/>
    <w:rsid w:val="00F91143"/>
    <w:rsid w:val="00F91348"/>
    <w:rsid w:val="00F914DD"/>
    <w:rsid w:val="00F9152F"/>
    <w:rsid w:val="00F91658"/>
    <w:rsid w:val="00F91901"/>
    <w:rsid w:val="00F91943"/>
    <w:rsid w:val="00F91B75"/>
    <w:rsid w:val="00F91E3F"/>
    <w:rsid w:val="00F92530"/>
    <w:rsid w:val="00F927DC"/>
    <w:rsid w:val="00F927E3"/>
    <w:rsid w:val="00F92875"/>
    <w:rsid w:val="00F92965"/>
    <w:rsid w:val="00F92ACE"/>
    <w:rsid w:val="00F92E21"/>
    <w:rsid w:val="00F92F06"/>
    <w:rsid w:val="00F92F2A"/>
    <w:rsid w:val="00F92FF6"/>
    <w:rsid w:val="00F93071"/>
    <w:rsid w:val="00F93403"/>
    <w:rsid w:val="00F934C1"/>
    <w:rsid w:val="00F93F82"/>
    <w:rsid w:val="00F94209"/>
    <w:rsid w:val="00F94BDC"/>
    <w:rsid w:val="00F94C68"/>
    <w:rsid w:val="00F94D9B"/>
    <w:rsid w:val="00F94DC2"/>
    <w:rsid w:val="00F94F3D"/>
    <w:rsid w:val="00F95217"/>
    <w:rsid w:val="00F952EA"/>
    <w:rsid w:val="00F9533C"/>
    <w:rsid w:val="00F95822"/>
    <w:rsid w:val="00F95860"/>
    <w:rsid w:val="00F9592E"/>
    <w:rsid w:val="00F95A12"/>
    <w:rsid w:val="00F95EF7"/>
    <w:rsid w:val="00F963A3"/>
    <w:rsid w:val="00F96463"/>
    <w:rsid w:val="00F965E4"/>
    <w:rsid w:val="00F9700B"/>
    <w:rsid w:val="00F971A9"/>
    <w:rsid w:val="00F97234"/>
    <w:rsid w:val="00F97542"/>
    <w:rsid w:val="00F9797F"/>
    <w:rsid w:val="00FA0259"/>
    <w:rsid w:val="00FA0266"/>
    <w:rsid w:val="00FA035C"/>
    <w:rsid w:val="00FA069E"/>
    <w:rsid w:val="00FA07A0"/>
    <w:rsid w:val="00FA0853"/>
    <w:rsid w:val="00FA08BD"/>
    <w:rsid w:val="00FA0A4A"/>
    <w:rsid w:val="00FA10B2"/>
    <w:rsid w:val="00FA17CB"/>
    <w:rsid w:val="00FA19BF"/>
    <w:rsid w:val="00FA1D4A"/>
    <w:rsid w:val="00FA1E82"/>
    <w:rsid w:val="00FA1EB3"/>
    <w:rsid w:val="00FA1FCF"/>
    <w:rsid w:val="00FA2143"/>
    <w:rsid w:val="00FA2A34"/>
    <w:rsid w:val="00FA2A3B"/>
    <w:rsid w:val="00FA2ABF"/>
    <w:rsid w:val="00FA2C42"/>
    <w:rsid w:val="00FA2D43"/>
    <w:rsid w:val="00FA2DB4"/>
    <w:rsid w:val="00FA2EE9"/>
    <w:rsid w:val="00FA2F3E"/>
    <w:rsid w:val="00FA306E"/>
    <w:rsid w:val="00FA3120"/>
    <w:rsid w:val="00FA31E2"/>
    <w:rsid w:val="00FA33DB"/>
    <w:rsid w:val="00FA3998"/>
    <w:rsid w:val="00FA416E"/>
    <w:rsid w:val="00FA476F"/>
    <w:rsid w:val="00FA482F"/>
    <w:rsid w:val="00FA4D01"/>
    <w:rsid w:val="00FA4F82"/>
    <w:rsid w:val="00FA50BB"/>
    <w:rsid w:val="00FA55AD"/>
    <w:rsid w:val="00FA5884"/>
    <w:rsid w:val="00FA588C"/>
    <w:rsid w:val="00FA5DB9"/>
    <w:rsid w:val="00FA617B"/>
    <w:rsid w:val="00FA6414"/>
    <w:rsid w:val="00FA690C"/>
    <w:rsid w:val="00FA6B2E"/>
    <w:rsid w:val="00FA6DD4"/>
    <w:rsid w:val="00FA6EF7"/>
    <w:rsid w:val="00FA7122"/>
    <w:rsid w:val="00FA75F7"/>
    <w:rsid w:val="00FA7676"/>
    <w:rsid w:val="00FA7797"/>
    <w:rsid w:val="00FA7A24"/>
    <w:rsid w:val="00FA7BFF"/>
    <w:rsid w:val="00FA7D3D"/>
    <w:rsid w:val="00FA7D68"/>
    <w:rsid w:val="00FB009F"/>
    <w:rsid w:val="00FB01A2"/>
    <w:rsid w:val="00FB0BF2"/>
    <w:rsid w:val="00FB0D7F"/>
    <w:rsid w:val="00FB0DE4"/>
    <w:rsid w:val="00FB1251"/>
    <w:rsid w:val="00FB1646"/>
    <w:rsid w:val="00FB18AF"/>
    <w:rsid w:val="00FB1AD7"/>
    <w:rsid w:val="00FB1E54"/>
    <w:rsid w:val="00FB237A"/>
    <w:rsid w:val="00FB279C"/>
    <w:rsid w:val="00FB298D"/>
    <w:rsid w:val="00FB2E83"/>
    <w:rsid w:val="00FB307E"/>
    <w:rsid w:val="00FB3349"/>
    <w:rsid w:val="00FB34A0"/>
    <w:rsid w:val="00FB37B8"/>
    <w:rsid w:val="00FB430F"/>
    <w:rsid w:val="00FB43B6"/>
    <w:rsid w:val="00FB4829"/>
    <w:rsid w:val="00FB4949"/>
    <w:rsid w:val="00FB4B70"/>
    <w:rsid w:val="00FB51E5"/>
    <w:rsid w:val="00FB51EE"/>
    <w:rsid w:val="00FB59C5"/>
    <w:rsid w:val="00FB5BB1"/>
    <w:rsid w:val="00FB5BCC"/>
    <w:rsid w:val="00FB5C87"/>
    <w:rsid w:val="00FB5D7B"/>
    <w:rsid w:val="00FB5ED4"/>
    <w:rsid w:val="00FB5F6A"/>
    <w:rsid w:val="00FB6093"/>
    <w:rsid w:val="00FB6275"/>
    <w:rsid w:val="00FB6383"/>
    <w:rsid w:val="00FB67F6"/>
    <w:rsid w:val="00FB6E81"/>
    <w:rsid w:val="00FB7415"/>
    <w:rsid w:val="00FB754F"/>
    <w:rsid w:val="00FB768F"/>
    <w:rsid w:val="00FB7DB0"/>
    <w:rsid w:val="00FB7E77"/>
    <w:rsid w:val="00FC0382"/>
    <w:rsid w:val="00FC0BAB"/>
    <w:rsid w:val="00FC0CA1"/>
    <w:rsid w:val="00FC0F16"/>
    <w:rsid w:val="00FC14C5"/>
    <w:rsid w:val="00FC1704"/>
    <w:rsid w:val="00FC17B2"/>
    <w:rsid w:val="00FC17BF"/>
    <w:rsid w:val="00FC188E"/>
    <w:rsid w:val="00FC1D56"/>
    <w:rsid w:val="00FC2228"/>
    <w:rsid w:val="00FC22FB"/>
    <w:rsid w:val="00FC2773"/>
    <w:rsid w:val="00FC2E1D"/>
    <w:rsid w:val="00FC2E56"/>
    <w:rsid w:val="00FC3379"/>
    <w:rsid w:val="00FC3CD7"/>
    <w:rsid w:val="00FC42D5"/>
    <w:rsid w:val="00FC4301"/>
    <w:rsid w:val="00FC4326"/>
    <w:rsid w:val="00FC486E"/>
    <w:rsid w:val="00FC4951"/>
    <w:rsid w:val="00FC49CA"/>
    <w:rsid w:val="00FC4B72"/>
    <w:rsid w:val="00FC4DBE"/>
    <w:rsid w:val="00FC5216"/>
    <w:rsid w:val="00FC536C"/>
    <w:rsid w:val="00FC548C"/>
    <w:rsid w:val="00FC5794"/>
    <w:rsid w:val="00FC5E15"/>
    <w:rsid w:val="00FC5F59"/>
    <w:rsid w:val="00FC5F7E"/>
    <w:rsid w:val="00FC5FF3"/>
    <w:rsid w:val="00FC665A"/>
    <w:rsid w:val="00FC681D"/>
    <w:rsid w:val="00FC6CFA"/>
    <w:rsid w:val="00FC6DA5"/>
    <w:rsid w:val="00FC712A"/>
    <w:rsid w:val="00FC75E2"/>
    <w:rsid w:val="00FC76BD"/>
    <w:rsid w:val="00FC77F9"/>
    <w:rsid w:val="00FC7C46"/>
    <w:rsid w:val="00FC7CCF"/>
    <w:rsid w:val="00FD00F5"/>
    <w:rsid w:val="00FD0185"/>
    <w:rsid w:val="00FD0318"/>
    <w:rsid w:val="00FD0B79"/>
    <w:rsid w:val="00FD0C59"/>
    <w:rsid w:val="00FD1240"/>
    <w:rsid w:val="00FD171A"/>
    <w:rsid w:val="00FD1796"/>
    <w:rsid w:val="00FD1851"/>
    <w:rsid w:val="00FD1980"/>
    <w:rsid w:val="00FD1A50"/>
    <w:rsid w:val="00FD1C0A"/>
    <w:rsid w:val="00FD1CF0"/>
    <w:rsid w:val="00FD1F20"/>
    <w:rsid w:val="00FD1F47"/>
    <w:rsid w:val="00FD274B"/>
    <w:rsid w:val="00FD2CFD"/>
    <w:rsid w:val="00FD2D65"/>
    <w:rsid w:val="00FD301C"/>
    <w:rsid w:val="00FD30B2"/>
    <w:rsid w:val="00FD3393"/>
    <w:rsid w:val="00FD358F"/>
    <w:rsid w:val="00FD3591"/>
    <w:rsid w:val="00FD384E"/>
    <w:rsid w:val="00FD3B10"/>
    <w:rsid w:val="00FD3DA2"/>
    <w:rsid w:val="00FD3E31"/>
    <w:rsid w:val="00FD4243"/>
    <w:rsid w:val="00FD426A"/>
    <w:rsid w:val="00FD461A"/>
    <w:rsid w:val="00FD4780"/>
    <w:rsid w:val="00FD491A"/>
    <w:rsid w:val="00FD49BF"/>
    <w:rsid w:val="00FD4A2A"/>
    <w:rsid w:val="00FD5697"/>
    <w:rsid w:val="00FD56A9"/>
    <w:rsid w:val="00FD5758"/>
    <w:rsid w:val="00FD5B6D"/>
    <w:rsid w:val="00FD5C50"/>
    <w:rsid w:val="00FD64A9"/>
    <w:rsid w:val="00FD6959"/>
    <w:rsid w:val="00FD7199"/>
    <w:rsid w:val="00FD7223"/>
    <w:rsid w:val="00FD745F"/>
    <w:rsid w:val="00FD760F"/>
    <w:rsid w:val="00FD7756"/>
    <w:rsid w:val="00FD79CE"/>
    <w:rsid w:val="00FE0426"/>
    <w:rsid w:val="00FE085E"/>
    <w:rsid w:val="00FE0B37"/>
    <w:rsid w:val="00FE0D8E"/>
    <w:rsid w:val="00FE0E4A"/>
    <w:rsid w:val="00FE0E9E"/>
    <w:rsid w:val="00FE0FA6"/>
    <w:rsid w:val="00FE1283"/>
    <w:rsid w:val="00FE1284"/>
    <w:rsid w:val="00FE1351"/>
    <w:rsid w:val="00FE13D4"/>
    <w:rsid w:val="00FE154D"/>
    <w:rsid w:val="00FE1EFD"/>
    <w:rsid w:val="00FE1FB5"/>
    <w:rsid w:val="00FE2148"/>
    <w:rsid w:val="00FE2249"/>
    <w:rsid w:val="00FE22ED"/>
    <w:rsid w:val="00FE2341"/>
    <w:rsid w:val="00FE23A5"/>
    <w:rsid w:val="00FE2717"/>
    <w:rsid w:val="00FE27CB"/>
    <w:rsid w:val="00FE27F2"/>
    <w:rsid w:val="00FE28C0"/>
    <w:rsid w:val="00FE2BCF"/>
    <w:rsid w:val="00FE2C49"/>
    <w:rsid w:val="00FE2CC9"/>
    <w:rsid w:val="00FE2E3B"/>
    <w:rsid w:val="00FE3340"/>
    <w:rsid w:val="00FE35A7"/>
    <w:rsid w:val="00FE3E06"/>
    <w:rsid w:val="00FE3F7E"/>
    <w:rsid w:val="00FE44E3"/>
    <w:rsid w:val="00FE4C13"/>
    <w:rsid w:val="00FE4D68"/>
    <w:rsid w:val="00FE508B"/>
    <w:rsid w:val="00FE5183"/>
    <w:rsid w:val="00FE525B"/>
    <w:rsid w:val="00FE52B5"/>
    <w:rsid w:val="00FE551E"/>
    <w:rsid w:val="00FE57C0"/>
    <w:rsid w:val="00FE58F3"/>
    <w:rsid w:val="00FE618E"/>
    <w:rsid w:val="00FE6331"/>
    <w:rsid w:val="00FE6579"/>
    <w:rsid w:val="00FE675E"/>
    <w:rsid w:val="00FE68D6"/>
    <w:rsid w:val="00FE697B"/>
    <w:rsid w:val="00FE6A2E"/>
    <w:rsid w:val="00FE6A9B"/>
    <w:rsid w:val="00FE6CCB"/>
    <w:rsid w:val="00FE6E8F"/>
    <w:rsid w:val="00FE6FEB"/>
    <w:rsid w:val="00FE700D"/>
    <w:rsid w:val="00FE7851"/>
    <w:rsid w:val="00FF009B"/>
    <w:rsid w:val="00FF01E2"/>
    <w:rsid w:val="00FF04EF"/>
    <w:rsid w:val="00FF0880"/>
    <w:rsid w:val="00FF0E37"/>
    <w:rsid w:val="00FF1590"/>
    <w:rsid w:val="00FF1930"/>
    <w:rsid w:val="00FF1C22"/>
    <w:rsid w:val="00FF1C6D"/>
    <w:rsid w:val="00FF1ED6"/>
    <w:rsid w:val="00FF1FA8"/>
    <w:rsid w:val="00FF209C"/>
    <w:rsid w:val="00FF23D4"/>
    <w:rsid w:val="00FF2423"/>
    <w:rsid w:val="00FF2534"/>
    <w:rsid w:val="00FF2F06"/>
    <w:rsid w:val="00FF311A"/>
    <w:rsid w:val="00FF3227"/>
    <w:rsid w:val="00FF3518"/>
    <w:rsid w:val="00FF3C4C"/>
    <w:rsid w:val="00FF3EB3"/>
    <w:rsid w:val="00FF3EFF"/>
    <w:rsid w:val="00FF41BE"/>
    <w:rsid w:val="00FF48E5"/>
    <w:rsid w:val="00FF48EE"/>
    <w:rsid w:val="00FF49C3"/>
    <w:rsid w:val="00FF4CD2"/>
    <w:rsid w:val="00FF4E2E"/>
    <w:rsid w:val="00FF4E74"/>
    <w:rsid w:val="00FF4EBA"/>
    <w:rsid w:val="00FF4ED6"/>
    <w:rsid w:val="00FF5142"/>
    <w:rsid w:val="00FF51F0"/>
    <w:rsid w:val="00FF53E6"/>
    <w:rsid w:val="00FF551D"/>
    <w:rsid w:val="00FF56D3"/>
    <w:rsid w:val="00FF5DE8"/>
    <w:rsid w:val="00FF5F3D"/>
    <w:rsid w:val="00FF5FFE"/>
    <w:rsid w:val="00FF60B9"/>
    <w:rsid w:val="00FF627B"/>
    <w:rsid w:val="00FF627E"/>
    <w:rsid w:val="00FF66CE"/>
    <w:rsid w:val="00FF6B74"/>
    <w:rsid w:val="00FF6CC1"/>
    <w:rsid w:val="00FF6CCB"/>
    <w:rsid w:val="00FF6DD1"/>
    <w:rsid w:val="00FF6F2A"/>
    <w:rsid w:val="00FF74FF"/>
    <w:rsid w:val="00FF7BFC"/>
    <w:rsid w:val="00FF7C75"/>
    <w:rsid w:val="00FF7C76"/>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colormru v:ext="edit" colors="black"/>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508"/>
    <w:rPr>
      <w:sz w:val="24"/>
      <w:szCs w:val="24"/>
    </w:rPr>
  </w:style>
  <w:style w:type="paragraph" w:styleId="10">
    <w:name w:val="heading 1"/>
    <w:basedOn w:val="a"/>
    <w:next w:val="a"/>
    <w:link w:val="11"/>
    <w:uiPriority w:val="9"/>
    <w:qFormat/>
    <w:rsid w:val="00020383"/>
    <w:pPr>
      <w:keepNext/>
      <w:spacing w:before="240" w:after="60"/>
      <w:outlineLvl w:val="0"/>
    </w:pPr>
    <w:rPr>
      <w:rFonts w:ascii="Arial" w:hAnsi="Arial"/>
      <w:b/>
      <w:bCs/>
      <w:kern w:val="32"/>
      <w:sz w:val="32"/>
      <w:szCs w:val="32"/>
    </w:rPr>
  </w:style>
  <w:style w:type="paragraph" w:styleId="2">
    <w:name w:val="heading 2"/>
    <w:basedOn w:val="a"/>
    <w:next w:val="a"/>
    <w:qFormat/>
    <w:rsid w:val="0002038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20383"/>
    <w:pPr>
      <w:keepNext/>
      <w:spacing w:before="240" w:after="60"/>
      <w:outlineLvl w:val="2"/>
    </w:pPr>
    <w:rPr>
      <w:rFonts w:ascii="Arial" w:hAnsi="Arial"/>
      <w:b/>
      <w:bCs/>
      <w:sz w:val="26"/>
      <w:szCs w:val="26"/>
    </w:rPr>
  </w:style>
  <w:style w:type="paragraph" w:styleId="5">
    <w:name w:val="heading 5"/>
    <w:basedOn w:val="a"/>
    <w:next w:val="a"/>
    <w:qFormat/>
    <w:rsid w:val="0083592E"/>
    <w:pPr>
      <w:spacing w:before="240" w:after="60"/>
      <w:outlineLvl w:val="4"/>
    </w:pPr>
    <w:rPr>
      <w:b/>
      <w:bCs/>
      <w:i/>
      <w:iCs/>
      <w:sz w:val="26"/>
      <w:szCs w:val="26"/>
    </w:rPr>
  </w:style>
  <w:style w:type="paragraph" w:styleId="6">
    <w:name w:val="heading 6"/>
    <w:basedOn w:val="a"/>
    <w:next w:val="a"/>
    <w:qFormat/>
    <w:rsid w:val="0083592E"/>
    <w:pPr>
      <w:spacing w:before="240" w:after="60"/>
      <w:outlineLvl w:val="5"/>
    </w:pPr>
    <w:rPr>
      <w:b/>
      <w:bCs/>
      <w:sz w:val="22"/>
      <w:szCs w:val="22"/>
    </w:rPr>
  </w:style>
  <w:style w:type="paragraph" w:styleId="7">
    <w:name w:val="heading 7"/>
    <w:basedOn w:val="a"/>
    <w:next w:val="a"/>
    <w:qFormat/>
    <w:rsid w:val="0083592E"/>
    <w:pPr>
      <w:spacing w:before="240" w:after="60"/>
      <w:outlineLvl w:val="6"/>
    </w:pPr>
  </w:style>
  <w:style w:type="paragraph" w:styleId="9">
    <w:name w:val="heading 9"/>
    <w:basedOn w:val="a"/>
    <w:next w:val="a"/>
    <w:qFormat/>
    <w:rsid w:val="0083592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BC33A4"/>
    <w:pPr>
      <w:widowControl w:val="0"/>
      <w:autoSpaceDE w:val="0"/>
      <w:autoSpaceDN w:val="0"/>
      <w:adjustRightInd w:val="0"/>
      <w:ind w:right="19772" w:firstLine="720"/>
    </w:pPr>
    <w:rPr>
      <w:rFonts w:ascii="Arial" w:hAnsi="Arial" w:cs="Arial"/>
      <w:sz w:val="16"/>
      <w:szCs w:val="16"/>
    </w:rPr>
  </w:style>
  <w:style w:type="paragraph" w:customStyle="1" w:styleId="ConsNonformat">
    <w:name w:val="ConsNonformat"/>
    <w:uiPriority w:val="99"/>
    <w:rsid w:val="00BC33A4"/>
    <w:pPr>
      <w:widowControl w:val="0"/>
      <w:autoSpaceDE w:val="0"/>
      <w:autoSpaceDN w:val="0"/>
      <w:adjustRightInd w:val="0"/>
      <w:ind w:right="19772"/>
    </w:pPr>
    <w:rPr>
      <w:rFonts w:ascii="Courier New" w:hAnsi="Courier New" w:cs="Courier New"/>
      <w:sz w:val="16"/>
      <w:szCs w:val="16"/>
    </w:rPr>
  </w:style>
  <w:style w:type="paragraph" w:customStyle="1" w:styleId="ConsTitle">
    <w:name w:val="ConsTitle"/>
    <w:rsid w:val="00BC33A4"/>
    <w:pPr>
      <w:widowControl w:val="0"/>
      <w:autoSpaceDE w:val="0"/>
      <w:autoSpaceDN w:val="0"/>
      <w:adjustRightInd w:val="0"/>
      <w:ind w:right="19772"/>
    </w:pPr>
    <w:rPr>
      <w:rFonts w:ascii="Arial" w:hAnsi="Arial" w:cs="Arial"/>
      <w:b/>
      <w:bCs/>
      <w:sz w:val="14"/>
      <w:szCs w:val="14"/>
    </w:rPr>
  </w:style>
  <w:style w:type="paragraph" w:customStyle="1" w:styleId="ConsCell">
    <w:name w:val="ConsCell"/>
    <w:rsid w:val="00BC33A4"/>
    <w:pPr>
      <w:widowControl w:val="0"/>
      <w:autoSpaceDE w:val="0"/>
      <w:autoSpaceDN w:val="0"/>
      <w:adjustRightInd w:val="0"/>
      <w:ind w:right="19772"/>
    </w:pPr>
    <w:rPr>
      <w:rFonts w:ascii="Arial" w:hAnsi="Arial" w:cs="Arial"/>
      <w:sz w:val="16"/>
      <w:szCs w:val="16"/>
    </w:rPr>
  </w:style>
  <w:style w:type="paragraph" w:customStyle="1" w:styleId="ConsDocList">
    <w:name w:val="ConsDocList"/>
    <w:rsid w:val="00BC33A4"/>
    <w:pPr>
      <w:widowControl w:val="0"/>
      <w:autoSpaceDE w:val="0"/>
      <w:autoSpaceDN w:val="0"/>
      <w:adjustRightInd w:val="0"/>
      <w:ind w:right="19772"/>
    </w:pPr>
    <w:rPr>
      <w:rFonts w:ascii="Courier New" w:hAnsi="Courier New" w:cs="Courier New"/>
      <w:sz w:val="16"/>
      <w:szCs w:val="16"/>
    </w:rPr>
  </w:style>
  <w:style w:type="paragraph" w:styleId="12">
    <w:name w:val="toc 1"/>
    <w:basedOn w:val="a"/>
    <w:next w:val="a"/>
    <w:autoRedefine/>
    <w:uiPriority w:val="39"/>
    <w:rsid w:val="001D5BBC"/>
    <w:pPr>
      <w:tabs>
        <w:tab w:val="left" w:pos="9214"/>
      </w:tabs>
    </w:pPr>
    <w:rPr>
      <w:noProof/>
      <w:sz w:val="28"/>
      <w:szCs w:val="28"/>
    </w:rPr>
  </w:style>
  <w:style w:type="paragraph" w:styleId="20">
    <w:name w:val="toc 2"/>
    <w:basedOn w:val="a"/>
    <w:next w:val="a"/>
    <w:autoRedefine/>
    <w:uiPriority w:val="39"/>
    <w:rsid w:val="004D45A7"/>
    <w:pPr>
      <w:tabs>
        <w:tab w:val="left" w:pos="709"/>
        <w:tab w:val="left" w:pos="9214"/>
      </w:tabs>
      <w:spacing w:line="360" w:lineRule="auto"/>
      <w:ind w:firstLine="709"/>
      <w:jc w:val="both"/>
    </w:pPr>
    <w:rPr>
      <w:noProof/>
      <w:sz w:val="28"/>
      <w:szCs w:val="28"/>
    </w:rPr>
  </w:style>
  <w:style w:type="paragraph" w:styleId="31">
    <w:name w:val="toc 3"/>
    <w:basedOn w:val="a"/>
    <w:next w:val="a"/>
    <w:autoRedefine/>
    <w:uiPriority w:val="39"/>
    <w:rsid w:val="001D5BBC"/>
    <w:pPr>
      <w:tabs>
        <w:tab w:val="left" w:pos="1276"/>
        <w:tab w:val="left" w:pos="9214"/>
      </w:tabs>
    </w:pPr>
    <w:rPr>
      <w:b/>
      <w:iCs/>
      <w:noProof/>
      <w:sz w:val="28"/>
      <w:szCs w:val="28"/>
    </w:rPr>
  </w:style>
  <w:style w:type="character" w:styleId="a3">
    <w:name w:val="Hyperlink"/>
    <w:uiPriority w:val="99"/>
    <w:rsid w:val="00A076F3"/>
    <w:rPr>
      <w:color w:val="0000FF"/>
      <w:u w:val="single"/>
    </w:rPr>
  </w:style>
  <w:style w:type="paragraph" w:styleId="a4">
    <w:name w:val="Normal (Web)"/>
    <w:basedOn w:val="a"/>
    <w:uiPriority w:val="99"/>
    <w:rsid w:val="005A5619"/>
    <w:pPr>
      <w:spacing w:before="100" w:beforeAutospacing="1" w:after="100" w:afterAutospacing="1"/>
    </w:pPr>
  </w:style>
  <w:style w:type="paragraph" w:styleId="a5">
    <w:name w:val="footnote text"/>
    <w:basedOn w:val="a"/>
    <w:link w:val="a6"/>
    <w:uiPriority w:val="99"/>
    <w:rsid w:val="0051624D"/>
    <w:rPr>
      <w:sz w:val="20"/>
      <w:szCs w:val="20"/>
    </w:rPr>
  </w:style>
  <w:style w:type="character" w:styleId="a7">
    <w:name w:val="footnote reference"/>
    <w:uiPriority w:val="99"/>
    <w:rsid w:val="0051624D"/>
    <w:rPr>
      <w:vertAlign w:val="superscript"/>
    </w:rPr>
  </w:style>
  <w:style w:type="character" w:styleId="a8">
    <w:name w:val="FollowedHyperlink"/>
    <w:rsid w:val="00DC03DD"/>
    <w:rPr>
      <w:color w:val="800080"/>
      <w:u w:val="single"/>
    </w:rPr>
  </w:style>
  <w:style w:type="paragraph" w:styleId="a9">
    <w:name w:val="Balloon Text"/>
    <w:basedOn w:val="a"/>
    <w:semiHidden/>
    <w:rsid w:val="00996917"/>
    <w:rPr>
      <w:rFonts w:ascii="Tahoma" w:hAnsi="Tahoma" w:cs="Tahoma"/>
      <w:sz w:val="16"/>
      <w:szCs w:val="16"/>
    </w:rPr>
  </w:style>
  <w:style w:type="paragraph" w:styleId="aa">
    <w:name w:val="Body Text Indent"/>
    <w:basedOn w:val="a"/>
    <w:rsid w:val="00792582"/>
    <w:pPr>
      <w:widowControl w:val="0"/>
      <w:shd w:val="clear" w:color="auto" w:fill="FFFFFF"/>
      <w:ind w:firstLine="567"/>
      <w:jc w:val="both"/>
    </w:pPr>
    <w:rPr>
      <w:color w:val="000000"/>
      <w:spacing w:val="-14"/>
      <w:sz w:val="29"/>
    </w:rPr>
  </w:style>
  <w:style w:type="paragraph" w:styleId="70">
    <w:name w:val="toc 7"/>
    <w:basedOn w:val="a"/>
    <w:next w:val="a"/>
    <w:autoRedefine/>
    <w:uiPriority w:val="39"/>
    <w:rsid w:val="00E8473F"/>
    <w:pPr>
      <w:ind w:left="1200"/>
    </w:pPr>
    <w:rPr>
      <w:sz w:val="20"/>
    </w:rPr>
  </w:style>
  <w:style w:type="paragraph" w:styleId="ab">
    <w:name w:val="Body Text"/>
    <w:basedOn w:val="a"/>
    <w:link w:val="ac"/>
    <w:rsid w:val="00E90066"/>
    <w:pPr>
      <w:spacing w:after="120"/>
    </w:pPr>
  </w:style>
  <w:style w:type="paragraph" w:styleId="21">
    <w:name w:val="Body Text 2"/>
    <w:basedOn w:val="a"/>
    <w:link w:val="22"/>
    <w:uiPriority w:val="99"/>
    <w:rsid w:val="00E90066"/>
    <w:pPr>
      <w:spacing w:after="120" w:line="480" w:lineRule="auto"/>
    </w:pPr>
  </w:style>
  <w:style w:type="paragraph" w:styleId="ad">
    <w:name w:val="header"/>
    <w:basedOn w:val="a"/>
    <w:link w:val="ae"/>
    <w:uiPriority w:val="99"/>
    <w:rsid w:val="00E90066"/>
    <w:pPr>
      <w:tabs>
        <w:tab w:val="center" w:pos="4153"/>
        <w:tab w:val="right" w:pos="8306"/>
      </w:tabs>
    </w:pPr>
  </w:style>
  <w:style w:type="paragraph" w:styleId="af">
    <w:name w:val="caption"/>
    <w:basedOn w:val="a"/>
    <w:next w:val="a"/>
    <w:qFormat/>
    <w:rsid w:val="00E90066"/>
    <w:pPr>
      <w:spacing w:after="120" w:line="240" w:lineRule="atLeast"/>
      <w:ind w:left="-142" w:right="26" w:hanging="851"/>
      <w:jc w:val="both"/>
    </w:pPr>
    <w:rPr>
      <w:b/>
      <w:spacing w:val="44"/>
      <w:szCs w:val="20"/>
    </w:rPr>
  </w:style>
  <w:style w:type="character" w:styleId="af0">
    <w:name w:val="page number"/>
    <w:basedOn w:val="a0"/>
    <w:rsid w:val="00B57314"/>
  </w:style>
  <w:style w:type="paragraph" w:styleId="af1">
    <w:name w:val="Body Text First Indent"/>
    <w:basedOn w:val="ab"/>
    <w:rsid w:val="00BE0159"/>
    <w:pPr>
      <w:ind w:firstLine="210"/>
    </w:pPr>
  </w:style>
  <w:style w:type="paragraph" w:styleId="23">
    <w:name w:val="Body Text Indent 2"/>
    <w:basedOn w:val="a"/>
    <w:rsid w:val="00D46F55"/>
    <w:pPr>
      <w:spacing w:after="120" w:line="480" w:lineRule="auto"/>
      <w:ind w:left="283"/>
    </w:pPr>
  </w:style>
  <w:style w:type="paragraph" w:styleId="af2">
    <w:name w:val="Block Text"/>
    <w:basedOn w:val="a"/>
    <w:rsid w:val="00BC2827"/>
    <w:pPr>
      <w:shd w:val="clear" w:color="auto" w:fill="FFFFFF"/>
      <w:tabs>
        <w:tab w:val="left" w:pos="8647"/>
      </w:tabs>
      <w:spacing w:before="24" w:line="312" w:lineRule="exact"/>
      <w:ind w:left="2166" w:right="792" w:firstLine="168"/>
    </w:pPr>
    <w:rPr>
      <w:color w:val="000000"/>
      <w:spacing w:val="-2"/>
      <w:sz w:val="14"/>
    </w:rPr>
  </w:style>
  <w:style w:type="paragraph" w:styleId="af3">
    <w:name w:val="endnote text"/>
    <w:basedOn w:val="a"/>
    <w:semiHidden/>
    <w:rsid w:val="00FC1D56"/>
    <w:rPr>
      <w:sz w:val="20"/>
      <w:szCs w:val="20"/>
    </w:rPr>
  </w:style>
  <w:style w:type="character" w:styleId="af4">
    <w:name w:val="endnote reference"/>
    <w:semiHidden/>
    <w:rsid w:val="00FC1D56"/>
    <w:rPr>
      <w:vertAlign w:val="superscript"/>
    </w:rPr>
  </w:style>
  <w:style w:type="paragraph" w:styleId="af5">
    <w:name w:val="List"/>
    <w:basedOn w:val="a"/>
    <w:rsid w:val="0083592E"/>
    <w:pPr>
      <w:ind w:left="283" w:hanging="283"/>
    </w:pPr>
  </w:style>
  <w:style w:type="paragraph" w:styleId="af6">
    <w:name w:val="table of figures"/>
    <w:basedOn w:val="a"/>
    <w:next w:val="a"/>
    <w:semiHidden/>
    <w:rsid w:val="00C238E0"/>
  </w:style>
  <w:style w:type="paragraph" w:styleId="24">
    <w:name w:val="List 2"/>
    <w:basedOn w:val="a"/>
    <w:rsid w:val="0083592E"/>
    <w:pPr>
      <w:ind w:left="566" w:hanging="283"/>
    </w:pPr>
  </w:style>
  <w:style w:type="paragraph" w:styleId="32">
    <w:name w:val="List 3"/>
    <w:basedOn w:val="a"/>
    <w:rsid w:val="0083592E"/>
    <w:pPr>
      <w:ind w:left="849" w:hanging="283"/>
    </w:pPr>
  </w:style>
  <w:style w:type="paragraph" w:styleId="4">
    <w:name w:val="List 4"/>
    <w:basedOn w:val="a"/>
    <w:rsid w:val="0083592E"/>
    <w:pPr>
      <w:ind w:left="1132" w:hanging="283"/>
    </w:pPr>
  </w:style>
  <w:style w:type="paragraph" w:styleId="50">
    <w:name w:val="List 5"/>
    <w:basedOn w:val="a"/>
    <w:rsid w:val="0083592E"/>
    <w:pPr>
      <w:ind w:left="1415" w:hanging="283"/>
    </w:pPr>
  </w:style>
  <w:style w:type="paragraph" w:styleId="af7">
    <w:name w:val="Closing"/>
    <w:basedOn w:val="a"/>
    <w:rsid w:val="0083592E"/>
    <w:pPr>
      <w:ind w:left="4252"/>
    </w:pPr>
  </w:style>
  <w:style w:type="paragraph" w:styleId="af8">
    <w:name w:val="Date"/>
    <w:basedOn w:val="a"/>
    <w:next w:val="a"/>
    <w:rsid w:val="0083592E"/>
  </w:style>
  <w:style w:type="paragraph" w:styleId="25">
    <w:name w:val="List Continue 2"/>
    <w:basedOn w:val="a"/>
    <w:rsid w:val="0083592E"/>
    <w:pPr>
      <w:spacing w:after="120"/>
      <w:ind w:left="566"/>
    </w:pPr>
  </w:style>
  <w:style w:type="paragraph" w:styleId="af9">
    <w:name w:val="Normal Indent"/>
    <w:basedOn w:val="a"/>
    <w:rsid w:val="0083592E"/>
    <w:pPr>
      <w:ind w:left="708"/>
    </w:pPr>
  </w:style>
  <w:style w:type="paragraph" w:styleId="26">
    <w:name w:val="Body Text First Indent 2"/>
    <w:basedOn w:val="aa"/>
    <w:rsid w:val="0083592E"/>
    <w:pPr>
      <w:widowControl/>
      <w:shd w:val="clear" w:color="auto" w:fill="auto"/>
      <w:spacing w:after="120"/>
      <w:ind w:left="283" w:firstLine="210"/>
      <w:jc w:val="left"/>
    </w:pPr>
    <w:rPr>
      <w:color w:val="auto"/>
      <w:spacing w:val="0"/>
      <w:sz w:val="24"/>
    </w:rPr>
  </w:style>
  <w:style w:type="paragraph" w:customStyle="1" w:styleId="afa">
    <w:name w:val="Таблицы (моноширинный)"/>
    <w:basedOn w:val="a"/>
    <w:next w:val="a"/>
    <w:rsid w:val="005730EF"/>
    <w:pPr>
      <w:autoSpaceDE w:val="0"/>
      <w:autoSpaceDN w:val="0"/>
      <w:adjustRightInd w:val="0"/>
      <w:jc w:val="both"/>
    </w:pPr>
    <w:rPr>
      <w:rFonts w:ascii="Courier New" w:hAnsi="Courier New" w:cs="Courier New"/>
      <w:sz w:val="26"/>
      <w:szCs w:val="26"/>
    </w:rPr>
  </w:style>
  <w:style w:type="paragraph" w:customStyle="1" w:styleId="13">
    <w:name w:val="Стиль1"/>
    <w:basedOn w:val="af"/>
    <w:rsid w:val="00792F6F"/>
    <w:pPr>
      <w:spacing w:after="0"/>
      <w:ind w:left="567" w:right="0" w:firstLine="0"/>
    </w:pPr>
    <w:rPr>
      <w:b w:val="0"/>
      <w:spacing w:val="0"/>
    </w:rPr>
  </w:style>
  <w:style w:type="paragraph" w:customStyle="1" w:styleId="27">
    <w:name w:val="Стиль2"/>
    <w:basedOn w:val="31"/>
    <w:rsid w:val="00F81D02"/>
  </w:style>
  <w:style w:type="paragraph" w:customStyle="1" w:styleId="33">
    <w:name w:val="Стиль3"/>
    <w:basedOn w:val="a"/>
    <w:rsid w:val="00FD491A"/>
    <w:pPr>
      <w:ind w:firstLine="709"/>
      <w:jc w:val="both"/>
    </w:pPr>
    <w:rPr>
      <w:b/>
      <w:color w:val="000000"/>
      <w:spacing w:val="-2"/>
      <w:sz w:val="26"/>
      <w:szCs w:val="26"/>
    </w:rPr>
  </w:style>
  <w:style w:type="paragraph" w:customStyle="1" w:styleId="40">
    <w:name w:val="Стиль4"/>
    <w:basedOn w:val="33"/>
    <w:rsid w:val="00FD491A"/>
    <w:pPr>
      <w:spacing w:before="120" w:after="120"/>
    </w:pPr>
  </w:style>
  <w:style w:type="paragraph" w:customStyle="1" w:styleId="51">
    <w:name w:val="Стиль5"/>
    <w:basedOn w:val="3"/>
    <w:rsid w:val="000F78F0"/>
    <w:pPr>
      <w:spacing w:before="120" w:after="120" w:line="360" w:lineRule="auto"/>
      <w:ind w:firstLine="709"/>
      <w:jc w:val="both"/>
    </w:pPr>
    <w:rPr>
      <w:rFonts w:ascii="Times New Roman" w:hAnsi="Times New Roman"/>
    </w:rPr>
  </w:style>
  <w:style w:type="character" w:customStyle="1" w:styleId="afb">
    <w:name w:val="Гипертекстовая ссылка"/>
    <w:rsid w:val="00E7106D"/>
    <w:rPr>
      <w:color w:val="008000"/>
      <w:u w:val="single"/>
    </w:rPr>
  </w:style>
  <w:style w:type="paragraph" w:styleId="afc">
    <w:name w:val="footer"/>
    <w:basedOn w:val="a"/>
    <w:link w:val="afd"/>
    <w:uiPriority w:val="99"/>
    <w:rsid w:val="00A93382"/>
    <w:pPr>
      <w:tabs>
        <w:tab w:val="center" w:pos="4536"/>
        <w:tab w:val="right" w:pos="9072"/>
      </w:tabs>
    </w:pPr>
    <w:rPr>
      <w:sz w:val="20"/>
      <w:szCs w:val="20"/>
    </w:rPr>
  </w:style>
  <w:style w:type="table" w:styleId="afe">
    <w:name w:val="Table Grid"/>
    <w:basedOn w:val="a1"/>
    <w:uiPriority w:val="59"/>
    <w:rsid w:val="003F7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76E37"/>
    <w:pPr>
      <w:widowControl w:val="0"/>
      <w:autoSpaceDE w:val="0"/>
      <w:autoSpaceDN w:val="0"/>
      <w:adjustRightInd w:val="0"/>
      <w:ind w:firstLine="720"/>
    </w:pPr>
    <w:rPr>
      <w:rFonts w:ascii="Arial" w:hAnsi="Arial" w:cs="Arial"/>
    </w:rPr>
  </w:style>
  <w:style w:type="paragraph" w:customStyle="1" w:styleId="ConsPlusCell">
    <w:name w:val="ConsPlusCell"/>
    <w:rsid w:val="00456AC7"/>
    <w:pPr>
      <w:widowControl w:val="0"/>
      <w:autoSpaceDE w:val="0"/>
      <w:autoSpaceDN w:val="0"/>
      <w:adjustRightInd w:val="0"/>
    </w:pPr>
    <w:rPr>
      <w:rFonts w:ascii="Arial" w:hAnsi="Arial" w:cs="Arial"/>
    </w:rPr>
  </w:style>
  <w:style w:type="paragraph" w:customStyle="1" w:styleId="210">
    <w:name w:val="Основной текст 21"/>
    <w:basedOn w:val="a"/>
    <w:rsid w:val="00445AD4"/>
    <w:pPr>
      <w:widowControl w:val="0"/>
      <w:overflowPunct w:val="0"/>
      <w:autoSpaceDE w:val="0"/>
      <w:autoSpaceDN w:val="0"/>
      <w:adjustRightInd w:val="0"/>
      <w:ind w:firstLine="709"/>
      <w:jc w:val="both"/>
      <w:textAlignment w:val="baseline"/>
    </w:pPr>
    <w:rPr>
      <w:sz w:val="28"/>
      <w:szCs w:val="20"/>
    </w:rPr>
  </w:style>
  <w:style w:type="paragraph" w:customStyle="1" w:styleId="14">
    <w:name w:val="Знак1"/>
    <w:basedOn w:val="a"/>
    <w:rsid w:val="00445AD4"/>
    <w:pPr>
      <w:spacing w:before="100" w:beforeAutospacing="1" w:after="100" w:afterAutospacing="1"/>
    </w:pPr>
    <w:rPr>
      <w:rFonts w:ascii="Tahoma" w:hAnsi="Tahoma"/>
      <w:sz w:val="20"/>
      <w:szCs w:val="20"/>
      <w:lang w:val="en-US" w:eastAsia="en-US"/>
    </w:rPr>
  </w:style>
  <w:style w:type="paragraph" w:customStyle="1" w:styleId="aff">
    <w:name w:val="Знак"/>
    <w:basedOn w:val="a"/>
    <w:rsid w:val="005814B5"/>
    <w:rPr>
      <w:rFonts w:ascii="Verdana" w:hAnsi="Verdana" w:cs="Verdana"/>
      <w:sz w:val="20"/>
      <w:szCs w:val="20"/>
      <w:lang w:val="en-US" w:eastAsia="en-US"/>
    </w:rPr>
  </w:style>
  <w:style w:type="character" w:customStyle="1" w:styleId="ac">
    <w:name w:val="Основной текст Знак"/>
    <w:link w:val="ab"/>
    <w:semiHidden/>
    <w:rsid w:val="00C3728E"/>
    <w:rPr>
      <w:sz w:val="24"/>
      <w:szCs w:val="24"/>
      <w:lang w:val="ru-RU" w:eastAsia="ru-RU" w:bidi="ar-SA"/>
    </w:rPr>
  </w:style>
  <w:style w:type="paragraph" w:customStyle="1" w:styleId="28">
    <w:name w:val="заголовок 2"/>
    <w:basedOn w:val="a"/>
    <w:next w:val="a"/>
    <w:rsid w:val="00007972"/>
    <w:pPr>
      <w:keepNext/>
    </w:pPr>
    <w:rPr>
      <w:szCs w:val="20"/>
    </w:rPr>
  </w:style>
  <w:style w:type="paragraph" w:customStyle="1" w:styleId="29">
    <w:name w:val="Знак2"/>
    <w:basedOn w:val="a"/>
    <w:rsid w:val="00BD155C"/>
    <w:pPr>
      <w:spacing w:after="160" w:line="240" w:lineRule="exact"/>
    </w:pPr>
    <w:rPr>
      <w:rFonts w:ascii="Verdana" w:hAnsi="Verdana"/>
      <w:sz w:val="20"/>
      <w:szCs w:val="20"/>
      <w:lang w:val="en-US" w:eastAsia="en-US"/>
    </w:rPr>
  </w:style>
  <w:style w:type="paragraph" w:customStyle="1" w:styleId="ConsPlusTitle">
    <w:name w:val="ConsPlusTitle"/>
    <w:rsid w:val="00C66116"/>
    <w:pPr>
      <w:widowControl w:val="0"/>
      <w:autoSpaceDE w:val="0"/>
      <w:autoSpaceDN w:val="0"/>
      <w:adjustRightInd w:val="0"/>
    </w:pPr>
    <w:rPr>
      <w:rFonts w:ascii="Arial" w:hAnsi="Arial" w:cs="Arial"/>
      <w:b/>
      <w:bCs/>
    </w:rPr>
  </w:style>
  <w:style w:type="paragraph" w:customStyle="1" w:styleId="Default">
    <w:name w:val="Default"/>
    <w:rsid w:val="00911F9B"/>
    <w:pPr>
      <w:autoSpaceDE w:val="0"/>
      <w:autoSpaceDN w:val="0"/>
      <w:adjustRightInd w:val="0"/>
    </w:pPr>
    <w:rPr>
      <w:color w:val="000000"/>
      <w:sz w:val="24"/>
      <w:szCs w:val="24"/>
    </w:rPr>
  </w:style>
  <w:style w:type="paragraph" w:customStyle="1" w:styleId="BodyText21">
    <w:name w:val="Body Text 21"/>
    <w:basedOn w:val="a"/>
    <w:rsid w:val="00553969"/>
    <w:pPr>
      <w:widowControl w:val="0"/>
      <w:jc w:val="both"/>
    </w:pPr>
    <w:rPr>
      <w:snapToGrid w:val="0"/>
      <w:sz w:val="28"/>
      <w:szCs w:val="20"/>
    </w:rPr>
  </w:style>
  <w:style w:type="paragraph" w:styleId="aff0">
    <w:name w:val="List Paragraph"/>
    <w:basedOn w:val="a"/>
    <w:uiPriority w:val="34"/>
    <w:qFormat/>
    <w:rsid w:val="00750595"/>
    <w:pPr>
      <w:ind w:left="720"/>
      <w:contextualSpacing/>
    </w:pPr>
    <w:rPr>
      <w:rFonts w:ascii="Cambria" w:eastAsia="MS Mincho" w:hAnsi="Cambria"/>
    </w:rPr>
  </w:style>
  <w:style w:type="character" w:customStyle="1" w:styleId="30">
    <w:name w:val="Заголовок 3 Знак"/>
    <w:link w:val="3"/>
    <w:rsid w:val="00463ACA"/>
    <w:rPr>
      <w:rFonts w:ascii="Arial" w:hAnsi="Arial" w:cs="Arial"/>
      <w:b/>
      <w:bCs/>
      <w:sz w:val="26"/>
      <w:szCs w:val="26"/>
    </w:rPr>
  </w:style>
  <w:style w:type="paragraph" w:styleId="34">
    <w:name w:val="Body Text Indent 3"/>
    <w:basedOn w:val="a"/>
    <w:link w:val="35"/>
    <w:rsid w:val="00DE7D2D"/>
    <w:pPr>
      <w:spacing w:after="120"/>
      <w:ind w:left="283"/>
    </w:pPr>
    <w:rPr>
      <w:sz w:val="16"/>
      <w:szCs w:val="16"/>
    </w:rPr>
  </w:style>
  <w:style w:type="character" w:customStyle="1" w:styleId="35">
    <w:name w:val="Основной текст с отступом 3 Знак"/>
    <w:link w:val="34"/>
    <w:rsid w:val="00DE7D2D"/>
    <w:rPr>
      <w:sz w:val="16"/>
      <w:szCs w:val="16"/>
    </w:rPr>
  </w:style>
  <w:style w:type="character" w:customStyle="1" w:styleId="FontStyle59">
    <w:name w:val="Font Style59"/>
    <w:rsid w:val="00B66FF6"/>
    <w:rPr>
      <w:rFonts w:ascii="Times New Roman" w:hAnsi="Times New Roman"/>
      <w:sz w:val="24"/>
    </w:rPr>
  </w:style>
  <w:style w:type="character" w:customStyle="1" w:styleId="FontStyle17">
    <w:name w:val="Font Style17"/>
    <w:uiPriority w:val="99"/>
    <w:rsid w:val="00B66FF6"/>
    <w:rPr>
      <w:rFonts w:ascii="Times New Roman" w:hAnsi="Times New Roman"/>
      <w:sz w:val="26"/>
    </w:rPr>
  </w:style>
  <w:style w:type="character" w:customStyle="1" w:styleId="a6">
    <w:name w:val="Текст сноски Знак"/>
    <w:link w:val="a5"/>
    <w:uiPriority w:val="99"/>
    <w:semiHidden/>
    <w:rsid w:val="009774BE"/>
  </w:style>
  <w:style w:type="paragraph" w:styleId="aff1">
    <w:name w:val="Title"/>
    <w:basedOn w:val="a"/>
    <w:link w:val="aff2"/>
    <w:qFormat/>
    <w:rsid w:val="00440AE5"/>
    <w:pPr>
      <w:jc w:val="center"/>
    </w:pPr>
    <w:rPr>
      <w:b/>
      <w:sz w:val="28"/>
      <w:szCs w:val="20"/>
    </w:rPr>
  </w:style>
  <w:style w:type="character" w:customStyle="1" w:styleId="aff2">
    <w:name w:val="Название Знак"/>
    <w:link w:val="aff1"/>
    <w:rsid w:val="00440AE5"/>
    <w:rPr>
      <w:b/>
      <w:sz w:val="28"/>
    </w:rPr>
  </w:style>
  <w:style w:type="character" w:customStyle="1" w:styleId="FontStyle14">
    <w:name w:val="Font Style14"/>
    <w:rsid w:val="00440AE5"/>
    <w:rPr>
      <w:rFonts w:ascii="Times New Roman" w:hAnsi="Times New Roman" w:cs="Times New Roman"/>
      <w:sz w:val="26"/>
      <w:szCs w:val="26"/>
    </w:rPr>
  </w:style>
  <w:style w:type="character" w:customStyle="1" w:styleId="22">
    <w:name w:val="Основной текст 2 Знак"/>
    <w:link w:val="21"/>
    <w:uiPriority w:val="99"/>
    <w:locked/>
    <w:rsid w:val="004A4F6B"/>
    <w:rPr>
      <w:sz w:val="24"/>
      <w:szCs w:val="24"/>
    </w:rPr>
  </w:style>
  <w:style w:type="paragraph" w:customStyle="1" w:styleId="15">
    <w:name w:val="Знак Знак Знак1 Знак Знак Знак Знак"/>
    <w:basedOn w:val="a"/>
    <w:autoRedefine/>
    <w:rsid w:val="00001306"/>
    <w:pPr>
      <w:spacing w:after="160" w:line="240" w:lineRule="exact"/>
    </w:pPr>
    <w:rPr>
      <w:rFonts w:eastAsia="SimSun"/>
      <w:b/>
      <w:sz w:val="28"/>
      <w:lang w:val="en-US" w:eastAsia="en-US"/>
    </w:rPr>
  </w:style>
  <w:style w:type="paragraph" w:customStyle="1" w:styleId="1">
    <w:name w:val="нумерация1"/>
    <w:basedOn w:val="a"/>
    <w:link w:val="16"/>
    <w:qFormat/>
    <w:rsid w:val="00F51489"/>
    <w:pPr>
      <w:numPr>
        <w:ilvl w:val="1"/>
        <w:numId w:val="20"/>
      </w:numPr>
      <w:tabs>
        <w:tab w:val="left" w:pos="1418"/>
      </w:tabs>
      <w:spacing w:line="360" w:lineRule="auto"/>
      <w:jc w:val="both"/>
    </w:pPr>
    <w:rPr>
      <w:sz w:val="28"/>
      <w:szCs w:val="28"/>
      <w:lang w:eastAsia="en-US"/>
    </w:rPr>
  </w:style>
  <w:style w:type="character" w:customStyle="1" w:styleId="16">
    <w:name w:val="нумерация1 Знак"/>
    <w:link w:val="1"/>
    <w:rsid w:val="00F51489"/>
    <w:rPr>
      <w:sz w:val="28"/>
      <w:szCs w:val="28"/>
      <w:lang w:eastAsia="en-US"/>
    </w:rPr>
  </w:style>
  <w:style w:type="paragraph" w:styleId="aff3">
    <w:name w:val="No Spacing"/>
    <w:uiPriority w:val="1"/>
    <w:qFormat/>
    <w:rsid w:val="00C56A03"/>
    <w:rPr>
      <w:rFonts w:ascii="Calibri" w:eastAsia="Calibri" w:hAnsi="Calibri"/>
      <w:sz w:val="22"/>
      <w:szCs w:val="22"/>
      <w:lang w:eastAsia="en-US"/>
    </w:rPr>
  </w:style>
  <w:style w:type="character" w:customStyle="1" w:styleId="apple-converted-space">
    <w:name w:val="apple-converted-space"/>
    <w:rsid w:val="00745C63"/>
  </w:style>
  <w:style w:type="character" w:styleId="aff4">
    <w:name w:val="annotation reference"/>
    <w:rsid w:val="008C3563"/>
    <w:rPr>
      <w:sz w:val="16"/>
      <w:szCs w:val="16"/>
    </w:rPr>
  </w:style>
  <w:style w:type="paragraph" w:styleId="aff5">
    <w:name w:val="annotation text"/>
    <w:basedOn w:val="a"/>
    <w:link w:val="aff6"/>
    <w:uiPriority w:val="99"/>
    <w:rsid w:val="008C3563"/>
    <w:rPr>
      <w:sz w:val="20"/>
      <w:szCs w:val="20"/>
    </w:rPr>
  </w:style>
  <w:style w:type="character" w:customStyle="1" w:styleId="aff6">
    <w:name w:val="Текст примечания Знак"/>
    <w:basedOn w:val="a0"/>
    <w:link w:val="aff5"/>
    <w:uiPriority w:val="99"/>
    <w:rsid w:val="008C3563"/>
  </w:style>
  <w:style w:type="paragraph" w:styleId="aff7">
    <w:name w:val="annotation subject"/>
    <w:basedOn w:val="aff5"/>
    <w:next w:val="aff5"/>
    <w:link w:val="aff8"/>
    <w:rsid w:val="008C3563"/>
    <w:rPr>
      <w:b/>
      <w:bCs/>
    </w:rPr>
  </w:style>
  <w:style w:type="character" w:customStyle="1" w:styleId="aff8">
    <w:name w:val="Тема примечания Знак"/>
    <w:link w:val="aff7"/>
    <w:rsid w:val="008C3563"/>
    <w:rPr>
      <w:b/>
      <w:bCs/>
    </w:rPr>
  </w:style>
  <w:style w:type="paragraph" w:styleId="aff9">
    <w:name w:val="Revision"/>
    <w:hidden/>
    <w:uiPriority w:val="99"/>
    <w:semiHidden/>
    <w:rsid w:val="008C3563"/>
    <w:rPr>
      <w:sz w:val="24"/>
      <w:szCs w:val="24"/>
    </w:rPr>
  </w:style>
  <w:style w:type="paragraph" w:customStyle="1" w:styleId="s1">
    <w:name w:val="s_1"/>
    <w:basedOn w:val="a"/>
    <w:rsid w:val="003801B4"/>
    <w:pPr>
      <w:spacing w:before="100" w:beforeAutospacing="1" w:after="100" w:afterAutospacing="1"/>
    </w:pPr>
  </w:style>
  <w:style w:type="character" w:customStyle="1" w:styleId="highlightsearch">
    <w:name w:val="highlightsearch"/>
    <w:rsid w:val="003801B4"/>
  </w:style>
  <w:style w:type="character" w:customStyle="1" w:styleId="blk">
    <w:name w:val="blk"/>
    <w:rsid w:val="00235DE6"/>
  </w:style>
  <w:style w:type="character" w:styleId="affa">
    <w:name w:val="Strong"/>
    <w:uiPriority w:val="22"/>
    <w:qFormat/>
    <w:rsid w:val="00B5028E"/>
    <w:rPr>
      <w:b/>
      <w:bCs/>
    </w:rPr>
  </w:style>
  <w:style w:type="paragraph" w:styleId="affb">
    <w:name w:val="TOC Heading"/>
    <w:basedOn w:val="10"/>
    <w:next w:val="a"/>
    <w:uiPriority w:val="39"/>
    <w:semiHidden/>
    <w:unhideWhenUsed/>
    <w:qFormat/>
    <w:rsid w:val="00EA1A1E"/>
    <w:pPr>
      <w:keepLines/>
      <w:spacing w:before="480" w:after="0" w:line="276" w:lineRule="auto"/>
      <w:outlineLvl w:val="9"/>
    </w:pPr>
    <w:rPr>
      <w:rFonts w:ascii="Cambria" w:hAnsi="Cambria"/>
      <w:color w:val="365F91"/>
      <w:kern w:val="0"/>
      <w:sz w:val="28"/>
      <w:szCs w:val="28"/>
    </w:rPr>
  </w:style>
  <w:style w:type="character" w:styleId="affc">
    <w:name w:val="Emphasis"/>
    <w:qFormat/>
    <w:rsid w:val="006234CF"/>
    <w:rPr>
      <w:i/>
      <w:iCs/>
    </w:rPr>
  </w:style>
  <w:style w:type="paragraph" w:styleId="41">
    <w:name w:val="toc 4"/>
    <w:basedOn w:val="a"/>
    <w:next w:val="a"/>
    <w:autoRedefine/>
    <w:uiPriority w:val="39"/>
    <w:unhideWhenUsed/>
    <w:rsid w:val="008B6840"/>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8B6840"/>
    <w:pPr>
      <w:spacing w:after="100" w:line="276" w:lineRule="auto"/>
      <w:ind w:left="880"/>
    </w:pPr>
    <w:rPr>
      <w:rFonts w:ascii="Calibri" w:hAnsi="Calibri"/>
      <w:sz w:val="22"/>
      <w:szCs w:val="22"/>
    </w:rPr>
  </w:style>
  <w:style w:type="paragraph" w:styleId="60">
    <w:name w:val="toc 6"/>
    <w:basedOn w:val="a"/>
    <w:next w:val="a"/>
    <w:autoRedefine/>
    <w:uiPriority w:val="39"/>
    <w:unhideWhenUsed/>
    <w:rsid w:val="008B6840"/>
    <w:pPr>
      <w:spacing w:after="100" w:line="276" w:lineRule="auto"/>
      <w:ind w:left="1100"/>
    </w:pPr>
    <w:rPr>
      <w:rFonts w:ascii="Calibri" w:hAnsi="Calibri"/>
      <w:sz w:val="22"/>
      <w:szCs w:val="22"/>
    </w:rPr>
  </w:style>
  <w:style w:type="paragraph" w:styleId="8">
    <w:name w:val="toc 8"/>
    <w:basedOn w:val="a"/>
    <w:next w:val="a"/>
    <w:autoRedefine/>
    <w:uiPriority w:val="39"/>
    <w:unhideWhenUsed/>
    <w:rsid w:val="008B6840"/>
    <w:pPr>
      <w:spacing w:after="100" w:line="276" w:lineRule="auto"/>
      <w:ind w:left="1540"/>
    </w:pPr>
    <w:rPr>
      <w:rFonts w:ascii="Calibri" w:hAnsi="Calibri"/>
      <w:sz w:val="22"/>
      <w:szCs w:val="22"/>
    </w:rPr>
  </w:style>
  <w:style w:type="paragraph" w:styleId="90">
    <w:name w:val="toc 9"/>
    <w:basedOn w:val="a"/>
    <w:next w:val="a"/>
    <w:autoRedefine/>
    <w:uiPriority w:val="39"/>
    <w:unhideWhenUsed/>
    <w:rsid w:val="008B6840"/>
    <w:pPr>
      <w:spacing w:after="100" w:line="276" w:lineRule="auto"/>
      <w:ind w:left="1760"/>
    </w:pPr>
    <w:rPr>
      <w:rFonts w:ascii="Calibri" w:hAnsi="Calibri"/>
      <w:sz w:val="22"/>
      <w:szCs w:val="22"/>
    </w:rPr>
  </w:style>
  <w:style w:type="character" w:customStyle="1" w:styleId="afd">
    <w:name w:val="Нижний колонтитул Знак"/>
    <w:link w:val="afc"/>
    <w:uiPriority w:val="99"/>
    <w:rsid w:val="00561A2E"/>
  </w:style>
  <w:style w:type="character" w:customStyle="1" w:styleId="affd">
    <w:name w:val="Основной текст_"/>
    <w:link w:val="42"/>
    <w:rsid w:val="00BB7E35"/>
    <w:rPr>
      <w:sz w:val="27"/>
      <w:szCs w:val="27"/>
      <w:shd w:val="clear" w:color="auto" w:fill="FFFFFF"/>
    </w:rPr>
  </w:style>
  <w:style w:type="character" w:customStyle="1" w:styleId="2a">
    <w:name w:val="Основной текст2"/>
    <w:rsid w:val="00BB7E35"/>
    <w:rPr>
      <w:rFonts w:ascii="Times New Roman" w:eastAsia="Times New Roman" w:hAnsi="Times New Roman" w:cs="Times New Roman"/>
      <w:sz w:val="27"/>
      <w:szCs w:val="27"/>
      <w:u w:val="single"/>
      <w:shd w:val="clear" w:color="auto" w:fill="FFFFFF"/>
    </w:rPr>
  </w:style>
  <w:style w:type="paragraph" w:customStyle="1" w:styleId="42">
    <w:name w:val="Основной текст4"/>
    <w:basedOn w:val="a"/>
    <w:link w:val="affd"/>
    <w:rsid w:val="00BB7E35"/>
    <w:pPr>
      <w:shd w:val="clear" w:color="auto" w:fill="FFFFFF"/>
      <w:spacing w:after="240" w:line="298" w:lineRule="exact"/>
      <w:jc w:val="center"/>
    </w:pPr>
    <w:rPr>
      <w:sz w:val="27"/>
      <w:szCs w:val="27"/>
    </w:rPr>
  </w:style>
  <w:style w:type="character" w:customStyle="1" w:styleId="11">
    <w:name w:val="Заголовок 1 Знак"/>
    <w:link w:val="10"/>
    <w:uiPriority w:val="9"/>
    <w:rsid w:val="00665A1F"/>
    <w:rPr>
      <w:rFonts w:ascii="Arial" w:hAnsi="Arial" w:cs="Arial"/>
      <w:b/>
      <w:bCs/>
      <w:kern w:val="32"/>
      <w:sz w:val="32"/>
      <w:szCs w:val="32"/>
    </w:rPr>
  </w:style>
  <w:style w:type="character" w:customStyle="1" w:styleId="FontStyle20">
    <w:name w:val="Font Style20"/>
    <w:uiPriority w:val="99"/>
    <w:rsid w:val="00F238D0"/>
    <w:rPr>
      <w:rFonts w:ascii="Times New Roman" w:hAnsi="Times New Roman" w:cs="Times New Roman"/>
      <w:sz w:val="26"/>
      <w:szCs w:val="26"/>
    </w:rPr>
  </w:style>
  <w:style w:type="paragraph" w:customStyle="1" w:styleId="Style1">
    <w:name w:val="Style1"/>
    <w:basedOn w:val="a"/>
    <w:uiPriority w:val="99"/>
    <w:rsid w:val="009F0732"/>
    <w:pPr>
      <w:widowControl w:val="0"/>
      <w:autoSpaceDE w:val="0"/>
      <w:autoSpaceDN w:val="0"/>
      <w:adjustRightInd w:val="0"/>
    </w:pPr>
  </w:style>
  <w:style w:type="paragraph" w:customStyle="1" w:styleId="Style2">
    <w:name w:val="Style2"/>
    <w:basedOn w:val="a"/>
    <w:uiPriority w:val="99"/>
    <w:rsid w:val="009F0732"/>
    <w:pPr>
      <w:widowControl w:val="0"/>
      <w:autoSpaceDE w:val="0"/>
      <w:autoSpaceDN w:val="0"/>
      <w:adjustRightInd w:val="0"/>
    </w:pPr>
  </w:style>
  <w:style w:type="paragraph" w:customStyle="1" w:styleId="Style3">
    <w:name w:val="Style3"/>
    <w:basedOn w:val="a"/>
    <w:uiPriority w:val="99"/>
    <w:rsid w:val="009F0732"/>
    <w:pPr>
      <w:widowControl w:val="0"/>
      <w:autoSpaceDE w:val="0"/>
      <w:autoSpaceDN w:val="0"/>
      <w:adjustRightInd w:val="0"/>
      <w:spacing w:line="302" w:lineRule="exact"/>
      <w:ind w:hanging="324"/>
    </w:pPr>
  </w:style>
  <w:style w:type="paragraph" w:customStyle="1" w:styleId="Style5">
    <w:name w:val="Style5"/>
    <w:basedOn w:val="a"/>
    <w:uiPriority w:val="99"/>
    <w:rsid w:val="009F0732"/>
    <w:pPr>
      <w:widowControl w:val="0"/>
      <w:autoSpaceDE w:val="0"/>
      <w:autoSpaceDN w:val="0"/>
      <w:adjustRightInd w:val="0"/>
      <w:spacing w:line="324" w:lineRule="exact"/>
      <w:jc w:val="both"/>
    </w:pPr>
  </w:style>
  <w:style w:type="paragraph" w:customStyle="1" w:styleId="Style6">
    <w:name w:val="Style6"/>
    <w:basedOn w:val="a"/>
    <w:uiPriority w:val="99"/>
    <w:rsid w:val="009F0732"/>
    <w:pPr>
      <w:widowControl w:val="0"/>
      <w:autoSpaceDE w:val="0"/>
      <w:autoSpaceDN w:val="0"/>
      <w:adjustRightInd w:val="0"/>
      <w:spacing w:line="323" w:lineRule="exact"/>
      <w:ind w:firstLine="619"/>
      <w:jc w:val="both"/>
    </w:pPr>
  </w:style>
  <w:style w:type="paragraph" w:customStyle="1" w:styleId="Style15">
    <w:name w:val="Style15"/>
    <w:basedOn w:val="a"/>
    <w:uiPriority w:val="99"/>
    <w:rsid w:val="009F0732"/>
    <w:pPr>
      <w:widowControl w:val="0"/>
      <w:autoSpaceDE w:val="0"/>
      <w:autoSpaceDN w:val="0"/>
      <w:adjustRightInd w:val="0"/>
      <w:spacing w:line="324" w:lineRule="exact"/>
      <w:jc w:val="center"/>
    </w:pPr>
  </w:style>
  <w:style w:type="character" w:customStyle="1" w:styleId="FontStyle19">
    <w:name w:val="Font Style19"/>
    <w:uiPriority w:val="99"/>
    <w:rsid w:val="009F0732"/>
    <w:rPr>
      <w:rFonts w:ascii="Times New Roman" w:hAnsi="Times New Roman" w:cs="Times New Roman"/>
      <w:sz w:val="26"/>
      <w:szCs w:val="26"/>
    </w:rPr>
  </w:style>
  <w:style w:type="character" w:customStyle="1" w:styleId="ae">
    <w:name w:val="Верхний колонтитул Знак"/>
    <w:link w:val="ad"/>
    <w:uiPriority w:val="99"/>
    <w:rsid w:val="00F75C9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0377">
      <w:bodyDiv w:val="1"/>
      <w:marLeft w:val="0"/>
      <w:marRight w:val="0"/>
      <w:marTop w:val="0"/>
      <w:marBottom w:val="0"/>
      <w:divBdr>
        <w:top w:val="none" w:sz="0" w:space="0" w:color="auto"/>
        <w:left w:val="none" w:sz="0" w:space="0" w:color="auto"/>
        <w:bottom w:val="none" w:sz="0" w:space="0" w:color="auto"/>
        <w:right w:val="none" w:sz="0" w:space="0" w:color="auto"/>
      </w:divBdr>
    </w:div>
    <w:div w:id="29574362">
      <w:bodyDiv w:val="1"/>
      <w:marLeft w:val="0"/>
      <w:marRight w:val="0"/>
      <w:marTop w:val="0"/>
      <w:marBottom w:val="0"/>
      <w:divBdr>
        <w:top w:val="none" w:sz="0" w:space="0" w:color="auto"/>
        <w:left w:val="none" w:sz="0" w:space="0" w:color="auto"/>
        <w:bottom w:val="none" w:sz="0" w:space="0" w:color="auto"/>
        <w:right w:val="none" w:sz="0" w:space="0" w:color="auto"/>
      </w:divBdr>
    </w:div>
    <w:div w:id="39676058">
      <w:bodyDiv w:val="1"/>
      <w:marLeft w:val="0"/>
      <w:marRight w:val="0"/>
      <w:marTop w:val="0"/>
      <w:marBottom w:val="0"/>
      <w:divBdr>
        <w:top w:val="none" w:sz="0" w:space="0" w:color="auto"/>
        <w:left w:val="none" w:sz="0" w:space="0" w:color="auto"/>
        <w:bottom w:val="none" w:sz="0" w:space="0" w:color="auto"/>
        <w:right w:val="none" w:sz="0" w:space="0" w:color="auto"/>
      </w:divBdr>
    </w:div>
    <w:div w:id="48110535">
      <w:bodyDiv w:val="1"/>
      <w:marLeft w:val="0"/>
      <w:marRight w:val="0"/>
      <w:marTop w:val="0"/>
      <w:marBottom w:val="0"/>
      <w:divBdr>
        <w:top w:val="none" w:sz="0" w:space="0" w:color="auto"/>
        <w:left w:val="none" w:sz="0" w:space="0" w:color="auto"/>
        <w:bottom w:val="none" w:sz="0" w:space="0" w:color="auto"/>
        <w:right w:val="none" w:sz="0" w:space="0" w:color="auto"/>
      </w:divBdr>
    </w:div>
    <w:div w:id="57022850">
      <w:bodyDiv w:val="1"/>
      <w:marLeft w:val="0"/>
      <w:marRight w:val="0"/>
      <w:marTop w:val="0"/>
      <w:marBottom w:val="0"/>
      <w:divBdr>
        <w:top w:val="none" w:sz="0" w:space="0" w:color="auto"/>
        <w:left w:val="none" w:sz="0" w:space="0" w:color="auto"/>
        <w:bottom w:val="none" w:sz="0" w:space="0" w:color="auto"/>
        <w:right w:val="none" w:sz="0" w:space="0" w:color="auto"/>
      </w:divBdr>
    </w:div>
    <w:div w:id="98766215">
      <w:bodyDiv w:val="1"/>
      <w:marLeft w:val="0"/>
      <w:marRight w:val="0"/>
      <w:marTop w:val="0"/>
      <w:marBottom w:val="0"/>
      <w:divBdr>
        <w:top w:val="none" w:sz="0" w:space="0" w:color="auto"/>
        <w:left w:val="none" w:sz="0" w:space="0" w:color="auto"/>
        <w:bottom w:val="none" w:sz="0" w:space="0" w:color="auto"/>
        <w:right w:val="none" w:sz="0" w:space="0" w:color="auto"/>
      </w:divBdr>
    </w:div>
    <w:div w:id="105082500">
      <w:bodyDiv w:val="1"/>
      <w:marLeft w:val="0"/>
      <w:marRight w:val="0"/>
      <w:marTop w:val="0"/>
      <w:marBottom w:val="0"/>
      <w:divBdr>
        <w:top w:val="none" w:sz="0" w:space="0" w:color="auto"/>
        <w:left w:val="none" w:sz="0" w:space="0" w:color="auto"/>
        <w:bottom w:val="none" w:sz="0" w:space="0" w:color="auto"/>
        <w:right w:val="none" w:sz="0" w:space="0" w:color="auto"/>
      </w:divBdr>
    </w:div>
    <w:div w:id="138739742">
      <w:bodyDiv w:val="1"/>
      <w:marLeft w:val="0"/>
      <w:marRight w:val="0"/>
      <w:marTop w:val="0"/>
      <w:marBottom w:val="0"/>
      <w:divBdr>
        <w:top w:val="none" w:sz="0" w:space="0" w:color="auto"/>
        <w:left w:val="none" w:sz="0" w:space="0" w:color="auto"/>
        <w:bottom w:val="none" w:sz="0" w:space="0" w:color="auto"/>
        <w:right w:val="none" w:sz="0" w:space="0" w:color="auto"/>
      </w:divBdr>
    </w:div>
    <w:div w:id="143939100">
      <w:bodyDiv w:val="1"/>
      <w:marLeft w:val="0"/>
      <w:marRight w:val="0"/>
      <w:marTop w:val="0"/>
      <w:marBottom w:val="0"/>
      <w:divBdr>
        <w:top w:val="none" w:sz="0" w:space="0" w:color="auto"/>
        <w:left w:val="none" w:sz="0" w:space="0" w:color="auto"/>
        <w:bottom w:val="none" w:sz="0" w:space="0" w:color="auto"/>
        <w:right w:val="none" w:sz="0" w:space="0" w:color="auto"/>
      </w:divBdr>
    </w:div>
    <w:div w:id="157624874">
      <w:bodyDiv w:val="1"/>
      <w:marLeft w:val="0"/>
      <w:marRight w:val="0"/>
      <w:marTop w:val="0"/>
      <w:marBottom w:val="0"/>
      <w:divBdr>
        <w:top w:val="none" w:sz="0" w:space="0" w:color="auto"/>
        <w:left w:val="none" w:sz="0" w:space="0" w:color="auto"/>
        <w:bottom w:val="none" w:sz="0" w:space="0" w:color="auto"/>
        <w:right w:val="none" w:sz="0" w:space="0" w:color="auto"/>
      </w:divBdr>
    </w:div>
    <w:div w:id="171530604">
      <w:bodyDiv w:val="1"/>
      <w:marLeft w:val="0"/>
      <w:marRight w:val="0"/>
      <w:marTop w:val="0"/>
      <w:marBottom w:val="0"/>
      <w:divBdr>
        <w:top w:val="none" w:sz="0" w:space="0" w:color="auto"/>
        <w:left w:val="none" w:sz="0" w:space="0" w:color="auto"/>
        <w:bottom w:val="none" w:sz="0" w:space="0" w:color="auto"/>
        <w:right w:val="none" w:sz="0" w:space="0" w:color="auto"/>
      </w:divBdr>
    </w:div>
    <w:div w:id="178012797">
      <w:bodyDiv w:val="1"/>
      <w:marLeft w:val="0"/>
      <w:marRight w:val="0"/>
      <w:marTop w:val="0"/>
      <w:marBottom w:val="0"/>
      <w:divBdr>
        <w:top w:val="none" w:sz="0" w:space="0" w:color="auto"/>
        <w:left w:val="none" w:sz="0" w:space="0" w:color="auto"/>
        <w:bottom w:val="none" w:sz="0" w:space="0" w:color="auto"/>
        <w:right w:val="none" w:sz="0" w:space="0" w:color="auto"/>
      </w:divBdr>
    </w:div>
    <w:div w:id="217741159">
      <w:bodyDiv w:val="1"/>
      <w:marLeft w:val="0"/>
      <w:marRight w:val="0"/>
      <w:marTop w:val="0"/>
      <w:marBottom w:val="0"/>
      <w:divBdr>
        <w:top w:val="none" w:sz="0" w:space="0" w:color="auto"/>
        <w:left w:val="none" w:sz="0" w:space="0" w:color="auto"/>
        <w:bottom w:val="none" w:sz="0" w:space="0" w:color="auto"/>
        <w:right w:val="none" w:sz="0" w:space="0" w:color="auto"/>
      </w:divBdr>
    </w:div>
    <w:div w:id="221138090">
      <w:bodyDiv w:val="1"/>
      <w:marLeft w:val="0"/>
      <w:marRight w:val="0"/>
      <w:marTop w:val="0"/>
      <w:marBottom w:val="0"/>
      <w:divBdr>
        <w:top w:val="none" w:sz="0" w:space="0" w:color="auto"/>
        <w:left w:val="none" w:sz="0" w:space="0" w:color="auto"/>
        <w:bottom w:val="none" w:sz="0" w:space="0" w:color="auto"/>
        <w:right w:val="none" w:sz="0" w:space="0" w:color="auto"/>
      </w:divBdr>
    </w:div>
    <w:div w:id="222567497">
      <w:bodyDiv w:val="1"/>
      <w:marLeft w:val="0"/>
      <w:marRight w:val="0"/>
      <w:marTop w:val="0"/>
      <w:marBottom w:val="0"/>
      <w:divBdr>
        <w:top w:val="none" w:sz="0" w:space="0" w:color="auto"/>
        <w:left w:val="none" w:sz="0" w:space="0" w:color="auto"/>
        <w:bottom w:val="none" w:sz="0" w:space="0" w:color="auto"/>
        <w:right w:val="none" w:sz="0" w:space="0" w:color="auto"/>
      </w:divBdr>
    </w:div>
    <w:div w:id="241107896">
      <w:bodyDiv w:val="1"/>
      <w:marLeft w:val="0"/>
      <w:marRight w:val="0"/>
      <w:marTop w:val="0"/>
      <w:marBottom w:val="0"/>
      <w:divBdr>
        <w:top w:val="none" w:sz="0" w:space="0" w:color="auto"/>
        <w:left w:val="none" w:sz="0" w:space="0" w:color="auto"/>
        <w:bottom w:val="none" w:sz="0" w:space="0" w:color="auto"/>
        <w:right w:val="none" w:sz="0" w:space="0" w:color="auto"/>
      </w:divBdr>
    </w:div>
    <w:div w:id="243760142">
      <w:bodyDiv w:val="1"/>
      <w:marLeft w:val="0"/>
      <w:marRight w:val="0"/>
      <w:marTop w:val="0"/>
      <w:marBottom w:val="0"/>
      <w:divBdr>
        <w:top w:val="none" w:sz="0" w:space="0" w:color="auto"/>
        <w:left w:val="none" w:sz="0" w:space="0" w:color="auto"/>
        <w:bottom w:val="none" w:sz="0" w:space="0" w:color="auto"/>
        <w:right w:val="none" w:sz="0" w:space="0" w:color="auto"/>
      </w:divBdr>
    </w:div>
    <w:div w:id="250743536">
      <w:bodyDiv w:val="1"/>
      <w:marLeft w:val="0"/>
      <w:marRight w:val="0"/>
      <w:marTop w:val="0"/>
      <w:marBottom w:val="0"/>
      <w:divBdr>
        <w:top w:val="none" w:sz="0" w:space="0" w:color="auto"/>
        <w:left w:val="none" w:sz="0" w:space="0" w:color="auto"/>
        <w:bottom w:val="none" w:sz="0" w:space="0" w:color="auto"/>
        <w:right w:val="none" w:sz="0" w:space="0" w:color="auto"/>
      </w:divBdr>
    </w:div>
    <w:div w:id="311565019">
      <w:bodyDiv w:val="1"/>
      <w:marLeft w:val="0"/>
      <w:marRight w:val="0"/>
      <w:marTop w:val="0"/>
      <w:marBottom w:val="0"/>
      <w:divBdr>
        <w:top w:val="none" w:sz="0" w:space="0" w:color="auto"/>
        <w:left w:val="none" w:sz="0" w:space="0" w:color="auto"/>
        <w:bottom w:val="none" w:sz="0" w:space="0" w:color="auto"/>
        <w:right w:val="none" w:sz="0" w:space="0" w:color="auto"/>
      </w:divBdr>
    </w:div>
    <w:div w:id="340788399">
      <w:bodyDiv w:val="1"/>
      <w:marLeft w:val="0"/>
      <w:marRight w:val="0"/>
      <w:marTop w:val="0"/>
      <w:marBottom w:val="0"/>
      <w:divBdr>
        <w:top w:val="none" w:sz="0" w:space="0" w:color="auto"/>
        <w:left w:val="none" w:sz="0" w:space="0" w:color="auto"/>
        <w:bottom w:val="none" w:sz="0" w:space="0" w:color="auto"/>
        <w:right w:val="none" w:sz="0" w:space="0" w:color="auto"/>
      </w:divBdr>
    </w:div>
    <w:div w:id="341130439">
      <w:bodyDiv w:val="1"/>
      <w:marLeft w:val="0"/>
      <w:marRight w:val="0"/>
      <w:marTop w:val="0"/>
      <w:marBottom w:val="0"/>
      <w:divBdr>
        <w:top w:val="none" w:sz="0" w:space="0" w:color="auto"/>
        <w:left w:val="none" w:sz="0" w:space="0" w:color="auto"/>
        <w:bottom w:val="none" w:sz="0" w:space="0" w:color="auto"/>
        <w:right w:val="none" w:sz="0" w:space="0" w:color="auto"/>
      </w:divBdr>
    </w:div>
    <w:div w:id="341712927">
      <w:bodyDiv w:val="1"/>
      <w:marLeft w:val="0"/>
      <w:marRight w:val="0"/>
      <w:marTop w:val="0"/>
      <w:marBottom w:val="0"/>
      <w:divBdr>
        <w:top w:val="none" w:sz="0" w:space="0" w:color="auto"/>
        <w:left w:val="none" w:sz="0" w:space="0" w:color="auto"/>
        <w:bottom w:val="none" w:sz="0" w:space="0" w:color="auto"/>
        <w:right w:val="none" w:sz="0" w:space="0" w:color="auto"/>
      </w:divBdr>
    </w:div>
    <w:div w:id="347757906">
      <w:bodyDiv w:val="1"/>
      <w:marLeft w:val="0"/>
      <w:marRight w:val="0"/>
      <w:marTop w:val="0"/>
      <w:marBottom w:val="0"/>
      <w:divBdr>
        <w:top w:val="none" w:sz="0" w:space="0" w:color="auto"/>
        <w:left w:val="none" w:sz="0" w:space="0" w:color="auto"/>
        <w:bottom w:val="none" w:sz="0" w:space="0" w:color="auto"/>
        <w:right w:val="none" w:sz="0" w:space="0" w:color="auto"/>
      </w:divBdr>
    </w:div>
    <w:div w:id="349070447">
      <w:bodyDiv w:val="1"/>
      <w:marLeft w:val="0"/>
      <w:marRight w:val="0"/>
      <w:marTop w:val="0"/>
      <w:marBottom w:val="0"/>
      <w:divBdr>
        <w:top w:val="none" w:sz="0" w:space="0" w:color="auto"/>
        <w:left w:val="none" w:sz="0" w:space="0" w:color="auto"/>
        <w:bottom w:val="none" w:sz="0" w:space="0" w:color="auto"/>
        <w:right w:val="none" w:sz="0" w:space="0" w:color="auto"/>
      </w:divBdr>
    </w:div>
    <w:div w:id="371855693">
      <w:bodyDiv w:val="1"/>
      <w:marLeft w:val="0"/>
      <w:marRight w:val="0"/>
      <w:marTop w:val="0"/>
      <w:marBottom w:val="0"/>
      <w:divBdr>
        <w:top w:val="none" w:sz="0" w:space="0" w:color="auto"/>
        <w:left w:val="none" w:sz="0" w:space="0" w:color="auto"/>
        <w:bottom w:val="none" w:sz="0" w:space="0" w:color="auto"/>
        <w:right w:val="none" w:sz="0" w:space="0" w:color="auto"/>
      </w:divBdr>
    </w:div>
    <w:div w:id="378750067">
      <w:bodyDiv w:val="1"/>
      <w:marLeft w:val="0"/>
      <w:marRight w:val="0"/>
      <w:marTop w:val="0"/>
      <w:marBottom w:val="0"/>
      <w:divBdr>
        <w:top w:val="none" w:sz="0" w:space="0" w:color="auto"/>
        <w:left w:val="none" w:sz="0" w:space="0" w:color="auto"/>
        <w:bottom w:val="none" w:sz="0" w:space="0" w:color="auto"/>
        <w:right w:val="none" w:sz="0" w:space="0" w:color="auto"/>
      </w:divBdr>
    </w:div>
    <w:div w:id="402679931">
      <w:bodyDiv w:val="1"/>
      <w:marLeft w:val="0"/>
      <w:marRight w:val="0"/>
      <w:marTop w:val="0"/>
      <w:marBottom w:val="0"/>
      <w:divBdr>
        <w:top w:val="none" w:sz="0" w:space="0" w:color="auto"/>
        <w:left w:val="none" w:sz="0" w:space="0" w:color="auto"/>
        <w:bottom w:val="none" w:sz="0" w:space="0" w:color="auto"/>
        <w:right w:val="none" w:sz="0" w:space="0" w:color="auto"/>
      </w:divBdr>
    </w:div>
    <w:div w:id="418908574">
      <w:bodyDiv w:val="1"/>
      <w:marLeft w:val="0"/>
      <w:marRight w:val="0"/>
      <w:marTop w:val="0"/>
      <w:marBottom w:val="0"/>
      <w:divBdr>
        <w:top w:val="none" w:sz="0" w:space="0" w:color="auto"/>
        <w:left w:val="none" w:sz="0" w:space="0" w:color="auto"/>
        <w:bottom w:val="none" w:sz="0" w:space="0" w:color="auto"/>
        <w:right w:val="none" w:sz="0" w:space="0" w:color="auto"/>
      </w:divBdr>
    </w:div>
    <w:div w:id="419496186">
      <w:bodyDiv w:val="1"/>
      <w:marLeft w:val="0"/>
      <w:marRight w:val="0"/>
      <w:marTop w:val="0"/>
      <w:marBottom w:val="0"/>
      <w:divBdr>
        <w:top w:val="none" w:sz="0" w:space="0" w:color="auto"/>
        <w:left w:val="none" w:sz="0" w:space="0" w:color="auto"/>
        <w:bottom w:val="none" w:sz="0" w:space="0" w:color="auto"/>
        <w:right w:val="none" w:sz="0" w:space="0" w:color="auto"/>
      </w:divBdr>
    </w:div>
    <w:div w:id="428935981">
      <w:bodyDiv w:val="1"/>
      <w:marLeft w:val="0"/>
      <w:marRight w:val="0"/>
      <w:marTop w:val="0"/>
      <w:marBottom w:val="0"/>
      <w:divBdr>
        <w:top w:val="none" w:sz="0" w:space="0" w:color="auto"/>
        <w:left w:val="none" w:sz="0" w:space="0" w:color="auto"/>
        <w:bottom w:val="none" w:sz="0" w:space="0" w:color="auto"/>
        <w:right w:val="none" w:sz="0" w:space="0" w:color="auto"/>
      </w:divBdr>
    </w:div>
    <w:div w:id="435175707">
      <w:bodyDiv w:val="1"/>
      <w:marLeft w:val="0"/>
      <w:marRight w:val="0"/>
      <w:marTop w:val="0"/>
      <w:marBottom w:val="0"/>
      <w:divBdr>
        <w:top w:val="none" w:sz="0" w:space="0" w:color="auto"/>
        <w:left w:val="none" w:sz="0" w:space="0" w:color="auto"/>
        <w:bottom w:val="none" w:sz="0" w:space="0" w:color="auto"/>
        <w:right w:val="none" w:sz="0" w:space="0" w:color="auto"/>
      </w:divBdr>
    </w:div>
    <w:div w:id="456721747">
      <w:bodyDiv w:val="1"/>
      <w:marLeft w:val="0"/>
      <w:marRight w:val="0"/>
      <w:marTop w:val="0"/>
      <w:marBottom w:val="0"/>
      <w:divBdr>
        <w:top w:val="none" w:sz="0" w:space="0" w:color="auto"/>
        <w:left w:val="none" w:sz="0" w:space="0" w:color="auto"/>
        <w:bottom w:val="none" w:sz="0" w:space="0" w:color="auto"/>
        <w:right w:val="none" w:sz="0" w:space="0" w:color="auto"/>
      </w:divBdr>
    </w:div>
    <w:div w:id="470055493">
      <w:bodyDiv w:val="1"/>
      <w:marLeft w:val="0"/>
      <w:marRight w:val="0"/>
      <w:marTop w:val="0"/>
      <w:marBottom w:val="0"/>
      <w:divBdr>
        <w:top w:val="none" w:sz="0" w:space="0" w:color="auto"/>
        <w:left w:val="none" w:sz="0" w:space="0" w:color="auto"/>
        <w:bottom w:val="none" w:sz="0" w:space="0" w:color="auto"/>
        <w:right w:val="none" w:sz="0" w:space="0" w:color="auto"/>
      </w:divBdr>
    </w:div>
    <w:div w:id="473135366">
      <w:bodyDiv w:val="1"/>
      <w:marLeft w:val="0"/>
      <w:marRight w:val="0"/>
      <w:marTop w:val="0"/>
      <w:marBottom w:val="0"/>
      <w:divBdr>
        <w:top w:val="none" w:sz="0" w:space="0" w:color="auto"/>
        <w:left w:val="none" w:sz="0" w:space="0" w:color="auto"/>
        <w:bottom w:val="none" w:sz="0" w:space="0" w:color="auto"/>
        <w:right w:val="none" w:sz="0" w:space="0" w:color="auto"/>
      </w:divBdr>
    </w:div>
    <w:div w:id="475998697">
      <w:bodyDiv w:val="1"/>
      <w:marLeft w:val="0"/>
      <w:marRight w:val="0"/>
      <w:marTop w:val="0"/>
      <w:marBottom w:val="0"/>
      <w:divBdr>
        <w:top w:val="none" w:sz="0" w:space="0" w:color="auto"/>
        <w:left w:val="none" w:sz="0" w:space="0" w:color="auto"/>
        <w:bottom w:val="none" w:sz="0" w:space="0" w:color="auto"/>
        <w:right w:val="none" w:sz="0" w:space="0" w:color="auto"/>
      </w:divBdr>
    </w:div>
    <w:div w:id="514811988">
      <w:bodyDiv w:val="1"/>
      <w:marLeft w:val="0"/>
      <w:marRight w:val="0"/>
      <w:marTop w:val="0"/>
      <w:marBottom w:val="0"/>
      <w:divBdr>
        <w:top w:val="none" w:sz="0" w:space="0" w:color="auto"/>
        <w:left w:val="none" w:sz="0" w:space="0" w:color="auto"/>
        <w:bottom w:val="none" w:sz="0" w:space="0" w:color="auto"/>
        <w:right w:val="none" w:sz="0" w:space="0" w:color="auto"/>
      </w:divBdr>
    </w:div>
    <w:div w:id="516819659">
      <w:bodyDiv w:val="1"/>
      <w:marLeft w:val="0"/>
      <w:marRight w:val="0"/>
      <w:marTop w:val="0"/>
      <w:marBottom w:val="0"/>
      <w:divBdr>
        <w:top w:val="none" w:sz="0" w:space="0" w:color="auto"/>
        <w:left w:val="none" w:sz="0" w:space="0" w:color="auto"/>
        <w:bottom w:val="none" w:sz="0" w:space="0" w:color="auto"/>
        <w:right w:val="none" w:sz="0" w:space="0" w:color="auto"/>
      </w:divBdr>
    </w:div>
    <w:div w:id="529994124">
      <w:bodyDiv w:val="1"/>
      <w:marLeft w:val="0"/>
      <w:marRight w:val="0"/>
      <w:marTop w:val="0"/>
      <w:marBottom w:val="0"/>
      <w:divBdr>
        <w:top w:val="none" w:sz="0" w:space="0" w:color="auto"/>
        <w:left w:val="none" w:sz="0" w:space="0" w:color="auto"/>
        <w:bottom w:val="none" w:sz="0" w:space="0" w:color="auto"/>
        <w:right w:val="none" w:sz="0" w:space="0" w:color="auto"/>
      </w:divBdr>
    </w:div>
    <w:div w:id="539560169">
      <w:bodyDiv w:val="1"/>
      <w:marLeft w:val="0"/>
      <w:marRight w:val="0"/>
      <w:marTop w:val="0"/>
      <w:marBottom w:val="0"/>
      <w:divBdr>
        <w:top w:val="none" w:sz="0" w:space="0" w:color="auto"/>
        <w:left w:val="none" w:sz="0" w:space="0" w:color="auto"/>
        <w:bottom w:val="none" w:sz="0" w:space="0" w:color="auto"/>
        <w:right w:val="none" w:sz="0" w:space="0" w:color="auto"/>
      </w:divBdr>
    </w:div>
    <w:div w:id="549345736">
      <w:bodyDiv w:val="1"/>
      <w:marLeft w:val="0"/>
      <w:marRight w:val="0"/>
      <w:marTop w:val="0"/>
      <w:marBottom w:val="0"/>
      <w:divBdr>
        <w:top w:val="none" w:sz="0" w:space="0" w:color="auto"/>
        <w:left w:val="none" w:sz="0" w:space="0" w:color="auto"/>
        <w:bottom w:val="none" w:sz="0" w:space="0" w:color="auto"/>
        <w:right w:val="none" w:sz="0" w:space="0" w:color="auto"/>
      </w:divBdr>
    </w:div>
    <w:div w:id="550463571">
      <w:bodyDiv w:val="1"/>
      <w:marLeft w:val="0"/>
      <w:marRight w:val="0"/>
      <w:marTop w:val="0"/>
      <w:marBottom w:val="0"/>
      <w:divBdr>
        <w:top w:val="none" w:sz="0" w:space="0" w:color="auto"/>
        <w:left w:val="none" w:sz="0" w:space="0" w:color="auto"/>
        <w:bottom w:val="none" w:sz="0" w:space="0" w:color="auto"/>
        <w:right w:val="none" w:sz="0" w:space="0" w:color="auto"/>
      </w:divBdr>
    </w:div>
    <w:div w:id="554584950">
      <w:bodyDiv w:val="1"/>
      <w:marLeft w:val="0"/>
      <w:marRight w:val="0"/>
      <w:marTop w:val="0"/>
      <w:marBottom w:val="0"/>
      <w:divBdr>
        <w:top w:val="none" w:sz="0" w:space="0" w:color="auto"/>
        <w:left w:val="none" w:sz="0" w:space="0" w:color="auto"/>
        <w:bottom w:val="none" w:sz="0" w:space="0" w:color="auto"/>
        <w:right w:val="none" w:sz="0" w:space="0" w:color="auto"/>
      </w:divBdr>
    </w:div>
    <w:div w:id="566231716">
      <w:bodyDiv w:val="1"/>
      <w:marLeft w:val="0"/>
      <w:marRight w:val="0"/>
      <w:marTop w:val="0"/>
      <w:marBottom w:val="0"/>
      <w:divBdr>
        <w:top w:val="none" w:sz="0" w:space="0" w:color="auto"/>
        <w:left w:val="none" w:sz="0" w:space="0" w:color="auto"/>
        <w:bottom w:val="none" w:sz="0" w:space="0" w:color="auto"/>
        <w:right w:val="none" w:sz="0" w:space="0" w:color="auto"/>
      </w:divBdr>
    </w:div>
    <w:div w:id="566497350">
      <w:bodyDiv w:val="1"/>
      <w:marLeft w:val="0"/>
      <w:marRight w:val="0"/>
      <w:marTop w:val="0"/>
      <w:marBottom w:val="0"/>
      <w:divBdr>
        <w:top w:val="none" w:sz="0" w:space="0" w:color="auto"/>
        <w:left w:val="none" w:sz="0" w:space="0" w:color="auto"/>
        <w:bottom w:val="none" w:sz="0" w:space="0" w:color="auto"/>
        <w:right w:val="none" w:sz="0" w:space="0" w:color="auto"/>
      </w:divBdr>
    </w:div>
    <w:div w:id="604383761">
      <w:bodyDiv w:val="1"/>
      <w:marLeft w:val="0"/>
      <w:marRight w:val="0"/>
      <w:marTop w:val="0"/>
      <w:marBottom w:val="0"/>
      <w:divBdr>
        <w:top w:val="none" w:sz="0" w:space="0" w:color="auto"/>
        <w:left w:val="none" w:sz="0" w:space="0" w:color="auto"/>
        <w:bottom w:val="none" w:sz="0" w:space="0" w:color="auto"/>
        <w:right w:val="none" w:sz="0" w:space="0" w:color="auto"/>
      </w:divBdr>
    </w:div>
    <w:div w:id="610354002">
      <w:bodyDiv w:val="1"/>
      <w:marLeft w:val="0"/>
      <w:marRight w:val="0"/>
      <w:marTop w:val="0"/>
      <w:marBottom w:val="0"/>
      <w:divBdr>
        <w:top w:val="none" w:sz="0" w:space="0" w:color="auto"/>
        <w:left w:val="none" w:sz="0" w:space="0" w:color="auto"/>
        <w:bottom w:val="none" w:sz="0" w:space="0" w:color="auto"/>
        <w:right w:val="none" w:sz="0" w:space="0" w:color="auto"/>
      </w:divBdr>
    </w:div>
    <w:div w:id="644087864">
      <w:bodyDiv w:val="1"/>
      <w:marLeft w:val="0"/>
      <w:marRight w:val="0"/>
      <w:marTop w:val="0"/>
      <w:marBottom w:val="0"/>
      <w:divBdr>
        <w:top w:val="none" w:sz="0" w:space="0" w:color="auto"/>
        <w:left w:val="none" w:sz="0" w:space="0" w:color="auto"/>
        <w:bottom w:val="none" w:sz="0" w:space="0" w:color="auto"/>
        <w:right w:val="none" w:sz="0" w:space="0" w:color="auto"/>
      </w:divBdr>
    </w:div>
    <w:div w:id="644696829">
      <w:bodyDiv w:val="1"/>
      <w:marLeft w:val="0"/>
      <w:marRight w:val="0"/>
      <w:marTop w:val="0"/>
      <w:marBottom w:val="0"/>
      <w:divBdr>
        <w:top w:val="none" w:sz="0" w:space="0" w:color="auto"/>
        <w:left w:val="none" w:sz="0" w:space="0" w:color="auto"/>
        <w:bottom w:val="none" w:sz="0" w:space="0" w:color="auto"/>
        <w:right w:val="none" w:sz="0" w:space="0" w:color="auto"/>
      </w:divBdr>
    </w:div>
    <w:div w:id="653681890">
      <w:bodyDiv w:val="1"/>
      <w:marLeft w:val="0"/>
      <w:marRight w:val="0"/>
      <w:marTop w:val="0"/>
      <w:marBottom w:val="0"/>
      <w:divBdr>
        <w:top w:val="none" w:sz="0" w:space="0" w:color="auto"/>
        <w:left w:val="none" w:sz="0" w:space="0" w:color="auto"/>
        <w:bottom w:val="none" w:sz="0" w:space="0" w:color="auto"/>
        <w:right w:val="none" w:sz="0" w:space="0" w:color="auto"/>
      </w:divBdr>
    </w:div>
    <w:div w:id="662899950">
      <w:bodyDiv w:val="1"/>
      <w:marLeft w:val="0"/>
      <w:marRight w:val="0"/>
      <w:marTop w:val="0"/>
      <w:marBottom w:val="0"/>
      <w:divBdr>
        <w:top w:val="none" w:sz="0" w:space="0" w:color="auto"/>
        <w:left w:val="none" w:sz="0" w:space="0" w:color="auto"/>
        <w:bottom w:val="none" w:sz="0" w:space="0" w:color="auto"/>
        <w:right w:val="none" w:sz="0" w:space="0" w:color="auto"/>
      </w:divBdr>
    </w:div>
    <w:div w:id="673268431">
      <w:bodyDiv w:val="1"/>
      <w:marLeft w:val="0"/>
      <w:marRight w:val="0"/>
      <w:marTop w:val="0"/>
      <w:marBottom w:val="0"/>
      <w:divBdr>
        <w:top w:val="none" w:sz="0" w:space="0" w:color="auto"/>
        <w:left w:val="none" w:sz="0" w:space="0" w:color="auto"/>
        <w:bottom w:val="none" w:sz="0" w:space="0" w:color="auto"/>
        <w:right w:val="none" w:sz="0" w:space="0" w:color="auto"/>
      </w:divBdr>
    </w:div>
    <w:div w:id="686299154">
      <w:bodyDiv w:val="1"/>
      <w:marLeft w:val="0"/>
      <w:marRight w:val="0"/>
      <w:marTop w:val="0"/>
      <w:marBottom w:val="0"/>
      <w:divBdr>
        <w:top w:val="none" w:sz="0" w:space="0" w:color="auto"/>
        <w:left w:val="none" w:sz="0" w:space="0" w:color="auto"/>
        <w:bottom w:val="none" w:sz="0" w:space="0" w:color="auto"/>
        <w:right w:val="none" w:sz="0" w:space="0" w:color="auto"/>
      </w:divBdr>
    </w:div>
    <w:div w:id="690298524">
      <w:bodyDiv w:val="1"/>
      <w:marLeft w:val="0"/>
      <w:marRight w:val="0"/>
      <w:marTop w:val="0"/>
      <w:marBottom w:val="0"/>
      <w:divBdr>
        <w:top w:val="none" w:sz="0" w:space="0" w:color="auto"/>
        <w:left w:val="none" w:sz="0" w:space="0" w:color="auto"/>
        <w:bottom w:val="none" w:sz="0" w:space="0" w:color="auto"/>
        <w:right w:val="none" w:sz="0" w:space="0" w:color="auto"/>
      </w:divBdr>
    </w:div>
    <w:div w:id="691687634">
      <w:bodyDiv w:val="1"/>
      <w:marLeft w:val="0"/>
      <w:marRight w:val="0"/>
      <w:marTop w:val="0"/>
      <w:marBottom w:val="0"/>
      <w:divBdr>
        <w:top w:val="none" w:sz="0" w:space="0" w:color="auto"/>
        <w:left w:val="none" w:sz="0" w:space="0" w:color="auto"/>
        <w:bottom w:val="none" w:sz="0" w:space="0" w:color="auto"/>
        <w:right w:val="none" w:sz="0" w:space="0" w:color="auto"/>
      </w:divBdr>
    </w:div>
    <w:div w:id="692264149">
      <w:bodyDiv w:val="1"/>
      <w:marLeft w:val="0"/>
      <w:marRight w:val="0"/>
      <w:marTop w:val="0"/>
      <w:marBottom w:val="0"/>
      <w:divBdr>
        <w:top w:val="none" w:sz="0" w:space="0" w:color="auto"/>
        <w:left w:val="none" w:sz="0" w:space="0" w:color="auto"/>
        <w:bottom w:val="none" w:sz="0" w:space="0" w:color="auto"/>
        <w:right w:val="none" w:sz="0" w:space="0" w:color="auto"/>
      </w:divBdr>
    </w:div>
    <w:div w:id="737634051">
      <w:bodyDiv w:val="1"/>
      <w:marLeft w:val="0"/>
      <w:marRight w:val="0"/>
      <w:marTop w:val="0"/>
      <w:marBottom w:val="0"/>
      <w:divBdr>
        <w:top w:val="none" w:sz="0" w:space="0" w:color="auto"/>
        <w:left w:val="none" w:sz="0" w:space="0" w:color="auto"/>
        <w:bottom w:val="none" w:sz="0" w:space="0" w:color="auto"/>
        <w:right w:val="none" w:sz="0" w:space="0" w:color="auto"/>
      </w:divBdr>
    </w:div>
    <w:div w:id="760179936">
      <w:bodyDiv w:val="1"/>
      <w:marLeft w:val="0"/>
      <w:marRight w:val="0"/>
      <w:marTop w:val="0"/>
      <w:marBottom w:val="0"/>
      <w:divBdr>
        <w:top w:val="none" w:sz="0" w:space="0" w:color="auto"/>
        <w:left w:val="none" w:sz="0" w:space="0" w:color="auto"/>
        <w:bottom w:val="none" w:sz="0" w:space="0" w:color="auto"/>
        <w:right w:val="none" w:sz="0" w:space="0" w:color="auto"/>
      </w:divBdr>
    </w:div>
    <w:div w:id="768768785">
      <w:bodyDiv w:val="1"/>
      <w:marLeft w:val="0"/>
      <w:marRight w:val="0"/>
      <w:marTop w:val="0"/>
      <w:marBottom w:val="0"/>
      <w:divBdr>
        <w:top w:val="none" w:sz="0" w:space="0" w:color="auto"/>
        <w:left w:val="none" w:sz="0" w:space="0" w:color="auto"/>
        <w:bottom w:val="none" w:sz="0" w:space="0" w:color="auto"/>
        <w:right w:val="none" w:sz="0" w:space="0" w:color="auto"/>
      </w:divBdr>
    </w:div>
    <w:div w:id="769853469">
      <w:bodyDiv w:val="1"/>
      <w:marLeft w:val="0"/>
      <w:marRight w:val="0"/>
      <w:marTop w:val="0"/>
      <w:marBottom w:val="0"/>
      <w:divBdr>
        <w:top w:val="none" w:sz="0" w:space="0" w:color="auto"/>
        <w:left w:val="none" w:sz="0" w:space="0" w:color="auto"/>
        <w:bottom w:val="none" w:sz="0" w:space="0" w:color="auto"/>
        <w:right w:val="none" w:sz="0" w:space="0" w:color="auto"/>
      </w:divBdr>
    </w:div>
    <w:div w:id="791092256">
      <w:bodyDiv w:val="1"/>
      <w:marLeft w:val="0"/>
      <w:marRight w:val="0"/>
      <w:marTop w:val="0"/>
      <w:marBottom w:val="0"/>
      <w:divBdr>
        <w:top w:val="none" w:sz="0" w:space="0" w:color="auto"/>
        <w:left w:val="none" w:sz="0" w:space="0" w:color="auto"/>
        <w:bottom w:val="none" w:sz="0" w:space="0" w:color="auto"/>
        <w:right w:val="none" w:sz="0" w:space="0" w:color="auto"/>
      </w:divBdr>
    </w:div>
    <w:div w:id="802964699">
      <w:bodyDiv w:val="1"/>
      <w:marLeft w:val="0"/>
      <w:marRight w:val="0"/>
      <w:marTop w:val="0"/>
      <w:marBottom w:val="0"/>
      <w:divBdr>
        <w:top w:val="none" w:sz="0" w:space="0" w:color="auto"/>
        <w:left w:val="none" w:sz="0" w:space="0" w:color="auto"/>
        <w:bottom w:val="none" w:sz="0" w:space="0" w:color="auto"/>
        <w:right w:val="none" w:sz="0" w:space="0" w:color="auto"/>
      </w:divBdr>
    </w:div>
    <w:div w:id="823544714">
      <w:bodyDiv w:val="1"/>
      <w:marLeft w:val="0"/>
      <w:marRight w:val="0"/>
      <w:marTop w:val="0"/>
      <w:marBottom w:val="0"/>
      <w:divBdr>
        <w:top w:val="none" w:sz="0" w:space="0" w:color="auto"/>
        <w:left w:val="none" w:sz="0" w:space="0" w:color="auto"/>
        <w:bottom w:val="none" w:sz="0" w:space="0" w:color="auto"/>
        <w:right w:val="none" w:sz="0" w:space="0" w:color="auto"/>
      </w:divBdr>
    </w:div>
    <w:div w:id="823548926">
      <w:bodyDiv w:val="1"/>
      <w:marLeft w:val="0"/>
      <w:marRight w:val="0"/>
      <w:marTop w:val="0"/>
      <w:marBottom w:val="0"/>
      <w:divBdr>
        <w:top w:val="none" w:sz="0" w:space="0" w:color="auto"/>
        <w:left w:val="none" w:sz="0" w:space="0" w:color="auto"/>
        <w:bottom w:val="none" w:sz="0" w:space="0" w:color="auto"/>
        <w:right w:val="none" w:sz="0" w:space="0" w:color="auto"/>
      </w:divBdr>
    </w:div>
    <w:div w:id="850073342">
      <w:bodyDiv w:val="1"/>
      <w:marLeft w:val="0"/>
      <w:marRight w:val="0"/>
      <w:marTop w:val="0"/>
      <w:marBottom w:val="0"/>
      <w:divBdr>
        <w:top w:val="none" w:sz="0" w:space="0" w:color="auto"/>
        <w:left w:val="none" w:sz="0" w:space="0" w:color="auto"/>
        <w:bottom w:val="none" w:sz="0" w:space="0" w:color="auto"/>
        <w:right w:val="none" w:sz="0" w:space="0" w:color="auto"/>
      </w:divBdr>
    </w:div>
    <w:div w:id="881987232">
      <w:bodyDiv w:val="1"/>
      <w:marLeft w:val="0"/>
      <w:marRight w:val="0"/>
      <w:marTop w:val="0"/>
      <w:marBottom w:val="0"/>
      <w:divBdr>
        <w:top w:val="none" w:sz="0" w:space="0" w:color="auto"/>
        <w:left w:val="none" w:sz="0" w:space="0" w:color="auto"/>
        <w:bottom w:val="none" w:sz="0" w:space="0" w:color="auto"/>
        <w:right w:val="none" w:sz="0" w:space="0" w:color="auto"/>
      </w:divBdr>
    </w:div>
    <w:div w:id="898517858">
      <w:bodyDiv w:val="1"/>
      <w:marLeft w:val="0"/>
      <w:marRight w:val="0"/>
      <w:marTop w:val="0"/>
      <w:marBottom w:val="0"/>
      <w:divBdr>
        <w:top w:val="none" w:sz="0" w:space="0" w:color="auto"/>
        <w:left w:val="none" w:sz="0" w:space="0" w:color="auto"/>
        <w:bottom w:val="none" w:sz="0" w:space="0" w:color="auto"/>
        <w:right w:val="none" w:sz="0" w:space="0" w:color="auto"/>
      </w:divBdr>
    </w:div>
    <w:div w:id="937758405">
      <w:bodyDiv w:val="1"/>
      <w:marLeft w:val="0"/>
      <w:marRight w:val="0"/>
      <w:marTop w:val="0"/>
      <w:marBottom w:val="0"/>
      <w:divBdr>
        <w:top w:val="none" w:sz="0" w:space="0" w:color="auto"/>
        <w:left w:val="none" w:sz="0" w:space="0" w:color="auto"/>
        <w:bottom w:val="none" w:sz="0" w:space="0" w:color="auto"/>
        <w:right w:val="none" w:sz="0" w:space="0" w:color="auto"/>
      </w:divBdr>
    </w:div>
    <w:div w:id="941571893">
      <w:bodyDiv w:val="1"/>
      <w:marLeft w:val="0"/>
      <w:marRight w:val="0"/>
      <w:marTop w:val="0"/>
      <w:marBottom w:val="0"/>
      <w:divBdr>
        <w:top w:val="none" w:sz="0" w:space="0" w:color="auto"/>
        <w:left w:val="none" w:sz="0" w:space="0" w:color="auto"/>
        <w:bottom w:val="none" w:sz="0" w:space="0" w:color="auto"/>
        <w:right w:val="none" w:sz="0" w:space="0" w:color="auto"/>
      </w:divBdr>
    </w:div>
    <w:div w:id="951402530">
      <w:bodyDiv w:val="1"/>
      <w:marLeft w:val="0"/>
      <w:marRight w:val="0"/>
      <w:marTop w:val="0"/>
      <w:marBottom w:val="0"/>
      <w:divBdr>
        <w:top w:val="none" w:sz="0" w:space="0" w:color="auto"/>
        <w:left w:val="none" w:sz="0" w:space="0" w:color="auto"/>
        <w:bottom w:val="none" w:sz="0" w:space="0" w:color="auto"/>
        <w:right w:val="none" w:sz="0" w:space="0" w:color="auto"/>
      </w:divBdr>
    </w:div>
    <w:div w:id="975793792">
      <w:bodyDiv w:val="1"/>
      <w:marLeft w:val="0"/>
      <w:marRight w:val="0"/>
      <w:marTop w:val="0"/>
      <w:marBottom w:val="0"/>
      <w:divBdr>
        <w:top w:val="none" w:sz="0" w:space="0" w:color="auto"/>
        <w:left w:val="none" w:sz="0" w:space="0" w:color="auto"/>
        <w:bottom w:val="none" w:sz="0" w:space="0" w:color="auto"/>
        <w:right w:val="none" w:sz="0" w:space="0" w:color="auto"/>
      </w:divBdr>
    </w:div>
    <w:div w:id="1007974903">
      <w:bodyDiv w:val="1"/>
      <w:marLeft w:val="0"/>
      <w:marRight w:val="0"/>
      <w:marTop w:val="0"/>
      <w:marBottom w:val="0"/>
      <w:divBdr>
        <w:top w:val="none" w:sz="0" w:space="0" w:color="auto"/>
        <w:left w:val="none" w:sz="0" w:space="0" w:color="auto"/>
        <w:bottom w:val="none" w:sz="0" w:space="0" w:color="auto"/>
        <w:right w:val="none" w:sz="0" w:space="0" w:color="auto"/>
      </w:divBdr>
    </w:div>
    <w:div w:id="1009983942">
      <w:bodyDiv w:val="1"/>
      <w:marLeft w:val="0"/>
      <w:marRight w:val="0"/>
      <w:marTop w:val="0"/>
      <w:marBottom w:val="0"/>
      <w:divBdr>
        <w:top w:val="none" w:sz="0" w:space="0" w:color="auto"/>
        <w:left w:val="none" w:sz="0" w:space="0" w:color="auto"/>
        <w:bottom w:val="none" w:sz="0" w:space="0" w:color="auto"/>
        <w:right w:val="none" w:sz="0" w:space="0" w:color="auto"/>
      </w:divBdr>
    </w:div>
    <w:div w:id="1022168837">
      <w:bodyDiv w:val="1"/>
      <w:marLeft w:val="0"/>
      <w:marRight w:val="0"/>
      <w:marTop w:val="0"/>
      <w:marBottom w:val="0"/>
      <w:divBdr>
        <w:top w:val="none" w:sz="0" w:space="0" w:color="auto"/>
        <w:left w:val="none" w:sz="0" w:space="0" w:color="auto"/>
        <w:bottom w:val="none" w:sz="0" w:space="0" w:color="auto"/>
        <w:right w:val="none" w:sz="0" w:space="0" w:color="auto"/>
      </w:divBdr>
    </w:div>
    <w:div w:id="1039277820">
      <w:bodyDiv w:val="1"/>
      <w:marLeft w:val="0"/>
      <w:marRight w:val="0"/>
      <w:marTop w:val="0"/>
      <w:marBottom w:val="0"/>
      <w:divBdr>
        <w:top w:val="none" w:sz="0" w:space="0" w:color="auto"/>
        <w:left w:val="none" w:sz="0" w:space="0" w:color="auto"/>
        <w:bottom w:val="none" w:sz="0" w:space="0" w:color="auto"/>
        <w:right w:val="none" w:sz="0" w:space="0" w:color="auto"/>
      </w:divBdr>
    </w:div>
    <w:div w:id="1055155531">
      <w:bodyDiv w:val="1"/>
      <w:marLeft w:val="0"/>
      <w:marRight w:val="0"/>
      <w:marTop w:val="0"/>
      <w:marBottom w:val="0"/>
      <w:divBdr>
        <w:top w:val="none" w:sz="0" w:space="0" w:color="auto"/>
        <w:left w:val="none" w:sz="0" w:space="0" w:color="auto"/>
        <w:bottom w:val="none" w:sz="0" w:space="0" w:color="auto"/>
        <w:right w:val="none" w:sz="0" w:space="0" w:color="auto"/>
      </w:divBdr>
    </w:div>
    <w:div w:id="1060708437">
      <w:bodyDiv w:val="1"/>
      <w:marLeft w:val="0"/>
      <w:marRight w:val="0"/>
      <w:marTop w:val="0"/>
      <w:marBottom w:val="0"/>
      <w:divBdr>
        <w:top w:val="none" w:sz="0" w:space="0" w:color="auto"/>
        <w:left w:val="none" w:sz="0" w:space="0" w:color="auto"/>
        <w:bottom w:val="none" w:sz="0" w:space="0" w:color="auto"/>
        <w:right w:val="none" w:sz="0" w:space="0" w:color="auto"/>
      </w:divBdr>
    </w:div>
    <w:div w:id="1061053012">
      <w:bodyDiv w:val="1"/>
      <w:marLeft w:val="0"/>
      <w:marRight w:val="0"/>
      <w:marTop w:val="0"/>
      <w:marBottom w:val="0"/>
      <w:divBdr>
        <w:top w:val="none" w:sz="0" w:space="0" w:color="auto"/>
        <w:left w:val="none" w:sz="0" w:space="0" w:color="auto"/>
        <w:bottom w:val="none" w:sz="0" w:space="0" w:color="auto"/>
        <w:right w:val="none" w:sz="0" w:space="0" w:color="auto"/>
      </w:divBdr>
    </w:div>
    <w:div w:id="1071388085">
      <w:bodyDiv w:val="1"/>
      <w:marLeft w:val="0"/>
      <w:marRight w:val="0"/>
      <w:marTop w:val="0"/>
      <w:marBottom w:val="0"/>
      <w:divBdr>
        <w:top w:val="none" w:sz="0" w:space="0" w:color="auto"/>
        <w:left w:val="none" w:sz="0" w:space="0" w:color="auto"/>
        <w:bottom w:val="none" w:sz="0" w:space="0" w:color="auto"/>
        <w:right w:val="none" w:sz="0" w:space="0" w:color="auto"/>
      </w:divBdr>
    </w:div>
    <w:div w:id="1076510693">
      <w:bodyDiv w:val="1"/>
      <w:marLeft w:val="0"/>
      <w:marRight w:val="0"/>
      <w:marTop w:val="0"/>
      <w:marBottom w:val="0"/>
      <w:divBdr>
        <w:top w:val="none" w:sz="0" w:space="0" w:color="auto"/>
        <w:left w:val="none" w:sz="0" w:space="0" w:color="auto"/>
        <w:bottom w:val="none" w:sz="0" w:space="0" w:color="auto"/>
        <w:right w:val="none" w:sz="0" w:space="0" w:color="auto"/>
      </w:divBdr>
    </w:div>
    <w:div w:id="1078744878">
      <w:bodyDiv w:val="1"/>
      <w:marLeft w:val="0"/>
      <w:marRight w:val="0"/>
      <w:marTop w:val="0"/>
      <w:marBottom w:val="0"/>
      <w:divBdr>
        <w:top w:val="none" w:sz="0" w:space="0" w:color="auto"/>
        <w:left w:val="none" w:sz="0" w:space="0" w:color="auto"/>
        <w:bottom w:val="none" w:sz="0" w:space="0" w:color="auto"/>
        <w:right w:val="none" w:sz="0" w:space="0" w:color="auto"/>
      </w:divBdr>
    </w:div>
    <w:div w:id="1086996819">
      <w:bodyDiv w:val="1"/>
      <w:marLeft w:val="0"/>
      <w:marRight w:val="0"/>
      <w:marTop w:val="0"/>
      <w:marBottom w:val="0"/>
      <w:divBdr>
        <w:top w:val="none" w:sz="0" w:space="0" w:color="auto"/>
        <w:left w:val="none" w:sz="0" w:space="0" w:color="auto"/>
        <w:bottom w:val="none" w:sz="0" w:space="0" w:color="auto"/>
        <w:right w:val="none" w:sz="0" w:space="0" w:color="auto"/>
      </w:divBdr>
    </w:div>
    <w:div w:id="1093093136">
      <w:bodyDiv w:val="1"/>
      <w:marLeft w:val="0"/>
      <w:marRight w:val="0"/>
      <w:marTop w:val="0"/>
      <w:marBottom w:val="0"/>
      <w:divBdr>
        <w:top w:val="none" w:sz="0" w:space="0" w:color="auto"/>
        <w:left w:val="none" w:sz="0" w:space="0" w:color="auto"/>
        <w:bottom w:val="none" w:sz="0" w:space="0" w:color="auto"/>
        <w:right w:val="none" w:sz="0" w:space="0" w:color="auto"/>
      </w:divBdr>
    </w:div>
    <w:div w:id="1094321633">
      <w:bodyDiv w:val="1"/>
      <w:marLeft w:val="0"/>
      <w:marRight w:val="0"/>
      <w:marTop w:val="0"/>
      <w:marBottom w:val="0"/>
      <w:divBdr>
        <w:top w:val="none" w:sz="0" w:space="0" w:color="auto"/>
        <w:left w:val="none" w:sz="0" w:space="0" w:color="auto"/>
        <w:bottom w:val="none" w:sz="0" w:space="0" w:color="auto"/>
        <w:right w:val="none" w:sz="0" w:space="0" w:color="auto"/>
      </w:divBdr>
    </w:div>
    <w:div w:id="1105685006">
      <w:bodyDiv w:val="1"/>
      <w:marLeft w:val="0"/>
      <w:marRight w:val="0"/>
      <w:marTop w:val="0"/>
      <w:marBottom w:val="0"/>
      <w:divBdr>
        <w:top w:val="none" w:sz="0" w:space="0" w:color="auto"/>
        <w:left w:val="none" w:sz="0" w:space="0" w:color="auto"/>
        <w:bottom w:val="none" w:sz="0" w:space="0" w:color="auto"/>
        <w:right w:val="none" w:sz="0" w:space="0" w:color="auto"/>
      </w:divBdr>
    </w:div>
    <w:div w:id="1113595119">
      <w:bodyDiv w:val="1"/>
      <w:marLeft w:val="0"/>
      <w:marRight w:val="0"/>
      <w:marTop w:val="0"/>
      <w:marBottom w:val="0"/>
      <w:divBdr>
        <w:top w:val="none" w:sz="0" w:space="0" w:color="auto"/>
        <w:left w:val="none" w:sz="0" w:space="0" w:color="auto"/>
        <w:bottom w:val="none" w:sz="0" w:space="0" w:color="auto"/>
        <w:right w:val="none" w:sz="0" w:space="0" w:color="auto"/>
      </w:divBdr>
    </w:div>
    <w:div w:id="1115519586">
      <w:bodyDiv w:val="1"/>
      <w:marLeft w:val="0"/>
      <w:marRight w:val="0"/>
      <w:marTop w:val="0"/>
      <w:marBottom w:val="0"/>
      <w:divBdr>
        <w:top w:val="none" w:sz="0" w:space="0" w:color="auto"/>
        <w:left w:val="none" w:sz="0" w:space="0" w:color="auto"/>
        <w:bottom w:val="none" w:sz="0" w:space="0" w:color="auto"/>
        <w:right w:val="none" w:sz="0" w:space="0" w:color="auto"/>
      </w:divBdr>
    </w:div>
    <w:div w:id="1122384942">
      <w:bodyDiv w:val="1"/>
      <w:marLeft w:val="0"/>
      <w:marRight w:val="0"/>
      <w:marTop w:val="0"/>
      <w:marBottom w:val="0"/>
      <w:divBdr>
        <w:top w:val="none" w:sz="0" w:space="0" w:color="auto"/>
        <w:left w:val="none" w:sz="0" w:space="0" w:color="auto"/>
        <w:bottom w:val="none" w:sz="0" w:space="0" w:color="auto"/>
        <w:right w:val="none" w:sz="0" w:space="0" w:color="auto"/>
      </w:divBdr>
    </w:div>
    <w:div w:id="1126463986">
      <w:bodyDiv w:val="1"/>
      <w:marLeft w:val="0"/>
      <w:marRight w:val="0"/>
      <w:marTop w:val="0"/>
      <w:marBottom w:val="0"/>
      <w:divBdr>
        <w:top w:val="none" w:sz="0" w:space="0" w:color="auto"/>
        <w:left w:val="none" w:sz="0" w:space="0" w:color="auto"/>
        <w:bottom w:val="none" w:sz="0" w:space="0" w:color="auto"/>
        <w:right w:val="none" w:sz="0" w:space="0" w:color="auto"/>
      </w:divBdr>
    </w:div>
    <w:div w:id="1160081043">
      <w:bodyDiv w:val="1"/>
      <w:marLeft w:val="0"/>
      <w:marRight w:val="0"/>
      <w:marTop w:val="0"/>
      <w:marBottom w:val="0"/>
      <w:divBdr>
        <w:top w:val="none" w:sz="0" w:space="0" w:color="auto"/>
        <w:left w:val="none" w:sz="0" w:space="0" w:color="auto"/>
        <w:bottom w:val="none" w:sz="0" w:space="0" w:color="auto"/>
        <w:right w:val="none" w:sz="0" w:space="0" w:color="auto"/>
      </w:divBdr>
    </w:div>
    <w:div w:id="1167329080">
      <w:bodyDiv w:val="1"/>
      <w:marLeft w:val="0"/>
      <w:marRight w:val="0"/>
      <w:marTop w:val="0"/>
      <w:marBottom w:val="0"/>
      <w:divBdr>
        <w:top w:val="none" w:sz="0" w:space="0" w:color="auto"/>
        <w:left w:val="none" w:sz="0" w:space="0" w:color="auto"/>
        <w:bottom w:val="none" w:sz="0" w:space="0" w:color="auto"/>
        <w:right w:val="none" w:sz="0" w:space="0" w:color="auto"/>
      </w:divBdr>
    </w:div>
    <w:div w:id="1172332378">
      <w:bodyDiv w:val="1"/>
      <w:marLeft w:val="0"/>
      <w:marRight w:val="0"/>
      <w:marTop w:val="0"/>
      <w:marBottom w:val="0"/>
      <w:divBdr>
        <w:top w:val="none" w:sz="0" w:space="0" w:color="auto"/>
        <w:left w:val="none" w:sz="0" w:space="0" w:color="auto"/>
        <w:bottom w:val="none" w:sz="0" w:space="0" w:color="auto"/>
        <w:right w:val="none" w:sz="0" w:space="0" w:color="auto"/>
      </w:divBdr>
    </w:div>
    <w:div w:id="1181817166">
      <w:bodyDiv w:val="1"/>
      <w:marLeft w:val="0"/>
      <w:marRight w:val="0"/>
      <w:marTop w:val="0"/>
      <w:marBottom w:val="0"/>
      <w:divBdr>
        <w:top w:val="none" w:sz="0" w:space="0" w:color="auto"/>
        <w:left w:val="none" w:sz="0" w:space="0" w:color="auto"/>
        <w:bottom w:val="none" w:sz="0" w:space="0" w:color="auto"/>
        <w:right w:val="none" w:sz="0" w:space="0" w:color="auto"/>
      </w:divBdr>
    </w:div>
    <w:div w:id="1191214674">
      <w:bodyDiv w:val="1"/>
      <w:marLeft w:val="0"/>
      <w:marRight w:val="0"/>
      <w:marTop w:val="0"/>
      <w:marBottom w:val="0"/>
      <w:divBdr>
        <w:top w:val="none" w:sz="0" w:space="0" w:color="auto"/>
        <w:left w:val="none" w:sz="0" w:space="0" w:color="auto"/>
        <w:bottom w:val="none" w:sz="0" w:space="0" w:color="auto"/>
        <w:right w:val="none" w:sz="0" w:space="0" w:color="auto"/>
      </w:divBdr>
    </w:div>
    <w:div w:id="1191798204">
      <w:bodyDiv w:val="1"/>
      <w:marLeft w:val="0"/>
      <w:marRight w:val="0"/>
      <w:marTop w:val="0"/>
      <w:marBottom w:val="0"/>
      <w:divBdr>
        <w:top w:val="none" w:sz="0" w:space="0" w:color="auto"/>
        <w:left w:val="none" w:sz="0" w:space="0" w:color="auto"/>
        <w:bottom w:val="none" w:sz="0" w:space="0" w:color="auto"/>
        <w:right w:val="none" w:sz="0" w:space="0" w:color="auto"/>
      </w:divBdr>
    </w:div>
    <w:div w:id="1198464479">
      <w:bodyDiv w:val="1"/>
      <w:marLeft w:val="0"/>
      <w:marRight w:val="0"/>
      <w:marTop w:val="0"/>
      <w:marBottom w:val="0"/>
      <w:divBdr>
        <w:top w:val="none" w:sz="0" w:space="0" w:color="auto"/>
        <w:left w:val="none" w:sz="0" w:space="0" w:color="auto"/>
        <w:bottom w:val="none" w:sz="0" w:space="0" w:color="auto"/>
        <w:right w:val="none" w:sz="0" w:space="0" w:color="auto"/>
      </w:divBdr>
    </w:div>
    <w:div w:id="1217007104">
      <w:bodyDiv w:val="1"/>
      <w:marLeft w:val="0"/>
      <w:marRight w:val="0"/>
      <w:marTop w:val="0"/>
      <w:marBottom w:val="0"/>
      <w:divBdr>
        <w:top w:val="none" w:sz="0" w:space="0" w:color="auto"/>
        <w:left w:val="none" w:sz="0" w:space="0" w:color="auto"/>
        <w:bottom w:val="none" w:sz="0" w:space="0" w:color="auto"/>
        <w:right w:val="none" w:sz="0" w:space="0" w:color="auto"/>
      </w:divBdr>
    </w:div>
    <w:div w:id="1237546346">
      <w:bodyDiv w:val="1"/>
      <w:marLeft w:val="0"/>
      <w:marRight w:val="0"/>
      <w:marTop w:val="0"/>
      <w:marBottom w:val="0"/>
      <w:divBdr>
        <w:top w:val="none" w:sz="0" w:space="0" w:color="auto"/>
        <w:left w:val="none" w:sz="0" w:space="0" w:color="auto"/>
        <w:bottom w:val="none" w:sz="0" w:space="0" w:color="auto"/>
        <w:right w:val="none" w:sz="0" w:space="0" w:color="auto"/>
      </w:divBdr>
    </w:div>
    <w:div w:id="1258557537">
      <w:bodyDiv w:val="1"/>
      <w:marLeft w:val="0"/>
      <w:marRight w:val="0"/>
      <w:marTop w:val="0"/>
      <w:marBottom w:val="0"/>
      <w:divBdr>
        <w:top w:val="none" w:sz="0" w:space="0" w:color="auto"/>
        <w:left w:val="none" w:sz="0" w:space="0" w:color="auto"/>
        <w:bottom w:val="none" w:sz="0" w:space="0" w:color="auto"/>
        <w:right w:val="none" w:sz="0" w:space="0" w:color="auto"/>
      </w:divBdr>
    </w:div>
    <w:div w:id="1263491281">
      <w:bodyDiv w:val="1"/>
      <w:marLeft w:val="0"/>
      <w:marRight w:val="0"/>
      <w:marTop w:val="0"/>
      <w:marBottom w:val="0"/>
      <w:divBdr>
        <w:top w:val="none" w:sz="0" w:space="0" w:color="auto"/>
        <w:left w:val="none" w:sz="0" w:space="0" w:color="auto"/>
        <w:bottom w:val="none" w:sz="0" w:space="0" w:color="auto"/>
        <w:right w:val="none" w:sz="0" w:space="0" w:color="auto"/>
      </w:divBdr>
    </w:div>
    <w:div w:id="1265575445">
      <w:bodyDiv w:val="1"/>
      <w:marLeft w:val="0"/>
      <w:marRight w:val="0"/>
      <w:marTop w:val="0"/>
      <w:marBottom w:val="0"/>
      <w:divBdr>
        <w:top w:val="none" w:sz="0" w:space="0" w:color="auto"/>
        <w:left w:val="none" w:sz="0" w:space="0" w:color="auto"/>
        <w:bottom w:val="none" w:sz="0" w:space="0" w:color="auto"/>
        <w:right w:val="none" w:sz="0" w:space="0" w:color="auto"/>
      </w:divBdr>
    </w:div>
    <w:div w:id="1278365404">
      <w:bodyDiv w:val="1"/>
      <w:marLeft w:val="0"/>
      <w:marRight w:val="0"/>
      <w:marTop w:val="0"/>
      <w:marBottom w:val="0"/>
      <w:divBdr>
        <w:top w:val="none" w:sz="0" w:space="0" w:color="auto"/>
        <w:left w:val="none" w:sz="0" w:space="0" w:color="auto"/>
        <w:bottom w:val="none" w:sz="0" w:space="0" w:color="auto"/>
        <w:right w:val="none" w:sz="0" w:space="0" w:color="auto"/>
      </w:divBdr>
    </w:div>
    <w:div w:id="1282422460">
      <w:bodyDiv w:val="1"/>
      <w:marLeft w:val="0"/>
      <w:marRight w:val="0"/>
      <w:marTop w:val="0"/>
      <w:marBottom w:val="0"/>
      <w:divBdr>
        <w:top w:val="none" w:sz="0" w:space="0" w:color="auto"/>
        <w:left w:val="none" w:sz="0" w:space="0" w:color="auto"/>
        <w:bottom w:val="none" w:sz="0" w:space="0" w:color="auto"/>
        <w:right w:val="none" w:sz="0" w:space="0" w:color="auto"/>
      </w:divBdr>
    </w:div>
    <w:div w:id="1292400854">
      <w:bodyDiv w:val="1"/>
      <w:marLeft w:val="0"/>
      <w:marRight w:val="0"/>
      <w:marTop w:val="0"/>
      <w:marBottom w:val="0"/>
      <w:divBdr>
        <w:top w:val="none" w:sz="0" w:space="0" w:color="auto"/>
        <w:left w:val="none" w:sz="0" w:space="0" w:color="auto"/>
        <w:bottom w:val="none" w:sz="0" w:space="0" w:color="auto"/>
        <w:right w:val="none" w:sz="0" w:space="0" w:color="auto"/>
      </w:divBdr>
    </w:div>
    <w:div w:id="1306164050">
      <w:bodyDiv w:val="1"/>
      <w:marLeft w:val="0"/>
      <w:marRight w:val="0"/>
      <w:marTop w:val="0"/>
      <w:marBottom w:val="0"/>
      <w:divBdr>
        <w:top w:val="none" w:sz="0" w:space="0" w:color="auto"/>
        <w:left w:val="none" w:sz="0" w:space="0" w:color="auto"/>
        <w:bottom w:val="none" w:sz="0" w:space="0" w:color="auto"/>
        <w:right w:val="none" w:sz="0" w:space="0" w:color="auto"/>
      </w:divBdr>
    </w:div>
    <w:div w:id="1320108968">
      <w:bodyDiv w:val="1"/>
      <w:marLeft w:val="0"/>
      <w:marRight w:val="0"/>
      <w:marTop w:val="0"/>
      <w:marBottom w:val="0"/>
      <w:divBdr>
        <w:top w:val="none" w:sz="0" w:space="0" w:color="auto"/>
        <w:left w:val="none" w:sz="0" w:space="0" w:color="auto"/>
        <w:bottom w:val="none" w:sz="0" w:space="0" w:color="auto"/>
        <w:right w:val="none" w:sz="0" w:space="0" w:color="auto"/>
      </w:divBdr>
    </w:div>
    <w:div w:id="1321931710">
      <w:bodyDiv w:val="1"/>
      <w:marLeft w:val="0"/>
      <w:marRight w:val="0"/>
      <w:marTop w:val="0"/>
      <w:marBottom w:val="0"/>
      <w:divBdr>
        <w:top w:val="none" w:sz="0" w:space="0" w:color="auto"/>
        <w:left w:val="none" w:sz="0" w:space="0" w:color="auto"/>
        <w:bottom w:val="none" w:sz="0" w:space="0" w:color="auto"/>
        <w:right w:val="none" w:sz="0" w:space="0" w:color="auto"/>
      </w:divBdr>
    </w:div>
    <w:div w:id="1324427624">
      <w:bodyDiv w:val="1"/>
      <w:marLeft w:val="0"/>
      <w:marRight w:val="0"/>
      <w:marTop w:val="0"/>
      <w:marBottom w:val="0"/>
      <w:divBdr>
        <w:top w:val="none" w:sz="0" w:space="0" w:color="auto"/>
        <w:left w:val="none" w:sz="0" w:space="0" w:color="auto"/>
        <w:bottom w:val="none" w:sz="0" w:space="0" w:color="auto"/>
        <w:right w:val="none" w:sz="0" w:space="0" w:color="auto"/>
      </w:divBdr>
    </w:div>
    <w:div w:id="1342928034">
      <w:bodyDiv w:val="1"/>
      <w:marLeft w:val="0"/>
      <w:marRight w:val="0"/>
      <w:marTop w:val="0"/>
      <w:marBottom w:val="0"/>
      <w:divBdr>
        <w:top w:val="none" w:sz="0" w:space="0" w:color="auto"/>
        <w:left w:val="none" w:sz="0" w:space="0" w:color="auto"/>
        <w:bottom w:val="none" w:sz="0" w:space="0" w:color="auto"/>
        <w:right w:val="none" w:sz="0" w:space="0" w:color="auto"/>
      </w:divBdr>
    </w:div>
    <w:div w:id="1349138015">
      <w:bodyDiv w:val="1"/>
      <w:marLeft w:val="0"/>
      <w:marRight w:val="0"/>
      <w:marTop w:val="0"/>
      <w:marBottom w:val="0"/>
      <w:divBdr>
        <w:top w:val="none" w:sz="0" w:space="0" w:color="auto"/>
        <w:left w:val="none" w:sz="0" w:space="0" w:color="auto"/>
        <w:bottom w:val="none" w:sz="0" w:space="0" w:color="auto"/>
        <w:right w:val="none" w:sz="0" w:space="0" w:color="auto"/>
      </w:divBdr>
    </w:div>
    <w:div w:id="1375155139">
      <w:bodyDiv w:val="1"/>
      <w:marLeft w:val="0"/>
      <w:marRight w:val="0"/>
      <w:marTop w:val="0"/>
      <w:marBottom w:val="0"/>
      <w:divBdr>
        <w:top w:val="none" w:sz="0" w:space="0" w:color="auto"/>
        <w:left w:val="none" w:sz="0" w:space="0" w:color="auto"/>
        <w:bottom w:val="none" w:sz="0" w:space="0" w:color="auto"/>
        <w:right w:val="none" w:sz="0" w:space="0" w:color="auto"/>
      </w:divBdr>
    </w:div>
    <w:div w:id="1408383290">
      <w:bodyDiv w:val="1"/>
      <w:marLeft w:val="0"/>
      <w:marRight w:val="0"/>
      <w:marTop w:val="0"/>
      <w:marBottom w:val="0"/>
      <w:divBdr>
        <w:top w:val="none" w:sz="0" w:space="0" w:color="auto"/>
        <w:left w:val="none" w:sz="0" w:space="0" w:color="auto"/>
        <w:bottom w:val="none" w:sz="0" w:space="0" w:color="auto"/>
        <w:right w:val="none" w:sz="0" w:space="0" w:color="auto"/>
      </w:divBdr>
    </w:div>
    <w:div w:id="1414813616">
      <w:bodyDiv w:val="1"/>
      <w:marLeft w:val="0"/>
      <w:marRight w:val="0"/>
      <w:marTop w:val="0"/>
      <w:marBottom w:val="0"/>
      <w:divBdr>
        <w:top w:val="none" w:sz="0" w:space="0" w:color="auto"/>
        <w:left w:val="none" w:sz="0" w:space="0" w:color="auto"/>
        <w:bottom w:val="none" w:sz="0" w:space="0" w:color="auto"/>
        <w:right w:val="none" w:sz="0" w:space="0" w:color="auto"/>
      </w:divBdr>
    </w:div>
    <w:div w:id="1418090446">
      <w:bodyDiv w:val="1"/>
      <w:marLeft w:val="0"/>
      <w:marRight w:val="0"/>
      <w:marTop w:val="0"/>
      <w:marBottom w:val="0"/>
      <w:divBdr>
        <w:top w:val="none" w:sz="0" w:space="0" w:color="auto"/>
        <w:left w:val="none" w:sz="0" w:space="0" w:color="auto"/>
        <w:bottom w:val="none" w:sz="0" w:space="0" w:color="auto"/>
        <w:right w:val="none" w:sz="0" w:space="0" w:color="auto"/>
      </w:divBdr>
    </w:div>
    <w:div w:id="1449003767">
      <w:bodyDiv w:val="1"/>
      <w:marLeft w:val="0"/>
      <w:marRight w:val="0"/>
      <w:marTop w:val="0"/>
      <w:marBottom w:val="0"/>
      <w:divBdr>
        <w:top w:val="none" w:sz="0" w:space="0" w:color="auto"/>
        <w:left w:val="none" w:sz="0" w:space="0" w:color="auto"/>
        <w:bottom w:val="none" w:sz="0" w:space="0" w:color="auto"/>
        <w:right w:val="none" w:sz="0" w:space="0" w:color="auto"/>
      </w:divBdr>
    </w:div>
    <w:div w:id="1473870726">
      <w:bodyDiv w:val="1"/>
      <w:marLeft w:val="0"/>
      <w:marRight w:val="0"/>
      <w:marTop w:val="0"/>
      <w:marBottom w:val="0"/>
      <w:divBdr>
        <w:top w:val="none" w:sz="0" w:space="0" w:color="auto"/>
        <w:left w:val="none" w:sz="0" w:space="0" w:color="auto"/>
        <w:bottom w:val="none" w:sz="0" w:space="0" w:color="auto"/>
        <w:right w:val="none" w:sz="0" w:space="0" w:color="auto"/>
      </w:divBdr>
    </w:div>
    <w:div w:id="1492214628">
      <w:bodyDiv w:val="1"/>
      <w:marLeft w:val="0"/>
      <w:marRight w:val="0"/>
      <w:marTop w:val="0"/>
      <w:marBottom w:val="0"/>
      <w:divBdr>
        <w:top w:val="none" w:sz="0" w:space="0" w:color="auto"/>
        <w:left w:val="none" w:sz="0" w:space="0" w:color="auto"/>
        <w:bottom w:val="none" w:sz="0" w:space="0" w:color="auto"/>
        <w:right w:val="none" w:sz="0" w:space="0" w:color="auto"/>
      </w:divBdr>
    </w:div>
    <w:div w:id="1500659528">
      <w:bodyDiv w:val="1"/>
      <w:marLeft w:val="0"/>
      <w:marRight w:val="0"/>
      <w:marTop w:val="0"/>
      <w:marBottom w:val="0"/>
      <w:divBdr>
        <w:top w:val="none" w:sz="0" w:space="0" w:color="auto"/>
        <w:left w:val="none" w:sz="0" w:space="0" w:color="auto"/>
        <w:bottom w:val="none" w:sz="0" w:space="0" w:color="auto"/>
        <w:right w:val="none" w:sz="0" w:space="0" w:color="auto"/>
      </w:divBdr>
    </w:div>
    <w:div w:id="1510867892">
      <w:bodyDiv w:val="1"/>
      <w:marLeft w:val="0"/>
      <w:marRight w:val="0"/>
      <w:marTop w:val="0"/>
      <w:marBottom w:val="0"/>
      <w:divBdr>
        <w:top w:val="none" w:sz="0" w:space="0" w:color="auto"/>
        <w:left w:val="none" w:sz="0" w:space="0" w:color="auto"/>
        <w:bottom w:val="none" w:sz="0" w:space="0" w:color="auto"/>
        <w:right w:val="none" w:sz="0" w:space="0" w:color="auto"/>
      </w:divBdr>
    </w:div>
    <w:div w:id="1548954502">
      <w:bodyDiv w:val="1"/>
      <w:marLeft w:val="0"/>
      <w:marRight w:val="0"/>
      <w:marTop w:val="0"/>
      <w:marBottom w:val="0"/>
      <w:divBdr>
        <w:top w:val="none" w:sz="0" w:space="0" w:color="auto"/>
        <w:left w:val="none" w:sz="0" w:space="0" w:color="auto"/>
        <w:bottom w:val="none" w:sz="0" w:space="0" w:color="auto"/>
        <w:right w:val="none" w:sz="0" w:space="0" w:color="auto"/>
      </w:divBdr>
    </w:div>
    <w:div w:id="1556309147">
      <w:bodyDiv w:val="1"/>
      <w:marLeft w:val="0"/>
      <w:marRight w:val="0"/>
      <w:marTop w:val="0"/>
      <w:marBottom w:val="0"/>
      <w:divBdr>
        <w:top w:val="none" w:sz="0" w:space="0" w:color="auto"/>
        <w:left w:val="none" w:sz="0" w:space="0" w:color="auto"/>
        <w:bottom w:val="none" w:sz="0" w:space="0" w:color="auto"/>
        <w:right w:val="none" w:sz="0" w:space="0" w:color="auto"/>
      </w:divBdr>
    </w:div>
    <w:div w:id="1572042122">
      <w:bodyDiv w:val="1"/>
      <w:marLeft w:val="0"/>
      <w:marRight w:val="0"/>
      <w:marTop w:val="0"/>
      <w:marBottom w:val="0"/>
      <w:divBdr>
        <w:top w:val="none" w:sz="0" w:space="0" w:color="auto"/>
        <w:left w:val="none" w:sz="0" w:space="0" w:color="auto"/>
        <w:bottom w:val="none" w:sz="0" w:space="0" w:color="auto"/>
        <w:right w:val="none" w:sz="0" w:space="0" w:color="auto"/>
      </w:divBdr>
    </w:div>
    <w:div w:id="1584099246">
      <w:bodyDiv w:val="1"/>
      <w:marLeft w:val="0"/>
      <w:marRight w:val="0"/>
      <w:marTop w:val="0"/>
      <w:marBottom w:val="0"/>
      <w:divBdr>
        <w:top w:val="none" w:sz="0" w:space="0" w:color="auto"/>
        <w:left w:val="none" w:sz="0" w:space="0" w:color="auto"/>
        <w:bottom w:val="none" w:sz="0" w:space="0" w:color="auto"/>
        <w:right w:val="none" w:sz="0" w:space="0" w:color="auto"/>
      </w:divBdr>
    </w:div>
    <w:div w:id="1607926004">
      <w:bodyDiv w:val="1"/>
      <w:marLeft w:val="0"/>
      <w:marRight w:val="0"/>
      <w:marTop w:val="0"/>
      <w:marBottom w:val="0"/>
      <w:divBdr>
        <w:top w:val="none" w:sz="0" w:space="0" w:color="auto"/>
        <w:left w:val="none" w:sz="0" w:space="0" w:color="auto"/>
        <w:bottom w:val="none" w:sz="0" w:space="0" w:color="auto"/>
        <w:right w:val="none" w:sz="0" w:space="0" w:color="auto"/>
      </w:divBdr>
    </w:div>
    <w:div w:id="1636107944">
      <w:bodyDiv w:val="1"/>
      <w:marLeft w:val="0"/>
      <w:marRight w:val="0"/>
      <w:marTop w:val="0"/>
      <w:marBottom w:val="0"/>
      <w:divBdr>
        <w:top w:val="none" w:sz="0" w:space="0" w:color="auto"/>
        <w:left w:val="none" w:sz="0" w:space="0" w:color="auto"/>
        <w:bottom w:val="none" w:sz="0" w:space="0" w:color="auto"/>
        <w:right w:val="none" w:sz="0" w:space="0" w:color="auto"/>
      </w:divBdr>
    </w:div>
    <w:div w:id="1691101136">
      <w:bodyDiv w:val="1"/>
      <w:marLeft w:val="0"/>
      <w:marRight w:val="0"/>
      <w:marTop w:val="0"/>
      <w:marBottom w:val="0"/>
      <w:divBdr>
        <w:top w:val="none" w:sz="0" w:space="0" w:color="auto"/>
        <w:left w:val="none" w:sz="0" w:space="0" w:color="auto"/>
        <w:bottom w:val="none" w:sz="0" w:space="0" w:color="auto"/>
        <w:right w:val="none" w:sz="0" w:space="0" w:color="auto"/>
      </w:divBdr>
    </w:div>
    <w:div w:id="1702633851">
      <w:bodyDiv w:val="1"/>
      <w:marLeft w:val="0"/>
      <w:marRight w:val="0"/>
      <w:marTop w:val="0"/>
      <w:marBottom w:val="0"/>
      <w:divBdr>
        <w:top w:val="none" w:sz="0" w:space="0" w:color="auto"/>
        <w:left w:val="none" w:sz="0" w:space="0" w:color="auto"/>
        <w:bottom w:val="none" w:sz="0" w:space="0" w:color="auto"/>
        <w:right w:val="none" w:sz="0" w:space="0" w:color="auto"/>
      </w:divBdr>
    </w:div>
    <w:div w:id="1707637961">
      <w:bodyDiv w:val="1"/>
      <w:marLeft w:val="0"/>
      <w:marRight w:val="0"/>
      <w:marTop w:val="0"/>
      <w:marBottom w:val="0"/>
      <w:divBdr>
        <w:top w:val="none" w:sz="0" w:space="0" w:color="auto"/>
        <w:left w:val="none" w:sz="0" w:space="0" w:color="auto"/>
        <w:bottom w:val="none" w:sz="0" w:space="0" w:color="auto"/>
        <w:right w:val="none" w:sz="0" w:space="0" w:color="auto"/>
      </w:divBdr>
    </w:div>
    <w:div w:id="1711422021">
      <w:bodyDiv w:val="1"/>
      <w:marLeft w:val="0"/>
      <w:marRight w:val="0"/>
      <w:marTop w:val="0"/>
      <w:marBottom w:val="0"/>
      <w:divBdr>
        <w:top w:val="none" w:sz="0" w:space="0" w:color="auto"/>
        <w:left w:val="none" w:sz="0" w:space="0" w:color="auto"/>
        <w:bottom w:val="none" w:sz="0" w:space="0" w:color="auto"/>
        <w:right w:val="none" w:sz="0" w:space="0" w:color="auto"/>
      </w:divBdr>
    </w:div>
    <w:div w:id="1733504192">
      <w:bodyDiv w:val="1"/>
      <w:marLeft w:val="0"/>
      <w:marRight w:val="0"/>
      <w:marTop w:val="0"/>
      <w:marBottom w:val="0"/>
      <w:divBdr>
        <w:top w:val="none" w:sz="0" w:space="0" w:color="auto"/>
        <w:left w:val="none" w:sz="0" w:space="0" w:color="auto"/>
        <w:bottom w:val="none" w:sz="0" w:space="0" w:color="auto"/>
        <w:right w:val="none" w:sz="0" w:space="0" w:color="auto"/>
      </w:divBdr>
    </w:div>
    <w:div w:id="1736198272">
      <w:bodyDiv w:val="1"/>
      <w:marLeft w:val="0"/>
      <w:marRight w:val="0"/>
      <w:marTop w:val="0"/>
      <w:marBottom w:val="0"/>
      <w:divBdr>
        <w:top w:val="none" w:sz="0" w:space="0" w:color="auto"/>
        <w:left w:val="none" w:sz="0" w:space="0" w:color="auto"/>
        <w:bottom w:val="none" w:sz="0" w:space="0" w:color="auto"/>
        <w:right w:val="none" w:sz="0" w:space="0" w:color="auto"/>
      </w:divBdr>
    </w:div>
    <w:div w:id="1743211593">
      <w:bodyDiv w:val="1"/>
      <w:marLeft w:val="0"/>
      <w:marRight w:val="0"/>
      <w:marTop w:val="0"/>
      <w:marBottom w:val="0"/>
      <w:divBdr>
        <w:top w:val="none" w:sz="0" w:space="0" w:color="auto"/>
        <w:left w:val="none" w:sz="0" w:space="0" w:color="auto"/>
        <w:bottom w:val="none" w:sz="0" w:space="0" w:color="auto"/>
        <w:right w:val="none" w:sz="0" w:space="0" w:color="auto"/>
      </w:divBdr>
    </w:div>
    <w:div w:id="1762600602">
      <w:bodyDiv w:val="1"/>
      <w:marLeft w:val="0"/>
      <w:marRight w:val="0"/>
      <w:marTop w:val="0"/>
      <w:marBottom w:val="0"/>
      <w:divBdr>
        <w:top w:val="none" w:sz="0" w:space="0" w:color="auto"/>
        <w:left w:val="none" w:sz="0" w:space="0" w:color="auto"/>
        <w:bottom w:val="none" w:sz="0" w:space="0" w:color="auto"/>
        <w:right w:val="none" w:sz="0" w:space="0" w:color="auto"/>
      </w:divBdr>
    </w:div>
    <w:div w:id="1763334110">
      <w:bodyDiv w:val="1"/>
      <w:marLeft w:val="0"/>
      <w:marRight w:val="0"/>
      <w:marTop w:val="0"/>
      <w:marBottom w:val="0"/>
      <w:divBdr>
        <w:top w:val="none" w:sz="0" w:space="0" w:color="auto"/>
        <w:left w:val="none" w:sz="0" w:space="0" w:color="auto"/>
        <w:bottom w:val="none" w:sz="0" w:space="0" w:color="auto"/>
        <w:right w:val="none" w:sz="0" w:space="0" w:color="auto"/>
      </w:divBdr>
    </w:div>
    <w:div w:id="1764298601">
      <w:bodyDiv w:val="1"/>
      <w:marLeft w:val="0"/>
      <w:marRight w:val="0"/>
      <w:marTop w:val="0"/>
      <w:marBottom w:val="0"/>
      <w:divBdr>
        <w:top w:val="none" w:sz="0" w:space="0" w:color="auto"/>
        <w:left w:val="none" w:sz="0" w:space="0" w:color="auto"/>
        <w:bottom w:val="none" w:sz="0" w:space="0" w:color="auto"/>
        <w:right w:val="none" w:sz="0" w:space="0" w:color="auto"/>
      </w:divBdr>
    </w:div>
    <w:div w:id="1765877076">
      <w:bodyDiv w:val="1"/>
      <w:marLeft w:val="0"/>
      <w:marRight w:val="0"/>
      <w:marTop w:val="0"/>
      <w:marBottom w:val="0"/>
      <w:divBdr>
        <w:top w:val="none" w:sz="0" w:space="0" w:color="auto"/>
        <w:left w:val="none" w:sz="0" w:space="0" w:color="auto"/>
        <w:bottom w:val="none" w:sz="0" w:space="0" w:color="auto"/>
        <w:right w:val="none" w:sz="0" w:space="0" w:color="auto"/>
      </w:divBdr>
    </w:div>
    <w:div w:id="1855802492">
      <w:bodyDiv w:val="1"/>
      <w:marLeft w:val="0"/>
      <w:marRight w:val="0"/>
      <w:marTop w:val="0"/>
      <w:marBottom w:val="0"/>
      <w:divBdr>
        <w:top w:val="none" w:sz="0" w:space="0" w:color="auto"/>
        <w:left w:val="none" w:sz="0" w:space="0" w:color="auto"/>
        <w:bottom w:val="none" w:sz="0" w:space="0" w:color="auto"/>
        <w:right w:val="none" w:sz="0" w:space="0" w:color="auto"/>
      </w:divBdr>
    </w:div>
    <w:div w:id="1886913468">
      <w:bodyDiv w:val="1"/>
      <w:marLeft w:val="0"/>
      <w:marRight w:val="0"/>
      <w:marTop w:val="0"/>
      <w:marBottom w:val="0"/>
      <w:divBdr>
        <w:top w:val="none" w:sz="0" w:space="0" w:color="auto"/>
        <w:left w:val="none" w:sz="0" w:space="0" w:color="auto"/>
        <w:bottom w:val="none" w:sz="0" w:space="0" w:color="auto"/>
        <w:right w:val="none" w:sz="0" w:space="0" w:color="auto"/>
      </w:divBdr>
    </w:div>
    <w:div w:id="1891190374">
      <w:bodyDiv w:val="1"/>
      <w:marLeft w:val="0"/>
      <w:marRight w:val="0"/>
      <w:marTop w:val="0"/>
      <w:marBottom w:val="0"/>
      <w:divBdr>
        <w:top w:val="none" w:sz="0" w:space="0" w:color="auto"/>
        <w:left w:val="none" w:sz="0" w:space="0" w:color="auto"/>
        <w:bottom w:val="none" w:sz="0" w:space="0" w:color="auto"/>
        <w:right w:val="none" w:sz="0" w:space="0" w:color="auto"/>
      </w:divBdr>
    </w:div>
    <w:div w:id="1898778630">
      <w:bodyDiv w:val="1"/>
      <w:marLeft w:val="0"/>
      <w:marRight w:val="0"/>
      <w:marTop w:val="0"/>
      <w:marBottom w:val="0"/>
      <w:divBdr>
        <w:top w:val="none" w:sz="0" w:space="0" w:color="auto"/>
        <w:left w:val="none" w:sz="0" w:space="0" w:color="auto"/>
        <w:bottom w:val="none" w:sz="0" w:space="0" w:color="auto"/>
        <w:right w:val="none" w:sz="0" w:space="0" w:color="auto"/>
      </w:divBdr>
    </w:div>
    <w:div w:id="1918594727">
      <w:bodyDiv w:val="1"/>
      <w:marLeft w:val="0"/>
      <w:marRight w:val="0"/>
      <w:marTop w:val="0"/>
      <w:marBottom w:val="0"/>
      <w:divBdr>
        <w:top w:val="none" w:sz="0" w:space="0" w:color="auto"/>
        <w:left w:val="none" w:sz="0" w:space="0" w:color="auto"/>
        <w:bottom w:val="none" w:sz="0" w:space="0" w:color="auto"/>
        <w:right w:val="none" w:sz="0" w:space="0" w:color="auto"/>
      </w:divBdr>
    </w:div>
    <w:div w:id="1937517921">
      <w:bodyDiv w:val="1"/>
      <w:marLeft w:val="0"/>
      <w:marRight w:val="0"/>
      <w:marTop w:val="0"/>
      <w:marBottom w:val="0"/>
      <w:divBdr>
        <w:top w:val="none" w:sz="0" w:space="0" w:color="auto"/>
        <w:left w:val="none" w:sz="0" w:space="0" w:color="auto"/>
        <w:bottom w:val="none" w:sz="0" w:space="0" w:color="auto"/>
        <w:right w:val="none" w:sz="0" w:space="0" w:color="auto"/>
      </w:divBdr>
    </w:div>
    <w:div w:id="1964191708">
      <w:bodyDiv w:val="1"/>
      <w:marLeft w:val="0"/>
      <w:marRight w:val="0"/>
      <w:marTop w:val="0"/>
      <w:marBottom w:val="0"/>
      <w:divBdr>
        <w:top w:val="none" w:sz="0" w:space="0" w:color="auto"/>
        <w:left w:val="none" w:sz="0" w:space="0" w:color="auto"/>
        <w:bottom w:val="none" w:sz="0" w:space="0" w:color="auto"/>
        <w:right w:val="none" w:sz="0" w:space="0" w:color="auto"/>
      </w:divBdr>
    </w:div>
    <w:div w:id="1967540618">
      <w:bodyDiv w:val="1"/>
      <w:marLeft w:val="0"/>
      <w:marRight w:val="0"/>
      <w:marTop w:val="0"/>
      <w:marBottom w:val="0"/>
      <w:divBdr>
        <w:top w:val="none" w:sz="0" w:space="0" w:color="auto"/>
        <w:left w:val="none" w:sz="0" w:space="0" w:color="auto"/>
        <w:bottom w:val="none" w:sz="0" w:space="0" w:color="auto"/>
        <w:right w:val="none" w:sz="0" w:space="0" w:color="auto"/>
      </w:divBdr>
    </w:div>
    <w:div w:id="1975678429">
      <w:bodyDiv w:val="1"/>
      <w:marLeft w:val="0"/>
      <w:marRight w:val="0"/>
      <w:marTop w:val="0"/>
      <w:marBottom w:val="0"/>
      <w:divBdr>
        <w:top w:val="none" w:sz="0" w:space="0" w:color="auto"/>
        <w:left w:val="none" w:sz="0" w:space="0" w:color="auto"/>
        <w:bottom w:val="none" w:sz="0" w:space="0" w:color="auto"/>
        <w:right w:val="none" w:sz="0" w:space="0" w:color="auto"/>
      </w:divBdr>
    </w:div>
    <w:div w:id="1981304318">
      <w:bodyDiv w:val="1"/>
      <w:marLeft w:val="0"/>
      <w:marRight w:val="0"/>
      <w:marTop w:val="0"/>
      <w:marBottom w:val="0"/>
      <w:divBdr>
        <w:top w:val="none" w:sz="0" w:space="0" w:color="auto"/>
        <w:left w:val="none" w:sz="0" w:space="0" w:color="auto"/>
        <w:bottom w:val="none" w:sz="0" w:space="0" w:color="auto"/>
        <w:right w:val="none" w:sz="0" w:space="0" w:color="auto"/>
      </w:divBdr>
    </w:div>
    <w:div w:id="1993244381">
      <w:bodyDiv w:val="1"/>
      <w:marLeft w:val="0"/>
      <w:marRight w:val="0"/>
      <w:marTop w:val="0"/>
      <w:marBottom w:val="0"/>
      <w:divBdr>
        <w:top w:val="none" w:sz="0" w:space="0" w:color="auto"/>
        <w:left w:val="none" w:sz="0" w:space="0" w:color="auto"/>
        <w:bottom w:val="none" w:sz="0" w:space="0" w:color="auto"/>
        <w:right w:val="none" w:sz="0" w:space="0" w:color="auto"/>
      </w:divBdr>
    </w:div>
    <w:div w:id="1999769542">
      <w:bodyDiv w:val="1"/>
      <w:marLeft w:val="0"/>
      <w:marRight w:val="0"/>
      <w:marTop w:val="0"/>
      <w:marBottom w:val="0"/>
      <w:divBdr>
        <w:top w:val="none" w:sz="0" w:space="0" w:color="auto"/>
        <w:left w:val="none" w:sz="0" w:space="0" w:color="auto"/>
        <w:bottom w:val="none" w:sz="0" w:space="0" w:color="auto"/>
        <w:right w:val="none" w:sz="0" w:space="0" w:color="auto"/>
      </w:divBdr>
    </w:div>
    <w:div w:id="2034306894">
      <w:bodyDiv w:val="1"/>
      <w:marLeft w:val="0"/>
      <w:marRight w:val="0"/>
      <w:marTop w:val="0"/>
      <w:marBottom w:val="0"/>
      <w:divBdr>
        <w:top w:val="none" w:sz="0" w:space="0" w:color="auto"/>
        <w:left w:val="none" w:sz="0" w:space="0" w:color="auto"/>
        <w:bottom w:val="none" w:sz="0" w:space="0" w:color="auto"/>
        <w:right w:val="none" w:sz="0" w:space="0" w:color="auto"/>
      </w:divBdr>
    </w:div>
    <w:div w:id="2068188979">
      <w:bodyDiv w:val="1"/>
      <w:marLeft w:val="0"/>
      <w:marRight w:val="0"/>
      <w:marTop w:val="0"/>
      <w:marBottom w:val="0"/>
      <w:divBdr>
        <w:top w:val="none" w:sz="0" w:space="0" w:color="auto"/>
        <w:left w:val="none" w:sz="0" w:space="0" w:color="auto"/>
        <w:bottom w:val="none" w:sz="0" w:space="0" w:color="auto"/>
        <w:right w:val="none" w:sz="0" w:space="0" w:color="auto"/>
      </w:divBdr>
    </w:div>
    <w:div w:id="2069843474">
      <w:bodyDiv w:val="1"/>
      <w:marLeft w:val="0"/>
      <w:marRight w:val="0"/>
      <w:marTop w:val="0"/>
      <w:marBottom w:val="0"/>
      <w:divBdr>
        <w:top w:val="none" w:sz="0" w:space="0" w:color="auto"/>
        <w:left w:val="none" w:sz="0" w:space="0" w:color="auto"/>
        <w:bottom w:val="none" w:sz="0" w:space="0" w:color="auto"/>
        <w:right w:val="none" w:sz="0" w:space="0" w:color="auto"/>
      </w:divBdr>
    </w:div>
    <w:div w:id="2071227701">
      <w:bodyDiv w:val="1"/>
      <w:marLeft w:val="0"/>
      <w:marRight w:val="0"/>
      <w:marTop w:val="0"/>
      <w:marBottom w:val="0"/>
      <w:divBdr>
        <w:top w:val="none" w:sz="0" w:space="0" w:color="auto"/>
        <w:left w:val="none" w:sz="0" w:space="0" w:color="auto"/>
        <w:bottom w:val="none" w:sz="0" w:space="0" w:color="auto"/>
        <w:right w:val="none" w:sz="0" w:space="0" w:color="auto"/>
      </w:divBdr>
    </w:div>
    <w:div w:id="2076275919">
      <w:bodyDiv w:val="1"/>
      <w:marLeft w:val="0"/>
      <w:marRight w:val="0"/>
      <w:marTop w:val="0"/>
      <w:marBottom w:val="0"/>
      <w:divBdr>
        <w:top w:val="none" w:sz="0" w:space="0" w:color="auto"/>
        <w:left w:val="none" w:sz="0" w:space="0" w:color="auto"/>
        <w:bottom w:val="none" w:sz="0" w:space="0" w:color="auto"/>
        <w:right w:val="none" w:sz="0" w:space="0" w:color="auto"/>
      </w:divBdr>
    </w:div>
    <w:div w:id="2102872490">
      <w:bodyDiv w:val="1"/>
      <w:marLeft w:val="0"/>
      <w:marRight w:val="0"/>
      <w:marTop w:val="0"/>
      <w:marBottom w:val="0"/>
      <w:divBdr>
        <w:top w:val="none" w:sz="0" w:space="0" w:color="auto"/>
        <w:left w:val="none" w:sz="0" w:space="0" w:color="auto"/>
        <w:bottom w:val="none" w:sz="0" w:space="0" w:color="auto"/>
        <w:right w:val="none" w:sz="0" w:space="0" w:color="auto"/>
      </w:divBdr>
    </w:div>
    <w:div w:id="2115054897">
      <w:bodyDiv w:val="1"/>
      <w:marLeft w:val="0"/>
      <w:marRight w:val="0"/>
      <w:marTop w:val="0"/>
      <w:marBottom w:val="0"/>
      <w:divBdr>
        <w:top w:val="none" w:sz="0" w:space="0" w:color="auto"/>
        <w:left w:val="none" w:sz="0" w:space="0" w:color="auto"/>
        <w:bottom w:val="none" w:sz="0" w:space="0" w:color="auto"/>
        <w:right w:val="none" w:sz="0" w:space="0" w:color="auto"/>
      </w:divBdr>
    </w:div>
    <w:div w:id="2116552537">
      <w:bodyDiv w:val="1"/>
      <w:marLeft w:val="0"/>
      <w:marRight w:val="0"/>
      <w:marTop w:val="0"/>
      <w:marBottom w:val="0"/>
      <w:divBdr>
        <w:top w:val="none" w:sz="0" w:space="0" w:color="auto"/>
        <w:left w:val="none" w:sz="0" w:space="0" w:color="auto"/>
        <w:bottom w:val="none" w:sz="0" w:space="0" w:color="auto"/>
        <w:right w:val="none" w:sz="0" w:space="0" w:color="auto"/>
      </w:divBdr>
    </w:div>
    <w:div w:id="2135367202">
      <w:bodyDiv w:val="1"/>
      <w:marLeft w:val="0"/>
      <w:marRight w:val="0"/>
      <w:marTop w:val="0"/>
      <w:marBottom w:val="0"/>
      <w:divBdr>
        <w:top w:val="none" w:sz="0" w:space="0" w:color="auto"/>
        <w:left w:val="none" w:sz="0" w:space="0" w:color="auto"/>
        <w:bottom w:val="none" w:sz="0" w:space="0" w:color="auto"/>
        <w:right w:val="none" w:sz="0" w:space="0" w:color="auto"/>
      </w:divBdr>
    </w:div>
    <w:div w:id="214696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kremlin.ru/events/state-council/556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8DD3A-B81D-4D51-9EF6-4D9C604BC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2743</Words>
  <Characters>15636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27 января 2006 г</vt:lpstr>
    </vt:vector>
  </TitlesOfParts>
  <Company/>
  <LinksUpToDate>false</LinksUpToDate>
  <CharactersWithSpaces>18343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27 января 2006 г</dc:title>
  <dc:creator>Рашевская Олеся Юрьевна</dc:creator>
  <cp:lastModifiedBy>Юнусова Мария Александровна</cp:lastModifiedBy>
  <cp:revision>2</cp:revision>
  <cp:lastPrinted>2018-10-04T14:01:00Z</cp:lastPrinted>
  <dcterms:created xsi:type="dcterms:W3CDTF">2018-10-10T13:48:00Z</dcterms:created>
  <dcterms:modified xsi:type="dcterms:W3CDTF">2018-10-10T13:48:00Z</dcterms:modified>
</cp:coreProperties>
</file>