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318" w:tblpY="127"/>
        <w:tblW w:w="9849" w:type="dxa"/>
        <w:tblLook w:val="04A0" w:firstRow="1" w:lastRow="0" w:firstColumn="1" w:lastColumn="0" w:noHBand="0" w:noVBand="1"/>
      </w:tblPr>
      <w:tblGrid>
        <w:gridCol w:w="4644"/>
        <w:gridCol w:w="5205"/>
      </w:tblGrid>
      <w:tr w:rsidR="00D472CA" w:rsidRPr="009618C6" w:rsidTr="00D472CA">
        <w:tc>
          <w:tcPr>
            <w:tcW w:w="4644" w:type="dxa"/>
          </w:tcPr>
          <w:p w:rsidR="00EF5334" w:rsidRPr="00381D63" w:rsidRDefault="00EF5334" w:rsidP="00D472CA">
            <w:pPr>
              <w:jc w:val="center"/>
              <w:rPr>
                <w:sz w:val="24"/>
              </w:rPr>
            </w:pPr>
          </w:p>
        </w:tc>
        <w:tc>
          <w:tcPr>
            <w:tcW w:w="5205" w:type="dxa"/>
            <w:tcBorders>
              <w:left w:val="nil"/>
            </w:tcBorders>
          </w:tcPr>
          <w:p w:rsidR="007545E0" w:rsidRPr="00FA6D15" w:rsidRDefault="007545E0" w:rsidP="00FA6D15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065CC3" w:rsidRDefault="00065CC3" w:rsidP="00065CC3">
      <w:pPr>
        <w:jc w:val="center"/>
        <w:rPr>
          <w:sz w:val="28"/>
          <w:szCs w:val="28"/>
        </w:rPr>
      </w:pPr>
      <w:r w:rsidRPr="000D500B">
        <w:rPr>
          <w:sz w:val="28"/>
          <w:szCs w:val="28"/>
        </w:rPr>
        <w:t>Заключение</w:t>
      </w:r>
    </w:p>
    <w:p w:rsidR="00F00E88" w:rsidRDefault="00065CC3" w:rsidP="00F00E88">
      <w:pPr>
        <w:jc w:val="center"/>
        <w:rPr>
          <w:sz w:val="28"/>
          <w:szCs w:val="28"/>
        </w:rPr>
      </w:pPr>
      <w:r w:rsidRPr="000D500B">
        <w:rPr>
          <w:sz w:val="28"/>
          <w:szCs w:val="28"/>
        </w:rPr>
        <w:t xml:space="preserve">об </w:t>
      </w:r>
      <w:r>
        <w:rPr>
          <w:sz w:val="28"/>
          <w:szCs w:val="28"/>
        </w:rPr>
        <w:t xml:space="preserve">экспертизе </w:t>
      </w:r>
      <w:r w:rsidR="000E2AEE">
        <w:rPr>
          <w:sz w:val="28"/>
          <w:szCs w:val="28"/>
        </w:rPr>
        <w:t>п</w:t>
      </w:r>
      <w:r w:rsidR="000E2AEE" w:rsidRPr="000E2AEE">
        <w:rPr>
          <w:sz w:val="28"/>
          <w:szCs w:val="28"/>
        </w:rPr>
        <w:t>остановлени</w:t>
      </w:r>
      <w:r w:rsidR="000E2AEE">
        <w:rPr>
          <w:sz w:val="28"/>
          <w:szCs w:val="28"/>
        </w:rPr>
        <w:t>я</w:t>
      </w:r>
      <w:r w:rsidR="000E2AEE" w:rsidRPr="000E2AEE">
        <w:rPr>
          <w:sz w:val="28"/>
          <w:szCs w:val="28"/>
        </w:rPr>
        <w:t xml:space="preserve"> Правительства Ханты-Мансийского автономного округа – Югры от 1 июля 2011 года №</w:t>
      </w:r>
      <w:r w:rsidR="000E2AEE">
        <w:rPr>
          <w:sz w:val="28"/>
          <w:szCs w:val="28"/>
        </w:rPr>
        <w:t xml:space="preserve"> </w:t>
      </w:r>
      <w:r w:rsidR="000E2AEE" w:rsidRPr="000E2AEE">
        <w:rPr>
          <w:sz w:val="28"/>
          <w:szCs w:val="28"/>
        </w:rPr>
        <w:t xml:space="preserve">254-п </w:t>
      </w:r>
      <w:r w:rsidR="000E2AEE">
        <w:rPr>
          <w:sz w:val="28"/>
          <w:szCs w:val="28"/>
        </w:rPr>
        <w:br/>
      </w:r>
      <w:r w:rsidR="000E2AEE" w:rsidRPr="000E2AEE">
        <w:rPr>
          <w:sz w:val="28"/>
          <w:szCs w:val="28"/>
        </w:rPr>
        <w:t>«О квалификационном отборе организаторов продажи государственного имущества Ханты-Мансийского автономного округа – Югры»</w:t>
      </w:r>
      <w:r w:rsidR="00F00E88">
        <w:rPr>
          <w:sz w:val="28"/>
          <w:szCs w:val="28"/>
        </w:rPr>
        <w:t xml:space="preserve"> </w:t>
      </w:r>
    </w:p>
    <w:p w:rsidR="00065CC3" w:rsidRPr="00744F46" w:rsidRDefault="00065CC3" w:rsidP="00F00E88">
      <w:pPr>
        <w:jc w:val="center"/>
        <w:rPr>
          <w:rFonts w:eastAsia="Calibri"/>
          <w:sz w:val="28"/>
          <w:szCs w:val="28"/>
        </w:rPr>
      </w:pPr>
      <w:r w:rsidRPr="004E005D">
        <w:rPr>
          <w:spacing w:val="-2"/>
          <w:sz w:val="28"/>
          <w:szCs w:val="28"/>
        </w:rPr>
        <w:t xml:space="preserve">(далее – </w:t>
      </w:r>
      <w:r w:rsidR="000E2AEE">
        <w:rPr>
          <w:spacing w:val="-2"/>
          <w:sz w:val="28"/>
          <w:szCs w:val="28"/>
        </w:rPr>
        <w:t>постановление №</w:t>
      </w:r>
      <w:r w:rsidR="00F00E88">
        <w:rPr>
          <w:spacing w:val="-2"/>
          <w:sz w:val="28"/>
          <w:szCs w:val="28"/>
        </w:rPr>
        <w:t xml:space="preserve"> </w:t>
      </w:r>
      <w:r w:rsidR="000E2AEE">
        <w:rPr>
          <w:spacing w:val="-2"/>
          <w:sz w:val="28"/>
          <w:szCs w:val="28"/>
        </w:rPr>
        <w:t>254-п</w:t>
      </w:r>
      <w:r>
        <w:rPr>
          <w:spacing w:val="-2"/>
          <w:sz w:val="28"/>
          <w:szCs w:val="28"/>
        </w:rPr>
        <w:t>, автономный округ</w:t>
      </w:r>
      <w:r w:rsidRPr="004E005D">
        <w:rPr>
          <w:spacing w:val="-2"/>
          <w:sz w:val="28"/>
          <w:szCs w:val="28"/>
        </w:rPr>
        <w:t>)</w:t>
      </w:r>
    </w:p>
    <w:p w:rsidR="00065CC3" w:rsidRDefault="00065CC3" w:rsidP="00065CC3">
      <w:pPr>
        <w:widowControl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65CC3" w:rsidRDefault="00065CC3" w:rsidP="00065CC3">
      <w:pPr>
        <w:spacing w:line="336" w:lineRule="auto"/>
        <w:jc w:val="both"/>
        <w:rPr>
          <w:sz w:val="28"/>
          <w:szCs w:val="28"/>
        </w:rPr>
      </w:pPr>
      <w:r w:rsidRPr="00A51702">
        <w:rPr>
          <w:sz w:val="28"/>
          <w:szCs w:val="28"/>
        </w:rPr>
        <w:tab/>
      </w:r>
      <w:r w:rsidR="00F81B38">
        <w:rPr>
          <w:sz w:val="28"/>
          <w:szCs w:val="28"/>
        </w:rPr>
        <w:t xml:space="preserve">Департамент экономического развития автономного округа </w:t>
      </w:r>
      <w:r w:rsidR="00F81B38" w:rsidRPr="006026F2">
        <w:rPr>
          <w:sz w:val="28"/>
          <w:szCs w:val="28"/>
        </w:rPr>
        <w:t xml:space="preserve">в </w:t>
      </w:r>
      <w:proofErr w:type="gramStart"/>
      <w:r w:rsidR="00F81B38" w:rsidRPr="006026F2">
        <w:rPr>
          <w:sz w:val="28"/>
          <w:szCs w:val="28"/>
        </w:rPr>
        <w:t xml:space="preserve">соответствии с пунктом 6 Порядка </w:t>
      </w:r>
      <w:r w:rsidR="00F81B38" w:rsidRPr="0065685D">
        <w:rPr>
          <w:sz w:val="28"/>
          <w:szCs w:val="28"/>
        </w:rPr>
        <w:t>проведения оценки регулирующего воздействия проектов нормативных правовых актов, подготавливаемых исполнительными органами государственной власти автономного округа</w:t>
      </w:r>
      <w:r w:rsidR="00F81B38">
        <w:rPr>
          <w:sz w:val="28"/>
          <w:szCs w:val="28"/>
        </w:rPr>
        <w:t>,</w:t>
      </w:r>
      <w:r w:rsidR="00F81B38" w:rsidRPr="0065685D">
        <w:rPr>
          <w:sz w:val="28"/>
          <w:szCs w:val="28"/>
        </w:rPr>
        <w:t xml:space="preserve"> экспертизы и оценки фактического воздействия принятых исполнительными органами государственной власти автономного округа</w:t>
      </w:r>
      <w:r w:rsidR="00F81B38">
        <w:rPr>
          <w:sz w:val="28"/>
          <w:szCs w:val="28"/>
        </w:rPr>
        <w:t xml:space="preserve"> </w:t>
      </w:r>
      <w:r w:rsidR="00F81B38" w:rsidRPr="0065685D">
        <w:rPr>
          <w:sz w:val="28"/>
          <w:szCs w:val="28"/>
        </w:rPr>
        <w:t>нормативных правовых актов, затрагивающих вопросы осуществления предпринимательской и инвестиционной деятельности</w:t>
      </w:r>
      <w:r w:rsidR="00F81B38" w:rsidRPr="006026F2">
        <w:rPr>
          <w:sz w:val="28"/>
          <w:szCs w:val="28"/>
        </w:rPr>
        <w:t>, утвержденного постановлением Правительства автономного округа от 30 августа</w:t>
      </w:r>
      <w:r w:rsidR="00F81B38">
        <w:rPr>
          <w:sz w:val="28"/>
          <w:szCs w:val="28"/>
        </w:rPr>
        <w:t xml:space="preserve"> </w:t>
      </w:r>
      <w:r w:rsidR="00F81B38">
        <w:rPr>
          <w:sz w:val="28"/>
          <w:szCs w:val="28"/>
        </w:rPr>
        <w:br/>
      </w:r>
      <w:r w:rsidR="00F81B38" w:rsidRPr="006026F2">
        <w:rPr>
          <w:sz w:val="28"/>
          <w:szCs w:val="28"/>
        </w:rPr>
        <w:t>2013 года № 328-п</w:t>
      </w:r>
      <w:r w:rsidR="00F81B38">
        <w:rPr>
          <w:sz w:val="28"/>
          <w:szCs w:val="28"/>
        </w:rPr>
        <w:t xml:space="preserve"> (далее – Порядок), рассмотрев п</w:t>
      </w:r>
      <w:r w:rsidR="002C1462">
        <w:rPr>
          <w:spacing w:val="-2"/>
          <w:sz w:val="28"/>
          <w:szCs w:val="28"/>
        </w:rPr>
        <w:t>остановление № 254-п</w:t>
      </w:r>
      <w:r>
        <w:rPr>
          <w:sz w:val="28"/>
          <w:szCs w:val="28"/>
        </w:rPr>
        <w:t xml:space="preserve">, </w:t>
      </w:r>
      <w:r w:rsidR="00B92609">
        <w:rPr>
          <w:sz w:val="28"/>
          <w:szCs w:val="28"/>
        </w:rPr>
        <w:t xml:space="preserve">сводный </w:t>
      </w:r>
      <w:r>
        <w:rPr>
          <w:sz w:val="28"/>
          <w:szCs w:val="28"/>
        </w:rPr>
        <w:t>отчет</w:t>
      </w:r>
      <w:proofErr w:type="gramEnd"/>
      <w:r w:rsidR="002A00E0">
        <w:rPr>
          <w:sz w:val="28"/>
          <w:szCs w:val="28"/>
        </w:rPr>
        <w:t xml:space="preserve"> </w:t>
      </w:r>
      <w:r w:rsidR="00F81B38">
        <w:rPr>
          <w:sz w:val="28"/>
          <w:szCs w:val="28"/>
        </w:rPr>
        <w:t>о результатах проведения</w:t>
      </w:r>
      <w:r>
        <w:rPr>
          <w:sz w:val="28"/>
          <w:szCs w:val="28"/>
        </w:rPr>
        <w:t xml:space="preserve"> экспертиз</w:t>
      </w:r>
      <w:r w:rsidR="00F81B38">
        <w:rPr>
          <w:sz w:val="28"/>
          <w:szCs w:val="28"/>
        </w:rPr>
        <w:t>ы</w:t>
      </w:r>
      <w:r>
        <w:rPr>
          <w:sz w:val="28"/>
          <w:szCs w:val="28"/>
        </w:rPr>
        <w:t xml:space="preserve"> нормативного правового акта и </w:t>
      </w:r>
      <w:r w:rsidR="0065685D">
        <w:rPr>
          <w:sz w:val="28"/>
          <w:szCs w:val="28"/>
        </w:rPr>
        <w:t xml:space="preserve">свод предложений по </w:t>
      </w:r>
      <w:r>
        <w:rPr>
          <w:sz w:val="28"/>
          <w:szCs w:val="28"/>
        </w:rPr>
        <w:t>результата</w:t>
      </w:r>
      <w:r w:rsidR="0065685D">
        <w:rPr>
          <w:sz w:val="28"/>
          <w:szCs w:val="28"/>
        </w:rPr>
        <w:t>м</w:t>
      </w:r>
      <w:r>
        <w:rPr>
          <w:sz w:val="28"/>
          <w:szCs w:val="28"/>
        </w:rPr>
        <w:t xml:space="preserve"> публичных консультаций</w:t>
      </w:r>
      <w:r w:rsidRPr="006026F2">
        <w:rPr>
          <w:sz w:val="28"/>
          <w:szCs w:val="28"/>
        </w:rPr>
        <w:t xml:space="preserve"> </w:t>
      </w:r>
      <w:r w:rsidR="00B92609">
        <w:rPr>
          <w:sz w:val="28"/>
          <w:szCs w:val="28"/>
        </w:rPr>
        <w:t>(далее – сводный отчет, свод предложений)</w:t>
      </w:r>
      <w:r w:rsidR="00F81B38">
        <w:rPr>
          <w:sz w:val="28"/>
          <w:szCs w:val="28"/>
        </w:rPr>
        <w:t>, подготовленные Департаментом по управлению государственным имуществом автономного округа</w:t>
      </w:r>
      <w:r w:rsidR="00B92609">
        <w:rPr>
          <w:sz w:val="28"/>
          <w:szCs w:val="28"/>
        </w:rPr>
        <w:t xml:space="preserve"> </w:t>
      </w:r>
      <w:r w:rsidR="00F81B38">
        <w:rPr>
          <w:sz w:val="28"/>
          <w:szCs w:val="28"/>
        </w:rPr>
        <w:t>сообщает следующее.</w:t>
      </w:r>
    </w:p>
    <w:p w:rsidR="00F81B38" w:rsidRDefault="00F81B38" w:rsidP="00F81B38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>
        <w:rPr>
          <w:spacing w:val="-2"/>
          <w:sz w:val="28"/>
          <w:szCs w:val="28"/>
        </w:rPr>
        <w:t>остановление № 254-п</w:t>
      </w:r>
      <w:r>
        <w:rPr>
          <w:sz w:val="28"/>
          <w:szCs w:val="28"/>
        </w:rPr>
        <w:t xml:space="preserve"> </w:t>
      </w:r>
      <w:r w:rsidR="00F82A0B">
        <w:rPr>
          <w:sz w:val="28"/>
          <w:szCs w:val="28"/>
        </w:rPr>
        <w:t>направлено</w:t>
      </w:r>
      <w:r>
        <w:rPr>
          <w:sz w:val="28"/>
          <w:szCs w:val="28"/>
        </w:rPr>
        <w:t xml:space="preserve"> Департаментом по управлению государственным имуществом автономного округа </w:t>
      </w:r>
      <w:r w:rsidRPr="00E40933">
        <w:rPr>
          <w:sz w:val="28"/>
          <w:szCs w:val="28"/>
        </w:rPr>
        <w:t>для подготовки настоящего</w:t>
      </w:r>
      <w:r>
        <w:rPr>
          <w:sz w:val="28"/>
          <w:szCs w:val="28"/>
        </w:rPr>
        <w:t xml:space="preserve"> </w:t>
      </w:r>
      <w:r w:rsidRPr="00E40933">
        <w:rPr>
          <w:sz w:val="28"/>
          <w:szCs w:val="28"/>
        </w:rPr>
        <w:t xml:space="preserve">заключения </w:t>
      </w:r>
      <w:r>
        <w:rPr>
          <w:sz w:val="28"/>
          <w:szCs w:val="28"/>
        </w:rPr>
        <w:t>впервые.</w:t>
      </w:r>
    </w:p>
    <w:p w:rsidR="002C1462" w:rsidRDefault="002C1462" w:rsidP="00065CC3">
      <w:pPr>
        <w:spacing w:line="336" w:lineRule="auto"/>
        <w:ind w:firstLine="709"/>
        <w:jc w:val="both"/>
        <w:rPr>
          <w:bCs/>
          <w:iCs/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>
        <w:rPr>
          <w:spacing w:val="-2"/>
          <w:sz w:val="28"/>
          <w:szCs w:val="28"/>
        </w:rPr>
        <w:t>остановлением № 254-п</w:t>
      </w:r>
      <w:r>
        <w:rPr>
          <w:sz w:val="28"/>
          <w:szCs w:val="28"/>
        </w:rPr>
        <w:t xml:space="preserve"> </w:t>
      </w:r>
      <w:r w:rsidR="00321A78">
        <w:rPr>
          <w:sz w:val="28"/>
          <w:szCs w:val="28"/>
        </w:rPr>
        <w:t xml:space="preserve">регулируется деятельность по </w:t>
      </w:r>
      <w:r>
        <w:rPr>
          <w:sz w:val="28"/>
          <w:szCs w:val="28"/>
        </w:rPr>
        <w:t xml:space="preserve">отбору </w:t>
      </w:r>
      <w:r w:rsidRPr="006A0530">
        <w:rPr>
          <w:bCs/>
          <w:iCs/>
          <w:sz w:val="28"/>
          <w:szCs w:val="28"/>
        </w:rPr>
        <w:t>организатор</w:t>
      </w:r>
      <w:r w:rsidRPr="002D4738">
        <w:rPr>
          <w:bCs/>
          <w:iCs/>
          <w:sz w:val="28"/>
          <w:szCs w:val="28"/>
        </w:rPr>
        <w:t>а</w:t>
      </w:r>
      <w:r w:rsidRPr="006A0530">
        <w:rPr>
          <w:bCs/>
          <w:iCs/>
          <w:sz w:val="28"/>
          <w:szCs w:val="28"/>
        </w:rPr>
        <w:t xml:space="preserve"> продажи</w:t>
      </w:r>
      <w:r w:rsidRPr="002D4738">
        <w:rPr>
          <w:bCs/>
          <w:iCs/>
          <w:sz w:val="28"/>
          <w:szCs w:val="28"/>
        </w:rPr>
        <w:t xml:space="preserve"> </w:t>
      </w:r>
      <w:r w:rsidRPr="006A0530">
        <w:rPr>
          <w:bCs/>
          <w:iCs/>
          <w:sz w:val="28"/>
          <w:szCs w:val="28"/>
        </w:rPr>
        <w:t>государственного имущества автономного округа</w:t>
      </w:r>
      <w:r w:rsidRPr="002D4738">
        <w:rPr>
          <w:bCs/>
          <w:iCs/>
          <w:sz w:val="28"/>
          <w:szCs w:val="28"/>
        </w:rPr>
        <w:t xml:space="preserve"> (посредством проведения </w:t>
      </w:r>
      <w:r w:rsidRPr="006A0530">
        <w:rPr>
          <w:bCs/>
          <w:iCs/>
          <w:sz w:val="28"/>
          <w:szCs w:val="28"/>
        </w:rPr>
        <w:t>аукционов, специализированных аукционов, конкурсов по продаже государственного имущества автономного округа, продажи государственного имущества автономного округа посредством публичного предложения</w:t>
      </w:r>
      <w:r w:rsidRPr="002D4738">
        <w:rPr>
          <w:bCs/>
          <w:iCs/>
          <w:sz w:val="28"/>
          <w:szCs w:val="28"/>
        </w:rPr>
        <w:t xml:space="preserve">), </w:t>
      </w:r>
      <w:r w:rsidRPr="006A0530">
        <w:rPr>
          <w:bCs/>
          <w:iCs/>
          <w:sz w:val="28"/>
          <w:szCs w:val="28"/>
        </w:rPr>
        <w:t xml:space="preserve">стоимость которого, определенная в целях ведения бюджетного учета на дату принятия решения об условиях </w:t>
      </w:r>
      <w:r w:rsidRPr="006A0530">
        <w:rPr>
          <w:bCs/>
          <w:iCs/>
          <w:sz w:val="28"/>
          <w:szCs w:val="28"/>
        </w:rPr>
        <w:lastRenderedPageBreak/>
        <w:t>приватизации, пр</w:t>
      </w:r>
      <w:r w:rsidRPr="002D4738">
        <w:rPr>
          <w:bCs/>
          <w:iCs/>
          <w:sz w:val="28"/>
          <w:szCs w:val="28"/>
        </w:rPr>
        <w:t>евышает двести миллионов рублей</w:t>
      </w:r>
      <w:r>
        <w:rPr>
          <w:bCs/>
          <w:iCs/>
          <w:sz w:val="28"/>
          <w:szCs w:val="28"/>
        </w:rPr>
        <w:t>.</w:t>
      </w:r>
      <w:proofErr w:type="gramEnd"/>
    </w:p>
    <w:p w:rsidR="00065CC3" w:rsidRDefault="00D24710" w:rsidP="00065CC3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Экспертиза </w:t>
      </w:r>
      <w:r w:rsidR="002C1462">
        <w:rPr>
          <w:sz w:val="28"/>
          <w:szCs w:val="28"/>
        </w:rPr>
        <w:t>п</w:t>
      </w:r>
      <w:r w:rsidR="002C1462">
        <w:rPr>
          <w:spacing w:val="-2"/>
          <w:sz w:val="28"/>
          <w:szCs w:val="28"/>
        </w:rPr>
        <w:t>остановления № 254-п</w:t>
      </w:r>
      <w:r w:rsidR="002C1462">
        <w:rPr>
          <w:sz w:val="28"/>
          <w:szCs w:val="28"/>
        </w:rPr>
        <w:t xml:space="preserve"> </w:t>
      </w:r>
      <w:r w:rsidR="00065CC3">
        <w:rPr>
          <w:sz w:val="28"/>
          <w:szCs w:val="28"/>
        </w:rPr>
        <w:t xml:space="preserve">проведена в </w:t>
      </w:r>
      <w:proofErr w:type="gramStart"/>
      <w:r w:rsidR="00065CC3">
        <w:rPr>
          <w:sz w:val="28"/>
          <w:szCs w:val="28"/>
        </w:rPr>
        <w:t>соответствии</w:t>
      </w:r>
      <w:proofErr w:type="gramEnd"/>
      <w:r w:rsidR="00065CC3">
        <w:rPr>
          <w:sz w:val="28"/>
          <w:szCs w:val="28"/>
        </w:rPr>
        <w:t xml:space="preserve"> с Планом проведения Департаментом экономического развития автономного округа экспертизы </w:t>
      </w:r>
      <w:r w:rsidR="00065CC3" w:rsidRPr="00240337">
        <w:rPr>
          <w:sz w:val="28"/>
          <w:szCs w:val="28"/>
        </w:rPr>
        <w:t>нормативных правовых актов, затрагивающих вопросы осуществления предпринимательской и инвестиционной деятельности</w:t>
      </w:r>
      <w:r w:rsidR="00065CC3">
        <w:rPr>
          <w:sz w:val="28"/>
          <w:szCs w:val="28"/>
        </w:rPr>
        <w:t xml:space="preserve"> </w:t>
      </w:r>
      <w:r w:rsidR="00065CC3" w:rsidRPr="00240337">
        <w:rPr>
          <w:sz w:val="28"/>
          <w:szCs w:val="28"/>
        </w:rPr>
        <w:t>на 201</w:t>
      </w:r>
      <w:r>
        <w:rPr>
          <w:sz w:val="28"/>
          <w:szCs w:val="28"/>
        </w:rPr>
        <w:t>6</w:t>
      </w:r>
      <w:r w:rsidR="00065CC3" w:rsidRPr="00240337">
        <w:rPr>
          <w:sz w:val="28"/>
          <w:szCs w:val="28"/>
        </w:rPr>
        <w:t xml:space="preserve"> год</w:t>
      </w:r>
      <w:r w:rsidR="00065CC3">
        <w:rPr>
          <w:sz w:val="28"/>
          <w:szCs w:val="28"/>
        </w:rPr>
        <w:t>, утвержденным приказом</w:t>
      </w:r>
      <w:r w:rsidR="00873CFF">
        <w:rPr>
          <w:sz w:val="28"/>
          <w:szCs w:val="28"/>
        </w:rPr>
        <w:t xml:space="preserve"> </w:t>
      </w:r>
      <w:r w:rsidR="00065CC3">
        <w:rPr>
          <w:sz w:val="28"/>
          <w:szCs w:val="28"/>
        </w:rPr>
        <w:t xml:space="preserve">от </w:t>
      </w:r>
      <w:r w:rsidR="00BA75FF">
        <w:rPr>
          <w:sz w:val="28"/>
          <w:szCs w:val="28"/>
        </w:rPr>
        <w:t>15 января 2016</w:t>
      </w:r>
      <w:r w:rsidR="00065CC3">
        <w:rPr>
          <w:sz w:val="28"/>
          <w:szCs w:val="28"/>
        </w:rPr>
        <w:t xml:space="preserve"> года № 2. </w:t>
      </w:r>
    </w:p>
    <w:p w:rsidR="00065CC3" w:rsidRDefault="00065CC3" w:rsidP="00065CC3">
      <w:pPr>
        <w:spacing w:line="336" w:lineRule="auto"/>
        <w:ind w:firstLine="709"/>
        <w:jc w:val="both"/>
        <w:rPr>
          <w:sz w:val="28"/>
          <w:szCs w:val="28"/>
        </w:rPr>
      </w:pPr>
      <w:r w:rsidRPr="00E40933">
        <w:rPr>
          <w:sz w:val="28"/>
          <w:szCs w:val="28"/>
        </w:rPr>
        <w:t xml:space="preserve">Информация об </w:t>
      </w:r>
      <w:r>
        <w:rPr>
          <w:sz w:val="28"/>
          <w:szCs w:val="28"/>
        </w:rPr>
        <w:t xml:space="preserve">экспертизе </w:t>
      </w:r>
      <w:r w:rsidR="00E50D4B">
        <w:rPr>
          <w:sz w:val="28"/>
          <w:szCs w:val="28"/>
        </w:rPr>
        <w:t>п</w:t>
      </w:r>
      <w:r w:rsidR="00E50D4B">
        <w:rPr>
          <w:spacing w:val="-2"/>
          <w:sz w:val="28"/>
          <w:szCs w:val="28"/>
        </w:rPr>
        <w:t>остановления № 254-п</w:t>
      </w:r>
      <w:r w:rsidR="00E50D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была </w:t>
      </w:r>
      <w:r w:rsidRPr="00E40933">
        <w:rPr>
          <w:sz w:val="28"/>
          <w:szCs w:val="28"/>
        </w:rPr>
        <w:t>размещена</w:t>
      </w:r>
      <w:r>
        <w:rPr>
          <w:sz w:val="28"/>
          <w:szCs w:val="28"/>
        </w:rPr>
        <w:t xml:space="preserve"> н</w:t>
      </w:r>
      <w:r w:rsidRPr="00E40933">
        <w:rPr>
          <w:sz w:val="28"/>
          <w:szCs w:val="28"/>
        </w:rPr>
        <w:t xml:space="preserve">а </w:t>
      </w:r>
      <w:r w:rsidR="00840E6B">
        <w:rPr>
          <w:sz w:val="28"/>
          <w:szCs w:val="28"/>
        </w:rPr>
        <w:t>е</w:t>
      </w:r>
      <w:r>
        <w:rPr>
          <w:sz w:val="28"/>
          <w:szCs w:val="28"/>
        </w:rPr>
        <w:t xml:space="preserve">дином </w:t>
      </w:r>
      <w:r w:rsidRPr="00E40933">
        <w:rPr>
          <w:sz w:val="28"/>
          <w:szCs w:val="28"/>
        </w:rPr>
        <w:t xml:space="preserve">официальном сайте </w:t>
      </w:r>
      <w:r>
        <w:rPr>
          <w:sz w:val="28"/>
          <w:szCs w:val="28"/>
        </w:rPr>
        <w:t xml:space="preserve">государственных органов автономного округа </w:t>
      </w:r>
      <w:r w:rsidR="00F607F3">
        <w:rPr>
          <w:sz w:val="28"/>
          <w:szCs w:val="28"/>
        </w:rPr>
        <w:t xml:space="preserve">5 </w:t>
      </w:r>
      <w:r w:rsidR="00E50D4B">
        <w:rPr>
          <w:sz w:val="28"/>
          <w:szCs w:val="28"/>
        </w:rPr>
        <w:t>мая</w:t>
      </w:r>
      <w:r>
        <w:rPr>
          <w:sz w:val="28"/>
          <w:szCs w:val="28"/>
        </w:rPr>
        <w:t xml:space="preserve"> 201</w:t>
      </w:r>
      <w:r w:rsidR="00BA75FF">
        <w:rPr>
          <w:sz w:val="28"/>
          <w:szCs w:val="28"/>
        </w:rPr>
        <w:t>6</w:t>
      </w:r>
      <w:r>
        <w:rPr>
          <w:sz w:val="28"/>
          <w:szCs w:val="28"/>
        </w:rPr>
        <w:t xml:space="preserve"> года.</w:t>
      </w:r>
    </w:p>
    <w:p w:rsidR="00065CC3" w:rsidRDefault="00065CC3" w:rsidP="00065CC3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E40933">
        <w:rPr>
          <w:sz w:val="28"/>
          <w:szCs w:val="28"/>
        </w:rPr>
        <w:t xml:space="preserve">убличные </w:t>
      </w:r>
      <w:r>
        <w:rPr>
          <w:sz w:val="28"/>
          <w:szCs w:val="28"/>
        </w:rPr>
        <w:t xml:space="preserve">консультации проведены </w:t>
      </w:r>
      <w:r w:rsidRPr="00E40933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период </w:t>
      </w:r>
      <w:r w:rsidRPr="00E40933">
        <w:rPr>
          <w:sz w:val="28"/>
          <w:szCs w:val="28"/>
        </w:rPr>
        <w:t xml:space="preserve">с </w:t>
      </w:r>
      <w:r w:rsidR="00E50D4B">
        <w:rPr>
          <w:sz w:val="28"/>
          <w:szCs w:val="28"/>
        </w:rPr>
        <w:t>5 мая</w:t>
      </w:r>
      <w:r w:rsidR="00F607F3">
        <w:rPr>
          <w:sz w:val="28"/>
          <w:szCs w:val="28"/>
        </w:rPr>
        <w:t xml:space="preserve"> по </w:t>
      </w:r>
      <w:r w:rsidR="00F607F3">
        <w:rPr>
          <w:sz w:val="28"/>
          <w:szCs w:val="28"/>
        </w:rPr>
        <w:br/>
      </w:r>
      <w:r w:rsidR="00E50D4B">
        <w:rPr>
          <w:sz w:val="28"/>
          <w:szCs w:val="28"/>
        </w:rPr>
        <w:t>7 июня</w:t>
      </w:r>
      <w:r w:rsidR="00BA75FF">
        <w:rPr>
          <w:sz w:val="28"/>
          <w:szCs w:val="28"/>
        </w:rPr>
        <w:t xml:space="preserve"> 2016</w:t>
      </w:r>
      <w:r>
        <w:rPr>
          <w:sz w:val="28"/>
          <w:szCs w:val="28"/>
        </w:rPr>
        <w:t xml:space="preserve"> года.</w:t>
      </w:r>
    </w:p>
    <w:p w:rsidR="00065CC3" w:rsidRDefault="00065CC3" w:rsidP="00065CC3">
      <w:pPr>
        <w:spacing w:line="336" w:lineRule="auto"/>
        <w:ind w:firstLine="709"/>
        <w:jc w:val="both"/>
        <w:rPr>
          <w:sz w:val="28"/>
          <w:szCs w:val="28"/>
        </w:rPr>
      </w:pPr>
      <w:r w:rsidRPr="008C6E0C">
        <w:rPr>
          <w:sz w:val="28"/>
          <w:szCs w:val="28"/>
        </w:rPr>
        <w:t>При проведении публичных консультаций поступил</w:t>
      </w:r>
      <w:r w:rsidR="00FB08B0">
        <w:rPr>
          <w:sz w:val="28"/>
          <w:szCs w:val="28"/>
        </w:rPr>
        <w:t>и</w:t>
      </w:r>
      <w:r w:rsidRPr="008C6E0C">
        <w:rPr>
          <w:sz w:val="28"/>
          <w:szCs w:val="28"/>
        </w:rPr>
        <w:t xml:space="preserve"> отзыв</w:t>
      </w:r>
      <w:r w:rsidR="00FB08B0">
        <w:rPr>
          <w:sz w:val="28"/>
          <w:szCs w:val="28"/>
        </w:rPr>
        <w:t>ы</w:t>
      </w:r>
      <w:r w:rsidRPr="008C6E0C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="00FB08B0">
        <w:rPr>
          <w:sz w:val="28"/>
          <w:szCs w:val="28"/>
        </w:rPr>
        <w:t>об отсутствии</w:t>
      </w:r>
      <w:r w:rsidR="00F607F3">
        <w:rPr>
          <w:sz w:val="28"/>
          <w:szCs w:val="28"/>
        </w:rPr>
        <w:t xml:space="preserve"> предложени</w:t>
      </w:r>
      <w:r w:rsidR="00FB08B0">
        <w:rPr>
          <w:sz w:val="28"/>
          <w:szCs w:val="28"/>
        </w:rPr>
        <w:t>й</w:t>
      </w:r>
      <w:r w:rsidR="00F607F3">
        <w:rPr>
          <w:sz w:val="28"/>
          <w:szCs w:val="28"/>
        </w:rPr>
        <w:t xml:space="preserve"> и замечани</w:t>
      </w:r>
      <w:r w:rsidR="00FB08B0">
        <w:rPr>
          <w:sz w:val="28"/>
          <w:szCs w:val="28"/>
        </w:rPr>
        <w:t>й</w:t>
      </w:r>
      <w:r w:rsidR="00F607F3">
        <w:rPr>
          <w:sz w:val="28"/>
          <w:szCs w:val="28"/>
        </w:rPr>
        <w:t xml:space="preserve"> к </w:t>
      </w:r>
      <w:r w:rsidR="00FB08B0">
        <w:rPr>
          <w:sz w:val="28"/>
          <w:szCs w:val="28"/>
        </w:rPr>
        <w:t>п</w:t>
      </w:r>
      <w:r w:rsidR="00FB08B0">
        <w:rPr>
          <w:spacing w:val="-2"/>
          <w:sz w:val="28"/>
          <w:szCs w:val="28"/>
        </w:rPr>
        <w:t>остановлению № 254-п</w:t>
      </w:r>
      <w:r w:rsidR="00FB08B0">
        <w:rPr>
          <w:sz w:val="28"/>
          <w:szCs w:val="28"/>
        </w:rPr>
        <w:t xml:space="preserve"> </w:t>
      </w:r>
      <w:r w:rsidR="00F607F3">
        <w:rPr>
          <w:sz w:val="28"/>
          <w:szCs w:val="28"/>
        </w:rPr>
        <w:t xml:space="preserve">от Торгово-промышленной палаты автономного округа и </w:t>
      </w:r>
      <w:r w:rsidR="00BA75FF">
        <w:rPr>
          <w:sz w:val="28"/>
          <w:szCs w:val="28"/>
        </w:rPr>
        <w:t>саморегулируемой организации «Союз строителей Югры»</w:t>
      </w:r>
      <w:r w:rsidR="00FB08B0">
        <w:rPr>
          <w:sz w:val="28"/>
          <w:szCs w:val="28"/>
        </w:rPr>
        <w:t>.</w:t>
      </w:r>
    </w:p>
    <w:p w:rsidR="00770D9D" w:rsidRDefault="002A00E0" w:rsidP="002A00E0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FA64BB">
        <w:rPr>
          <w:sz w:val="28"/>
          <w:szCs w:val="28"/>
        </w:rPr>
        <w:t xml:space="preserve">По результатам рассмотрения представленных документов установлено, что при </w:t>
      </w:r>
      <w:r w:rsidR="00770D9D">
        <w:rPr>
          <w:sz w:val="28"/>
          <w:szCs w:val="28"/>
        </w:rPr>
        <w:t xml:space="preserve">осуществлении </w:t>
      </w:r>
      <w:r w:rsidRPr="00FA64BB">
        <w:rPr>
          <w:sz w:val="28"/>
          <w:szCs w:val="28"/>
        </w:rPr>
        <w:t>экспертиз</w:t>
      </w:r>
      <w:r w:rsidR="00770D9D">
        <w:rPr>
          <w:sz w:val="28"/>
          <w:szCs w:val="28"/>
        </w:rPr>
        <w:t>ы</w:t>
      </w:r>
      <w:r w:rsidRPr="00FA64BB">
        <w:rPr>
          <w:sz w:val="28"/>
          <w:szCs w:val="28"/>
        </w:rPr>
        <w:t xml:space="preserve"> </w:t>
      </w:r>
      <w:r w:rsidR="00FB08B0">
        <w:rPr>
          <w:sz w:val="28"/>
          <w:szCs w:val="28"/>
        </w:rPr>
        <w:t>п</w:t>
      </w:r>
      <w:r w:rsidR="00FB08B0">
        <w:rPr>
          <w:spacing w:val="-2"/>
          <w:sz w:val="28"/>
          <w:szCs w:val="28"/>
        </w:rPr>
        <w:t>остановления № 254-п</w:t>
      </w:r>
      <w:r w:rsidR="00FB08B0">
        <w:rPr>
          <w:sz w:val="28"/>
          <w:szCs w:val="28"/>
        </w:rPr>
        <w:t xml:space="preserve"> </w:t>
      </w:r>
      <w:r w:rsidR="00770D9D">
        <w:rPr>
          <w:sz w:val="28"/>
          <w:szCs w:val="28"/>
        </w:rPr>
        <w:t>Департаментом по управлению государственным имуществом автономного округа:</w:t>
      </w:r>
    </w:p>
    <w:p w:rsidR="0071598E" w:rsidRDefault="002A00E0" w:rsidP="002A00E0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FA64BB">
        <w:rPr>
          <w:sz w:val="28"/>
          <w:szCs w:val="28"/>
        </w:rPr>
        <w:t>процедуры, предусмотренные Порядком, соблюдены</w:t>
      </w:r>
      <w:r>
        <w:rPr>
          <w:sz w:val="28"/>
          <w:szCs w:val="28"/>
        </w:rPr>
        <w:t xml:space="preserve"> </w:t>
      </w:r>
      <w:r w:rsidRPr="008572A8">
        <w:rPr>
          <w:sz w:val="28"/>
          <w:szCs w:val="28"/>
        </w:rPr>
        <w:t>не в полной мере</w:t>
      </w:r>
      <w:r w:rsidR="0071598E">
        <w:rPr>
          <w:sz w:val="28"/>
          <w:szCs w:val="28"/>
        </w:rPr>
        <w:t>:</w:t>
      </w:r>
    </w:p>
    <w:p w:rsidR="00D2602C" w:rsidRDefault="002A00E0" w:rsidP="0071598E">
      <w:pPr>
        <w:pStyle w:val="af"/>
        <w:widowControl/>
        <w:numPr>
          <w:ilvl w:val="0"/>
          <w:numId w:val="22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1598E">
        <w:rPr>
          <w:sz w:val="28"/>
          <w:szCs w:val="28"/>
        </w:rPr>
        <w:t xml:space="preserve">на экспертизу не представлена пояснительная записка к </w:t>
      </w:r>
      <w:r w:rsidR="00E15DEE" w:rsidRPr="0071598E">
        <w:rPr>
          <w:sz w:val="28"/>
          <w:szCs w:val="28"/>
        </w:rPr>
        <w:t>п</w:t>
      </w:r>
      <w:r w:rsidR="00E15DEE" w:rsidRPr="0071598E">
        <w:rPr>
          <w:spacing w:val="-2"/>
          <w:sz w:val="28"/>
          <w:szCs w:val="28"/>
        </w:rPr>
        <w:t>остановлению № 254-п</w:t>
      </w:r>
      <w:r w:rsidR="002226B1" w:rsidRPr="0071598E">
        <w:rPr>
          <w:sz w:val="28"/>
          <w:szCs w:val="28"/>
        </w:rPr>
        <w:t xml:space="preserve">; </w:t>
      </w:r>
    </w:p>
    <w:p w:rsidR="006A3CE6" w:rsidRPr="0071598E" w:rsidRDefault="006A3CE6" w:rsidP="0071598E">
      <w:pPr>
        <w:pStyle w:val="af"/>
        <w:widowControl/>
        <w:numPr>
          <w:ilvl w:val="0"/>
          <w:numId w:val="22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публичные консультации проведены не качественно, так как круг лиц, </w:t>
      </w:r>
      <w:r w:rsidRPr="007811C3">
        <w:rPr>
          <w:sz w:val="28"/>
          <w:szCs w:val="28"/>
        </w:rPr>
        <w:t>которых целесообразно привлечь к участию в публичных консультациях</w:t>
      </w:r>
      <w:r>
        <w:rPr>
          <w:sz w:val="28"/>
          <w:szCs w:val="28"/>
        </w:rPr>
        <w:t>,</w:t>
      </w:r>
      <w:r w:rsidRPr="007811C3">
        <w:rPr>
          <w:sz w:val="28"/>
          <w:szCs w:val="28"/>
        </w:rPr>
        <w:t xml:space="preserve"> </w:t>
      </w:r>
      <w:r>
        <w:rPr>
          <w:sz w:val="28"/>
          <w:szCs w:val="28"/>
        </w:rPr>
        <w:t>затронут незначительно;</w:t>
      </w:r>
    </w:p>
    <w:p w:rsidR="002226B1" w:rsidRDefault="002226B1" w:rsidP="006E428C">
      <w:pPr>
        <w:pStyle w:val="af"/>
        <w:widowControl/>
        <w:numPr>
          <w:ilvl w:val="0"/>
          <w:numId w:val="22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информация, представленная в сводном </w:t>
      </w:r>
      <w:proofErr w:type="gramStart"/>
      <w:r>
        <w:rPr>
          <w:sz w:val="28"/>
          <w:szCs w:val="28"/>
        </w:rPr>
        <w:t>отчете</w:t>
      </w:r>
      <w:proofErr w:type="gramEnd"/>
      <w:r>
        <w:rPr>
          <w:sz w:val="28"/>
          <w:szCs w:val="28"/>
        </w:rPr>
        <w:t>, свидетельствует о некачественном проведении процедуры экспертизы, а также подготовки сводного отчета.</w:t>
      </w:r>
    </w:p>
    <w:p w:rsidR="002A00E0" w:rsidRDefault="002A00E0" w:rsidP="002A00E0">
      <w:pPr>
        <w:spacing w:line="34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 сводному отчету выявлены следующие замечания:</w:t>
      </w:r>
    </w:p>
    <w:p w:rsidR="00E15DEE" w:rsidRDefault="00E15DEE" w:rsidP="00E15DEE">
      <w:pPr>
        <w:spacing w:line="348" w:lineRule="auto"/>
        <w:ind w:firstLine="720"/>
        <w:jc w:val="both"/>
        <w:rPr>
          <w:sz w:val="28"/>
          <w:szCs w:val="28"/>
        </w:rPr>
      </w:pPr>
      <w:r w:rsidRPr="00DD0238">
        <w:rPr>
          <w:sz w:val="28"/>
          <w:szCs w:val="28"/>
        </w:rPr>
        <w:lastRenderedPageBreak/>
        <w:t xml:space="preserve">в </w:t>
      </w:r>
      <w:proofErr w:type="gramStart"/>
      <w:r w:rsidRPr="00DD0238">
        <w:rPr>
          <w:sz w:val="28"/>
          <w:szCs w:val="28"/>
        </w:rPr>
        <w:t>пункт</w:t>
      </w:r>
      <w:r>
        <w:rPr>
          <w:sz w:val="28"/>
          <w:szCs w:val="28"/>
        </w:rPr>
        <w:t>е</w:t>
      </w:r>
      <w:proofErr w:type="gramEnd"/>
      <w:r w:rsidRPr="00DD0238">
        <w:rPr>
          <w:sz w:val="28"/>
          <w:szCs w:val="28"/>
        </w:rPr>
        <w:t xml:space="preserve"> 3.5 неверно </w:t>
      </w:r>
      <w:r>
        <w:rPr>
          <w:sz w:val="28"/>
          <w:szCs w:val="28"/>
        </w:rPr>
        <w:t>указаны</w:t>
      </w:r>
      <w:r w:rsidRPr="00DD0238">
        <w:rPr>
          <w:sz w:val="28"/>
          <w:szCs w:val="28"/>
        </w:rPr>
        <w:t xml:space="preserve"> индикаторы достижения целей правов</w:t>
      </w:r>
      <w:r>
        <w:rPr>
          <w:sz w:val="28"/>
          <w:szCs w:val="28"/>
        </w:rPr>
        <w:t>ого регулирования</w:t>
      </w:r>
      <w:r w:rsidRPr="00DD0238">
        <w:rPr>
          <w:sz w:val="28"/>
          <w:szCs w:val="28"/>
        </w:rPr>
        <w:t>;</w:t>
      </w:r>
    </w:p>
    <w:p w:rsidR="00683DFC" w:rsidRDefault="00683DFC" w:rsidP="00E15DEE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пункте</w:t>
      </w:r>
      <w:proofErr w:type="gramEnd"/>
      <w:r>
        <w:rPr>
          <w:sz w:val="28"/>
          <w:szCs w:val="28"/>
        </w:rPr>
        <w:t xml:space="preserve"> 3.6 неверно указаны единицы измерения индикаторов;</w:t>
      </w:r>
    </w:p>
    <w:p w:rsidR="00E15DEE" w:rsidRDefault="00E15DEE" w:rsidP="00E15DEE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пункте</w:t>
      </w:r>
      <w:proofErr w:type="gramEnd"/>
      <w:r>
        <w:rPr>
          <w:sz w:val="28"/>
          <w:szCs w:val="28"/>
        </w:rPr>
        <w:t xml:space="preserve"> 3.7 неверно отражена информация о значениях индикаторов по годам;</w:t>
      </w:r>
    </w:p>
    <w:p w:rsidR="00E15DEE" w:rsidRDefault="00683DFC" w:rsidP="003C1E4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пункте 3.8 не указаны методы </w:t>
      </w:r>
      <w:proofErr w:type="gramStart"/>
      <w:r>
        <w:rPr>
          <w:sz w:val="28"/>
          <w:szCs w:val="28"/>
        </w:rPr>
        <w:t>расчета индикаторов достижения целей правового регулирования</w:t>
      </w:r>
      <w:proofErr w:type="gramEnd"/>
      <w:r>
        <w:rPr>
          <w:sz w:val="28"/>
          <w:szCs w:val="28"/>
        </w:rPr>
        <w:t>;</w:t>
      </w:r>
    </w:p>
    <w:p w:rsidR="00683DFC" w:rsidRDefault="00683DFC" w:rsidP="003C1E4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пункте</w:t>
      </w:r>
      <w:proofErr w:type="gramEnd"/>
      <w:r>
        <w:rPr>
          <w:sz w:val="28"/>
          <w:szCs w:val="28"/>
        </w:rPr>
        <w:t xml:space="preserve"> 3.9 не указана оценка затрат на проведение мониторинга достижения целей правового регулирования;</w:t>
      </w:r>
    </w:p>
    <w:p w:rsidR="00683DFC" w:rsidRDefault="00683DFC" w:rsidP="00683DFC">
      <w:pPr>
        <w:spacing w:line="34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пункте</w:t>
      </w:r>
      <w:proofErr w:type="gramEnd"/>
      <w:r>
        <w:rPr>
          <w:sz w:val="28"/>
          <w:szCs w:val="28"/>
        </w:rPr>
        <w:t xml:space="preserve"> 4.2 не</w:t>
      </w:r>
      <w:r w:rsidR="00544A62">
        <w:rPr>
          <w:sz w:val="28"/>
          <w:szCs w:val="28"/>
        </w:rPr>
        <w:t>верно</w:t>
      </w:r>
      <w:r>
        <w:rPr>
          <w:sz w:val="28"/>
          <w:szCs w:val="28"/>
        </w:rPr>
        <w:t xml:space="preserve"> отражена информация о количестве участников групп: информация указывается с 2016 по 2020 годы;</w:t>
      </w:r>
    </w:p>
    <w:p w:rsidR="00683DFC" w:rsidRDefault="00683DFC" w:rsidP="00683DF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пунктах</w:t>
      </w:r>
      <w:proofErr w:type="gramEnd"/>
      <w:r>
        <w:rPr>
          <w:sz w:val="28"/>
          <w:szCs w:val="28"/>
        </w:rPr>
        <w:t xml:space="preserve"> 4.3, 6.5, </w:t>
      </w:r>
      <w:r w:rsidR="00544A62">
        <w:rPr>
          <w:sz w:val="28"/>
          <w:szCs w:val="28"/>
        </w:rPr>
        <w:t xml:space="preserve">7.6, </w:t>
      </w:r>
      <w:r>
        <w:rPr>
          <w:sz w:val="28"/>
          <w:szCs w:val="28"/>
        </w:rPr>
        <w:t>8.5 не указаны источники данных;</w:t>
      </w:r>
    </w:p>
    <w:p w:rsidR="00683DFC" w:rsidRDefault="00544A62" w:rsidP="003C1E4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пункте</w:t>
      </w:r>
      <w:proofErr w:type="gramEnd"/>
      <w:r>
        <w:rPr>
          <w:sz w:val="28"/>
          <w:szCs w:val="28"/>
        </w:rPr>
        <w:t xml:space="preserve"> 5.2 неверно указан порядок реализации функций (полномочий, обязанностей, прав) исполнительных органов государственной власти;</w:t>
      </w:r>
    </w:p>
    <w:p w:rsidR="00E15DEE" w:rsidRDefault="00E15DEE" w:rsidP="00E15DEE">
      <w:pPr>
        <w:spacing w:line="360" w:lineRule="auto"/>
        <w:ind w:firstLine="720"/>
        <w:jc w:val="both"/>
        <w:rPr>
          <w:sz w:val="28"/>
          <w:szCs w:val="28"/>
        </w:rPr>
      </w:pPr>
      <w:r w:rsidRPr="0056728F">
        <w:rPr>
          <w:sz w:val="28"/>
          <w:szCs w:val="28"/>
        </w:rPr>
        <w:t xml:space="preserve">в </w:t>
      </w:r>
      <w:proofErr w:type="gramStart"/>
      <w:r w:rsidRPr="0056728F">
        <w:rPr>
          <w:sz w:val="28"/>
          <w:szCs w:val="28"/>
        </w:rPr>
        <w:t>разделе</w:t>
      </w:r>
      <w:proofErr w:type="gramEnd"/>
      <w:r w:rsidRPr="0056728F">
        <w:rPr>
          <w:sz w:val="28"/>
          <w:szCs w:val="28"/>
        </w:rPr>
        <w:t xml:space="preserve"> 7 не о</w:t>
      </w:r>
      <w:r w:rsidR="007467F8">
        <w:rPr>
          <w:sz w:val="28"/>
          <w:szCs w:val="28"/>
        </w:rPr>
        <w:t>тражены</w:t>
      </w:r>
      <w:r w:rsidR="00544A62">
        <w:rPr>
          <w:sz w:val="28"/>
          <w:szCs w:val="28"/>
        </w:rPr>
        <w:t xml:space="preserve"> </w:t>
      </w:r>
      <w:r w:rsidRPr="0056728F">
        <w:rPr>
          <w:sz w:val="28"/>
          <w:szCs w:val="28"/>
        </w:rPr>
        <w:t>расходы и возможные доходы, связанные с правов</w:t>
      </w:r>
      <w:r w:rsidR="00F82A0B">
        <w:rPr>
          <w:sz w:val="28"/>
          <w:szCs w:val="28"/>
        </w:rPr>
        <w:t>ым</w:t>
      </w:r>
      <w:r w:rsidRPr="0056728F">
        <w:rPr>
          <w:sz w:val="28"/>
          <w:szCs w:val="28"/>
        </w:rPr>
        <w:t xml:space="preserve"> регулировани</w:t>
      </w:r>
      <w:r w:rsidR="00F82A0B">
        <w:rPr>
          <w:sz w:val="28"/>
          <w:szCs w:val="28"/>
        </w:rPr>
        <w:t>ем</w:t>
      </w:r>
      <w:r w:rsidRPr="0056728F">
        <w:rPr>
          <w:sz w:val="28"/>
          <w:szCs w:val="28"/>
        </w:rPr>
        <w:t xml:space="preserve">, не указана их количественная оценка. При расчете рекомендуется использовать калькулятор издержек, размещенный на портале regulation.gov.ru (письмо от 8 июня 2016 года № 22-Исх-8591). Полученные расходы и доходы </w:t>
      </w:r>
      <w:r w:rsidR="0071598E">
        <w:rPr>
          <w:sz w:val="28"/>
          <w:szCs w:val="28"/>
        </w:rPr>
        <w:t xml:space="preserve">также </w:t>
      </w:r>
      <w:r w:rsidRPr="0056728F">
        <w:rPr>
          <w:sz w:val="28"/>
          <w:szCs w:val="28"/>
        </w:rPr>
        <w:t xml:space="preserve">указываются в </w:t>
      </w:r>
      <w:r w:rsidR="006E428C">
        <w:rPr>
          <w:sz w:val="28"/>
          <w:szCs w:val="28"/>
        </w:rPr>
        <w:t>пояснительной записке к проекту.</w:t>
      </w:r>
      <w:r>
        <w:rPr>
          <w:sz w:val="28"/>
          <w:szCs w:val="28"/>
        </w:rPr>
        <w:t xml:space="preserve"> </w:t>
      </w:r>
    </w:p>
    <w:p w:rsidR="002226B1" w:rsidRDefault="007467F8" w:rsidP="002226B1">
      <w:pPr>
        <w:spacing w:line="33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Кроме того</w:t>
      </w:r>
      <w:r w:rsidR="002226B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685D6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proofErr w:type="gramStart"/>
      <w:r w:rsidRPr="0075587E">
        <w:rPr>
          <w:sz w:val="28"/>
          <w:szCs w:val="28"/>
        </w:rPr>
        <w:t>постановлени</w:t>
      </w:r>
      <w:r w:rsidR="00685D6C">
        <w:rPr>
          <w:sz w:val="28"/>
          <w:szCs w:val="28"/>
        </w:rPr>
        <w:t>и</w:t>
      </w:r>
      <w:proofErr w:type="gramEnd"/>
      <w:r w:rsidRPr="0075587E">
        <w:rPr>
          <w:sz w:val="28"/>
          <w:szCs w:val="28"/>
        </w:rPr>
        <w:t xml:space="preserve"> № </w:t>
      </w:r>
      <w:r>
        <w:rPr>
          <w:sz w:val="28"/>
          <w:szCs w:val="28"/>
        </w:rPr>
        <w:t>254</w:t>
      </w:r>
      <w:r w:rsidRPr="0075587E">
        <w:rPr>
          <w:sz w:val="28"/>
          <w:szCs w:val="28"/>
        </w:rPr>
        <w:t>-п</w:t>
      </w:r>
      <w:r w:rsidR="002226B1">
        <w:rPr>
          <w:sz w:val="28"/>
          <w:szCs w:val="28"/>
        </w:rPr>
        <w:t xml:space="preserve"> выявлены </w:t>
      </w:r>
      <w:r w:rsidR="002226B1" w:rsidRPr="002226B1">
        <w:rPr>
          <w:sz w:val="28"/>
          <w:szCs w:val="28"/>
        </w:rPr>
        <w:t>и</w:t>
      </w:r>
      <w:r w:rsidR="002226B1">
        <w:rPr>
          <w:sz w:val="28"/>
          <w:szCs w:val="28"/>
        </w:rPr>
        <w:t>збыточные обязанности</w:t>
      </w:r>
      <w:r w:rsidR="001A3141">
        <w:rPr>
          <w:sz w:val="28"/>
          <w:szCs w:val="28"/>
        </w:rPr>
        <w:t xml:space="preserve"> и </w:t>
      </w:r>
      <w:r w:rsidR="002226B1" w:rsidRPr="002226B1">
        <w:rPr>
          <w:sz w:val="28"/>
          <w:szCs w:val="28"/>
        </w:rPr>
        <w:t>ограничения для субъектов предпринимательско</w:t>
      </w:r>
      <w:r w:rsidR="001A3141">
        <w:rPr>
          <w:sz w:val="28"/>
          <w:szCs w:val="28"/>
        </w:rPr>
        <w:t>й и инвестиционной деятельности, которые влекут за собой необоснованные расходы</w:t>
      </w:r>
      <w:r w:rsidR="00F82A0B">
        <w:rPr>
          <w:sz w:val="28"/>
          <w:szCs w:val="28"/>
        </w:rPr>
        <w:t xml:space="preserve"> для них</w:t>
      </w:r>
      <w:r w:rsidR="001A3141">
        <w:rPr>
          <w:sz w:val="28"/>
          <w:szCs w:val="28"/>
        </w:rPr>
        <w:t>.</w:t>
      </w:r>
    </w:p>
    <w:p w:rsidR="007467F8" w:rsidRDefault="00571CDF" w:rsidP="007467F8">
      <w:pPr>
        <w:spacing w:line="33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 целью устранения обозначенных положений в</w:t>
      </w:r>
      <w:r w:rsidR="002226B1">
        <w:rPr>
          <w:sz w:val="28"/>
          <w:szCs w:val="28"/>
        </w:rPr>
        <w:t xml:space="preserve"> </w:t>
      </w:r>
      <w:proofErr w:type="gramStart"/>
      <w:r w:rsidR="002226B1">
        <w:rPr>
          <w:sz w:val="28"/>
          <w:szCs w:val="28"/>
        </w:rPr>
        <w:t>постановлении</w:t>
      </w:r>
      <w:proofErr w:type="gramEnd"/>
      <w:r w:rsidR="002226B1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="002226B1">
        <w:rPr>
          <w:sz w:val="28"/>
          <w:szCs w:val="28"/>
        </w:rPr>
        <w:t>№ 254-п</w:t>
      </w:r>
      <w:r w:rsidR="007467F8" w:rsidRPr="0075587E">
        <w:rPr>
          <w:sz w:val="28"/>
          <w:szCs w:val="28"/>
        </w:rPr>
        <w:t xml:space="preserve"> </w:t>
      </w:r>
      <w:r w:rsidR="00685D6C">
        <w:rPr>
          <w:sz w:val="28"/>
          <w:szCs w:val="28"/>
        </w:rPr>
        <w:t>предлагается</w:t>
      </w:r>
      <w:r w:rsidR="007467F8">
        <w:rPr>
          <w:sz w:val="28"/>
          <w:szCs w:val="28"/>
        </w:rPr>
        <w:t>:</w:t>
      </w:r>
    </w:p>
    <w:p w:rsidR="001A3141" w:rsidRPr="001A3141" w:rsidRDefault="00612C11" w:rsidP="001A3141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 w:rsidRPr="001A3141">
        <w:rPr>
          <w:sz w:val="28"/>
          <w:szCs w:val="28"/>
        </w:rPr>
        <w:t xml:space="preserve">в </w:t>
      </w:r>
      <w:proofErr w:type="gramStart"/>
      <w:r w:rsidRPr="001A3141">
        <w:rPr>
          <w:sz w:val="28"/>
          <w:szCs w:val="28"/>
        </w:rPr>
        <w:t>приложении</w:t>
      </w:r>
      <w:proofErr w:type="gramEnd"/>
      <w:r w:rsidRPr="001A3141">
        <w:rPr>
          <w:sz w:val="28"/>
          <w:szCs w:val="28"/>
        </w:rPr>
        <w:t xml:space="preserve"> 1 </w:t>
      </w:r>
      <w:r w:rsidR="00767C6C" w:rsidRPr="001A3141">
        <w:rPr>
          <w:sz w:val="28"/>
          <w:szCs w:val="28"/>
        </w:rPr>
        <w:t xml:space="preserve">из перечня документов, представляемых участником квалификационного отбора исключить документы, которые могут быть запрошены в порядке межведомственного </w:t>
      </w:r>
      <w:r w:rsidR="00381773">
        <w:rPr>
          <w:sz w:val="28"/>
          <w:szCs w:val="28"/>
        </w:rPr>
        <w:t xml:space="preserve">информационного </w:t>
      </w:r>
      <w:r w:rsidR="00767C6C" w:rsidRPr="001A3141">
        <w:rPr>
          <w:sz w:val="28"/>
          <w:szCs w:val="28"/>
        </w:rPr>
        <w:lastRenderedPageBreak/>
        <w:t>взаимодействия</w:t>
      </w:r>
      <w:r w:rsidR="001A3141" w:rsidRPr="001A3141">
        <w:rPr>
          <w:sz w:val="28"/>
          <w:szCs w:val="28"/>
        </w:rPr>
        <w:t>:</w:t>
      </w:r>
    </w:p>
    <w:p w:rsidR="00E15DEE" w:rsidRDefault="001A3141" w:rsidP="001A3141">
      <w:pPr>
        <w:pStyle w:val="af"/>
        <w:numPr>
          <w:ilvl w:val="0"/>
          <w:numId w:val="2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A3141">
        <w:rPr>
          <w:sz w:val="28"/>
          <w:szCs w:val="28"/>
        </w:rPr>
        <w:t>выписка из единого государственного реестра юридических лиц или ее нотариально заверенная копия, полученная не ранее чем за 1 месяц до дня размещения на официальном сайте информационного сообщения о проведении квалификационного отбора</w:t>
      </w:r>
      <w:r w:rsidR="00767C6C" w:rsidRPr="001A3141">
        <w:rPr>
          <w:sz w:val="28"/>
          <w:szCs w:val="28"/>
        </w:rPr>
        <w:t>;</w:t>
      </w:r>
    </w:p>
    <w:p w:rsidR="00381773" w:rsidRDefault="00381773" w:rsidP="00381773">
      <w:pPr>
        <w:pStyle w:val="af"/>
        <w:numPr>
          <w:ilvl w:val="0"/>
          <w:numId w:val="2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81773">
        <w:rPr>
          <w:sz w:val="28"/>
          <w:szCs w:val="28"/>
        </w:rPr>
        <w:t>справка о состоянии расчетов налогоплательщика по налогам, сборам, пеням и штрафам по установленной форме, полученная не ранее чем за 1 месяц до дня размещения на официальном сайте информации о проведении квалификационного отбора или ее нотариально заверенная копия;</w:t>
      </w:r>
    </w:p>
    <w:p w:rsidR="00381773" w:rsidRPr="00381773" w:rsidRDefault="00381773" w:rsidP="00381773">
      <w:pPr>
        <w:pStyle w:val="af"/>
        <w:numPr>
          <w:ilvl w:val="0"/>
          <w:numId w:val="2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81773">
        <w:rPr>
          <w:sz w:val="28"/>
          <w:szCs w:val="28"/>
        </w:rPr>
        <w:t>копии учредительных документов участника квалификационного отбора</w:t>
      </w:r>
      <w:r>
        <w:rPr>
          <w:sz w:val="28"/>
          <w:szCs w:val="28"/>
        </w:rPr>
        <w:t xml:space="preserve">, так как необходимая информация содержится в </w:t>
      </w:r>
      <w:r w:rsidRPr="001A3141">
        <w:rPr>
          <w:sz w:val="28"/>
          <w:szCs w:val="28"/>
        </w:rPr>
        <w:t>выписк</w:t>
      </w:r>
      <w:r>
        <w:rPr>
          <w:sz w:val="28"/>
          <w:szCs w:val="28"/>
        </w:rPr>
        <w:t>е</w:t>
      </w:r>
      <w:r w:rsidRPr="001A3141">
        <w:rPr>
          <w:sz w:val="28"/>
          <w:szCs w:val="28"/>
        </w:rPr>
        <w:t xml:space="preserve"> из единого государственного реестра юридических лиц</w:t>
      </w:r>
      <w:r>
        <w:rPr>
          <w:sz w:val="28"/>
          <w:szCs w:val="28"/>
        </w:rPr>
        <w:t>;</w:t>
      </w:r>
    </w:p>
    <w:p w:rsidR="00767C6C" w:rsidRDefault="00685D6C" w:rsidP="001A3141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отразить</w:t>
      </w:r>
      <w:r w:rsidR="00767C6C">
        <w:rPr>
          <w:sz w:val="28"/>
          <w:szCs w:val="28"/>
        </w:rPr>
        <w:t xml:space="preserve"> порядок предоставления документов, указанных в </w:t>
      </w:r>
      <w:r w:rsidR="004227B5">
        <w:rPr>
          <w:sz w:val="28"/>
          <w:szCs w:val="28"/>
        </w:rPr>
        <w:br/>
      </w:r>
      <w:proofErr w:type="gramStart"/>
      <w:r w:rsidR="00767C6C">
        <w:rPr>
          <w:sz w:val="28"/>
          <w:szCs w:val="28"/>
        </w:rPr>
        <w:t>абзац</w:t>
      </w:r>
      <w:r w:rsidR="004227B5">
        <w:rPr>
          <w:sz w:val="28"/>
          <w:szCs w:val="28"/>
        </w:rPr>
        <w:t>ах</w:t>
      </w:r>
      <w:proofErr w:type="gramEnd"/>
      <w:r w:rsidR="004227B5">
        <w:rPr>
          <w:sz w:val="28"/>
          <w:szCs w:val="28"/>
        </w:rPr>
        <w:t xml:space="preserve"> 3 – 5 </w:t>
      </w:r>
      <w:r w:rsidR="00767C6C">
        <w:rPr>
          <w:sz w:val="28"/>
          <w:szCs w:val="28"/>
        </w:rPr>
        <w:t>пункта 8 приложени</w:t>
      </w:r>
      <w:r w:rsidR="004227B5">
        <w:rPr>
          <w:sz w:val="28"/>
          <w:szCs w:val="28"/>
        </w:rPr>
        <w:t>я</w:t>
      </w:r>
      <w:r w:rsidR="00767C6C">
        <w:rPr>
          <w:sz w:val="28"/>
          <w:szCs w:val="28"/>
        </w:rPr>
        <w:t xml:space="preserve"> 1;</w:t>
      </w:r>
    </w:p>
    <w:p w:rsidR="00685D6C" w:rsidRDefault="00685D6C" w:rsidP="001A3141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тексту приложений 1 и 3 конкретизировать сроки, указав их в рабочих либо календарных днях</w:t>
      </w:r>
      <w:r w:rsidR="004227B5">
        <w:rPr>
          <w:sz w:val="28"/>
          <w:szCs w:val="28"/>
        </w:rPr>
        <w:t>.</w:t>
      </w:r>
    </w:p>
    <w:p w:rsidR="0003465A" w:rsidRDefault="0003465A" w:rsidP="003C1E4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Устранение </w:t>
      </w:r>
      <w:r w:rsidR="005A384F">
        <w:rPr>
          <w:sz w:val="28"/>
          <w:szCs w:val="28"/>
        </w:rPr>
        <w:t>указанных</w:t>
      </w:r>
      <w:r>
        <w:rPr>
          <w:sz w:val="28"/>
          <w:szCs w:val="28"/>
        </w:rPr>
        <w:t xml:space="preserve"> положений позволит сократить расходы </w:t>
      </w:r>
      <w:r w:rsidR="009838F1">
        <w:rPr>
          <w:sz w:val="28"/>
          <w:szCs w:val="28"/>
        </w:rPr>
        <w:t xml:space="preserve">участников квалификационного отбора ориентировочно </w:t>
      </w:r>
      <w:r w:rsidR="00584A38">
        <w:rPr>
          <w:sz w:val="28"/>
          <w:szCs w:val="28"/>
        </w:rPr>
        <w:br/>
      </w:r>
      <w:r w:rsidR="009838F1">
        <w:rPr>
          <w:sz w:val="28"/>
          <w:szCs w:val="28"/>
        </w:rPr>
        <w:t>на 1</w:t>
      </w:r>
      <w:r w:rsidR="00584A38">
        <w:rPr>
          <w:sz w:val="28"/>
          <w:szCs w:val="28"/>
        </w:rPr>
        <w:t>,</w:t>
      </w:r>
      <w:r w:rsidR="009838F1">
        <w:rPr>
          <w:sz w:val="28"/>
          <w:szCs w:val="28"/>
        </w:rPr>
        <w:t xml:space="preserve">032 </w:t>
      </w:r>
      <w:r w:rsidR="00584A38">
        <w:rPr>
          <w:sz w:val="28"/>
          <w:szCs w:val="28"/>
        </w:rPr>
        <w:t xml:space="preserve">млн. </w:t>
      </w:r>
      <w:r w:rsidR="009838F1">
        <w:rPr>
          <w:sz w:val="28"/>
          <w:szCs w:val="28"/>
        </w:rPr>
        <w:t xml:space="preserve">рублей (справочно: согласно данным, размещенным в Информационно-аналитической системе сайта </w:t>
      </w:r>
      <w:proofErr w:type="spellStart"/>
      <w:r w:rsidR="009838F1">
        <w:rPr>
          <w:sz w:val="28"/>
          <w:szCs w:val="28"/>
          <w:lang w:val="en-US"/>
        </w:rPr>
        <w:t>torgi</w:t>
      </w:r>
      <w:proofErr w:type="spellEnd"/>
      <w:r w:rsidR="009838F1" w:rsidRPr="009838F1">
        <w:rPr>
          <w:sz w:val="28"/>
          <w:szCs w:val="28"/>
        </w:rPr>
        <w:t>.</w:t>
      </w:r>
      <w:proofErr w:type="spellStart"/>
      <w:r w:rsidR="009838F1">
        <w:rPr>
          <w:sz w:val="28"/>
          <w:szCs w:val="28"/>
          <w:lang w:val="en-US"/>
        </w:rPr>
        <w:t>gov</w:t>
      </w:r>
      <w:proofErr w:type="spellEnd"/>
      <w:r w:rsidR="009838F1" w:rsidRPr="009838F1">
        <w:rPr>
          <w:sz w:val="28"/>
          <w:szCs w:val="28"/>
        </w:rPr>
        <w:t>.</w:t>
      </w:r>
      <w:proofErr w:type="spellStart"/>
      <w:r w:rsidR="009838F1">
        <w:rPr>
          <w:sz w:val="28"/>
          <w:szCs w:val="28"/>
          <w:lang w:val="en-US"/>
        </w:rPr>
        <w:t>ru</w:t>
      </w:r>
      <w:proofErr w:type="spellEnd"/>
      <w:r w:rsidR="009838F1" w:rsidRPr="009838F1">
        <w:rPr>
          <w:sz w:val="28"/>
          <w:szCs w:val="28"/>
        </w:rPr>
        <w:t xml:space="preserve"> </w:t>
      </w:r>
      <w:r w:rsidR="009838F1">
        <w:rPr>
          <w:sz w:val="28"/>
          <w:szCs w:val="28"/>
        </w:rPr>
        <w:t>в автономном округе по состоянию на 31 декабря 2015 года зарегистрировано 344 организатора торгов).</w:t>
      </w:r>
    </w:p>
    <w:p w:rsidR="0071598E" w:rsidRDefault="005A384F" w:rsidP="003C1E4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</w:t>
      </w:r>
      <w:r w:rsidR="0071598E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75587E">
        <w:rPr>
          <w:sz w:val="28"/>
          <w:szCs w:val="28"/>
        </w:rPr>
        <w:t>постановлени</w:t>
      </w:r>
      <w:r w:rsidR="00875444">
        <w:rPr>
          <w:sz w:val="28"/>
          <w:szCs w:val="28"/>
        </w:rPr>
        <w:t>ю</w:t>
      </w:r>
      <w:r w:rsidRPr="0075587E">
        <w:rPr>
          <w:sz w:val="28"/>
          <w:szCs w:val="28"/>
        </w:rPr>
        <w:t xml:space="preserve"> № </w:t>
      </w:r>
      <w:r>
        <w:rPr>
          <w:sz w:val="28"/>
          <w:szCs w:val="28"/>
        </w:rPr>
        <w:t>254</w:t>
      </w:r>
      <w:r w:rsidRPr="0075587E">
        <w:rPr>
          <w:sz w:val="28"/>
          <w:szCs w:val="28"/>
        </w:rPr>
        <w:t>-п</w:t>
      </w:r>
      <w:r>
        <w:rPr>
          <w:sz w:val="28"/>
          <w:szCs w:val="28"/>
        </w:rPr>
        <w:t xml:space="preserve"> выявлены </w:t>
      </w:r>
      <w:r w:rsidR="0071598E">
        <w:rPr>
          <w:sz w:val="28"/>
          <w:szCs w:val="28"/>
        </w:rPr>
        <w:t>следующие замечания.</w:t>
      </w:r>
    </w:p>
    <w:p w:rsidR="00261800" w:rsidRDefault="006E428C" w:rsidP="006E428C">
      <w:pPr>
        <w:spacing w:line="360" w:lineRule="auto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частью 2 статьи </w:t>
      </w:r>
      <w:r w:rsidR="00261800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6E428C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6E428C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6E428C">
        <w:rPr>
          <w:sz w:val="28"/>
          <w:szCs w:val="28"/>
        </w:rPr>
        <w:t xml:space="preserve"> </w:t>
      </w:r>
      <w:r w:rsidR="00070ACF">
        <w:rPr>
          <w:sz w:val="28"/>
          <w:szCs w:val="28"/>
        </w:rPr>
        <w:br/>
      </w:r>
      <w:r w:rsidRPr="006E428C">
        <w:rPr>
          <w:sz w:val="28"/>
          <w:szCs w:val="28"/>
        </w:rPr>
        <w:t>от 21</w:t>
      </w:r>
      <w:r>
        <w:rPr>
          <w:sz w:val="28"/>
          <w:szCs w:val="28"/>
        </w:rPr>
        <w:t xml:space="preserve"> декабря </w:t>
      </w:r>
      <w:r w:rsidRPr="006E428C">
        <w:rPr>
          <w:sz w:val="28"/>
          <w:szCs w:val="28"/>
        </w:rPr>
        <w:t xml:space="preserve">2001 </w:t>
      </w:r>
      <w:r>
        <w:rPr>
          <w:sz w:val="28"/>
          <w:szCs w:val="28"/>
        </w:rPr>
        <w:t>года №</w:t>
      </w:r>
      <w:r w:rsidRPr="006E428C">
        <w:rPr>
          <w:sz w:val="28"/>
          <w:szCs w:val="28"/>
        </w:rPr>
        <w:t xml:space="preserve"> 178-ФЗ</w:t>
      </w:r>
      <w:r>
        <w:rPr>
          <w:sz w:val="28"/>
          <w:szCs w:val="28"/>
        </w:rPr>
        <w:t xml:space="preserve"> «</w:t>
      </w:r>
      <w:r w:rsidRPr="006E428C">
        <w:rPr>
          <w:sz w:val="28"/>
          <w:szCs w:val="28"/>
        </w:rPr>
        <w:t>О приватизации государственного и муниципального имущества</w:t>
      </w:r>
      <w:r>
        <w:rPr>
          <w:sz w:val="28"/>
          <w:szCs w:val="28"/>
        </w:rPr>
        <w:t xml:space="preserve">» </w:t>
      </w:r>
      <w:r w:rsidR="00261800">
        <w:rPr>
          <w:sz w:val="28"/>
          <w:szCs w:val="28"/>
        </w:rPr>
        <w:t>(далее – Закон № 178-ФЗ) з</w:t>
      </w:r>
      <w:r w:rsidR="00261800" w:rsidRPr="00261800">
        <w:rPr>
          <w:sz w:val="28"/>
          <w:szCs w:val="28"/>
        </w:rPr>
        <w:t xml:space="preserve">аконодательство субъектов Российской Федерации о приватизации состоит из законов субъектов Российской Федерации о приватизации государственного </w:t>
      </w:r>
      <w:r w:rsidR="00261800" w:rsidRPr="00261800">
        <w:rPr>
          <w:sz w:val="28"/>
          <w:szCs w:val="28"/>
        </w:rPr>
        <w:lastRenderedPageBreak/>
        <w:t xml:space="preserve">имущества, принятых в соответствии с </w:t>
      </w:r>
      <w:r w:rsidR="00261800">
        <w:rPr>
          <w:sz w:val="28"/>
          <w:szCs w:val="28"/>
        </w:rPr>
        <w:t>Законом № 178-ФЗ</w:t>
      </w:r>
      <w:r w:rsidR="00261800" w:rsidRPr="00261800">
        <w:rPr>
          <w:sz w:val="28"/>
          <w:szCs w:val="28"/>
        </w:rPr>
        <w:t>, и принимаемых в соответствии с ними иных нормативных правовых актов субъектов Российской Федерации</w:t>
      </w:r>
      <w:r w:rsidR="00261800">
        <w:rPr>
          <w:sz w:val="28"/>
          <w:szCs w:val="28"/>
        </w:rPr>
        <w:t>.</w:t>
      </w:r>
      <w:proofErr w:type="gramEnd"/>
    </w:p>
    <w:p w:rsidR="0071598E" w:rsidRDefault="0071598E" w:rsidP="0071598E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C417E4">
        <w:rPr>
          <w:sz w:val="28"/>
          <w:szCs w:val="28"/>
        </w:rPr>
        <w:t>татьей 3 Закон</w:t>
      </w:r>
      <w:r>
        <w:rPr>
          <w:sz w:val="28"/>
          <w:szCs w:val="28"/>
        </w:rPr>
        <w:t>а</w:t>
      </w:r>
      <w:r w:rsidRPr="00C417E4">
        <w:rPr>
          <w:sz w:val="28"/>
          <w:szCs w:val="28"/>
        </w:rPr>
        <w:t xml:space="preserve"> автономного округа от 23 декабря 2004 года </w:t>
      </w:r>
      <w:r>
        <w:rPr>
          <w:sz w:val="28"/>
          <w:szCs w:val="28"/>
        </w:rPr>
        <w:br/>
      </w:r>
      <w:r w:rsidRPr="00C417E4">
        <w:rPr>
          <w:sz w:val="28"/>
          <w:szCs w:val="28"/>
        </w:rPr>
        <w:t xml:space="preserve">№ 92-оз «О порядке приватизации имущества, находящегося в государственной собственности Ханты-Мансийского автономного </w:t>
      </w:r>
      <w:r>
        <w:rPr>
          <w:sz w:val="28"/>
          <w:szCs w:val="28"/>
        </w:rPr>
        <w:br/>
      </w:r>
      <w:r w:rsidRPr="00C417E4">
        <w:rPr>
          <w:sz w:val="28"/>
          <w:szCs w:val="28"/>
        </w:rPr>
        <w:t>округа – Югры»</w:t>
      </w:r>
      <w:r>
        <w:rPr>
          <w:sz w:val="28"/>
          <w:szCs w:val="28"/>
        </w:rPr>
        <w:t xml:space="preserve"> (далее – Закон № 92-оз) установлены</w:t>
      </w:r>
      <w:r w:rsidRPr="00C417E4">
        <w:rPr>
          <w:sz w:val="28"/>
          <w:szCs w:val="28"/>
        </w:rPr>
        <w:t xml:space="preserve"> полномочия органов государственной власти автономного округа в сфере приватизации.</w:t>
      </w:r>
      <w:r>
        <w:rPr>
          <w:sz w:val="28"/>
          <w:szCs w:val="28"/>
        </w:rPr>
        <w:t xml:space="preserve"> Подпунктом 4 части 2 статьи 3 Закона № 92-оз определено, что </w:t>
      </w:r>
      <w:r w:rsidRPr="00C31E62">
        <w:rPr>
          <w:sz w:val="28"/>
          <w:szCs w:val="28"/>
        </w:rPr>
        <w:t>установление порядка подведения итогов продажи и порядка заключения с покупателем договора купли-продажи государственной собственности автономного округа без объявления цены</w:t>
      </w:r>
      <w:r>
        <w:rPr>
          <w:sz w:val="28"/>
          <w:szCs w:val="28"/>
        </w:rPr>
        <w:t xml:space="preserve"> относится к полномочиям Правительства автономного округа. Вместе с тем Законом № 92-оз </w:t>
      </w:r>
      <w:r w:rsidR="006E428C">
        <w:rPr>
          <w:sz w:val="28"/>
          <w:szCs w:val="28"/>
        </w:rPr>
        <w:t xml:space="preserve">и иными нормативными правовыми актами автономного округа не определены полномочия </w:t>
      </w:r>
      <w:r w:rsidR="00261800">
        <w:rPr>
          <w:sz w:val="28"/>
          <w:szCs w:val="28"/>
        </w:rPr>
        <w:t xml:space="preserve">Правительства автономного округа по утверждению </w:t>
      </w:r>
      <w:proofErr w:type="gramStart"/>
      <w:r w:rsidR="00261800">
        <w:rPr>
          <w:sz w:val="28"/>
          <w:szCs w:val="28"/>
        </w:rPr>
        <w:t xml:space="preserve">порядка </w:t>
      </w:r>
      <w:r w:rsidR="006E428C">
        <w:rPr>
          <w:sz w:val="28"/>
          <w:szCs w:val="28"/>
        </w:rPr>
        <w:t>квалификационно</w:t>
      </w:r>
      <w:r w:rsidR="00261800">
        <w:rPr>
          <w:sz w:val="28"/>
          <w:szCs w:val="28"/>
        </w:rPr>
        <w:t>го</w:t>
      </w:r>
      <w:r w:rsidR="006E428C">
        <w:rPr>
          <w:sz w:val="28"/>
          <w:szCs w:val="28"/>
        </w:rPr>
        <w:t xml:space="preserve"> отбор</w:t>
      </w:r>
      <w:r w:rsidR="00261800">
        <w:rPr>
          <w:sz w:val="28"/>
          <w:szCs w:val="28"/>
        </w:rPr>
        <w:t>а</w:t>
      </w:r>
      <w:r w:rsidR="006E428C">
        <w:rPr>
          <w:sz w:val="28"/>
          <w:szCs w:val="28"/>
        </w:rPr>
        <w:t xml:space="preserve"> организаторов продажи</w:t>
      </w:r>
      <w:r>
        <w:rPr>
          <w:sz w:val="28"/>
          <w:szCs w:val="28"/>
        </w:rPr>
        <w:t xml:space="preserve"> государственного имущества</w:t>
      </w:r>
      <w:proofErr w:type="gramEnd"/>
      <w:r>
        <w:rPr>
          <w:sz w:val="28"/>
          <w:szCs w:val="28"/>
        </w:rPr>
        <w:t>.</w:t>
      </w:r>
    </w:p>
    <w:p w:rsidR="0071598E" w:rsidRDefault="00C83244" w:rsidP="003C1E4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</w:t>
      </w:r>
      <w:r w:rsidR="00E84D86">
        <w:rPr>
          <w:sz w:val="28"/>
          <w:szCs w:val="28"/>
        </w:rPr>
        <w:t>э</w:t>
      </w:r>
      <w:r>
        <w:rPr>
          <w:sz w:val="28"/>
          <w:szCs w:val="28"/>
        </w:rPr>
        <w:t>того</w:t>
      </w:r>
      <w:r w:rsidR="00D34B2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D34B23">
        <w:rPr>
          <w:sz w:val="28"/>
          <w:szCs w:val="28"/>
        </w:rPr>
        <w:t>привлечение сторонних организаций для проведения торгов по продаже государственного имущества считаем нецелесообразным и влекущим существенные расходы бюджета автономного округа</w:t>
      </w:r>
      <w:r w:rsidR="0071598E">
        <w:rPr>
          <w:sz w:val="28"/>
          <w:szCs w:val="28"/>
        </w:rPr>
        <w:t>, поскольку в</w:t>
      </w:r>
      <w:r>
        <w:rPr>
          <w:sz w:val="28"/>
          <w:szCs w:val="28"/>
        </w:rPr>
        <w:t xml:space="preserve"> соответствии с уставом</w:t>
      </w:r>
      <w:r w:rsidR="009E5EDD">
        <w:rPr>
          <w:sz w:val="28"/>
          <w:szCs w:val="28"/>
        </w:rPr>
        <w:t>, казенное учреждение автономного округа «Центр организации торгов»</w:t>
      </w:r>
      <w:r w:rsidR="009E5EDD" w:rsidRPr="009E5EDD">
        <w:rPr>
          <w:sz w:val="28"/>
          <w:szCs w:val="28"/>
        </w:rPr>
        <w:t xml:space="preserve"> </w:t>
      </w:r>
      <w:r w:rsidR="009E5EDD">
        <w:rPr>
          <w:sz w:val="28"/>
          <w:szCs w:val="28"/>
        </w:rPr>
        <w:t>о</w:t>
      </w:r>
      <w:r w:rsidR="009E5EDD" w:rsidRPr="00C83244">
        <w:rPr>
          <w:sz w:val="28"/>
          <w:szCs w:val="28"/>
        </w:rPr>
        <w:t>существляет организацию проведения торгов</w:t>
      </w:r>
      <w:r w:rsidR="009E5EDD">
        <w:rPr>
          <w:sz w:val="28"/>
          <w:szCs w:val="28"/>
        </w:rPr>
        <w:t xml:space="preserve"> в автономном округе.</w:t>
      </w:r>
    </w:p>
    <w:p w:rsidR="004227B5" w:rsidRDefault="004227B5" w:rsidP="004227B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изложенного постановление </w:t>
      </w:r>
      <w:r w:rsidRPr="0075587E">
        <w:rPr>
          <w:sz w:val="28"/>
          <w:szCs w:val="28"/>
        </w:rPr>
        <w:t xml:space="preserve">№ </w:t>
      </w:r>
      <w:r>
        <w:rPr>
          <w:sz w:val="28"/>
          <w:szCs w:val="28"/>
        </w:rPr>
        <w:t>254</w:t>
      </w:r>
      <w:r w:rsidRPr="0075587E">
        <w:rPr>
          <w:sz w:val="28"/>
          <w:szCs w:val="28"/>
        </w:rPr>
        <w:t xml:space="preserve">-п </w:t>
      </w:r>
      <w:r>
        <w:rPr>
          <w:sz w:val="28"/>
          <w:szCs w:val="28"/>
        </w:rPr>
        <w:t>остается без согласования и подлежит направлению вместе с доработанным сводным отчетом и пояснительной запиской</w:t>
      </w:r>
      <w:r w:rsidR="006A3CE6">
        <w:rPr>
          <w:sz w:val="28"/>
          <w:szCs w:val="28"/>
        </w:rPr>
        <w:t>, после проведения публичных консультаций,</w:t>
      </w:r>
      <w:r>
        <w:rPr>
          <w:sz w:val="28"/>
          <w:szCs w:val="28"/>
        </w:rPr>
        <w:t xml:space="preserve"> для повторного проведения процедур, предусмотренных Порядком, начиная с соответствующей процедуры, выполненной ненадлежащим образом.</w:t>
      </w:r>
    </w:p>
    <w:p w:rsidR="004227B5" w:rsidRDefault="004227B5" w:rsidP="004227B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соответствии с пунктами 38, 39 Порядка предлагается:</w:t>
      </w:r>
    </w:p>
    <w:p w:rsidR="004227B5" w:rsidRDefault="004227B5" w:rsidP="004227B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5 рабочих дней с момента получения заключения об экспертизе, принять решение о внесении изменений в постановление </w:t>
      </w:r>
      <w:r>
        <w:rPr>
          <w:sz w:val="28"/>
          <w:szCs w:val="28"/>
        </w:rPr>
        <w:br/>
      </w:r>
      <w:r w:rsidRPr="0075587E">
        <w:rPr>
          <w:sz w:val="28"/>
          <w:szCs w:val="28"/>
        </w:rPr>
        <w:t xml:space="preserve">№ </w:t>
      </w:r>
      <w:r>
        <w:rPr>
          <w:sz w:val="28"/>
          <w:szCs w:val="28"/>
        </w:rPr>
        <w:t>254</w:t>
      </w:r>
      <w:r w:rsidRPr="0075587E">
        <w:rPr>
          <w:sz w:val="28"/>
          <w:szCs w:val="28"/>
        </w:rPr>
        <w:t xml:space="preserve">-п </w:t>
      </w:r>
      <w:r>
        <w:rPr>
          <w:sz w:val="28"/>
          <w:szCs w:val="28"/>
        </w:rPr>
        <w:t>с учетом указанных выше замечаний;</w:t>
      </w:r>
    </w:p>
    <w:p w:rsidR="004227B5" w:rsidRDefault="004227B5" w:rsidP="004227B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принятом решении направить в течение 5 рабочих дней со дня принятия решения.</w:t>
      </w:r>
      <w:bookmarkStart w:id="0" w:name="_GoBack"/>
      <w:bookmarkEnd w:id="0"/>
    </w:p>
    <w:sectPr w:rsidR="004227B5" w:rsidSect="00770D9D">
      <w:headerReference w:type="default" r:id="rId9"/>
      <w:pgSz w:w="11907" w:h="16840" w:code="9"/>
      <w:pgMar w:top="1418" w:right="1276" w:bottom="1276" w:left="1559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18A" w:rsidRDefault="0090118A" w:rsidP="00C03081">
      <w:r>
        <w:separator/>
      </w:r>
    </w:p>
  </w:endnote>
  <w:endnote w:type="continuationSeparator" w:id="0">
    <w:p w:rsidR="0090118A" w:rsidRDefault="0090118A" w:rsidP="00C03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lbertus Extra Bold"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18A" w:rsidRDefault="0090118A" w:rsidP="00C03081">
      <w:r>
        <w:separator/>
      </w:r>
    </w:p>
  </w:footnote>
  <w:footnote w:type="continuationSeparator" w:id="0">
    <w:p w:rsidR="0090118A" w:rsidRDefault="0090118A" w:rsidP="00C030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557" w:rsidRPr="00372CFC" w:rsidRDefault="00AC3996" w:rsidP="005C6625">
    <w:pPr>
      <w:pStyle w:val="a7"/>
      <w:jc w:val="center"/>
      <w:rPr>
        <w:sz w:val="24"/>
        <w:szCs w:val="24"/>
      </w:rPr>
    </w:pPr>
    <w:r w:rsidRPr="00372CFC">
      <w:rPr>
        <w:sz w:val="24"/>
        <w:szCs w:val="24"/>
      </w:rPr>
      <w:fldChar w:fldCharType="begin"/>
    </w:r>
    <w:r w:rsidR="006E5557" w:rsidRPr="00372CFC">
      <w:rPr>
        <w:sz w:val="24"/>
        <w:szCs w:val="24"/>
      </w:rPr>
      <w:instrText>PAGE   \* MERGEFORMAT</w:instrText>
    </w:r>
    <w:r w:rsidRPr="00372CFC">
      <w:rPr>
        <w:sz w:val="24"/>
        <w:szCs w:val="24"/>
      </w:rPr>
      <w:fldChar w:fldCharType="separate"/>
    </w:r>
    <w:r w:rsidR="00E83D56">
      <w:rPr>
        <w:noProof/>
        <w:sz w:val="24"/>
        <w:szCs w:val="24"/>
      </w:rPr>
      <w:t>6</w:t>
    </w:r>
    <w:r w:rsidRPr="00372CFC"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14701"/>
    <w:multiLevelType w:val="hybridMultilevel"/>
    <w:tmpl w:val="892E388A"/>
    <w:lvl w:ilvl="0" w:tplc="7D36F0E0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47320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6412966"/>
    <w:multiLevelType w:val="hybridMultilevel"/>
    <w:tmpl w:val="1DCC6AE4"/>
    <w:lvl w:ilvl="0" w:tplc="7D36F0E0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A1D38B8"/>
    <w:multiLevelType w:val="hybridMultilevel"/>
    <w:tmpl w:val="52944E9A"/>
    <w:lvl w:ilvl="0" w:tplc="1EA40384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D5078A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479112E"/>
    <w:multiLevelType w:val="hybridMultilevel"/>
    <w:tmpl w:val="A5FC4C3E"/>
    <w:lvl w:ilvl="0" w:tplc="81B6AF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33558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0F21A3A"/>
    <w:multiLevelType w:val="hybridMultilevel"/>
    <w:tmpl w:val="C86689A2"/>
    <w:lvl w:ilvl="0" w:tplc="CD6E9CD6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691A9180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4788B9AA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4356994A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36C8075A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87F2BD02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90126A74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83720CB8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3ADA09CE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8">
    <w:nsid w:val="2BE1112C"/>
    <w:multiLevelType w:val="hybridMultilevel"/>
    <w:tmpl w:val="FE664880"/>
    <w:lvl w:ilvl="0" w:tplc="208863FA">
      <w:numFmt w:val="bullet"/>
      <w:lvlText w:val="•"/>
      <w:lvlJc w:val="left"/>
      <w:pPr>
        <w:ind w:left="2149" w:hanging="14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34056BBC"/>
    <w:multiLevelType w:val="hybridMultilevel"/>
    <w:tmpl w:val="920414B8"/>
    <w:lvl w:ilvl="0" w:tplc="DA06D27A">
      <w:start w:val="1"/>
      <w:numFmt w:val="bullet"/>
      <w:lvlText w:val=""/>
      <w:lvlJc w:val="left"/>
      <w:pPr>
        <w:tabs>
          <w:tab w:val="num" w:pos="852"/>
        </w:tabs>
        <w:ind w:left="852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8"/>
        </w:tabs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8"/>
        </w:tabs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8"/>
        </w:tabs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8"/>
        </w:tabs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</w:rPr>
    </w:lvl>
  </w:abstractNum>
  <w:abstractNum w:abstractNumId="10">
    <w:nsid w:val="375322F1"/>
    <w:multiLevelType w:val="hybridMultilevel"/>
    <w:tmpl w:val="8A1E4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A2055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4C8E1F2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50CB340F"/>
    <w:multiLevelType w:val="hybridMultilevel"/>
    <w:tmpl w:val="52A031A4"/>
    <w:lvl w:ilvl="0" w:tplc="B1E4E9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26E89A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920A3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3EA7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9EA3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BAE24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A0D4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2827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B1EA2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2D7502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637E2A4D"/>
    <w:multiLevelType w:val="singleLevel"/>
    <w:tmpl w:val="188AB5A8"/>
    <w:lvl w:ilvl="0">
      <w:start w:val="1"/>
      <w:numFmt w:val="decimal"/>
      <w:lvlText w:val="%1."/>
      <w:lvlJc w:val="left"/>
      <w:pPr>
        <w:tabs>
          <w:tab w:val="num" w:pos="2498"/>
        </w:tabs>
        <w:ind w:left="2498" w:hanging="360"/>
      </w:pPr>
      <w:rPr>
        <w:rFonts w:hint="default"/>
      </w:rPr>
    </w:lvl>
  </w:abstractNum>
  <w:abstractNum w:abstractNumId="16">
    <w:nsid w:val="694E19C4"/>
    <w:multiLevelType w:val="hybridMultilevel"/>
    <w:tmpl w:val="423C6E64"/>
    <w:lvl w:ilvl="0" w:tplc="7D36F0E0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EAE528D"/>
    <w:multiLevelType w:val="singleLevel"/>
    <w:tmpl w:val="876A6A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729D3B5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77030338"/>
    <w:multiLevelType w:val="hybridMultilevel"/>
    <w:tmpl w:val="660A183E"/>
    <w:lvl w:ilvl="0" w:tplc="DA06D27A">
      <w:start w:val="1"/>
      <w:numFmt w:val="bullet"/>
      <w:lvlText w:val=""/>
      <w:lvlJc w:val="left"/>
      <w:pPr>
        <w:tabs>
          <w:tab w:val="num" w:pos="852"/>
        </w:tabs>
        <w:ind w:left="852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8"/>
        </w:tabs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8"/>
        </w:tabs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8"/>
        </w:tabs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8"/>
        </w:tabs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</w:rPr>
    </w:lvl>
  </w:abstractNum>
  <w:abstractNum w:abstractNumId="20">
    <w:nsid w:val="7B41418D"/>
    <w:multiLevelType w:val="singleLevel"/>
    <w:tmpl w:val="DF34871C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1">
    <w:nsid w:val="7E502038"/>
    <w:multiLevelType w:val="hybridMultilevel"/>
    <w:tmpl w:val="88269854"/>
    <w:lvl w:ilvl="0" w:tplc="7D36F0E0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11"/>
  </w:num>
  <w:num w:numId="4">
    <w:abstractNumId w:val="14"/>
  </w:num>
  <w:num w:numId="5">
    <w:abstractNumId w:val="18"/>
  </w:num>
  <w:num w:numId="6">
    <w:abstractNumId w:val="6"/>
  </w:num>
  <w:num w:numId="7">
    <w:abstractNumId w:val="4"/>
  </w:num>
  <w:num w:numId="8">
    <w:abstractNumId w:val="12"/>
  </w:num>
  <w:num w:numId="9">
    <w:abstractNumId w:val="1"/>
  </w:num>
  <w:num w:numId="10">
    <w:abstractNumId w:val="7"/>
  </w:num>
  <w:num w:numId="11">
    <w:abstractNumId w:val="13"/>
  </w:num>
  <w:num w:numId="12">
    <w:abstractNumId w:val="20"/>
  </w:num>
  <w:num w:numId="13">
    <w:abstractNumId w:val="19"/>
  </w:num>
  <w:num w:numId="14">
    <w:abstractNumId w:val="9"/>
  </w:num>
  <w:num w:numId="15">
    <w:abstractNumId w:val="5"/>
  </w:num>
  <w:num w:numId="16">
    <w:abstractNumId w:val="10"/>
  </w:num>
  <w:num w:numId="17">
    <w:abstractNumId w:val="3"/>
  </w:num>
  <w:num w:numId="18">
    <w:abstractNumId w:val="0"/>
  </w:num>
  <w:num w:numId="19">
    <w:abstractNumId w:val="21"/>
  </w:num>
  <w:num w:numId="20">
    <w:abstractNumId w:val="8"/>
  </w:num>
  <w:num w:numId="21">
    <w:abstractNumId w:val="16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18C"/>
    <w:rsid w:val="00012EC0"/>
    <w:rsid w:val="000146C1"/>
    <w:rsid w:val="000164ED"/>
    <w:rsid w:val="00016B65"/>
    <w:rsid w:val="00020262"/>
    <w:rsid w:val="0002764B"/>
    <w:rsid w:val="000301DB"/>
    <w:rsid w:val="00031883"/>
    <w:rsid w:val="00031A5A"/>
    <w:rsid w:val="000341A1"/>
    <w:rsid w:val="0003465A"/>
    <w:rsid w:val="000362F6"/>
    <w:rsid w:val="00036DAC"/>
    <w:rsid w:val="000372A7"/>
    <w:rsid w:val="00043992"/>
    <w:rsid w:val="00046B89"/>
    <w:rsid w:val="00047779"/>
    <w:rsid w:val="0005706B"/>
    <w:rsid w:val="00057D4E"/>
    <w:rsid w:val="00061461"/>
    <w:rsid w:val="00061D11"/>
    <w:rsid w:val="00062803"/>
    <w:rsid w:val="00065CC3"/>
    <w:rsid w:val="00065EEF"/>
    <w:rsid w:val="00065F88"/>
    <w:rsid w:val="000669F6"/>
    <w:rsid w:val="000672E7"/>
    <w:rsid w:val="00070ACF"/>
    <w:rsid w:val="0007208B"/>
    <w:rsid w:val="00073377"/>
    <w:rsid w:val="00077FBC"/>
    <w:rsid w:val="000810E6"/>
    <w:rsid w:val="00081B00"/>
    <w:rsid w:val="00082C67"/>
    <w:rsid w:val="00084D5C"/>
    <w:rsid w:val="00092165"/>
    <w:rsid w:val="00093C34"/>
    <w:rsid w:val="000943D7"/>
    <w:rsid w:val="0009712B"/>
    <w:rsid w:val="000A074D"/>
    <w:rsid w:val="000B427E"/>
    <w:rsid w:val="000B4443"/>
    <w:rsid w:val="000B572C"/>
    <w:rsid w:val="000C33E9"/>
    <w:rsid w:val="000C66F3"/>
    <w:rsid w:val="000C6AF2"/>
    <w:rsid w:val="000D18CF"/>
    <w:rsid w:val="000D6CDC"/>
    <w:rsid w:val="000E2AEE"/>
    <w:rsid w:val="000E3B28"/>
    <w:rsid w:val="000F614B"/>
    <w:rsid w:val="000F6868"/>
    <w:rsid w:val="001008FE"/>
    <w:rsid w:val="00102E68"/>
    <w:rsid w:val="00104056"/>
    <w:rsid w:val="001060D1"/>
    <w:rsid w:val="00110055"/>
    <w:rsid w:val="00111D68"/>
    <w:rsid w:val="001245E2"/>
    <w:rsid w:val="001442E1"/>
    <w:rsid w:val="00152650"/>
    <w:rsid w:val="0015699C"/>
    <w:rsid w:val="00161ECE"/>
    <w:rsid w:val="00162D98"/>
    <w:rsid w:val="00163CEB"/>
    <w:rsid w:val="00165F82"/>
    <w:rsid w:val="0017516E"/>
    <w:rsid w:val="00175F47"/>
    <w:rsid w:val="00177D57"/>
    <w:rsid w:val="00183C77"/>
    <w:rsid w:val="00186446"/>
    <w:rsid w:val="00190FB5"/>
    <w:rsid w:val="00191787"/>
    <w:rsid w:val="001925C6"/>
    <w:rsid w:val="00193314"/>
    <w:rsid w:val="0019421F"/>
    <w:rsid w:val="00197461"/>
    <w:rsid w:val="001A13D7"/>
    <w:rsid w:val="001A3141"/>
    <w:rsid w:val="001B1348"/>
    <w:rsid w:val="001B173A"/>
    <w:rsid w:val="001B3169"/>
    <w:rsid w:val="001B4177"/>
    <w:rsid w:val="001C46CB"/>
    <w:rsid w:val="001C795B"/>
    <w:rsid w:val="001E4182"/>
    <w:rsid w:val="001E4879"/>
    <w:rsid w:val="001E4906"/>
    <w:rsid w:val="001F028F"/>
    <w:rsid w:val="001F050D"/>
    <w:rsid w:val="001F1CB3"/>
    <w:rsid w:val="001F30FE"/>
    <w:rsid w:val="001F325E"/>
    <w:rsid w:val="00207670"/>
    <w:rsid w:val="002112DD"/>
    <w:rsid w:val="00211859"/>
    <w:rsid w:val="00214F0D"/>
    <w:rsid w:val="00222672"/>
    <w:rsid w:val="002226B1"/>
    <w:rsid w:val="00222CE5"/>
    <w:rsid w:val="002253DD"/>
    <w:rsid w:val="0023187B"/>
    <w:rsid w:val="00232D8F"/>
    <w:rsid w:val="00240352"/>
    <w:rsid w:val="00240824"/>
    <w:rsid w:val="00242FBB"/>
    <w:rsid w:val="00243807"/>
    <w:rsid w:val="00243ABC"/>
    <w:rsid w:val="00247172"/>
    <w:rsid w:val="00247224"/>
    <w:rsid w:val="00250458"/>
    <w:rsid w:val="0025196E"/>
    <w:rsid w:val="00251A8B"/>
    <w:rsid w:val="0025380B"/>
    <w:rsid w:val="00261800"/>
    <w:rsid w:val="002671C0"/>
    <w:rsid w:val="00271CC8"/>
    <w:rsid w:val="00274920"/>
    <w:rsid w:val="002756D7"/>
    <w:rsid w:val="002779C2"/>
    <w:rsid w:val="002813A2"/>
    <w:rsid w:val="002872AC"/>
    <w:rsid w:val="0029009B"/>
    <w:rsid w:val="00293356"/>
    <w:rsid w:val="00296D03"/>
    <w:rsid w:val="002A00E0"/>
    <w:rsid w:val="002B2209"/>
    <w:rsid w:val="002B236D"/>
    <w:rsid w:val="002C104A"/>
    <w:rsid w:val="002C1462"/>
    <w:rsid w:val="002C3630"/>
    <w:rsid w:val="002C48F2"/>
    <w:rsid w:val="002C57EF"/>
    <w:rsid w:val="002C59E1"/>
    <w:rsid w:val="002C7BF6"/>
    <w:rsid w:val="002D0865"/>
    <w:rsid w:val="002D116F"/>
    <w:rsid w:val="002D1A4E"/>
    <w:rsid w:val="002D5E44"/>
    <w:rsid w:val="002D6E47"/>
    <w:rsid w:val="002D7A20"/>
    <w:rsid w:val="002E2CB3"/>
    <w:rsid w:val="002E4949"/>
    <w:rsid w:val="002E4D2B"/>
    <w:rsid w:val="002E72A0"/>
    <w:rsid w:val="002F3178"/>
    <w:rsid w:val="002F38BF"/>
    <w:rsid w:val="002F6E25"/>
    <w:rsid w:val="003016FE"/>
    <w:rsid w:val="00302EFA"/>
    <w:rsid w:val="0030757E"/>
    <w:rsid w:val="00310F64"/>
    <w:rsid w:val="00311D50"/>
    <w:rsid w:val="003159FA"/>
    <w:rsid w:val="0031668B"/>
    <w:rsid w:val="003173CB"/>
    <w:rsid w:val="00321A78"/>
    <w:rsid w:val="00321D89"/>
    <w:rsid w:val="003277ED"/>
    <w:rsid w:val="003317A3"/>
    <w:rsid w:val="00340090"/>
    <w:rsid w:val="003468E8"/>
    <w:rsid w:val="00350576"/>
    <w:rsid w:val="00350776"/>
    <w:rsid w:val="00351C33"/>
    <w:rsid w:val="00355B1A"/>
    <w:rsid w:val="0035729A"/>
    <w:rsid w:val="00357EF7"/>
    <w:rsid w:val="00360171"/>
    <w:rsid w:val="003618ED"/>
    <w:rsid w:val="003716FB"/>
    <w:rsid w:val="00371747"/>
    <w:rsid w:val="00372C08"/>
    <w:rsid w:val="00372CFC"/>
    <w:rsid w:val="003751A6"/>
    <w:rsid w:val="00380928"/>
    <w:rsid w:val="003810BA"/>
    <w:rsid w:val="00381773"/>
    <w:rsid w:val="00381D63"/>
    <w:rsid w:val="003B4DCB"/>
    <w:rsid w:val="003B549B"/>
    <w:rsid w:val="003B5FAD"/>
    <w:rsid w:val="003C1E4A"/>
    <w:rsid w:val="003C3AEB"/>
    <w:rsid w:val="003C6223"/>
    <w:rsid w:val="003C69BC"/>
    <w:rsid w:val="003C798A"/>
    <w:rsid w:val="003D082D"/>
    <w:rsid w:val="003D10A6"/>
    <w:rsid w:val="003D5A9E"/>
    <w:rsid w:val="003E317D"/>
    <w:rsid w:val="003E6842"/>
    <w:rsid w:val="003E71D4"/>
    <w:rsid w:val="00400799"/>
    <w:rsid w:val="0040326B"/>
    <w:rsid w:val="00404CF2"/>
    <w:rsid w:val="004064B7"/>
    <w:rsid w:val="0041002E"/>
    <w:rsid w:val="00411BDB"/>
    <w:rsid w:val="00412D67"/>
    <w:rsid w:val="00412F6C"/>
    <w:rsid w:val="00413CBA"/>
    <w:rsid w:val="00417F1C"/>
    <w:rsid w:val="004227B5"/>
    <w:rsid w:val="0042497D"/>
    <w:rsid w:val="0042618C"/>
    <w:rsid w:val="00426448"/>
    <w:rsid w:val="0043306A"/>
    <w:rsid w:val="00453EDD"/>
    <w:rsid w:val="00457BE0"/>
    <w:rsid w:val="00460746"/>
    <w:rsid w:val="00466CDB"/>
    <w:rsid w:val="00473EE0"/>
    <w:rsid w:val="0047453B"/>
    <w:rsid w:val="00475210"/>
    <w:rsid w:val="00475545"/>
    <w:rsid w:val="00477660"/>
    <w:rsid w:val="004815B4"/>
    <w:rsid w:val="0048423C"/>
    <w:rsid w:val="0048603C"/>
    <w:rsid w:val="0048627D"/>
    <w:rsid w:val="00492452"/>
    <w:rsid w:val="00493CC6"/>
    <w:rsid w:val="004A113C"/>
    <w:rsid w:val="004A2702"/>
    <w:rsid w:val="004A59CF"/>
    <w:rsid w:val="004A60A2"/>
    <w:rsid w:val="004A612F"/>
    <w:rsid w:val="004A64B9"/>
    <w:rsid w:val="004B04F4"/>
    <w:rsid w:val="004B4EE2"/>
    <w:rsid w:val="004B59CB"/>
    <w:rsid w:val="004C39AD"/>
    <w:rsid w:val="004D1E46"/>
    <w:rsid w:val="004E005D"/>
    <w:rsid w:val="004E6CCF"/>
    <w:rsid w:val="004E7016"/>
    <w:rsid w:val="004F48A8"/>
    <w:rsid w:val="005009FC"/>
    <w:rsid w:val="00500EB9"/>
    <w:rsid w:val="005047CF"/>
    <w:rsid w:val="005056BA"/>
    <w:rsid w:val="00505E04"/>
    <w:rsid w:val="00507547"/>
    <w:rsid w:val="005170B0"/>
    <w:rsid w:val="0052070A"/>
    <w:rsid w:val="00521654"/>
    <w:rsid w:val="00521D10"/>
    <w:rsid w:val="00531441"/>
    <w:rsid w:val="005332F3"/>
    <w:rsid w:val="00541CCF"/>
    <w:rsid w:val="0054248B"/>
    <w:rsid w:val="00542DF0"/>
    <w:rsid w:val="005430CA"/>
    <w:rsid w:val="00544A62"/>
    <w:rsid w:val="0054532D"/>
    <w:rsid w:val="00546249"/>
    <w:rsid w:val="00550137"/>
    <w:rsid w:val="00550819"/>
    <w:rsid w:val="005534CF"/>
    <w:rsid w:val="005545F6"/>
    <w:rsid w:val="0056057C"/>
    <w:rsid w:val="00561DF7"/>
    <w:rsid w:val="00565083"/>
    <w:rsid w:val="00566F3F"/>
    <w:rsid w:val="00571CDF"/>
    <w:rsid w:val="00571DCA"/>
    <w:rsid w:val="0057283D"/>
    <w:rsid w:val="00572FDD"/>
    <w:rsid w:val="00574759"/>
    <w:rsid w:val="00577A17"/>
    <w:rsid w:val="00580F18"/>
    <w:rsid w:val="00581E15"/>
    <w:rsid w:val="0058299F"/>
    <w:rsid w:val="005841C7"/>
    <w:rsid w:val="00584A38"/>
    <w:rsid w:val="0059236D"/>
    <w:rsid w:val="005937D3"/>
    <w:rsid w:val="005A384F"/>
    <w:rsid w:val="005A45DD"/>
    <w:rsid w:val="005B0E3B"/>
    <w:rsid w:val="005B4340"/>
    <w:rsid w:val="005B68CB"/>
    <w:rsid w:val="005C3DF4"/>
    <w:rsid w:val="005C5DF6"/>
    <w:rsid w:val="005C65D2"/>
    <w:rsid w:val="005C6625"/>
    <w:rsid w:val="005D2DF6"/>
    <w:rsid w:val="005D3F44"/>
    <w:rsid w:val="005D5CB1"/>
    <w:rsid w:val="005E029C"/>
    <w:rsid w:val="005E3023"/>
    <w:rsid w:val="005E3E33"/>
    <w:rsid w:val="005E5F5E"/>
    <w:rsid w:val="005F1E4E"/>
    <w:rsid w:val="005F4715"/>
    <w:rsid w:val="005F4C42"/>
    <w:rsid w:val="00600C8C"/>
    <w:rsid w:val="00602A65"/>
    <w:rsid w:val="00606697"/>
    <w:rsid w:val="00611A21"/>
    <w:rsid w:val="00612C11"/>
    <w:rsid w:val="006142FE"/>
    <w:rsid w:val="00622558"/>
    <w:rsid w:val="00623E51"/>
    <w:rsid w:val="0062529D"/>
    <w:rsid w:val="006260D2"/>
    <w:rsid w:val="006323DD"/>
    <w:rsid w:val="006337BF"/>
    <w:rsid w:val="00635EF2"/>
    <w:rsid w:val="00637806"/>
    <w:rsid w:val="00637AB0"/>
    <w:rsid w:val="006463CC"/>
    <w:rsid w:val="006474C4"/>
    <w:rsid w:val="00653AD6"/>
    <w:rsid w:val="0065685D"/>
    <w:rsid w:val="00656CAE"/>
    <w:rsid w:val="006602A0"/>
    <w:rsid w:val="0066355F"/>
    <w:rsid w:val="006656A6"/>
    <w:rsid w:val="0066711B"/>
    <w:rsid w:val="00681EB2"/>
    <w:rsid w:val="00683DFC"/>
    <w:rsid w:val="00685D6C"/>
    <w:rsid w:val="00685E2C"/>
    <w:rsid w:val="006A03ED"/>
    <w:rsid w:val="006A3013"/>
    <w:rsid w:val="006A3A7E"/>
    <w:rsid w:val="006A3CE6"/>
    <w:rsid w:val="006A65E1"/>
    <w:rsid w:val="006A7932"/>
    <w:rsid w:val="006B65D5"/>
    <w:rsid w:val="006C054F"/>
    <w:rsid w:val="006C0A7A"/>
    <w:rsid w:val="006C1338"/>
    <w:rsid w:val="006C18E2"/>
    <w:rsid w:val="006C6D95"/>
    <w:rsid w:val="006C7F4E"/>
    <w:rsid w:val="006D0099"/>
    <w:rsid w:val="006D0C8B"/>
    <w:rsid w:val="006D439C"/>
    <w:rsid w:val="006D6DA7"/>
    <w:rsid w:val="006E0953"/>
    <w:rsid w:val="006E1E3C"/>
    <w:rsid w:val="006E2264"/>
    <w:rsid w:val="006E428C"/>
    <w:rsid w:val="006E5557"/>
    <w:rsid w:val="006F249C"/>
    <w:rsid w:val="0070415A"/>
    <w:rsid w:val="00704F0C"/>
    <w:rsid w:val="0071050F"/>
    <w:rsid w:val="0071598E"/>
    <w:rsid w:val="0071798E"/>
    <w:rsid w:val="007179BB"/>
    <w:rsid w:val="007202C5"/>
    <w:rsid w:val="007267DE"/>
    <w:rsid w:val="00735472"/>
    <w:rsid w:val="00735480"/>
    <w:rsid w:val="007409BD"/>
    <w:rsid w:val="00740F8C"/>
    <w:rsid w:val="00741E4A"/>
    <w:rsid w:val="007453A4"/>
    <w:rsid w:val="007467F8"/>
    <w:rsid w:val="00747428"/>
    <w:rsid w:val="0075044D"/>
    <w:rsid w:val="007545E0"/>
    <w:rsid w:val="00757369"/>
    <w:rsid w:val="007577BC"/>
    <w:rsid w:val="007604B2"/>
    <w:rsid w:val="00761B6C"/>
    <w:rsid w:val="00765FB2"/>
    <w:rsid w:val="00767C6C"/>
    <w:rsid w:val="0077095C"/>
    <w:rsid w:val="00770D9D"/>
    <w:rsid w:val="00772698"/>
    <w:rsid w:val="0077471B"/>
    <w:rsid w:val="00777249"/>
    <w:rsid w:val="00781080"/>
    <w:rsid w:val="00784547"/>
    <w:rsid w:val="00785001"/>
    <w:rsid w:val="0078523F"/>
    <w:rsid w:val="00786961"/>
    <w:rsid w:val="00791E2A"/>
    <w:rsid w:val="00795785"/>
    <w:rsid w:val="00796CBE"/>
    <w:rsid w:val="00797BD7"/>
    <w:rsid w:val="00797CBA"/>
    <w:rsid w:val="007A0372"/>
    <w:rsid w:val="007A607F"/>
    <w:rsid w:val="007B07DC"/>
    <w:rsid w:val="007B342E"/>
    <w:rsid w:val="007B3D42"/>
    <w:rsid w:val="007B6791"/>
    <w:rsid w:val="007C2170"/>
    <w:rsid w:val="007D08A5"/>
    <w:rsid w:val="007D0A07"/>
    <w:rsid w:val="007D2146"/>
    <w:rsid w:val="007D3522"/>
    <w:rsid w:val="007D3AED"/>
    <w:rsid w:val="007D4406"/>
    <w:rsid w:val="007D4790"/>
    <w:rsid w:val="007D7961"/>
    <w:rsid w:val="007E3AE6"/>
    <w:rsid w:val="007F52C0"/>
    <w:rsid w:val="007F5FE8"/>
    <w:rsid w:val="00805763"/>
    <w:rsid w:val="00805846"/>
    <w:rsid w:val="0080731F"/>
    <w:rsid w:val="00810DD3"/>
    <w:rsid w:val="008116C3"/>
    <w:rsid w:val="00817433"/>
    <w:rsid w:val="0082069A"/>
    <w:rsid w:val="00832521"/>
    <w:rsid w:val="008332C9"/>
    <w:rsid w:val="0083436B"/>
    <w:rsid w:val="008362FF"/>
    <w:rsid w:val="0083663A"/>
    <w:rsid w:val="0083781E"/>
    <w:rsid w:val="00840E6B"/>
    <w:rsid w:val="00843852"/>
    <w:rsid w:val="0084566D"/>
    <w:rsid w:val="008459E2"/>
    <w:rsid w:val="0085080B"/>
    <w:rsid w:val="00851F06"/>
    <w:rsid w:val="008705A5"/>
    <w:rsid w:val="00871FF3"/>
    <w:rsid w:val="008735A6"/>
    <w:rsid w:val="00873CFF"/>
    <w:rsid w:val="00875444"/>
    <w:rsid w:val="00875BEC"/>
    <w:rsid w:val="00875FC2"/>
    <w:rsid w:val="008832D8"/>
    <w:rsid w:val="0088434F"/>
    <w:rsid w:val="00887B42"/>
    <w:rsid w:val="0089027D"/>
    <w:rsid w:val="0089130E"/>
    <w:rsid w:val="00892F13"/>
    <w:rsid w:val="008947F8"/>
    <w:rsid w:val="008952FD"/>
    <w:rsid w:val="00897D5D"/>
    <w:rsid w:val="008A1C39"/>
    <w:rsid w:val="008A75B5"/>
    <w:rsid w:val="008B14E4"/>
    <w:rsid w:val="008B44A1"/>
    <w:rsid w:val="008B76EA"/>
    <w:rsid w:val="008B7CE9"/>
    <w:rsid w:val="008C35C8"/>
    <w:rsid w:val="008C3761"/>
    <w:rsid w:val="008C77E9"/>
    <w:rsid w:val="008D0296"/>
    <w:rsid w:val="008E2415"/>
    <w:rsid w:val="008E67B5"/>
    <w:rsid w:val="008F6D90"/>
    <w:rsid w:val="008F7E06"/>
    <w:rsid w:val="0090018F"/>
    <w:rsid w:val="00900D5B"/>
    <w:rsid w:val="0090118A"/>
    <w:rsid w:val="00902E67"/>
    <w:rsid w:val="0091301A"/>
    <w:rsid w:val="0091309E"/>
    <w:rsid w:val="00915F18"/>
    <w:rsid w:val="009166C8"/>
    <w:rsid w:val="009242AA"/>
    <w:rsid w:val="009245AC"/>
    <w:rsid w:val="00926E18"/>
    <w:rsid w:val="009323E5"/>
    <w:rsid w:val="00933186"/>
    <w:rsid w:val="00933494"/>
    <w:rsid w:val="00935108"/>
    <w:rsid w:val="009376A6"/>
    <w:rsid w:val="00937E57"/>
    <w:rsid w:val="00942AE7"/>
    <w:rsid w:val="009433D4"/>
    <w:rsid w:val="0094386F"/>
    <w:rsid w:val="00946690"/>
    <w:rsid w:val="00953455"/>
    <w:rsid w:val="009618C6"/>
    <w:rsid w:val="00967142"/>
    <w:rsid w:val="009701D6"/>
    <w:rsid w:val="009747D3"/>
    <w:rsid w:val="0097489C"/>
    <w:rsid w:val="00976F0A"/>
    <w:rsid w:val="00981935"/>
    <w:rsid w:val="009838F1"/>
    <w:rsid w:val="00983B73"/>
    <w:rsid w:val="0099298D"/>
    <w:rsid w:val="009936B7"/>
    <w:rsid w:val="0099711A"/>
    <w:rsid w:val="009A19F0"/>
    <w:rsid w:val="009A31A6"/>
    <w:rsid w:val="009A68BD"/>
    <w:rsid w:val="009B1943"/>
    <w:rsid w:val="009B7A93"/>
    <w:rsid w:val="009C035C"/>
    <w:rsid w:val="009C04F6"/>
    <w:rsid w:val="009C4859"/>
    <w:rsid w:val="009D3C34"/>
    <w:rsid w:val="009D4A93"/>
    <w:rsid w:val="009E1F0D"/>
    <w:rsid w:val="009E4411"/>
    <w:rsid w:val="009E4787"/>
    <w:rsid w:val="009E5EDD"/>
    <w:rsid w:val="009F49C8"/>
    <w:rsid w:val="00A00046"/>
    <w:rsid w:val="00A0111A"/>
    <w:rsid w:val="00A016D1"/>
    <w:rsid w:val="00A02D78"/>
    <w:rsid w:val="00A043C7"/>
    <w:rsid w:val="00A12A31"/>
    <w:rsid w:val="00A166B0"/>
    <w:rsid w:val="00A17D64"/>
    <w:rsid w:val="00A20EAD"/>
    <w:rsid w:val="00A35F95"/>
    <w:rsid w:val="00A3763A"/>
    <w:rsid w:val="00A449F0"/>
    <w:rsid w:val="00A51C8F"/>
    <w:rsid w:val="00A536D3"/>
    <w:rsid w:val="00A60EFE"/>
    <w:rsid w:val="00A63773"/>
    <w:rsid w:val="00A67C36"/>
    <w:rsid w:val="00A7022D"/>
    <w:rsid w:val="00A8129F"/>
    <w:rsid w:val="00A86BB9"/>
    <w:rsid w:val="00A90444"/>
    <w:rsid w:val="00A94DA2"/>
    <w:rsid w:val="00AA5BC9"/>
    <w:rsid w:val="00AA6EE6"/>
    <w:rsid w:val="00AB06F0"/>
    <w:rsid w:val="00AB1AF5"/>
    <w:rsid w:val="00AB741B"/>
    <w:rsid w:val="00AC000B"/>
    <w:rsid w:val="00AC23CC"/>
    <w:rsid w:val="00AC3996"/>
    <w:rsid w:val="00AC468C"/>
    <w:rsid w:val="00AC624F"/>
    <w:rsid w:val="00AC667A"/>
    <w:rsid w:val="00AD0DB6"/>
    <w:rsid w:val="00AD3D5D"/>
    <w:rsid w:val="00AD50B8"/>
    <w:rsid w:val="00AD5B79"/>
    <w:rsid w:val="00AD61BE"/>
    <w:rsid w:val="00AD7B95"/>
    <w:rsid w:val="00AD7D50"/>
    <w:rsid w:val="00AD7F9D"/>
    <w:rsid w:val="00AE1819"/>
    <w:rsid w:val="00AE1CBB"/>
    <w:rsid w:val="00AE22D0"/>
    <w:rsid w:val="00AE3CEB"/>
    <w:rsid w:val="00AE555F"/>
    <w:rsid w:val="00AE65D6"/>
    <w:rsid w:val="00AE69A4"/>
    <w:rsid w:val="00AF1058"/>
    <w:rsid w:val="00AF21AF"/>
    <w:rsid w:val="00AF5DBA"/>
    <w:rsid w:val="00B018D7"/>
    <w:rsid w:val="00B175D0"/>
    <w:rsid w:val="00B2149E"/>
    <w:rsid w:val="00B218F6"/>
    <w:rsid w:val="00B24B38"/>
    <w:rsid w:val="00B260CF"/>
    <w:rsid w:val="00B26F04"/>
    <w:rsid w:val="00B27FF2"/>
    <w:rsid w:val="00B366D0"/>
    <w:rsid w:val="00B4492E"/>
    <w:rsid w:val="00B44985"/>
    <w:rsid w:val="00B51C5C"/>
    <w:rsid w:val="00B54F98"/>
    <w:rsid w:val="00B650FA"/>
    <w:rsid w:val="00B65338"/>
    <w:rsid w:val="00B66180"/>
    <w:rsid w:val="00B6771F"/>
    <w:rsid w:val="00B7795E"/>
    <w:rsid w:val="00B81CF9"/>
    <w:rsid w:val="00B828F2"/>
    <w:rsid w:val="00B84641"/>
    <w:rsid w:val="00B867ED"/>
    <w:rsid w:val="00B91A0A"/>
    <w:rsid w:val="00B92609"/>
    <w:rsid w:val="00B9281A"/>
    <w:rsid w:val="00B974BC"/>
    <w:rsid w:val="00B97C24"/>
    <w:rsid w:val="00BA75FF"/>
    <w:rsid w:val="00BB2142"/>
    <w:rsid w:val="00BB28E3"/>
    <w:rsid w:val="00BB74A9"/>
    <w:rsid w:val="00BC59D8"/>
    <w:rsid w:val="00BC764E"/>
    <w:rsid w:val="00BD1D63"/>
    <w:rsid w:val="00BD439D"/>
    <w:rsid w:val="00BE0A47"/>
    <w:rsid w:val="00BE72E5"/>
    <w:rsid w:val="00BE7C33"/>
    <w:rsid w:val="00BF00B3"/>
    <w:rsid w:val="00BF289B"/>
    <w:rsid w:val="00BF4753"/>
    <w:rsid w:val="00BF54A9"/>
    <w:rsid w:val="00BF5BC3"/>
    <w:rsid w:val="00BF5FB8"/>
    <w:rsid w:val="00C03081"/>
    <w:rsid w:val="00C0634C"/>
    <w:rsid w:val="00C068D8"/>
    <w:rsid w:val="00C10A81"/>
    <w:rsid w:val="00C11815"/>
    <w:rsid w:val="00C14E68"/>
    <w:rsid w:val="00C15ACC"/>
    <w:rsid w:val="00C16557"/>
    <w:rsid w:val="00C246E7"/>
    <w:rsid w:val="00C25880"/>
    <w:rsid w:val="00C27D1A"/>
    <w:rsid w:val="00C31E62"/>
    <w:rsid w:val="00C3398C"/>
    <w:rsid w:val="00C34943"/>
    <w:rsid w:val="00C417E4"/>
    <w:rsid w:val="00C44647"/>
    <w:rsid w:val="00C46E16"/>
    <w:rsid w:val="00C54B93"/>
    <w:rsid w:val="00C648C2"/>
    <w:rsid w:val="00C66E6A"/>
    <w:rsid w:val="00C70F53"/>
    <w:rsid w:val="00C72E5B"/>
    <w:rsid w:val="00C76DF4"/>
    <w:rsid w:val="00C81A84"/>
    <w:rsid w:val="00C83244"/>
    <w:rsid w:val="00C949BD"/>
    <w:rsid w:val="00C949D8"/>
    <w:rsid w:val="00C9623F"/>
    <w:rsid w:val="00C96C82"/>
    <w:rsid w:val="00CA58CD"/>
    <w:rsid w:val="00CA5A05"/>
    <w:rsid w:val="00CA7F75"/>
    <w:rsid w:val="00CB1C8C"/>
    <w:rsid w:val="00CB4C86"/>
    <w:rsid w:val="00CB53A7"/>
    <w:rsid w:val="00CB5A1F"/>
    <w:rsid w:val="00CD1857"/>
    <w:rsid w:val="00CD30B7"/>
    <w:rsid w:val="00CD3205"/>
    <w:rsid w:val="00CD38AA"/>
    <w:rsid w:val="00CD6EB1"/>
    <w:rsid w:val="00CE5390"/>
    <w:rsid w:val="00CF09DD"/>
    <w:rsid w:val="00CF46E0"/>
    <w:rsid w:val="00D000E2"/>
    <w:rsid w:val="00D000F6"/>
    <w:rsid w:val="00D02753"/>
    <w:rsid w:val="00D1288E"/>
    <w:rsid w:val="00D1412F"/>
    <w:rsid w:val="00D17509"/>
    <w:rsid w:val="00D20684"/>
    <w:rsid w:val="00D22649"/>
    <w:rsid w:val="00D24710"/>
    <w:rsid w:val="00D2602C"/>
    <w:rsid w:val="00D27743"/>
    <w:rsid w:val="00D27B93"/>
    <w:rsid w:val="00D315D4"/>
    <w:rsid w:val="00D32B42"/>
    <w:rsid w:val="00D3314F"/>
    <w:rsid w:val="00D33238"/>
    <w:rsid w:val="00D34B23"/>
    <w:rsid w:val="00D472CA"/>
    <w:rsid w:val="00D539D1"/>
    <w:rsid w:val="00D559CF"/>
    <w:rsid w:val="00D569D5"/>
    <w:rsid w:val="00D620B1"/>
    <w:rsid w:val="00D730EE"/>
    <w:rsid w:val="00D73C8A"/>
    <w:rsid w:val="00D7680E"/>
    <w:rsid w:val="00D85A4B"/>
    <w:rsid w:val="00D86990"/>
    <w:rsid w:val="00D90541"/>
    <w:rsid w:val="00D90F39"/>
    <w:rsid w:val="00D936EC"/>
    <w:rsid w:val="00D95412"/>
    <w:rsid w:val="00DA209C"/>
    <w:rsid w:val="00DA453B"/>
    <w:rsid w:val="00DA6312"/>
    <w:rsid w:val="00DB245E"/>
    <w:rsid w:val="00DB25F1"/>
    <w:rsid w:val="00DB3E90"/>
    <w:rsid w:val="00DB759B"/>
    <w:rsid w:val="00DC075E"/>
    <w:rsid w:val="00DC1CB2"/>
    <w:rsid w:val="00DC2E1B"/>
    <w:rsid w:val="00DC3C14"/>
    <w:rsid w:val="00DC3F5D"/>
    <w:rsid w:val="00DC6980"/>
    <w:rsid w:val="00DD0457"/>
    <w:rsid w:val="00DD0BB2"/>
    <w:rsid w:val="00DD1230"/>
    <w:rsid w:val="00DD1B21"/>
    <w:rsid w:val="00DD5EEC"/>
    <w:rsid w:val="00DE1325"/>
    <w:rsid w:val="00DE41A2"/>
    <w:rsid w:val="00DE4A00"/>
    <w:rsid w:val="00DE736B"/>
    <w:rsid w:val="00DF249F"/>
    <w:rsid w:val="00DF6B05"/>
    <w:rsid w:val="00E011F9"/>
    <w:rsid w:val="00E0274C"/>
    <w:rsid w:val="00E10A3D"/>
    <w:rsid w:val="00E125CC"/>
    <w:rsid w:val="00E15DEE"/>
    <w:rsid w:val="00E26685"/>
    <w:rsid w:val="00E27EC2"/>
    <w:rsid w:val="00E315D5"/>
    <w:rsid w:val="00E32D74"/>
    <w:rsid w:val="00E34D00"/>
    <w:rsid w:val="00E430BE"/>
    <w:rsid w:val="00E44E36"/>
    <w:rsid w:val="00E50D4B"/>
    <w:rsid w:val="00E50D64"/>
    <w:rsid w:val="00E5338B"/>
    <w:rsid w:val="00E60B1E"/>
    <w:rsid w:val="00E62E76"/>
    <w:rsid w:val="00E64EFF"/>
    <w:rsid w:val="00E70881"/>
    <w:rsid w:val="00E779CB"/>
    <w:rsid w:val="00E82FA4"/>
    <w:rsid w:val="00E83D56"/>
    <w:rsid w:val="00E84D86"/>
    <w:rsid w:val="00E865C0"/>
    <w:rsid w:val="00E8704D"/>
    <w:rsid w:val="00E91D55"/>
    <w:rsid w:val="00E91D67"/>
    <w:rsid w:val="00E95BC7"/>
    <w:rsid w:val="00E95E22"/>
    <w:rsid w:val="00E97C53"/>
    <w:rsid w:val="00EA16BD"/>
    <w:rsid w:val="00EA49B9"/>
    <w:rsid w:val="00EB0224"/>
    <w:rsid w:val="00EB160A"/>
    <w:rsid w:val="00EB1FED"/>
    <w:rsid w:val="00EC3171"/>
    <w:rsid w:val="00EC3BAA"/>
    <w:rsid w:val="00EC78B6"/>
    <w:rsid w:val="00ED1060"/>
    <w:rsid w:val="00ED3629"/>
    <w:rsid w:val="00ED47F5"/>
    <w:rsid w:val="00EE09AB"/>
    <w:rsid w:val="00EE0E04"/>
    <w:rsid w:val="00EE3F53"/>
    <w:rsid w:val="00EF0FC3"/>
    <w:rsid w:val="00EF327C"/>
    <w:rsid w:val="00EF5334"/>
    <w:rsid w:val="00EF5844"/>
    <w:rsid w:val="00F00E88"/>
    <w:rsid w:val="00F03886"/>
    <w:rsid w:val="00F0709D"/>
    <w:rsid w:val="00F12144"/>
    <w:rsid w:val="00F15CFE"/>
    <w:rsid w:val="00F22936"/>
    <w:rsid w:val="00F262DD"/>
    <w:rsid w:val="00F26F62"/>
    <w:rsid w:val="00F3663F"/>
    <w:rsid w:val="00F402D1"/>
    <w:rsid w:val="00F4183B"/>
    <w:rsid w:val="00F43400"/>
    <w:rsid w:val="00F43ADF"/>
    <w:rsid w:val="00F5044D"/>
    <w:rsid w:val="00F56125"/>
    <w:rsid w:val="00F607F3"/>
    <w:rsid w:val="00F72336"/>
    <w:rsid w:val="00F73551"/>
    <w:rsid w:val="00F80BF1"/>
    <w:rsid w:val="00F81B38"/>
    <w:rsid w:val="00F81F13"/>
    <w:rsid w:val="00F82A0B"/>
    <w:rsid w:val="00F92011"/>
    <w:rsid w:val="00F97D69"/>
    <w:rsid w:val="00FA0D00"/>
    <w:rsid w:val="00FA226C"/>
    <w:rsid w:val="00FA338C"/>
    <w:rsid w:val="00FA6D15"/>
    <w:rsid w:val="00FB08B0"/>
    <w:rsid w:val="00FB0D37"/>
    <w:rsid w:val="00FB1E5C"/>
    <w:rsid w:val="00FB5D5C"/>
    <w:rsid w:val="00FB5E2C"/>
    <w:rsid w:val="00FB65C8"/>
    <w:rsid w:val="00FB70B6"/>
    <w:rsid w:val="00FC57E6"/>
    <w:rsid w:val="00FC71D5"/>
    <w:rsid w:val="00FD0D11"/>
    <w:rsid w:val="00FD4206"/>
    <w:rsid w:val="00FD4E4D"/>
    <w:rsid w:val="00FD79ED"/>
    <w:rsid w:val="00FE1048"/>
    <w:rsid w:val="00FE2851"/>
    <w:rsid w:val="00FE2B86"/>
    <w:rsid w:val="00FE4968"/>
    <w:rsid w:val="00FE70E8"/>
    <w:rsid w:val="00FF16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7D1A"/>
    <w:pPr>
      <w:widowControl w:val="0"/>
    </w:pPr>
  </w:style>
  <w:style w:type="paragraph" w:styleId="1">
    <w:name w:val="heading 1"/>
    <w:basedOn w:val="a"/>
    <w:next w:val="a"/>
    <w:qFormat/>
    <w:rsid w:val="00C27D1A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C27D1A"/>
    <w:pPr>
      <w:keepNext/>
      <w:widowControl/>
      <w:outlineLvl w:val="1"/>
    </w:pPr>
    <w:rPr>
      <w:sz w:val="24"/>
    </w:rPr>
  </w:style>
  <w:style w:type="paragraph" w:styleId="3">
    <w:name w:val="heading 3"/>
    <w:basedOn w:val="a"/>
    <w:next w:val="a"/>
    <w:qFormat/>
    <w:rsid w:val="00C27D1A"/>
    <w:pPr>
      <w:keepNext/>
      <w:widowControl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rsid w:val="00C27D1A"/>
    <w:pPr>
      <w:keepNext/>
      <w:widowControl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C27D1A"/>
    <w:pPr>
      <w:keepNext/>
      <w:widowControl/>
      <w:jc w:val="both"/>
      <w:outlineLvl w:val="4"/>
    </w:pPr>
    <w:rPr>
      <w:b/>
    </w:rPr>
  </w:style>
  <w:style w:type="paragraph" w:styleId="6">
    <w:name w:val="heading 6"/>
    <w:basedOn w:val="a"/>
    <w:next w:val="a"/>
    <w:qFormat/>
    <w:rsid w:val="00C27D1A"/>
    <w:pPr>
      <w:keepNext/>
      <w:widowControl/>
      <w:jc w:val="both"/>
      <w:outlineLvl w:val="5"/>
    </w:pPr>
    <w:rPr>
      <w:color w:val="FF0000"/>
      <w:sz w:val="24"/>
      <w:lang w:val="en-US"/>
    </w:rPr>
  </w:style>
  <w:style w:type="paragraph" w:styleId="7">
    <w:name w:val="heading 7"/>
    <w:basedOn w:val="a"/>
    <w:next w:val="a"/>
    <w:qFormat/>
    <w:rsid w:val="00C27D1A"/>
    <w:pPr>
      <w:keepNext/>
      <w:widowControl/>
      <w:outlineLvl w:val="6"/>
    </w:pPr>
    <w:rPr>
      <w:color w:val="FF0000"/>
      <w:sz w:val="24"/>
    </w:rPr>
  </w:style>
  <w:style w:type="paragraph" w:styleId="8">
    <w:name w:val="heading 8"/>
    <w:basedOn w:val="a"/>
    <w:next w:val="a"/>
    <w:qFormat/>
    <w:rsid w:val="00C27D1A"/>
    <w:pPr>
      <w:keepNext/>
      <w:widowControl/>
      <w:jc w:val="both"/>
      <w:outlineLvl w:val="7"/>
    </w:pPr>
    <w:rPr>
      <w:sz w:val="24"/>
      <w:lang w:val="en-US"/>
    </w:rPr>
  </w:style>
  <w:style w:type="paragraph" w:styleId="9">
    <w:name w:val="heading 9"/>
    <w:basedOn w:val="a"/>
    <w:next w:val="a"/>
    <w:qFormat/>
    <w:rsid w:val="00C27D1A"/>
    <w:pPr>
      <w:keepNext/>
      <w:widowControl/>
      <w:jc w:val="both"/>
      <w:outlineLvl w:val="8"/>
    </w:pPr>
    <w:rPr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rsid w:val="00C27D1A"/>
    <w:pPr>
      <w:keepNext/>
      <w:ind w:left="567" w:hanging="567"/>
      <w:jc w:val="center"/>
    </w:pPr>
    <w:rPr>
      <w:rFonts w:ascii="Arial Narrow" w:hAnsi="Arial Narrow"/>
      <w:b/>
      <w:sz w:val="36"/>
    </w:rPr>
  </w:style>
  <w:style w:type="paragraph" w:customStyle="1" w:styleId="20">
    <w:name w:val="заголовок 2"/>
    <w:basedOn w:val="a"/>
    <w:next w:val="a"/>
    <w:rsid w:val="00C27D1A"/>
    <w:pPr>
      <w:keepNext/>
      <w:spacing w:before="120"/>
      <w:jc w:val="both"/>
    </w:pPr>
    <w:rPr>
      <w:rFonts w:ascii="Albertus Extra Bold" w:hAnsi="Albertus Extra Bold"/>
      <w:b/>
      <w:sz w:val="38"/>
    </w:rPr>
  </w:style>
  <w:style w:type="paragraph" w:customStyle="1" w:styleId="30">
    <w:name w:val="заголовок 3"/>
    <w:basedOn w:val="a"/>
    <w:next w:val="a"/>
    <w:rsid w:val="00C27D1A"/>
    <w:pPr>
      <w:keepNext/>
      <w:widowControl/>
      <w:jc w:val="right"/>
      <w:outlineLvl w:val="2"/>
    </w:pPr>
    <w:rPr>
      <w:sz w:val="24"/>
    </w:rPr>
  </w:style>
  <w:style w:type="paragraph" w:customStyle="1" w:styleId="40">
    <w:name w:val="заголовок 4"/>
    <w:basedOn w:val="a"/>
    <w:next w:val="a"/>
    <w:rsid w:val="00C27D1A"/>
    <w:pPr>
      <w:keepNext/>
      <w:widowControl/>
      <w:jc w:val="right"/>
      <w:outlineLvl w:val="3"/>
    </w:pPr>
  </w:style>
  <w:style w:type="paragraph" w:customStyle="1" w:styleId="50">
    <w:name w:val="заголовок 5"/>
    <w:basedOn w:val="a"/>
    <w:next w:val="a"/>
    <w:rsid w:val="00C27D1A"/>
    <w:pPr>
      <w:keepNext/>
      <w:widowControl/>
      <w:jc w:val="right"/>
      <w:outlineLvl w:val="4"/>
    </w:pPr>
    <w:rPr>
      <w:sz w:val="28"/>
    </w:rPr>
  </w:style>
  <w:style w:type="character" w:customStyle="1" w:styleId="a3">
    <w:name w:val="Основной шрифт"/>
    <w:rsid w:val="00C27D1A"/>
  </w:style>
  <w:style w:type="paragraph" w:styleId="a4">
    <w:name w:val="Title"/>
    <w:basedOn w:val="a"/>
    <w:qFormat/>
    <w:rsid w:val="00C27D1A"/>
    <w:pPr>
      <w:jc w:val="center"/>
    </w:pPr>
    <w:rPr>
      <w:rFonts w:ascii="Arial Narrow" w:hAnsi="Arial Narrow"/>
      <w:b/>
      <w:sz w:val="36"/>
    </w:rPr>
  </w:style>
  <w:style w:type="paragraph" w:styleId="a5">
    <w:name w:val="Body Text"/>
    <w:basedOn w:val="a"/>
    <w:rsid w:val="00C27D1A"/>
    <w:pPr>
      <w:widowControl/>
      <w:jc w:val="both"/>
    </w:pPr>
    <w:rPr>
      <w:sz w:val="28"/>
    </w:rPr>
  </w:style>
  <w:style w:type="paragraph" w:styleId="a6">
    <w:name w:val="Body Text Indent"/>
    <w:basedOn w:val="a"/>
    <w:rsid w:val="00C27D1A"/>
    <w:pPr>
      <w:widowControl/>
      <w:jc w:val="both"/>
    </w:pPr>
    <w:rPr>
      <w:sz w:val="28"/>
    </w:rPr>
  </w:style>
  <w:style w:type="paragraph" w:styleId="a7">
    <w:name w:val="header"/>
    <w:basedOn w:val="a"/>
    <w:link w:val="a8"/>
    <w:uiPriority w:val="99"/>
    <w:rsid w:val="00C27D1A"/>
    <w:pPr>
      <w:widowControl/>
      <w:tabs>
        <w:tab w:val="center" w:pos="4153"/>
        <w:tab w:val="right" w:pos="8306"/>
      </w:tabs>
    </w:pPr>
  </w:style>
  <w:style w:type="paragraph" w:styleId="a9">
    <w:name w:val="footer"/>
    <w:basedOn w:val="a"/>
    <w:rsid w:val="00C27D1A"/>
    <w:pPr>
      <w:widowControl/>
      <w:tabs>
        <w:tab w:val="center" w:pos="4153"/>
        <w:tab w:val="right" w:pos="8306"/>
      </w:tabs>
    </w:pPr>
  </w:style>
  <w:style w:type="character" w:styleId="aa">
    <w:name w:val="page number"/>
    <w:basedOn w:val="a0"/>
    <w:rsid w:val="00C27D1A"/>
  </w:style>
  <w:style w:type="character" w:styleId="ab">
    <w:name w:val="Hyperlink"/>
    <w:rsid w:val="00C27D1A"/>
    <w:rPr>
      <w:color w:val="0000FF"/>
      <w:u w:val="single"/>
    </w:rPr>
  </w:style>
  <w:style w:type="paragraph" w:styleId="21">
    <w:name w:val="Body Text Indent 2"/>
    <w:basedOn w:val="a"/>
    <w:rsid w:val="00C27D1A"/>
    <w:pPr>
      <w:widowControl/>
      <w:ind w:firstLine="709"/>
      <w:jc w:val="both"/>
    </w:pPr>
    <w:rPr>
      <w:sz w:val="24"/>
      <w:szCs w:val="24"/>
    </w:rPr>
  </w:style>
  <w:style w:type="paragraph" w:styleId="22">
    <w:name w:val="Body Text 2"/>
    <w:basedOn w:val="a"/>
    <w:rsid w:val="00C27D1A"/>
    <w:rPr>
      <w:sz w:val="24"/>
      <w:szCs w:val="24"/>
    </w:rPr>
  </w:style>
  <w:style w:type="paragraph" w:styleId="ac">
    <w:name w:val="Normal (Web)"/>
    <w:basedOn w:val="a"/>
    <w:rsid w:val="00C27D1A"/>
    <w:pPr>
      <w:widowControl/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paragraph" w:styleId="ad">
    <w:name w:val="Plain Text"/>
    <w:basedOn w:val="a"/>
    <w:rsid w:val="0042618C"/>
    <w:pPr>
      <w:widowControl/>
      <w:spacing w:line="360" w:lineRule="auto"/>
      <w:ind w:firstLine="567"/>
      <w:jc w:val="both"/>
    </w:pPr>
    <w:rPr>
      <w:sz w:val="26"/>
    </w:rPr>
  </w:style>
  <w:style w:type="table" w:styleId="ae">
    <w:name w:val="Table Grid"/>
    <w:basedOn w:val="a1"/>
    <w:rsid w:val="00EF533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2E2CB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">
    <w:name w:val="List Paragraph"/>
    <w:basedOn w:val="a"/>
    <w:uiPriority w:val="34"/>
    <w:qFormat/>
    <w:rsid w:val="00933494"/>
    <w:pPr>
      <w:ind w:left="720"/>
      <w:contextualSpacing/>
    </w:pPr>
  </w:style>
  <w:style w:type="character" w:customStyle="1" w:styleId="a8">
    <w:name w:val="Верхний колонтитул Знак"/>
    <w:link w:val="a7"/>
    <w:uiPriority w:val="99"/>
    <w:rsid w:val="0075044D"/>
  </w:style>
  <w:style w:type="character" w:customStyle="1" w:styleId="titlerazdel">
    <w:name w:val="title_razdel"/>
    <w:rsid w:val="00542DF0"/>
  </w:style>
  <w:style w:type="paragraph" w:styleId="af0">
    <w:name w:val="Balloon Text"/>
    <w:basedOn w:val="a"/>
    <w:link w:val="af1"/>
    <w:rsid w:val="0089130E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rsid w:val="008913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7D1A"/>
    <w:pPr>
      <w:widowControl w:val="0"/>
    </w:pPr>
  </w:style>
  <w:style w:type="paragraph" w:styleId="1">
    <w:name w:val="heading 1"/>
    <w:basedOn w:val="a"/>
    <w:next w:val="a"/>
    <w:qFormat/>
    <w:rsid w:val="00C27D1A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C27D1A"/>
    <w:pPr>
      <w:keepNext/>
      <w:widowControl/>
      <w:outlineLvl w:val="1"/>
    </w:pPr>
    <w:rPr>
      <w:sz w:val="24"/>
    </w:rPr>
  </w:style>
  <w:style w:type="paragraph" w:styleId="3">
    <w:name w:val="heading 3"/>
    <w:basedOn w:val="a"/>
    <w:next w:val="a"/>
    <w:qFormat/>
    <w:rsid w:val="00C27D1A"/>
    <w:pPr>
      <w:keepNext/>
      <w:widowControl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rsid w:val="00C27D1A"/>
    <w:pPr>
      <w:keepNext/>
      <w:widowControl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C27D1A"/>
    <w:pPr>
      <w:keepNext/>
      <w:widowControl/>
      <w:jc w:val="both"/>
      <w:outlineLvl w:val="4"/>
    </w:pPr>
    <w:rPr>
      <w:b/>
    </w:rPr>
  </w:style>
  <w:style w:type="paragraph" w:styleId="6">
    <w:name w:val="heading 6"/>
    <w:basedOn w:val="a"/>
    <w:next w:val="a"/>
    <w:qFormat/>
    <w:rsid w:val="00C27D1A"/>
    <w:pPr>
      <w:keepNext/>
      <w:widowControl/>
      <w:jc w:val="both"/>
      <w:outlineLvl w:val="5"/>
    </w:pPr>
    <w:rPr>
      <w:color w:val="FF0000"/>
      <w:sz w:val="24"/>
      <w:lang w:val="en-US"/>
    </w:rPr>
  </w:style>
  <w:style w:type="paragraph" w:styleId="7">
    <w:name w:val="heading 7"/>
    <w:basedOn w:val="a"/>
    <w:next w:val="a"/>
    <w:qFormat/>
    <w:rsid w:val="00C27D1A"/>
    <w:pPr>
      <w:keepNext/>
      <w:widowControl/>
      <w:outlineLvl w:val="6"/>
    </w:pPr>
    <w:rPr>
      <w:color w:val="FF0000"/>
      <w:sz w:val="24"/>
    </w:rPr>
  </w:style>
  <w:style w:type="paragraph" w:styleId="8">
    <w:name w:val="heading 8"/>
    <w:basedOn w:val="a"/>
    <w:next w:val="a"/>
    <w:qFormat/>
    <w:rsid w:val="00C27D1A"/>
    <w:pPr>
      <w:keepNext/>
      <w:widowControl/>
      <w:jc w:val="both"/>
      <w:outlineLvl w:val="7"/>
    </w:pPr>
    <w:rPr>
      <w:sz w:val="24"/>
      <w:lang w:val="en-US"/>
    </w:rPr>
  </w:style>
  <w:style w:type="paragraph" w:styleId="9">
    <w:name w:val="heading 9"/>
    <w:basedOn w:val="a"/>
    <w:next w:val="a"/>
    <w:qFormat/>
    <w:rsid w:val="00C27D1A"/>
    <w:pPr>
      <w:keepNext/>
      <w:widowControl/>
      <w:jc w:val="both"/>
      <w:outlineLvl w:val="8"/>
    </w:pPr>
    <w:rPr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rsid w:val="00C27D1A"/>
    <w:pPr>
      <w:keepNext/>
      <w:ind w:left="567" w:hanging="567"/>
      <w:jc w:val="center"/>
    </w:pPr>
    <w:rPr>
      <w:rFonts w:ascii="Arial Narrow" w:hAnsi="Arial Narrow"/>
      <w:b/>
      <w:sz w:val="36"/>
    </w:rPr>
  </w:style>
  <w:style w:type="paragraph" w:customStyle="1" w:styleId="20">
    <w:name w:val="заголовок 2"/>
    <w:basedOn w:val="a"/>
    <w:next w:val="a"/>
    <w:rsid w:val="00C27D1A"/>
    <w:pPr>
      <w:keepNext/>
      <w:spacing w:before="120"/>
      <w:jc w:val="both"/>
    </w:pPr>
    <w:rPr>
      <w:rFonts w:ascii="Albertus Extra Bold" w:hAnsi="Albertus Extra Bold"/>
      <w:b/>
      <w:sz w:val="38"/>
    </w:rPr>
  </w:style>
  <w:style w:type="paragraph" w:customStyle="1" w:styleId="30">
    <w:name w:val="заголовок 3"/>
    <w:basedOn w:val="a"/>
    <w:next w:val="a"/>
    <w:rsid w:val="00C27D1A"/>
    <w:pPr>
      <w:keepNext/>
      <w:widowControl/>
      <w:jc w:val="right"/>
      <w:outlineLvl w:val="2"/>
    </w:pPr>
    <w:rPr>
      <w:sz w:val="24"/>
    </w:rPr>
  </w:style>
  <w:style w:type="paragraph" w:customStyle="1" w:styleId="40">
    <w:name w:val="заголовок 4"/>
    <w:basedOn w:val="a"/>
    <w:next w:val="a"/>
    <w:rsid w:val="00C27D1A"/>
    <w:pPr>
      <w:keepNext/>
      <w:widowControl/>
      <w:jc w:val="right"/>
      <w:outlineLvl w:val="3"/>
    </w:pPr>
  </w:style>
  <w:style w:type="paragraph" w:customStyle="1" w:styleId="50">
    <w:name w:val="заголовок 5"/>
    <w:basedOn w:val="a"/>
    <w:next w:val="a"/>
    <w:rsid w:val="00C27D1A"/>
    <w:pPr>
      <w:keepNext/>
      <w:widowControl/>
      <w:jc w:val="right"/>
      <w:outlineLvl w:val="4"/>
    </w:pPr>
    <w:rPr>
      <w:sz w:val="28"/>
    </w:rPr>
  </w:style>
  <w:style w:type="character" w:customStyle="1" w:styleId="a3">
    <w:name w:val="Основной шрифт"/>
    <w:rsid w:val="00C27D1A"/>
  </w:style>
  <w:style w:type="paragraph" w:styleId="a4">
    <w:name w:val="Title"/>
    <w:basedOn w:val="a"/>
    <w:qFormat/>
    <w:rsid w:val="00C27D1A"/>
    <w:pPr>
      <w:jc w:val="center"/>
    </w:pPr>
    <w:rPr>
      <w:rFonts w:ascii="Arial Narrow" w:hAnsi="Arial Narrow"/>
      <w:b/>
      <w:sz w:val="36"/>
    </w:rPr>
  </w:style>
  <w:style w:type="paragraph" w:styleId="a5">
    <w:name w:val="Body Text"/>
    <w:basedOn w:val="a"/>
    <w:rsid w:val="00C27D1A"/>
    <w:pPr>
      <w:widowControl/>
      <w:jc w:val="both"/>
    </w:pPr>
    <w:rPr>
      <w:sz w:val="28"/>
    </w:rPr>
  </w:style>
  <w:style w:type="paragraph" w:styleId="a6">
    <w:name w:val="Body Text Indent"/>
    <w:basedOn w:val="a"/>
    <w:rsid w:val="00C27D1A"/>
    <w:pPr>
      <w:widowControl/>
      <w:jc w:val="both"/>
    </w:pPr>
    <w:rPr>
      <w:sz w:val="28"/>
    </w:rPr>
  </w:style>
  <w:style w:type="paragraph" w:styleId="a7">
    <w:name w:val="header"/>
    <w:basedOn w:val="a"/>
    <w:link w:val="a8"/>
    <w:uiPriority w:val="99"/>
    <w:rsid w:val="00C27D1A"/>
    <w:pPr>
      <w:widowControl/>
      <w:tabs>
        <w:tab w:val="center" w:pos="4153"/>
        <w:tab w:val="right" w:pos="8306"/>
      </w:tabs>
    </w:pPr>
  </w:style>
  <w:style w:type="paragraph" w:styleId="a9">
    <w:name w:val="footer"/>
    <w:basedOn w:val="a"/>
    <w:rsid w:val="00C27D1A"/>
    <w:pPr>
      <w:widowControl/>
      <w:tabs>
        <w:tab w:val="center" w:pos="4153"/>
        <w:tab w:val="right" w:pos="8306"/>
      </w:tabs>
    </w:pPr>
  </w:style>
  <w:style w:type="character" w:styleId="aa">
    <w:name w:val="page number"/>
    <w:basedOn w:val="a0"/>
    <w:rsid w:val="00C27D1A"/>
  </w:style>
  <w:style w:type="character" w:styleId="ab">
    <w:name w:val="Hyperlink"/>
    <w:rsid w:val="00C27D1A"/>
    <w:rPr>
      <w:color w:val="0000FF"/>
      <w:u w:val="single"/>
    </w:rPr>
  </w:style>
  <w:style w:type="paragraph" w:styleId="21">
    <w:name w:val="Body Text Indent 2"/>
    <w:basedOn w:val="a"/>
    <w:rsid w:val="00C27D1A"/>
    <w:pPr>
      <w:widowControl/>
      <w:ind w:firstLine="709"/>
      <w:jc w:val="both"/>
    </w:pPr>
    <w:rPr>
      <w:sz w:val="24"/>
      <w:szCs w:val="24"/>
    </w:rPr>
  </w:style>
  <w:style w:type="paragraph" w:styleId="22">
    <w:name w:val="Body Text 2"/>
    <w:basedOn w:val="a"/>
    <w:rsid w:val="00C27D1A"/>
    <w:rPr>
      <w:sz w:val="24"/>
      <w:szCs w:val="24"/>
    </w:rPr>
  </w:style>
  <w:style w:type="paragraph" w:styleId="ac">
    <w:name w:val="Normal (Web)"/>
    <w:basedOn w:val="a"/>
    <w:rsid w:val="00C27D1A"/>
    <w:pPr>
      <w:widowControl/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paragraph" w:styleId="ad">
    <w:name w:val="Plain Text"/>
    <w:basedOn w:val="a"/>
    <w:rsid w:val="0042618C"/>
    <w:pPr>
      <w:widowControl/>
      <w:spacing w:line="360" w:lineRule="auto"/>
      <w:ind w:firstLine="567"/>
      <w:jc w:val="both"/>
    </w:pPr>
    <w:rPr>
      <w:sz w:val="26"/>
    </w:rPr>
  </w:style>
  <w:style w:type="table" w:styleId="ae">
    <w:name w:val="Table Grid"/>
    <w:basedOn w:val="a1"/>
    <w:rsid w:val="00EF533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2E2CB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">
    <w:name w:val="List Paragraph"/>
    <w:basedOn w:val="a"/>
    <w:uiPriority w:val="34"/>
    <w:qFormat/>
    <w:rsid w:val="00933494"/>
    <w:pPr>
      <w:ind w:left="720"/>
      <w:contextualSpacing/>
    </w:pPr>
  </w:style>
  <w:style w:type="character" w:customStyle="1" w:styleId="a8">
    <w:name w:val="Верхний колонтитул Знак"/>
    <w:link w:val="a7"/>
    <w:uiPriority w:val="99"/>
    <w:rsid w:val="0075044D"/>
  </w:style>
  <w:style w:type="character" w:customStyle="1" w:styleId="titlerazdel">
    <w:name w:val="title_razdel"/>
    <w:rsid w:val="00542DF0"/>
  </w:style>
  <w:style w:type="paragraph" w:styleId="af0">
    <w:name w:val="Balloon Text"/>
    <w:basedOn w:val="a"/>
    <w:link w:val="af1"/>
    <w:rsid w:val="0089130E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rsid w:val="008913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365890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37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3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12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962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143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7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408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8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C376E-BDA6-416D-AC4E-D9A5DCB89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1267</Words>
  <Characters>7222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Ханты-Мансийского автономного округа</vt:lpstr>
    </vt:vector>
  </TitlesOfParts>
  <Company>Комитет по экономике</Company>
  <LinksUpToDate>false</LinksUpToDate>
  <CharactersWithSpaces>8473</CharactersWithSpaces>
  <SharedDoc>false</SharedDoc>
  <HLinks>
    <vt:vector size="6" baseType="variant">
      <vt:variant>
        <vt:i4>1966139</vt:i4>
      </vt:variant>
      <vt:variant>
        <vt:i4>3</vt:i4>
      </vt:variant>
      <vt:variant>
        <vt:i4>0</vt:i4>
      </vt:variant>
      <vt:variant>
        <vt:i4>5</vt:i4>
      </vt:variant>
      <vt:variant>
        <vt:lpwstr>mailto:Econ@admhmao.ru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Ханты-Мансийского автономного округа</dc:title>
  <dc:creator>юдолр</dc:creator>
  <cp:lastModifiedBy>Пахотин Михаил Викторович</cp:lastModifiedBy>
  <cp:revision>3</cp:revision>
  <cp:lastPrinted>2016-07-15T10:42:00Z</cp:lastPrinted>
  <dcterms:created xsi:type="dcterms:W3CDTF">2016-07-15T11:08:00Z</dcterms:created>
  <dcterms:modified xsi:type="dcterms:W3CDTF">2016-07-20T12:56:00Z</dcterms:modified>
</cp:coreProperties>
</file>