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10" w:rsidRPr="00BD1AB8" w:rsidRDefault="005C2D10" w:rsidP="00E3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AB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5C2D10" w:rsidRPr="00BD1AB8" w:rsidRDefault="005C2D10" w:rsidP="00E3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5C2D10" w:rsidRPr="00BD1AB8" w:rsidRDefault="005C2D10" w:rsidP="00E3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D10" w:rsidRPr="00BD1AB8" w:rsidRDefault="005C2D10" w:rsidP="00FB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C2D10" w:rsidRPr="00BD1AB8" w:rsidRDefault="005C2D10" w:rsidP="00FB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1.1. Орган исполнительной власти Республики Коми:</w:t>
      </w:r>
    </w:p>
    <w:p w:rsidR="00E352F9" w:rsidRPr="00BD1AB8" w:rsidRDefault="00E352F9" w:rsidP="00FB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5E93" w:rsidRPr="00BD1AB8">
        <w:rPr>
          <w:rFonts w:ascii="Times New Roman" w:hAnsi="Times New Roman" w:cs="Times New Roman"/>
          <w:sz w:val="28"/>
          <w:szCs w:val="28"/>
        </w:rPr>
        <w:t>Главы Республики Коми</w:t>
      </w:r>
    </w:p>
    <w:p w:rsidR="005C2D10" w:rsidRPr="00BD1AB8" w:rsidRDefault="005C2D10" w:rsidP="00FB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2E5E93" w:rsidRPr="00BD1AB8" w:rsidRDefault="004E587A" w:rsidP="00FB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Проект приказа Администрации Главы Республики Коми «Об утверждении Правил установки и эксплуатации рекламных конструкций на территориях муниципальных образований в Республике Коми» </w:t>
      </w:r>
      <w:r w:rsidR="000E11B8" w:rsidRPr="00BD1AB8">
        <w:rPr>
          <w:rFonts w:ascii="Times New Roman" w:hAnsi="Times New Roman" w:cs="Times New Roman"/>
          <w:sz w:val="28"/>
          <w:szCs w:val="28"/>
        </w:rPr>
        <w:t>(далее, соответственно, Проект, Правила</w:t>
      </w:r>
      <w:r w:rsidR="001B6519" w:rsidRPr="00BD1AB8">
        <w:rPr>
          <w:rFonts w:ascii="Times New Roman" w:hAnsi="Times New Roman" w:cs="Times New Roman"/>
          <w:sz w:val="28"/>
          <w:szCs w:val="28"/>
        </w:rPr>
        <w:t>).</w:t>
      </w:r>
    </w:p>
    <w:p w:rsidR="005C2D10" w:rsidRPr="00BD1AB8" w:rsidRDefault="005C2D10" w:rsidP="005C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2E5E93" w:rsidRPr="00BD1AB8" w:rsidRDefault="002E5E93" w:rsidP="005C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01 января 2018 г.</w:t>
      </w:r>
    </w:p>
    <w:p w:rsidR="005C2D10" w:rsidRPr="00BD1AB8" w:rsidRDefault="005C2D10" w:rsidP="00FB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1.4. Степень регулирующего воздействия (шкала жесткости):</w:t>
      </w:r>
    </w:p>
    <w:p w:rsidR="005C2D10" w:rsidRPr="00BD1AB8" w:rsidRDefault="005C2D10" w:rsidP="00FB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b/>
          <w:sz w:val="28"/>
          <w:szCs w:val="28"/>
          <w:u w:val="single"/>
        </w:rPr>
        <w:t>Высокая</w:t>
      </w:r>
      <w:r w:rsidRPr="00BD1AB8">
        <w:rPr>
          <w:rFonts w:ascii="Times New Roman" w:hAnsi="Times New Roman" w:cs="Times New Roman"/>
          <w:sz w:val="28"/>
          <w:szCs w:val="28"/>
        </w:rPr>
        <w:t>/средняя/низкая</w:t>
      </w:r>
    </w:p>
    <w:p w:rsidR="00496F50" w:rsidRPr="00BD1AB8" w:rsidRDefault="00496F50" w:rsidP="00FB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Обоснование отнесения проекта акта к определенной степени регулирующего воздействия: </w:t>
      </w:r>
    </w:p>
    <w:p w:rsidR="0081497F" w:rsidRPr="00BD1AB8" w:rsidRDefault="001B6519" w:rsidP="006979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П</w:t>
      </w:r>
      <w:r w:rsidR="00496F50" w:rsidRPr="00BD1AB8">
        <w:rPr>
          <w:rFonts w:ascii="Times New Roman" w:hAnsi="Times New Roman" w:cs="Times New Roman"/>
          <w:sz w:val="28"/>
          <w:szCs w:val="28"/>
        </w:rPr>
        <w:t xml:space="preserve">роект содержит положения, </w:t>
      </w:r>
      <w:r w:rsidR="00957571" w:rsidRPr="00BD1AB8">
        <w:rPr>
          <w:rFonts w:ascii="Times New Roman" w:hAnsi="Times New Roman" w:cs="Times New Roman"/>
          <w:sz w:val="28"/>
          <w:szCs w:val="28"/>
        </w:rPr>
        <w:t>устанавливающие новые обязанности для субъектов предпринимательской и инвестицио</w:t>
      </w:r>
      <w:r w:rsidR="006F682E" w:rsidRPr="00BD1AB8">
        <w:rPr>
          <w:rFonts w:ascii="Times New Roman" w:hAnsi="Times New Roman" w:cs="Times New Roman"/>
          <w:sz w:val="28"/>
          <w:szCs w:val="28"/>
        </w:rPr>
        <w:t xml:space="preserve">нной деятельности: </w:t>
      </w:r>
    </w:p>
    <w:p w:rsidR="008D7BD2" w:rsidRPr="00BD1AB8" w:rsidRDefault="006F682E" w:rsidP="0081497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вводится типология рекламных конструкций, допустимых для установки и эксплуатации на территории Республики Коми</w:t>
      </w:r>
      <w:r w:rsidR="0081497F" w:rsidRPr="00BD1AB8">
        <w:rPr>
          <w:rFonts w:ascii="Times New Roman" w:hAnsi="Times New Roman" w:cs="Times New Roman"/>
          <w:sz w:val="28"/>
          <w:szCs w:val="28"/>
        </w:rPr>
        <w:t>, отличная от ранее установленных типологий муниципальных образований городских округов и муниципальных районов</w:t>
      </w:r>
      <w:r w:rsidR="008D7BD2" w:rsidRPr="00BD1A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497F" w:rsidRPr="00BD1AB8" w:rsidRDefault="00BF220A" w:rsidP="0081497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устанавливаются требования по территориальному размещению рекламных конструкций;</w:t>
      </w:r>
    </w:p>
    <w:p w:rsidR="00BF220A" w:rsidRPr="00BD1AB8" w:rsidRDefault="00BF220A" w:rsidP="0081497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вводятся требования к внешнему виду и порядку с</w:t>
      </w:r>
      <w:r w:rsidR="00316C92" w:rsidRPr="00BD1AB8">
        <w:rPr>
          <w:rFonts w:ascii="Times New Roman" w:hAnsi="Times New Roman" w:cs="Times New Roman"/>
          <w:sz w:val="28"/>
          <w:szCs w:val="28"/>
        </w:rPr>
        <w:t>одержания рекламных конструкций;</w:t>
      </w:r>
    </w:p>
    <w:p w:rsidR="00316C92" w:rsidRPr="00BD1AB8" w:rsidRDefault="00316C92" w:rsidP="0081497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изменяются перечень документов, необходимых для выдачи разрешения на установку и эксплуатацию рекламной конструкции, а также требования к ним.</w:t>
      </w:r>
    </w:p>
    <w:p w:rsidR="005C2D10" w:rsidRPr="00BD1AB8" w:rsidRDefault="005C2D10" w:rsidP="00E33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1.5.   </w:t>
      </w:r>
      <w:r w:rsidR="00EA5A95" w:rsidRPr="00BD1AB8">
        <w:rPr>
          <w:rFonts w:ascii="Times New Roman" w:hAnsi="Times New Roman" w:cs="Times New Roman"/>
          <w:sz w:val="28"/>
          <w:szCs w:val="28"/>
        </w:rPr>
        <w:t xml:space="preserve">Краткое   описание   проблемы, </w:t>
      </w:r>
      <w:r w:rsidRPr="00BD1AB8">
        <w:rPr>
          <w:rFonts w:ascii="Times New Roman" w:hAnsi="Times New Roman" w:cs="Times New Roman"/>
          <w:sz w:val="28"/>
          <w:szCs w:val="28"/>
        </w:rPr>
        <w:t>н</w:t>
      </w:r>
      <w:r w:rsidR="00406909" w:rsidRPr="00BD1AB8">
        <w:rPr>
          <w:rFonts w:ascii="Times New Roman" w:hAnsi="Times New Roman" w:cs="Times New Roman"/>
          <w:sz w:val="28"/>
          <w:szCs w:val="28"/>
        </w:rPr>
        <w:t xml:space="preserve">а </w:t>
      </w:r>
      <w:r w:rsidR="00EA5A95" w:rsidRPr="00BD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06909" w:rsidRPr="00BD1AB8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EA5A95" w:rsidRPr="00BD1AB8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BD1AB8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695B84" w:rsidRPr="00BD1AB8" w:rsidRDefault="00B54811" w:rsidP="00924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О</w:t>
      </w:r>
      <w:r w:rsidR="00924D20" w:rsidRPr="00BD1AB8">
        <w:rPr>
          <w:rFonts w:ascii="Times New Roman" w:hAnsi="Times New Roman" w:cs="Times New Roman"/>
          <w:sz w:val="28"/>
          <w:szCs w:val="28"/>
        </w:rPr>
        <w:t>тсутствие документа, определяющего виды и типы рекламных конструкций, разрешенных к установк</w:t>
      </w:r>
      <w:r w:rsidR="00695B84" w:rsidRPr="00BD1AB8">
        <w:rPr>
          <w:rFonts w:ascii="Times New Roman" w:hAnsi="Times New Roman" w:cs="Times New Roman"/>
          <w:sz w:val="28"/>
          <w:szCs w:val="28"/>
        </w:rPr>
        <w:t>е на территории Республики Коми.</w:t>
      </w:r>
    </w:p>
    <w:p w:rsidR="00B76225" w:rsidRPr="00BD1AB8" w:rsidRDefault="00695B84" w:rsidP="00924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О</w:t>
      </w:r>
      <w:r w:rsidR="00924D20" w:rsidRPr="00BD1AB8">
        <w:rPr>
          <w:rFonts w:ascii="Times New Roman" w:hAnsi="Times New Roman" w:cs="Times New Roman"/>
          <w:sz w:val="28"/>
          <w:szCs w:val="28"/>
        </w:rPr>
        <w:t>тсутствие ограничений и требований к местам под установку и эксп</w:t>
      </w:r>
      <w:r w:rsidR="00B76225" w:rsidRPr="00BD1AB8">
        <w:rPr>
          <w:rFonts w:ascii="Times New Roman" w:hAnsi="Times New Roman" w:cs="Times New Roman"/>
          <w:sz w:val="28"/>
          <w:szCs w:val="28"/>
        </w:rPr>
        <w:t>луатацию рекламных</w:t>
      </w:r>
      <w:r w:rsidR="009E72EC" w:rsidRPr="00BD1AB8"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="00B76225" w:rsidRPr="00BD1AB8">
        <w:rPr>
          <w:rFonts w:ascii="Times New Roman" w:hAnsi="Times New Roman" w:cs="Times New Roman"/>
          <w:sz w:val="28"/>
          <w:szCs w:val="28"/>
        </w:rPr>
        <w:t>.</w:t>
      </w:r>
    </w:p>
    <w:p w:rsidR="00924D20" w:rsidRPr="00BD1AB8" w:rsidRDefault="009E72EC" w:rsidP="00924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Н</w:t>
      </w:r>
      <w:r w:rsidR="00924D20" w:rsidRPr="00BD1AB8">
        <w:rPr>
          <w:rFonts w:ascii="Times New Roman" w:hAnsi="Times New Roman" w:cs="Times New Roman"/>
          <w:sz w:val="28"/>
          <w:szCs w:val="28"/>
        </w:rPr>
        <w:t xml:space="preserve">еобходимость развития инструментов, способствующих сохранению сложившегося облика архитектурной застройки городов и населенных пунктов, гармоничному благоустройству городской территории объектами наружной рекламы. </w:t>
      </w:r>
    </w:p>
    <w:p w:rsidR="005C2D10" w:rsidRPr="00BD1AB8" w:rsidRDefault="005C2D10" w:rsidP="0017197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1.6. Краткое описание целей предлагаемого правового регулирования:</w:t>
      </w:r>
    </w:p>
    <w:p w:rsidR="00171976" w:rsidRPr="00BD1AB8" w:rsidRDefault="00171976" w:rsidP="001719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Основн</w:t>
      </w:r>
      <w:r w:rsidR="00475155" w:rsidRPr="00BD1AB8">
        <w:rPr>
          <w:rFonts w:ascii="Times New Roman" w:hAnsi="Times New Roman" w:cs="Times New Roman"/>
          <w:sz w:val="28"/>
          <w:szCs w:val="28"/>
        </w:rPr>
        <w:t>ой</w:t>
      </w:r>
      <w:r w:rsidRPr="00BD1AB8">
        <w:rPr>
          <w:rFonts w:ascii="Times New Roman" w:hAnsi="Times New Roman" w:cs="Times New Roman"/>
          <w:sz w:val="28"/>
          <w:szCs w:val="28"/>
        </w:rPr>
        <w:t xml:space="preserve"> цел</w:t>
      </w:r>
      <w:r w:rsidR="00475155" w:rsidRPr="00BD1AB8">
        <w:rPr>
          <w:rFonts w:ascii="Times New Roman" w:hAnsi="Times New Roman" w:cs="Times New Roman"/>
          <w:sz w:val="28"/>
          <w:szCs w:val="28"/>
        </w:rPr>
        <w:t>ью</w:t>
      </w:r>
      <w:r w:rsidRPr="00BD1AB8">
        <w:rPr>
          <w:rFonts w:ascii="Times New Roman" w:hAnsi="Times New Roman" w:cs="Times New Roman"/>
          <w:sz w:val="28"/>
          <w:szCs w:val="28"/>
        </w:rPr>
        <w:t xml:space="preserve"> введения Правил явля</w:t>
      </w:r>
      <w:r w:rsidR="00475155" w:rsidRPr="00BD1AB8">
        <w:rPr>
          <w:rFonts w:ascii="Times New Roman" w:hAnsi="Times New Roman" w:cs="Times New Roman"/>
          <w:sz w:val="28"/>
          <w:szCs w:val="28"/>
        </w:rPr>
        <w:t>е</w:t>
      </w:r>
      <w:r w:rsidRPr="00BD1AB8">
        <w:rPr>
          <w:rFonts w:ascii="Times New Roman" w:hAnsi="Times New Roman" w:cs="Times New Roman"/>
          <w:sz w:val="28"/>
          <w:szCs w:val="28"/>
        </w:rPr>
        <w:t>тся:</w:t>
      </w:r>
    </w:p>
    <w:p w:rsidR="00475155" w:rsidRPr="00BD1AB8" w:rsidRDefault="007D3F67" w:rsidP="001719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/>
          <w:sz w:val="28"/>
          <w:szCs w:val="28"/>
        </w:rPr>
        <w:t>Упорядоченное р</w:t>
      </w:r>
      <w:r w:rsidR="00475155" w:rsidRPr="00BD1AB8">
        <w:rPr>
          <w:rFonts w:ascii="Times New Roman" w:hAnsi="Times New Roman"/>
          <w:sz w:val="28"/>
          <w:szCs w:val="28"/>
        </w:rPr>
        <w:t>азмещение объектов наружной рекламы в соответствии с едиными требованиями.</w:t>
      </w:r>
    </w:p>
    <w:p w:rsidR="005C2D10" w:rsidRPr="00BD1AB8" w:rsidRDefault="005C2D10" w:rsidP="0060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lastRenderedPageBreak/>
        <w:t>1.7. Краткое описание содержания предлагаемого правового регулирования:</w:t>
      </w:r>
    </w:p>
    <w:p w:rsidR="00E017B6" w:rsidRPr="00BD1AB8" w:rsidRDefault="00E017B6" w:rsidP="0060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Правила</w:t>
      </w:r>
      <w:r w:rsidR="009E6306" w:rsidRPr="00BD1AB8">
        <w:rPr>
          <w:rFonts w:ascii="Times New Roman" w:hAnsi="Times New Roman" w:cs="Times New Roman"/>
          <w:sz w:val="28"/>
          <w:szCs w:val="28"/>
        </w:rPr>
        <w:t>ми предполагается:</w:t>
      </w:r>
    </w:p>
    <w:p w:rsidR="00E017B6" w:rsidRPr="00BD1AB8" w:rsidRDefault="00E017B6" w:rsidP="00E01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- установ</w:t>
      </w:r>
      <w:r w:rsidR="009E6306" w:rsidRPr="00BD1AB8">
        <w:rPr>
          <w:rFonts w:ascii="Times New Roman" w:hAnsi="Times New Roman" w:cs="Times New Roman"/>
          <w:sz w:val="28"/>
          <w:szCs w:val="28"/>
        </w:rPr>
        <w:t>ить</w:t>
      </w:r>
      <w:r w:rsidRPr="00BD1AB8">
        <w:rPr>
          <w:rFonts w:ascii="Times New Roman" w:hAnsi="Times New Roman" w:cs="Times New Roman"/>
          <w:sz w:val="28"/>
          <w:szCs w:val="28"/>
        </w:rPr>
        <w:t xml:space="preserve"> вид</w:t>
      </w:r>
      <w:r w:rsidR="009E6306" w:rsidRPr="00BD1AB8">
        <w:rPr>
          <w:rFonts w:ascii="Times New Roman" w:hAnsi="Times New Roman" w:cs="Times New Roman"/>
          <w:sz w:val="28"/>
          <w:szCs w:val="28"/>
        </w:rPr>
        <w:t>ы</w:t>
      </w:r>
      <w:r w:rsidRPr="00BD1AB8">
        <w:rPr>
          <w:rFonts w:ascii="Times New Roman" w:hAnsi="Times New Roman" w:cs="Times New Roman"/>
          <w:sz w:val="28"/>
          <w:szCs w:val="28"/>
        </w:rPr>
        <w:t xml:space="preserve"> и тип</w:t>
      </w:r>
      <w:r w:rsidR="00244428" w:rsidRPr="00BD1AB8">
        <w:rPr>
          <w:rFonts w:ascii="Times New Roman" w:hAnsi="Times New Roman" w:cs="Times New Roman"/>
          <w:sz w:val="28"/>
          <w:szCs w:val="28"/>
        </w:rPr>
        <w:t>ы</w:t>
      </w:r>
      <w:r w:rsidRPr="00BD1AB8">
        <w:rPr>
          <w:rFonts w:ascii="Times New Roman" w:hAnsi="Times New Roman" w:cs="Times New Roman"/>
          <w:sz w:val="28"/>
          <w:szCs w:val="28"/>
        </w:rPr>
        <w:t xml:space="preserve"> рекламных конструкций, допустимы</w:t>
      </w:r>
      <w:r w:rsidR="00244428" w:rsidRPr="00BD1AB8">
        <w:rPr>
          <w:rFonts w:ascii="Times New Roman" w:hAnsi="Times New Roman" w:cs="Times New Roman"/>
          <w:sz w:val="28"/>
          <w:szCs w:val="28"/>
        </w:rPr>
        <w:t>х</w:t>
      </w:r>
      <w:r w:rsidRPr="00BD1AB8">
        <w:rPr>
          <w:rFonts w:ascii="Times New Roman" w:hAnsi="Times New Roman" w:cs="Times New Roman"/>
          <w:sz w:val="28"/>
          <w:szCs w:val="28"/>
        </w:rPr>
        <w:t xml:space="preserve"> к установке на территории Республик</w:t>
      </w:r>
      <w:r w:rsidR="00244428" w:rsidRPr="00BD1AB8">
        <w:rPr>
          <w:rFonts w:ascii="Times New Roman" w:hAnsi="Times New Roman" w:cs="Times New Roman"/>
          <w:sz w:val="28"/>
          <w:szCs w:val="28"/>
        </w:rPr>
        <w:t>и</w:t>
      </w:r>
      <w:r w:rsidRPr="00BD1AB8">
        <w:rPr>
          <w:rFonts w:ascii="Times New Roman" w:hAnsi="Times New Roman" w:cs="Times New Roman"/>
          <w:sz w:val="28"/>
          <w:szCs w:val="28"/>
        </w:rPr>
        <w:t xml:space="preserve"> Коми, требовани</w:t>
      </w:r>
      <w:r w:rsidR="00244428" w:rsidRPr="00BD1AB8">
        <w:rPr>
          <w:rFonts w:ascii="Times New Roman" w:hAnsi="Times New Roman" w:cs="Times New Roman"/>
          <w:sz w:val="28"/>
          <w:szCs w:val="28"/>
        </w:rPr>
        <w:t>я</w:t>
      </w:r>
      <w:r w:rsidRPr="00BD1AB8">
        <w:rPr>
          <w:rFonts w:ascii="Times New Roman" w:hAnsi="Times New Roman" w:cs="Times New Roman"/>
          <w:sz w:val="28"/>
          <w:szCs w:val="28"/>
        </w:rPr>
        <w:t xml:space="preserve"> к их внешнему виду и порядку содержания;</w:t>
      </w:r>
    </w:p>
    <w:p w:rsidR="00244428" w:rsidRPr="00BD1AB8" w:rsidRDefault="00244428" w:rsidP="00244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- ввести зонирование территорий муниципальных образований городских округов и муниципальных районов по типам рекламных конструкций, допустимых к установке, и размерам площадей их информационных полей;</w:t>
      </w:r>
    </w:p>
    <w:p w:rsidR="00E017B6" w:rsidRPr="00BD1AB8" w:rsidRDefault="00E017B6" w:rsidP="00E01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- установ</w:t>
      </w:r>
      <w:r w:rsidR="00CE19DC" w:rsidRPr="00BD1AB8">
        <w:rPr>
          <w:rFonts w:ascii="Times New Roman" w:hAnsi="Times New Roman" w:cs="Times New Roman"/>
          <w:sz w:val="28"/>
          <w:szCs w:val="28"/>
        </w:rPr>
        <w:t>ить</w:t>
      </w:r>
      <w:r w:rsidRPr="00BD1AB8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CE19DC" w:rsidRPr="00BD1AB8">
        <w:rPr>
          <w:rFonts w:ascii="Times New Roman" w:hAnsi="Times New Roman" w:cs="Times New Roman"/>
          <w:sz w:val="28"/>
          <w:szCs w:val="28"/>
        </w:rPr>
        <w:t>я</w:t>
      </w:r>
      <w:r w:rsidRPr="00BD1AB8">
        <w:rPr>
          <w:rFonts w:ascii="Times New Roman" w:hAnsi="Times New Roman" w:cs="Times New Roman"/>
          <w:sz w:val="28"/>
          <w:szCs w:val="28"/>
        </w:rPr>
        <w:t xml:space="preserve"> по территориальному размещению рекламных конструкций на земельных участках и пространственному размещению на фасадах зданий, строений, сооружений;</w:t>
      </w:r>
    </w:p>
    <w:p w:rsidR="002526C3" w:rsidRPr="00BD1AB8" w:rsidRDefault="00E017B6" w:rsidP="00E01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- установ</w:t>
      </w:r>
      <w:r w:rsidR="00CE19DC" w:rsidRPr="00BD1AB8">
        <w:rPr>
          <w:rFonts w:ascii="Times New Roman" w:hAnsi="Times New Roman" w:cs="Times New Roman"/>
          <w:sz w:val="28"/>
          <w:szCs w:val="28"/>
        </w:rPr>
        <w:t>ить</w:t>
      </w:r>
      <w:r w:rsidRPr="00BD1AB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E19DC" w:rsidRPr="00BD1AB8">
        <w:rPr>
          <w:rFonts w:ascii="Times New Roman" w:hAnsi="Times New Roman" w:cs="Times New Roman"/>
          <w:sz w:val="28"/>
          <w:szCs w:val="28"/>
        </w:rPr>
        <w:t>я</w:t>
      </w:r>
      <w:r w:rsidRPr="00BD1AB8">
        <w:rPr>
          <w:rFonts w:ascii="Times New Roman" w:hAnsi="Times New Roman" w:cs="Times New Roman"/>
          <w:sz w:val="28"/>
          <w:szCs w:val="28"/>
        </w:rPr>
        <w:t xml:space="preserve"> к монтажу и эксплуатации рекламных конструкций, что повысит безопасность их использования и ограничит во</w:t>
      </w:r>
      <w:r w:rsidR="002526C3" w:rsidRPr="00BD1AB8">
        <w:rPr>
          <w:rFonts w:ascii="Times New Roman" w:hAnsi="Times New Roman" w:cs="Times New Roman"/>
          <w:sz w:val="28"/>
          <w:szCs w:val="28"/>
        </w:rPr>
        <w:t>зможность самовольной установки</w:t>
      </w:r>
      <w:r w:rsidR="004B345B" w:rsidRPr="00BD1AB8">
        <w:rPr>
          <w:rFonts w:ascii="Times New Roman" w:hAnsi="Times New Roman" w:cs="Times New Roman"/>
          <w:sz w:val="28"/>
          <w:szCs w:val="28"/>
        </w:rPr>
        <w:t>.</w:t>
      </w:r>
    </w:p>
    <w:p w:rsidR="005C2D10" w:rsidRPr="00BD1AB8" w:rsidRDefault="005C2D10" w:rsidP="0023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1.8. Контактная информация исполнителя в регулирующем органе:</w:t>
      </w:r>
    </w:p>
    <w:p w:rsidR="00CE650F" w:rsidRPr="00BD1AB8" w:rsidRDefault="00DF6E9A" w:rsidP="0013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Влох А</w:t>
      </w:r>
      <w:r w:rsidR="00CE650F" w:rsidRPr="00BD1AB8">
        <w:rPr>
          <w:rFonts w:ascii="Times New Roman" w:hAnsi="Times New Roman" w:cs="Times New Roman"/>
          <w:sz w:val="28"/>
          <w:szCs w:val="28"/>
        </w:rPr>
        <w:t>ртем Валерьевич</w:t>
      </w:r>
    </w:p>
    <w:p w:rsidR="00CE650F" w:rsidRPr="00BD1AB8" w:rsidRDefault="00DF6E9A" w:rsidP="0013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заместитель начальника отдела информатизации и связи Управления массовых коммуникаций, информатизации и связи Администрации Главы Республики Коми</w:t>
      </w:r>
    </w:p>
    <w:p w:rsidR="00CE650F" w:rsidRPr="00BD1AB8" w:rsidRDefault="00203359" w:rsidP="0013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т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ел.: </w:t>
      </w:r>
      <w:r w:rsidR="00CE650F" w:rsidRPr="00BD1AB8">
        <w:rPr>
          <w:rFonts w:ascii="Times New Roman" w:hAnsi="Times New Roman" w:cs="Times New Roman"/>
          <w:sz w:val="28"/>
          <w:szCs w:val="28"/>
        </w:rPr>
        <w:t>8(8212)285-398</w:t>
      </w:r>
    </w:p>
    <w:p w:rsidR="005C2D10" w:rsidRPr="00BD1AB8" w:rsidRDefault="00CE650F" w:rsidP="0013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а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7" w:history="1">
        <w:r w:rsidR="00203359" w:rsidRPr="00BD1AB8">
          <w:rPr>
            <w:rStyle w:val="a3"/>
            <w:rFonts w:ascii="Times New Roman" w:hAnsi="Times New Roman" w:cs="Times New Roman"/>
            <w:sz w:val="28"/>
            <w:szCs w:val="28"/>
          </w:rPr>
          <w:t>a.v.vloh@adm.rkomi.ru</w:t>
        </w:r>
      </w:hyperlink>
      <w:r w:rsidR="00203359" w:rsidRPr="00BD1AB8">
        <w:rPr>
          <w:rFonts w:ascii="Times New Roman" w:hAnsi="Times New Roman" w:cs="Times New Roman"/>
          <w:sz w:val="28"/>
          <w:szCs w:val="28"/>
        </w:rPr>
        <w:t>;</w:t>
      </w:r>
    </w:p>
    <w:p w:rsidR="00CE650F" w:rsidRPr="00BD1AB8" w:rsidRDefault="00203359" w:rsidP="0013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Смирнов Сергей Анатольевич, заведующий отделом выдачи разрешений государственного казенного учреждения Республики Коми «Коми реклама»</w:t>
      </w:r>
    </w:p>
    <w:p w:rsidR="00CE650F" w:rsidRPr="00BD1AB8" w:rsidRDefault="00AC085D" w:rsidP="0013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тел.: 8(8212)255-4</w:t>
      </w:r>
      <w:r w:rsidR="00203359" w:rsidRPr="00BD1AB8">
        <w:rPr>
          <w:rFonts w:ascii="Times New Roman" w:hAnsi="Times New Roman" w:cs="Times New Roman"/>
          <w:sz w:val="28"/>
          <w:szCs w:val="28"/>
        </w:rPr>
        <w:t xml:space="preserve">54 </w:t>
      </w:r>
      <w:r w:rsidR="00CE650F" w:rsidRPr="00BD1AB8">
        <w:rPr>
          <w:rFonts w:ascii="Times New Roman" w:hAnsi="Times New Roman" w:cs="Times New Roman"/>
          <w:sz w:val="28"/>
          <w:szCs w:val="28"/>
        </w:rPr>
        <w:t>(доб. 103)</w:t>
      </w:r>
    </w:p>
    <w:p w:rsidR="00137441" w:rsidRPr="00BD1AB8" w:rsidRDefault="00CE650F" w:rsidP="00CE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BD1AB8">
          <w:rPr>
            <w:rStyle w:val="a3"/>
            <w:rFonts w:ascii="Times New Roman" w:hAnsi="Times New Roman" w:cs="Times New Roman"/>
            <w:sz w:val="28"/>
            <w:szCs w:val="28"/>
          </w:rPr>
          <w:t>s.a.smirnov@kr.rkomi.ru</w:t>
        </w:r>
      </w:hyperlink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D10" w:rsidRPr="00BD1AB8" w:rsidRDefault="005C2D10" w:rsidP="00C36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2.  Описание </w:t>
      </w:r>
      <w:r w:rsidR="00C362B4" w:rsidRPr="00BD1AB8">
        <w:rPr>
          <w:rFonts w:ascii="Times New Roman" w:hAnsi="Times New Roman" w:cs="Times New Roman"/>
          <w:sz w:val="28"/>
          <w:szCs w:val="28"/>
        </w:rPr>
        <w:t xml:space="preserve">проблемы, на решение которой направлено </w:t>
      </w:r>
      <w:r w:rsidRPr="00BD1AB8">
        <w:rPr>
          <w:rFonts w:ascii="Times New Roman" w:hAnsi="Times New Roman" w:cs="Times New Roman"/>
          <w:sz w:val="28"/>
          <w:szCs w:val="28"/>
        </w:rPr>
        <w:t>предлагаемое</w:t>
      </w:r>
      <w:r w:rsidR="00C362B4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5C2D10" w:rsidRPr="00BD1AB8" w:rsidRDefault="005C2D10" w:rsidP="00C36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E19DC" w:rsidRPr="00BD1AB8" w:rsidRDefault="00CE19DC" w:rsidP="00AD0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D0E58">
        <w:rPr>
          <w:rFonts w:ascii="Times New Roman" w:hAnsi="Times New Roman" w:cs="Times New Roman"/>
          <w:sz w:val="28"/>
          <w:szCs w:val="28"/>
        </w:rPr>
        <w:t xml:space="preserve">Республики Коми от 5 декабря 2016 г. № 123-РЗ                                  «О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Коми» (далее – Закон № 123-РЗ) </w:t>
      </w:r>
      <w:r w:rsidRPr="00BD1AB8">
        <w:rPr>
          <w:rFonts w:ascii="Times New Roman" w:hAnsi="Times New Roman" w:cs="Times New Roman"/>
          <w:sz w:val="28"/>
          <w:szCs w:val="28"/>
        </w:rPr>
        <w:t>к полномочию Правительства Республики Коми отнесено полномочие органов местного самоуправления муниципальных образований городских округов и муниципальных районов в Республике Коми в сфере рекламы по определению типов и видов рекламных конструкций, допустимых и недопустимых к установке, в том числе требований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округов.</w:t>
      </w:r>
    </w:p>
    <w:p w:rsidR="00CE19DC" w:rsidRPr="00BD1AB8" w:rsidRDefault="00CE19DC" w:rsidP="00CE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Коми от 27 декабря 2016 г.                № 563-р реализация указанных в Законе </w:t>
      </w:r>
      <w:r w:rsidR="00227E0A" w:rsidRPr="00BD1AB8">
        <w:rPr>
          <w:rFonts w:ascii="Times New Roman" w:hAnsi="Times New Roman" w:cs="Times New Roman"/>
          <w:sz w:val="28"/>
          <w:szCs w:val="28"/>
        </w:rPr>
        <w:t>№ 123-РЗ</w:t>
      </w:r>
      <w:r w:rsidRPr="00BD1AB8">
        <w:rPr>
          <w:rFonts w:ascii="Times New Roman" w:hAnsi="Times New Roman" w:cs="Times New Roman"/>
          <w:sz w:val="28"/>
          <w:szCs w:val="28"/>
        </w:rPr>
        <w:t xml:space="preserve"> полномочий возложена на Администрацию Главы Республики Коми. </w:t>
      </w:r>
    </w:p>
    <w:p w:rsidR="00192E50" w:rsidRPr="00BD1AB8" w:rsidRDefault="00FE28EE" w:rsidP="00CE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С вступлением в силу Закона № 123-РЗ муниципальные нормативные правовые акты, регулировавшие вопросы размещения </w:t>
      </w:r>
      <w:r w:rsidR="00192E50" w:rsidRPr="00BD1AB8">
        <w:rPr>
          <w:rFonts w:ascii="Times New Roman" w:hAnsi="Times New Roman" w:cs="Times New Roman"/>
          <w:sz w:val="28"/>
          <w:szCs w:val="28"/>
        </w:rPr>
        <w:t>наружной рекламы были отменены или их действие приостановлено.</w:t>
      </w:r>
    </w:p>
    <w:p w:rsidR="00227E0A" w:rsidRPr="00BD1AB8" w:rsidRDefault="00192E50" w:rsidP="00CE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в Республике Коми отсутствует какой-либо нормативный правовой акт, </w:t>
      </w:r>
      <w:r w:rsidR="002149BA" w:rsidRPr="00BD1AB8">
        <w:rPr>
          <w:rFonts w:ascii="Times New Roman" w:hAnsi="Times New Roman" w:cs="Times New Roman"/>
          <w:sz w:val="28"/>
          <w:szCs w:val="28"/>
        </w:rPr>
        <w:t>устанавливающий типы и виды рекламных конструкций, допустимых и недопустимых к установке, в том числе требовани</w:t>
      </w:r>
      <w:r w:rsidR="00F61FF6" w:rsidRPr="00BD1AB8">
        <w:rPr>
          <w:rFonts w:ascii="Times New Roman" w:hAnsi="Times New Roman" w:cs="Times New Roman"/>
          <w:sz w:val="28"/>
          <w:szCs w:val="28"/>
        </w:rPr>
        <w:t>я</w:t>
      </w:r>
      <w:r w:rsidR="002149BA" w:rsidRPr="00BD1AB8">
        <w:rPr>
          <w:rFonts w:ascii="Times New Roman" w:hAnsi="Times New Roman" w:cs="Times New Roman"/>
          <w:sz w:val="28"/>
          <w:szCs w:val="28"/>
        </w:rPr>
        <w:t xml:space="preserve"> к таким рекламным конструкциям.</w:t>
      </w:r>
    </w:p>
    <w:p w:rsidR="00227E0A" w:rsidRPr="00BD1AB8" w:rsidRDefault="002149BA" w:rsidP="00CE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В отсутствие соответствующего нормативного правового регулирования размещение рекламных конструкций </w:t>
      </w:r>
      <w:r w:rsidR="008E10E7" w:rsidRPr="00BD1AB8">
        <w:rPr>
          <w:rFonts w:ascii="Times New Roman" w:hAnsi="Times New Roman" w:cs="Times New Roman"/>
          <w:sz w:val="28"/>
          <w:szCs w:val="28"/>
        </w:rPr>
        <w:t xml:space="preserve">не </w:t>
      </w:r>
      <w:r w:rsidRPr="00BD1AB8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8E10E7" w:rsidRPr="00BD1AB8">
        <w:rPr>
          <w:rFonts w:ascii="Times New Roman" w:hAnsi="Times New Roman" w:cs="Times New Roman"/>
          <w:sz w:val="28"/>
          <w:szCs w:val="28"/>
        </w:rPr>
        <w:t xml:space="preserve">упорядоченного характера. </w:t>
      </w:r>
      <w:r w:rsidR="00D57ABE" w:rsidRPr="00BD1AB8">
        <w:rPr>
          <w:rFonts w:ascii="Times New Roman" w:hAnsi="Times New Roman" w:cs="Times New Roman"/>
          <w:sz w:val="28"/>
          <w:szCs w:val="28"/>
        </w:rPr>
        <w:t>Конструкции размещаются без учета необходимости сохранения внешнего архитектурного облика сложившейся застройки поселений или городских округов.</w:t>
      </w:r>
    </w:p>
    <w:p w:rsidR="00D57ABE" w:rsidRPr="00BD1AB8" w:rsidRDefault="00D57ABE" w:rsidP="00CE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Например, на фасадах </w:t>
      </w:r>
      <w:r w:rsidR="006F093A" w:rsidRPr="00BD1AB8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BD1AB8">
        <w:rPr>
          <w:rFonts w:ascii="Times New Roman" w:hAnsi="Times New Roman" w:cs="Times New Roman"/>
          <w:sz w:val="28"/>
          <w:szCs w:val="28"/>
        </w:rPr>
        <w:t>рекламные конструкции размещаются без учета соотношения ее размеров к размерам фасадов</w:t>
      </w:r>
      <w:r w:rsidR="006F093A" w:rsidRPr="00BD1AB8">
        <w:rPr>
          <w:rFonts w:ascii="Times New Roman" w:hAnsi="Times New Roman" w:cs="Times New Roman"/>
          <w:sz w:val="28"/>
          <w:szCs w:val="28"/>
        </w:rPr>
        <w:t>; зачастую перекрываются оконные проемы; не учитывается факт нахождения здания в исторической части города (населенного пункта).</w:t>
      </w:r>
    </w:p>
    <w:p w:rsidR="00D0118F" w:rsidRPr="00BD1AB8" w:rsidRDefault="00A84295" w:rsidP="00CE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Отдельно стоящие рекламные конструкции зачастую размещаются скученно, без учета соблюдения каких-либо расстояний между ними</w:t>
      </w:r>
      <w:r w:rsidR="00D0118F" w:rsidRPr="00BD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18F" w:rsidRPr="00BD1AB8" w:rsidRDefault="00D0118F" w:rsidP="00CE1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Самым распространенным форматом отдельно стоящей рекламной конструкции в Республике Коми является щит с размером информационного поля 3*6 м (еврощит). Однако </w:t>
      </w:r>
      <w:r w:rsidR="00584959" w:rsidRPr="00BD1AB8">
        <w:rPr>
          <w:rFonts w:ascii="Times New Roman" w:hAnsi="Times New Roman" w:cs="Times New Roman"/>
          <w:sz w:val="28"/>
          <w:szCs w:val="28"/>
        </w:rPr>
        <w:t xml:space="preserve">размещение щитов </w:t>
      </w:r>
      <w:r w:rsidR="00584B77" w:rsidRPr="00BD1AB8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584959" w:rsidRPr="00BD1AB8">
        <w:rPr>
          <w:rFonts w:ascii="Times New Roman" w:hAnsi="Times New Roman" w:cs="Times New Roman"/>
          <w:sz w:val="28"/>
          <w:szCs w:val="28"/>
        </w:rPr>
        <w:t>формата в исторических и центральных частях городов и населенных пунктов в Республике Коми</w:t>
      </w:r>
      <w:r w:rsidR="0018640A" w:rsidRPr="00BD1AB8">
        <w:rPr>
          <w:rFonts w:ascii="Times New Roman" w:hAnsi="Times New Roman" w:cs="Times New Roman"/>
          <w:sz w:val="28"/>
          <w:szCs w:val="28"/>
        </w:rPr>
        <w:t>, тем более на тротуарах,</w:t>
      </w:r>
      <w:r w:rsidR="00584959" w:rsidRPr="00BD1AB8">
        <w:rPr>
          <w:rFonts w:ascii="Times New Roman" w:hAnsi="Times New Roman" w:cs="Times New Roman"/>
          <w:sz w:val="28"/>
          <w:szCs w:val="28"/>
        </w:rPr>
        <w:t xml:space="preserve"> не способствует </w:t>
      </w:r>
      <w:r w:rsidRPr="00BD1AB8">
        <w:rPr>
          <w:rFonts w:ascii="Times New Roman" w:hAnsi="Times New Roman" w:cs="Times New Roman"/>
          <w:sz w:val="28"/>
          <w:szCs w:val="28"/>
        </w:rPr>
        <w:t>сохранени</w:t>
      </w:r>
      <w:r w:rsidR="00584959" w:rsidRPr="00BD1AB8">
        <w:rPr>
          <w:rFonts w:ascii="Times New Roman" w:hAnsi="Times New Roman" w:cs="Times New Roman"/>
          <w:sz w:val="28"/>
          <w:szCs w:val="28"/>
        </w:rPr>
        <w:t>ю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1E2E72" w:rsidRPr="00BD1AB8">
        <w:rPr>
          <w:rFonts w:ascii="Times New Roman" w:hAnsi="Times New Roman" w:cs="Times New Roman"/>
          <w:sz w:val="28"/>
          <w:szCs w:val="28"/>
        </w:rPr>
        <w:t>архитектурного облика сложившейся застройки</w:t>
      </w:r>
      <w:r w:rsidR="00584959" w:rsidRPr="00BD1AB8">
        <w:rPr>
          <w:rFonts w:ascii="Times New Roman" w:hAnsi="Times New Roman" w:cs="Times New Roman"/>
          <w:sz w:val="28"/>
          <w:szCs w:val="28"/>
        </w:rPr>
        <w:t>.</w:t>
      </w:r>
    </w:p>
    <w:p w:rsidR="005C2D10" w:rsidRPr="00BD1AB8" w:rsidRDefault="0009033E" w:rsidP="0009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2.2.  Информация </w:t>
      </w:r>
      <w:r w:rsidR="005C2D10" w:rsidRPr="00BD1AB8">
        <w:rPr>
          <w:rFonts w:ascii="Times New Roman" w:hAnsi="Times New Roman" w:cs="Times New Roman"/>
          <w:sz w:val="28"/>
          <w:szCs w:val="28"/>
        </w:rPr>
        <w:t>о возникновении, выявлении проблемы и мерах, принятых</w:t>
      </w:r>
      <w:r w:rsidR="00B12553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25901" w:rsidRPr="00BD1AB8" w:rsidRDefault="007511EC" w:rsidP="00125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В соответствии с пунктом 4 части 15</w:t>
      </w:r>
      <w:r w:rsidR="00125901" w:rsidRPr="00BD1AB8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«О рекламе» </w:t>
      </w:r>
      <w:r w:rsidR="000D7024" w:rsidRPr="00BD1AB8">
        <w:rPr>
          <w:rFonts w:ascii="Times New Roman" w:hAnsi="Times New Roman" w:cs="Times New Roman"/>
          <w:sz w:val="28"/>
          <w:szCs w:val="28"/>
        </w:rPr>
        <w:t>о</w:t>
      </w:r>
      <w:r w:rsidR="00125901" w:rsidRPr="00BD1AB8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475860" w:rsidRPr="00BD1AB8" w:rsidRDefault="0035613B" w:rsidP="0035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Правила размещения рекламных конструкций, утвержденные органами местного самоуправления городских округов и муниципальных районов в Республике Коми, содержали минима</w:t>
      </w:r>
      <w:r w:rsidR="00541184" w:rsidRPr="00BD1AB8">
        <w:rPr>
          <w:rFonts w:ascii="Times New Roman" w:hAnsi="Times New Roman" w:cs="Times New Roman"/>
          <w:sz w:val="28"/>
          <w:szCs w:val="28"/>
        </w:rPr>
        <w:t>льное количество ограничений к размещению отдельно стоящих рекламных конструкций; ограничения к размещению конструкций, присоединяемых к зданиям, ограждениям территорий, отсутствовали вовсе.</w:t>
      </w:r>
    </w:p>
    <w:p w:rsidR="00475860" w:rsidRPr="00BD1AB8" w:rsidRDefault="00541184" w:rsidP="0059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Наличие подобного правового регулирования не способствовало </w:t>
      </w:r>
      <w:r w:rsidR="005942B3" w:rsidRPr="00BD1AB8">
        <w:rPr>
          <w:rFonts w:ascii="Times New Roman" w:hAnsi="Times New Roman" w:cs="Times New Roman"/>
          <w:sz w:val="28"/>
          <w:szCs w:val="28"/>
        </w:rPr>
        <w:t xml:space="preserve">сохранению внешнего архитектурного облика сложившейся застройки поселений или городских округов. Как результат, улицы городов переполнены отдельно стоящими рекламными конструкциями, фасады домов, ограждения территорий (заборы) </w:t>
      </w:r>
      <w:r w:rsidR="00F61FF6" w:rsidRPr="00BD1AB8">
        <w:rPr>
          <w:rFonts w:ascii="Times New Roman" w:hAnsi="Times New Roman" w:cs="Times New Roman"/>
          <w:sz w:val="28"/>
          <w:szCs w:val="28"/>
        </w:rPr>
        <w:t>завешены</w:t>
      </w:r>
      <w:r w:rsidR="005942B3" w:rsidRPr="00BD1AB8">
        <w:rPr>
          <w:rFonts w:ascii="Times New Roman" w:hAnsi="Times New Roman" w:cs="Times New Roman"/>
          <w:sz w:val="28"/>
          <w:szCs w:val="28"/>
        </w:rPr>
        <w:t xml:space="preserve"> баннерами</w:t>
      </w:r>
      <w:r w:rsidR="00F61FF6" w:rsidRPr="00BD1AB8">
        <w:rPr>
          <w:rFonts w:ascii="Times New Roman" w:hAnsi="Times New Roman" w:cs="Times New Roman"/>
          <w:sz w:val="28"/>
          <w:szCs w:val="28"/>
        </w:rPr>
        <w:t>.</w:t>
      </w:r>
    </w:p>
    <w:p w:rsidR="000D7024" w:rsidRPr="00BD1AB8" w:rsidRDefault="000D7024" w:rsidP="00125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С вступлением в силу Закона № 123-РЗ ранее действовавшие нормативные правовые акты, утвержденные органами местного самоуправления городских округов </w:t>
      </w:r>
      <w:r w:rsidR="002F318D" w:rsidRPr="00BD1AB8">
        <w:rPr>
          <w:rFonts w:ascii="Times New Roman" w:hAnsi="Times New Roman" w:cs="Times New Roman"/>
          <w:sz w:val="28"/>
          <w:szCs w:val="28"/>
        </w:rPr>
        <w:t xml:space="preserve">и муниципальных районов, были отменены </w:t>
      </w:r>
      <w:r w:rsidR="002F318D" w:rsidRPr="00BD1AB8">
        <w:rPr>
          <w:rFonts w:ascii="Times New Roman" w:hAnsi="Times New Roman" w:cs="Times New Roman"/>
          <w:sz w:val="28"/>
          <w:szCs w:val="28"/>
        </w:rPr>
        <w:lastRenderedPageBreak/>
        <w:t>или их действие приостановлено на срок действия Закона № 123-РЗ: до 31 декабря 2026 г.</w:t>
      </w:r>
    </w:p>
    <w:p w:rsidR="00F61FF6" w:rsidRPr="00BD1AB8" w:rsidRDefault="00F61FF6" w:rsidP="00F6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Соответственно, в Республике Коми отсутствует какой-либо нормативный правовой акт, устанавливающий типы и виды рекламных конструкций, допустимых и недопустимых к установке, в том числе требования к таким рекламным конструкциям.</w:t>
      </w:r>
    </w:p>
    <w:p w:rsidR="005C2D10" w:rsidRPr="00BD1AB8" w:rsidRDefault="005C2D10" w:rsidP="00AE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2.3. Характеристика негативных эффектов, возникающих в связи с наличием</w:t>
      </w:r>
      <w:r w:rsidR="00AE28E4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297901" w:rsidRPr="00BD1AB8" w:rsidRDefault="00297901" w:rsidP="00F6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Распространение наружной рекламы носит хаотичный характер.</w:t>
      </w:r>
    </w:p>
    <w:p w:rsidR="00F61FF6" w:rsidRPr="00BD1AB8" w:rsidRDefault="00F61FF6" w:rsidP="00F6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Улицы городов переполнены отдельно стоящими рекламными конструкциями, фасады домов, ограждения территорий (заборы) завешены баннерами</w:t>
      </w:r>
      <w:r w:rsidR="00297901" w:rsidRPr="00BD1AB8">
        <w:rPr>
          <w:rFonts w:ascii="Times New Roman" w:hAnsi="Times New Roman" w:cs="Times New Roman"/>
          <w:sz w:val="28"/>
          <w:szCs w:val="28"/>
        </w:rPr>
        <w:t>.</w:t>
      </w:r>
    </w:p>
    <w:p w:rsidR="00297901" w:rsidRPr="00BD1AB8" w:rsidRDefault="00297901" w:rsidP="00F6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В связи с избытком рекламных конструкций предложение на рынке наружной рекламы превышает спрос, что выражается в большом количестве рекламных конструкций с незаполненными информационными полями.</w:t>
      </w:r>
      <w:r w:rsidR="00CF49CF" w:rsidRPr="00B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D10" w:rsidRPr="00BD1AB8" w:rsidRDefault="005C2D10" w:rsidP="0093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2.4.  Факторы, поддерживающие существование проблемы:</w:t>
      </w:r>
    </w:p>
    <w:p w:rsidR="00930C80" w:rsidRPr="00BD1AB8" w:rsidRDefault="00AE28E4" w:rsidP="0093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О</w:t>
      </w:r>
      <w:r w:rsidR="00930C80" w:rsidRPr="00BD1AB8">
        <w:rPr>
          <w:rFonts w:ascii="Times New Roman" w:hAnsi="Times New Roman" w:cs="Times New Roman"/>
          <w:sz w:val="28"/>
          <w:szCs w:val="28"/>
        </w:rPr>
        <w:t>тсутствуют.</w:t>
      </w:r>
    </w:p>
    <w:p w:rsidR="005C2D10" w:rsidRPr="00BD1AB8" w:rsidRDefault="005C2D10" w:rsidP="00251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 соответствующих</w:t>
      </w:r>
      <w:r w:rsidR="002510FE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2510FE" w:rsidRPr="00BD1AB8" w:rsidRDefault="002510FE" w:rsidP="002510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Полномочия по решению данной проблемы закреплены за Администрацией Главы Республики Коми.</w:t>
      </w:r>
    </w:p>
    <w:p w:rsidR="005C2D10" w:rsidRPr="00BD1AB8" w:rsidRDefault="005C2D10" w:rsidP="00251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2.6</w:t>
      </w:r>
      <w:r w:rsidR="002510FE" w:rsidRPr="00BD1AB8">
        <w:rPr>
          <w:rFonts w:ascii="Times New Roman" w:hAnsi="Times New Roman" w:cs="Times New Roman"/>
          <w:sz w:val="28"/>
          <w:szCs w:val="28"/>
        </w:rPr>
        <w:t xml:space="preserve">.  Опыт решения аналогичных </w:t>
      </w:r>
      <w:r w:rsidRPr="00BD1AB8">
        <w:rPr>
          <w:rFonts w:ascii="Times New Roman" w:hAnsi="Times New Roman" w:cs="Times New Roman"/>
          <w:sz w:val="28"/>
          <w:szCs w:val="28"/>
        </w:rPr>
        <w:t>проблем в других субъектах Российской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</w:p>
    <w:p w:rsidR="00930C80" w:rsidRPr="00BD1AB8" w:rsidRDefault="00584B77" w:rsidP="00930C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Правила размещения </w:t>
      </w:r>
      <w:r w:rsidR="002510FE" w:rsidRPr="00BD1AB8">
        <w:rPr>
          <w:rFonts w:ascii="Times New Roman" w:hAnsi="Times New Roman" w:cs="Times New Roman"/>
          <w:sz w:val="28"/>
          <w:szCs w:val="28"/>
        </w:rPr>
        <w:t>рекламных конструкций применя</w:t>
      </w:r>
      <w:r w:rsidRPr="00BD1AB8">
        <w:rPr>
          <w:rFonts w:ascii="Times New Roman" w:hAnsi="Times New Roman" w:cs="Times New Roman"/>
          <w:sz w:val="28"/>
          <w:szCs w:val="28"/>
        </w:rPr>
        <w:t>ю</w:t>
      </w:r>
      <w:r w:rsidR="002510FE" w:rsidRPr="00BD1AB8">
        <w:rPr>
          <w:rFonts w:ascii="Times New Roman" w:hAnsi="Times New Roman" w:cs="Times New Roman"/>
          <w:sz w:val="28"/>
          <w:szCs w:val="28"/>
        </w:rPr>
        <w:t xml:space="preserve">тся во всех </w:t>
      </w:r>
      <w:r w:rsidRPr="00BD1AB8">
        <w:rPr>
          <w:rFonts w:ascii="Times New Roman" w:hAnsi="Times New Roman" w:cs="Times New Roman"/>
          <w:sz w:val="28"/>
          <w:szCs w:val="28"/>
        </w:rPr>
        <w:t>субъектах Российской Федерации.</w:t>
      </w:r>
      <w:r w:rsidR="002510FE" w:rsidRPr="00B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D10" w:rsidRPr="00BD1AB8" w:rsidRDefault="005C2D10" w:rsidP="00984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2.7. Источники данных:</w:t>
      </w:r>
    </w:p>
    <w:p w:rsidR="00984820" w:rsidRPr="00BD1AB8" w:rsidRDefault="00984820" w:rsidP="0098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B8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Москвы от 12.12.2012 № 712-ПП «Об утверждении Правил установки и эксплуатации рекламных конструкций»;</w:t>
      </w:r>
    </w:p>
    <w:p w:rsidR="00984820" w:rsidRPr="00BD1AB8" w:rsidRDefault="00984820" w:rsidP="0098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B8">
        <w:rPr>
          <w:rFonts w:ascii="Times New Roman" w:hAnsi="Times New Roman" w:cs="Times New Roman"/>
          <w:bCs/>
          <w:sz w:val="28"/>
          <w:szCs w:val="28"/>
        </w:rPr>
        <w:t>Решение Казанской городской Думы от 26.11.2009 № 9-44 «О размещении рекламных конструкций в городе Казани»;</w:t>
      </w:r>
    </w:p>
    <w:p w:rsidR="00984820" w:rsidRPr="00BD1AB8" w:rsidRDefault="00984820" w:rsidP="0098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B8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Тюмени от 14.06.2011 № 36-пк «Об утверждении Положения о порядке установки и эксплуатации рекламных конструкций на территории города Тюмени»</w:t>
      </w:r>
    </w:p>
    <w:p w:rsidR="005C2D10" w:rsidRPr="00BD1AB8" w:rsidRDefault="005C2D10" w:rsidP="0093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2.8. Иная информация о проблеме:</w:t>
      </w:r>
    </w:p>
    <w:p w:rsidR="00930C80" w:rsidRPr="00BD1AB8" w:rsidRDefault="00C94A36" w:rsidP="0093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Н</w:t>
      </w:r>
      <w:r w:rsidR="00930C80" w:rsidRPr="00BD1AB8">
        <w:rPr>
          <w:rFonts w:ascii="Times New Roman" w:hAnsi="Times New Roman" w:cs="Times New Roman"/>
          <w:sz w:val="28"/>
          <w:szCs w:val="28"/>
        </w:rPr>
        <w:t>ет</w:t>
      </w:r>
      <w:r w:rsidRPr="00BD1AB8">
        <w:rPr>
          <w:rFonts w:ascii="Times New Roman" w:hAnsi="Times New Roman" w:cs="Times New Roman"/>
          <w:sz w:val="28"/>
          <w:szCs w:val="28"/>
        </w:rPr>
        <w:t>.</w:t>
      </w:r>
    </w:p>
    <w:p w:rsidR="005C2D10" w:rsidRPr="00BD1AB8" w:rsidRDefault="005C2D10" w:rsidP="00C9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BD1AB8">
        <w:rPr>
          <w:rFonts w:ascii="Times New Roman" w:hAnsi="Times New Roman" w:cs="Times New Roman"/>
          <w:sz w:val="28"/>
          <w:szCs w:val="28"/>
        </w:rPr>
        <w:t>3.   Определение   целей   предлагаемо</w:t>
      </w:r>
      <w:r w:rsidR="00C94A36" w:rsidRPr="00BD1AB8">
        <w:rPr>
          <w:rFonts w:ascii="Times New Roman" w:hAnsi="Times New Roman" w:cs="Times New Roman"/>
          <w:sz w:val="28"/>
          <w:szCs w:val="28"/>
        </w:rPr>
        <w:t xml:space="preserve">го   правового   регулирования </w:t>
      </w:r>
      <w:r w:rsidRPr="00BD1AB8">
        <w:rPr>
          <w:rFonts w:ascii="Times New Roman" w:hAnsi="Times New Roman" w:cs="Times New Roman"/>
          <w:sz w:val="28"/>
          <w:szCs w:val="28"/>
        </w:rPr>
        <w:t>и</w:t>
      </w:r>
      <w:r w:rsidR="00C94A36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индикаторов для оценки их достижения.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492"/>
        <w:gridCol w:w="2126"/>
        <w:gridCol w:w="2694"/>
      </w:tblGrid>
      <w:tr w:rsidR="005C2D10" w:rsidRPr="00BD1AB8" w:rsidTr="002D3805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A7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A7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A7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Периодичность мониторинга достижения целей предлагаемого правового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A7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3.4. Индикаторы достижения целей предлагаемого правового регулирования, целевые значения индикаторов по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</w:t>
            </w:r>
          </w:p>
        </w:tc>
      </w:tr>
      <w:tr w:rsidR="00AB2D50" w:rsidRPr="00BD1AB8" w:rsidTr="00F21368">
        <w:trPr>
          <w:trHeight w:val="229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5" w:rsidRPr="00BD1AB8" w:rsidRDefault="00475155" w:rsidP="0047515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D1AB8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объектов наружной рекламы в соответствии с едиными требованиями.</w:t>
            </w:r>
          </w:p>
          <w:p w:rsidR="004B345B" w:rsidRPr="00BD1AB8" w:rsidRDefault="004B345B" w:rsidP="004B345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2F" w:rsidRPr="00BD1AB8" w:rsidRDefault="00FF1481" w:rsidP="00A70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3052F" w:rsidRPr="00BD1AB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AB2D50" w:rsidRPr="00BD1AB8" w:rsidRDefault="0043052F" w:rsidP="00A70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09A4" w:rsidRPr="00BD1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Pr="00BD1AB8" w:rsidRDefault="00FF1481" w:rsidP="00A70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56" w:rsidRPr="00BD1AB8" w:rsidRDefault="000F7556" w:rsidP="00A70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Упорядоченное размещение </w:t>
            </w:r>
          </w:p>
          <w:p w:rsidR="002526C3" w:rsidRPr="00BD1AB8" w:rsidRDefault="006444FD" w:rsidP="00F21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рекламных </w:t>
            </w:r>
            <w:r w:rsidR="00475155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конструкций, </w:t>
            </w:r>
            <w:r w:rsidR="00F21368" w:rsidRPr="00BD1AB8">
              <w:rPr>
                <w:rFonts w:ascii="Times New Roman" w:hAnsi="Times New Roman" w:cs="Times New Roman"/>
                <w:sz w:val="28"/>
                <w:szCs w:val="28"/>
              </w:rPr>
              <w:t>виды и типы которых предусмотрены Правилами.</w:t>
            </w:r>
          </w:p>
        </w:tc>
      </w:tr>
    </w:tbl>
    <w:p w:rsidR="00CE4964" w:rsidRPr="00BD1AB8" w:rsidRDefault="00CE4964" w:rsidP="00CE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10" w:rsidRPr="00BD1AB8" w:rsidRDefault="004628B1" w:rsidP="00CE4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3.5.  Нормативные </w:t>
      </w:r>
      <w:r w:rsidR="005C2D10" w:rsidRPr="00BD1AB8">
        <w:rPr>
          <w:rFonts w:ascii="Times New Roman" w:hAnsi="Times New Roman" w:cs="Times New Roman"/>
          <w:sz w:val="28"/>
          <w:szCs w:val="28"/>
        </w:rPr>
        <w:t>правовые акты, поручения, другие решения, из которых</w:t>
      </w:r>
      <w:r w:rsidRPr="00BD1AB8">
        <w:rPr>
          <w:rFonts w:ascii="Times New Roman" w:hAnsi="Times New Roman" w:cs="Times New Roman"/>
          <w:sz w:val="28"/>
          <w:szCs w:val="28"/>
        </w:rPr>
        <w:t xml:space="preserve"> вытекает необходимость </w:t>
      </w:r>
      <w:r w:rsidR="005C2D10" w:rsidRPr="00BD1AB8">
        <w:rPr>
          <w:rFonts w:ascii="Times New Roman" w:hAnsi="Times New Roman" w:cs="Times New Roman"/>
          <w:sz w:val="28"/>
          <w:szCs w:val="28"/>
        </w:rPr>
        <w:t>разработки предлагаемого правового регулирования в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D1AB8">
        <w:rPr>
          <w:rFonts w:ascii="Times New Roman" w:hAnsi="Times New Roman" w:cs="Times New Roman"/>
          <w:sz w:val="28"/>
          <w:szCs w:val="28"/>
        </w:rPr>
        <w:t xml:space="preserve">области, которые определяют необходимость постановки </w:t>
      </w:r>
      <w:r w:rsidR="005C2D10" w:rsidRPr="00BD1AB8">
        <w:rPr>
          <w:rFonts w:ascii="Times New Roman" w:hAnsi="Times New Roman" w:cs="Times New Roman"/>
          <w:sz w:val="28"/>
          <w:szCs w:val="28"/>
        </w:rPr>
        <w:t>указанных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целей:</w:t>
      </w:r>
    </w:p>
    <w:p w:rsidR="005F0B98" w:rsidRPr="00BD1AB8" w:rsidRDefault="005F0B98" w:rsidP="00CE49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Федеральный закон «О рекламе», </w:t>
      </w:r>
    </w:p>
    <w:p w:rsidR="005F0B98" w:rsidRPr="00BD1AB8" w:rsidRDefault="005F0B98" w:rsidP="000E0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Закон Республики Коми от</w:t>
      </w:r>
      <w:r w:rsidR="00C862BC" w:rsidRPr="00BD1AB8">
        <w:rPr>
          <w:rFonts w:ascii="Times New Roman" w:hAnsi="Times New Roman" w:cs="Times New Roman"/>
          <w:sz w:val="28"/>
          <w:szCs w:val="28"/>
        </w:rPr>
        <w:t xml:space="preserve"> 5 декабря 2016 г. № 123-Р </w:t>
      </w:r>
      <w:r w:rsidR="00F21368" w:rsidRPr="00BD1AB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D1AB8">
        <w:rPr>
          <w:rFonts w:ascii="Times New Roman" w:hAnsi="Times New Roman" w:cs="Times New Roman"/>
          <w:sz w:val="28"/>
          <w:szCs w:val="28"/>
        </w:rPr>
        <w:t>«О перераспределении отдельных полномочий в сфере рекламы между органами местного самоуправления муниципальных образований Республики Коми и органами государственной власти Республики Коми»,</w:t>
      </w:r>
    </w:p>
    <w:p w:rsidR="005F0B98" w:rsidRPr="00BD1AB8" w:rsidRDefault="005F0B98" w:rsidP="000E0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Коми от 27 декабря 2016 г. </w:t>
      </w:r>
      <w:r w:rsidR="000E0452" w:rsidRPr="00BD1A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1AB8">
        <w:rPr>
          <w:rFonts w:ascii="Times New Roman" w:hAnsi="Times New Roman" w:cs="Times New Roman"/>
          <w:sz w:val="28"/>
          <w:szCs w:val="28"/>
        </w:rPr>
        <w:t>№ 563-р о наделении Администрации Главы Республики Коми полномочиями в сфере рекламы,</w:t>
      </w:r>
    </w:p>
    <w:p w:rsidR="005F0B98" w:rsidRPr="00BD1AB8" w:rsidRDefault="005F0B98" w:rsidP="000E0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Указ Главы Республики Коми от 19 января 2017 г. № 9 О внесении изменений в Указ Главы Республики Коми от 1 ноября 2016 г. № 130 «Об Администрации Главы Республики Коми»,</w:t>
      </w:r>
    </w:p>
    <w:p w:rsidR="005F0B98" w:rsidRPr="00BD1AB8" w:rsidRDefault="005F0B98" w:rsidP="000E0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Коми от 29 декабря 2016 г. </w:t>
      </w:r>
      <w:r w:rsidR="000E0452" w:rsidRPr="00BD1A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1AB8">
        <w:rPr>
          <w:rFonts w:ascii="Times New Roman" w:hAnsi="Times New Roman" w:cs="Times New Roman"/>
          <w:sz w:val="28"/>
          <w:szCs w:val="28"/>
        </w:rPr>
        <w:t>№ 630 о создании государственного казенного учреждения Республики Коми «Коми реклама».</w:t>
      </w:r>
    </w:p>
    <w:p w:rsidR="005C2D10" w:rsidRPr="00BD1AB8" w:rsidRDefault="005C2D10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3.6.   </w:t>
      </w:r>
      <w:r w:rsidR="00C862BC" w:rsidRPr="00BD1AB8">
        <w:rPr>
          <w:rFonts w:ascii="Times New Roman" w:hAnsi="Times New Roman" w:cs="Times New Roman"/>
          <w:sz w:val="28"/>
          <w:szCs w:val="28"/>
        </w:rPr>
        <w:t xml:space="preserve">Методы   расчета индикаторов достижения целей </w:t>
      </w:r>
      <w:r w:rsidRPr="00BD1AB8">
        <w:rPr>
          <w:rFonts w:ascii="Times New Roman" w:hAnsi="Times New Roman" w:cs="Times New Roman"/>
          <w:sz w:val="28"/>
          <w:szCs w:val="28"/>
        </w:rPr>
        <w:t>предлагаемого</w:t>
      </w:r>
      <w:r w:rsidR="00C862BC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</w:p>
    <w:p w:rsidR="00C862BC" w:rsidRPr="00BD1AB8" w:rsidRDefault="00C862BC" w:rsidP="00250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Не требуется. Мониторинг количества </w:t>
      </w:r>
      <w:r w:rsidR="002509C1" w:rsidRPr="00BD1AB8">
        <w:rPr>
          <w:rFonts w:ascii="Times New Roman" w:hAnsi="Times New Roman" w:cs="Times New Roman"/>
          <w:sz w:val="28"/>
          <w:szCs w:val="28"/>
        </w:rPr>
        <w:t>размещаемых рекламных конструкций б</w:t>
      </w:r>
      <w:r w:rsidRPr="00BD1AB8">
        <w:rPr>
          <w:rFonts w:ascii="Times New Roman" w:hAnsi="Times New Roman" w:cs="Times New Roman"/>
          <w:sz w:val="28"/>
          <w:szCs w:val="28"/>
        </w:rPr>
        <w:t>удет осуществляться Администрацией Главы Республики Коми.</w:t>
      </w:r>
    </w:p>
    <w:p w:rsidR="005C2D10" w:rsidRPr="00BD1AB8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3.7.   Оценка   затрат на проведение мониторинга достижения </w:t>
      </w:r>
      <w:r w:rsidR="005C2D10" w:rsidRPr="00BD1AB8">
        <w:rPr>
          <w:rFonts w:ascii="Times New Roman" w:hAnsi="Times New Roman" w:cs="Times New Roman"/>
          <w:sz w:val="28"/>
          <w:szCs w:val="28"/>
        </w:rPr>
        <w:t>целей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регулирования: </w:t>
      </w:r>
    </w:p>
    <w:p w:rsidR="005D597A" w:rsidRPr="00BD1AB8" w:rsidRDefault="005D597A" w:rsidP="005D5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Финансовых затрат на проведение мониторинга не потребуется. </w:t>
      </w:r>
    </w:p>
    <w:p w:rsidR="005C2D10" w:rsidRPr="00BD1AB8" w:rsidRDefault="005C2D10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4.</w:t>
      </w:r>
      <w:r w:rsidR="00C862BC" w:rsidRPr="00BD1AB8">
        <w:rPr>
          <w:rFonts w:ascii="Times New Roman" w:hAnsi="Times New Roman" w:cs="Times New Roman"/>
          <w:sz w:val="28"/>
          <w:szCs w:val="28"/>
        </w:rPr>
        <w:t xml:space="preserve">  Качественная характеристика и оценка численности</w:t>
      </w:r>
      <w:r w:rsidRPr="00BD1AB8">
        <w:rPr>
          <w:rFonts w:ascii="Times New Roman" w:hAnsi="Times New Roman" w:cs="Times New Roman"/>
          <w:sz w:val="28"/>
          <w:szCs w:val="28"/>
        </w:rPr>
        <w:t xml:space="preserve"> потенциальных</w:t>
      </w:r>
    </w:p>
    <w:p w:rsidR="005C2D10" w:rsidRPr="00BD1AB8" w:rsidRDefault="005C2D10" w:rsidP="00C8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2976"/>
      </w:tblGrid>
      <w:tr w:rsidR="005C2D10" w:rsidRPr="00BD1AB8" w:rsidTr="009538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3"/>
            <w:bookmarkEnd w:id="2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D597A" w:rsidRPr="00BD1AB8" w:rsidTr="009538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7A" w:rsidRPr="00BD1AB8" w:rsidRDefault="005D597A" w:rsidP="00F60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ГКУ РК «Коми реклама»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7A" w:rsidRPr="00BD1AB8" w:rsidRDefault="005D597A" w:rsidP="00F60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7A" w:rsidRPr="00BD1AB8" w:rsidRDefault="005D597A" w:rsidP="00F60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Приказ Администрации Главы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Коми от 16.01.2017 № 2-р</w:t>
            </w:r>
          </w:p>
        </w:tc>
      </w:tr>
      <w:tr w:rsidR="005D597A" w:rsidRPr="00BD1AB8" w:rsidTr="009538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7A" w:rsidRPr="00BD1AB8" w:rsidRDefault="00D5715A" w:rsidP="00D5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Владельцы</w:t>
            </w:r>
            <w:r w:rsidR="005D597A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7A" w:rsidRPr="00BD1AB8" w:rsidRDefault="00F60ADD" w:rsidP="00F60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7A" w:rsidRPr="00BD1AB8" w:rsidRDefault="00AA0FC8" w:rsidP="00F60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Данные ГКУ РК «Коми реклама» на основе сведений о выданных разрешениях на установку и эксплуатацию рекламных конструкций.</w:t>
            </w:r>
          </w:p>
        </w:tc>
      </w:tr>
    </w:tbl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D10" w:rsidRPr="00BD1AB8" w:rsidRDefault="005D597A" w:rsidP="005D5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5.   Изменение   функций (полномочий, обязанностей, прав) </w:t>
      </w:r>
      <w:r w:rsidR="005C2D10" w:rsidRPr="00BD1AB8">
        <w:rPr>
          <w:rFonts w:ascii="Times New Roman" w:hAnsi="Times New Roman" w:cs="Times New Roman"/>
          <w:sz w:val="28"/>
          <w:szCs w:val="28"/>
        </w:rPr>
        <w:t>органов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государственной власти Республики Коми (органов местного самоуправления), а</w:t>
      </w:r>
      <w:r w:rsidRPr="00BD1AB8">
        <w:rPr>
          <w:rFonts w:ascii="Times New Roman" w:hAnsi="Times New Roman" w:cs="Times New Roman"/>
          <w:sz w:val="28"/>
          <w:szCs w:val="28"/>
        </w:rPr>
        <w:t xml:space="preserve"> также порядка их реализации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6"/>
        <w:gridCol w:w="1849"/>
        <w:gridCol w:w="22"/>
        <w:gridCol w:w="2789"/>
        <w:gridCol w:w="46"/>
        <w:gridCol w:w="2439"/>
      </w:tblGrid>
      <w:tr w:rsidR="005C2D10" w:rsidRPr="00BD1AB8" w:rsidTr="00A1310B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21"/>
            <w:bookmarkEnd w:id="3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5.4. Оценка изменения потребностей в других ресурсах</w:t>
            </w:r>
          </w:p>
        </w:tc>
      </w:tr>
      <w:tr w:rsidR="00D42DF6" w:rsidRPr="00BD1AB8" w:rsidTr="008415E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6" w:rsidRPr="00BD1AB8" w:rsidRDefault="00D42DF6" w:rsidP="00AB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B1374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Главы Республики Коми </w:t>
            </w:r>
          </w:p>
        </w:tc>
      </w:tr>
      <w:tr w:rsidR="00A83D33" w:rsidRPr="00BD1AB8" w:rsidTr="00A83D3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BD1AB8" w:rsidRDefault="00FB540C" w:rsidP="00AB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Изменение функций не предполагается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BD1AB8" w:rsidRDefault="00A83D33" w:rsidP="00AB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BD1AB8" w:rsidRDefault="00A83D33" w:rsidP="00AB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3" w:rsidRPr="00BD1AB8" w:rsidRDefault="00A83D33" w:rsidP="00AB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38" w:rsidRPr="00BD1AB8" w:rsidRDefault="00004238" w:rsidP="00CE4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10" w:rsidRPr="00BD1AB8" w:rsidRDefault="00CC3775" w:rsidP="00CE4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6.  Оценка дополнительных расходов </w:t>
      </w:r>
      <w:r w:rsidR="005C2D10" w:rsidRPr="00BD1AB8">
        <w:rPr>
          <w:rFonts w:ascii="Times New Roman" w:hAnsi="Times New Roman" w:cs="Times New Roman"/>
          <w:sz w:val="28"/>
          <w:szCs w:val="28"/>
        </w:rPr>
        <w:t>(доходов) бюджета Республики Коми</w:t>
      </w:r>
      <w:r w:rsidRPr="00BD1AB8">
        <w:rPr>
          <w:rFonts w:ascii="Times New Roman" w:hAnsi="Times New Roman" w:cs="Times New Roman"/>
          <w:sz w:val="28"/>
          <w:szCs w:val="28"/>
        </w:rPr>
        <w:t xml:space="preserve"> (местных   бюджетов), связанных с введением предлагаемого </w:t>
      </w:r>
      <w:r w:rsidR="005C2D10" w:rsidRPr="00BD1AB8">
        <w:rPr>
          <w:rFonts w:ascii="Times New Roman" w:hAnsi="Times New Roman" w:cs="Times New Roman"/>
          <w:sz w:val="28"/>
          <w:szCs w:val="28"/>
        </w:rPr>
        <w:t>правового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3648"/>
        <w:gridCol w:w="2693"/>
      </w:tblGrid>
      <w:tr w:rsidR="005C2D10" w:rsidRPr="00BD1AB8" w:rsidTr="00CC3775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121" w:history="1">
              <w:r w:rsidRPr="00BD1AB8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республиканского бюджета Республики Коми (местных бюджетов)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C2D10" w:rsidRPr="00BD1AB8" w:rsidTr="00CC377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C" w:rsidRPr="00BD1AB8" w:rsidRDefault="00F4277A" w:rsidP="00F427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</w:tr>
      <w:tr w:rsidR="005C2D10" w:rsidRPr="00BD1AB8" w:rsidTr="00CC3775"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FD5B84" w:rsidP="00293818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Изменение функций не предполагается</w:t>
            </w:r>
            <w:r w:rsidRPr="00BD1AB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</w:t>
            </w:r>
            <w:r w:rsidR="00930C80" w:rsidRPr="00BD1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="00DE56DC" w:rsidRPr="00BD1A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  <w:p w:rsidR="00745703" w:rsidRPr="00BD1AB8" w:rsidRDefault="0074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745703" w:rsidP="002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D10" w:rsidRPr="00BD1AB8" w:rsidTr="00CC3775"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</w:t>
            </w:r>
            <w:r w:rsidR="00930C80" w:rsidRPr="00BD1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) за период </w:t>
            </w:r>
            <w:r w:rsidR="00DE56DC" w:rsidRPr="00BD1AB8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45703" w:rsidRPr="00BD1AB8" w:rsidRDefault="0074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745703" w:rsidP="002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D10" w:rsidRPr="00BD1AB8" w:rsidTr="00CC3775"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930C80" w:rsidRPr="00BD1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) за период </w:t>
            </w:r>
            <w:r w:rsidR="00DE56DC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  <w:p w:rsidR="00745703" w:rsidRPr="00BD1AB8" w:rsidRDefault="00DC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BD1AB8" w:rsidRDefault="00DC045B" w:rsidP="0071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D10" w:rsidRPr="00BD1AB8" w:rsidTr="00CC377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DE5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за период </w:t>
            </w:r>
            <w:r w:rsidR="00DE56DC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  <w:r w:rsidR="00293818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293818" w:rsidP="002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D10" w:rsidRPr="00BD1AB8" w:rsidTr="00CC377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DE5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расходы за период </w:t>
            </w:r>
            <w:r w:rsidR="00DE56DC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  <w:r w:rsidR="00293818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293818" w:rsidP="002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D10" w:rsidRPr="00BD1AB8" w:rsidTr="00CC377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8" w:rsidRPr="00BD1AB8" w:rsidRDefault="005C2D10" w:rsidP="00DC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доходы за период </w:t>
            </w:r>
            <w:r w:rsidR="00DE56DC" w:rsidRPr="00BD1AB8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DE56DC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5B" w:rsidRPr="00BD1A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DC045B" w:rsidP="0071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56E8F" w:rsidRPr="00BD1AB8" w:rsidRDefault="00E56E8F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D10" w:rsidRPr="00BD1AB8" w:rsidRDefault="005C2D10" w:rsidP="0029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6.4.    Другие    сведения   </w:t>
      </w:r>
      <w:r w:rsidR="00293818" w:rsidRPr="00BD1AB8">
        <w:rPr>
          <w:rFonts w:ascii="Times New Roman" w:hAnsi="Times New Roman" w:cs="Times New Roman"/>
          <w:sz w:val="28"/>
          <w:szCs w:val="28"/>
        </w:rPr>
        <w:t xml:space="preserve"> о   дополнительных   расходах </w:t>
      </w:r>
      <w:r w:rsidRPr="00BD1AB8">
        <w:rPr>
          <w:rFonts w:ascii="Times New Roman" w:hAnsi="Times New Roman" w:cs="Times New Roman"/>
          <w:sz w:val="28"/>
          <w:szCs w:val="28"/>
        </w:rPr>
        <w:t>(доходах)</w:t>
      </w:r>
      <w:r w:rsidR="00293818" w:rsidRPr="00BD1AB8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Pr="00BD1AB8">
        <w:rPr>
          <w:rFonts w:ascii="Times New Roman" w:hAnsi="Times New Roman" w:cs="Times New Roman"/>
          <w:sz w:val="28"/>
          <w:szCs w:val="28"/>
        </w:rPr>
        <w:t>бюджета Республики Коми (местных бюджетов), возникающих в</w:t>
      </w:r>
      <w:r w:rsidR="00293818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связи с введением предлагаемого правового регулирования:</w:t>
      </w:r>
    </w:p>
    <w:p w:rsidR="009C2A96" w:rsidRPr="00BD1AB8" w:rsidRDefault="009C2A96" w:rsidP="0029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В связи с принятием Правил ожидается уменьшение общего числа рекламных конструкций, в том числе размещаемых на земельных участках, находящихся в государственной собственности Республики Коми, в муниципальной собственности</w:t>
      </w:r>
      <w:r w:rsidR="00604536" w:rsidRPr="00BD1AB8">
        <w:rPr>
          <w:rFonts w:ascii="Times New Roman" w:hAnsi="Times New Roman" w:cs="Times New Roman"/>
          <w:sz w:val="28"/>
          <w:szCs w:val="28"/>
        </w:rPr>
        <w:t xml:space="preserve">, на земельных участках, государственная собственность на которые не разграничена. Соответственно, предполагается  снижение </w:t>
      </w:r>
      <w:r w:rsidR="00480FDB" w:rsidRPr="00BD1AB8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4E6C93" w:rsidRPr="00BD1AB8">
        <w:rPr>
          <w:rFonts w:ascii="Times New Roman" w:hAnsi="Times New Roman" w:cs="Times New Roman"/>
          <w:sz w:val="28"/>
          <w:szCs w:val="28"/>
        </w:rPr>
        <w:t xml:space="preserve">доходов республиканского бюджета Республики Коми, местных бюджетов, получаемых по договорам на установку и эксплуатацию рекламных конструкций. </w:t>
      </w:r>
      <w:r w:rsidR="00480FDB" w:rsidRPr="00BD1AB8">
        <w:rPr>
          <w:rFonts w:ascii="Times New Roman" w:hAnsi="Times New Roman" w:cs="Times New Roman"/>
          <w:sz w:val="28"/>
          <w:szCs w:val="28"/>
        </w:rPr>
        <w:t>Д</w:t>
      </w:r>
      <w:r w:rsidR="004E6C93" w:rsidRPr="00BD1AB8">
        <w:rPr>
          <w:rFonts w:ascii="Times New Roman" w:hAnsi="Times New Roman" w:cs="Times New Roman"/>
          <w:sz w:val="28"/>
          <w:szCs w:val="28"/>
        </w:rPr>
        <w:t xml:space="preserve">о момента утверждения </w:t>
      </w:r>
      <w:r w:rsidR="001C6F5C" w:rsidRPr="00BD1AB8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4E6C93" w:rsidRPr="00BD1AB8">
        <w:rPr>
          <w:rFonts w:ascii="Times New Roman" w:hAnsi="Times New Roman" w:cs="Times New Roman"/>
          <w:sz w:val="28"/>
          <w:szCs w:val="28"/>
        </w:rPr>
        <w:t>схем размещения рекламных конструкций, соответствующих Пра</w:t>
      </w:r>
      <w:r w:rsidR="001C6F5C" w:rsidRPr="00BD1AB8">
        <w:rPr>
          <w:rFonts w:ascii="Times New Roman" w:hAnsi="Times New Roman" w:cs="Times New Roman"/>
          <w:sz w:val="28"/>
          <w:szCs w:val="28"/>
        </w:rPr>
        <w:t xml:space="preserve">вилам, </w:t>
      </w:r>
      <w:r w:rsidR="00480FDB" w:rsidRPr="00BD1AB8">
        <w:rPr>
          <w:rFonts w:ascii="Times New Roman" w:hAnsi="Times New Roman" w:cs="Times New Roman"/>
          <w:sz w:val="28"/>
          <w:szCs w:val="28"/>
        </w:rPr>
        <w:t xml:space="preserve">сумма, на которую уменьшатся доходы бюджетов, </w:t>
      </w:r>
      <w:r w:rsidR="001C6F5C" w:rsidRPr="00BD1AB8">
        <w:rPr>
          <w:rFonts w:ascii="Times New Roman" w:hAnsi="Times New Roman" w:cs="Times New Roman"/>
          <w:sz w:val="28"/>
          <w:szCs w:val="28"/>
        </w:rPr>
        <w:t>не подда</w:t>
      </w:r>
      <w:r w:rsidR="00480FDB" w:rsidRPr="00BD1AB8">
        <w:rPr>
          <w:rFonts w:ascii="Times New Roman" w:hAnsi="Times New Roman" w:cs="Times New Roman"/>
          <w:sz w:val="28"/>
          <w:szCs w:val="28"/>
        </w:rPr>
        <w:t>е</w:t>
      </w:r>
      <w:r w:rsidR="001C6F5C" w:rsidRPr="00BD1AB8">
        <w:rPr>
          <w:rFonts w:ascii="Times New Roman" w:hAnsi="Times New Roman" w:cs="Times New Roman"/>
          <w:sz w:val="28"/>
          <w:szCs w:val="28"/>
        </w:rPr>
        <w:t>тся количественной оценке</w:t>
      </w:r>
      <w:r w:rsidR="002736F7">
        <w:rPr>
          <w:rFonts w:ascii="Times New Roman" w:hAnsi="Times New Roman" w:cs="Times New Roman"/>
          <w:sz w:val="28"/>
          <w:szCs w:val="28"/>
        </w:rPr>
        <w:t>.</w:t>
      </w:r>
    </w:p>
    <w:p w:rsidR="005C2D10" w:rsidRPr="00BD1AB8" w:rsidRDefault="005C2D10" w:rsidP="00A7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</w:p>
    <w:p w:rsidR="00A753B4" w:rsidRPr="00BD1AB8" w:rsidRDefault="00A753B4" w:rsidP="00A7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Нет.</w:t>
      </w:r>
    </w:p>
    <w:p w:rsidR="005C2D10" w:rsidRPr="00BD1AB8" w:rsidRDefault="00293818" w:rsidP="0029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7.   Изменение   обязанностей 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(ограничений) </w:t>
      </w:r>
      <w:r w:rsidRPr="00BD1AB8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5C2D10" w:rsidRPr="00BD1AB8">
        <w:rPr>
          <w:rFonts w:ascii="Times New Roman" w:hAnsi="Times New Roman" w:cs="Times New Roman"/>
          <w:sz w:val="28"/>
          <w:szCs w:val="28"/>
        </w:rPr>
        <w:t>адресатов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BD1AB8">
        <w:rPr>
          <w:rFonts w:ascii="Times New Roman" w:hAnsi="Times New Roman" w:cs="Times New Roman"/>
          <w:sz w:val="28"/>
          <w:szCs w:val="28"/>
        </w:rPr>
        <w:t>правового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A753B4" w:rsidRPr="00BD1AB8">
        <w:rPr>
          <w:rFonts w:ascii="Times New Roman" w:hAnsi="Times New Roman" w:cs="Times New Roman"/>
          <w:sz w:val="28"/>
          <w:szCs w:val="28"/>
        </w:rPr>
        <w:t xml:space="preserve"> и </w:t>
      </w:r>
      <w:r w:rsidR="005C2D10" w:rsidRPr="00BD1AB8">
        <w:rPr>
          <w:rFonts w:ascii="Times New Roman" w:hAnsi="Times New Roman" w:cs="Times New Roman"/>
          <w:sz w:val="28"/>
          <w:szCs w:val="28"/>
        </w:rPr>
        <w:t>связанные с ними дополнительные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расходы (доходы):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252"/>
        <w:gridCol w:w="3119"/>
      </w:tblGrid>
      <w:tr w:rsidR="005C2D10" w:rsidRPr="00BD1AB8" w:rsidTr="00A753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03" w:history="1">
              <w:r w:rsidRPr="00BD1AB8">
                <w:rPr>
                  <w:rFonts w:ascii="Times New Roman" w:hAnsi="Times New Roman" w:cs="Times New Roman"/>
                  <w:sz w:val="28"/>
                  <w:szCs w:val="28"/>
                </w:rPr>
                <w:t>п. 4.1</w:t>
              </w:r>
            </w:hyperlink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BB434A" w:rsidRPr="00BD1AB8" w:rsidTr="00A753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D1AB8" w:rsidRDefault="00BB434A" w:rsidP="00AD62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ГКУ РК «Коми реклама»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0" w:rsidRPr="00BD1AB8" w:rsidRDefault="00353AAF" w:rsidP="002C47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Правил владельцами рекламных конструкций и собственниками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недвижимости, на которых размещаются рекламные конструкции.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D1AB8" w:rsidRDefault="00BB434A" w:rsidP="00AD62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будут</w:t>
            </w:r>
          </w:p>
          <w:p w:rsidR="00BB434A" w:rsidRPr="00BD1AB8" w:rsidRDefault="00BB434A" w:rsidP="00AD62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осуществлены в рамках финансирования</w:t>
            </w:r>
          </w:p>
          <w:p w:rsidR="00BB434A" w:rsidRPr="00BD1AB8" w:rsidRDefault="00BB434A" w:rsidP="00AD62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ГКУ РК «Коми реклама»</w:t>
            </w:r>
            <w:r w:rsidR="005264A9" w:rsidRPr="00BD1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BF2" w:rsidRPr="00BD1AB8" w:rsidRDefault="00714BF2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8C1" w:rsidRPr="00BD1AB8" w:rsidTr="006804C6">
        <w:trPr>
          <w:trHeight w:val="13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C1" w:rsidRPr="00BD1AB8" w:rsidRDefault="009E48C1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Владельцы рекламных конструкций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8C1" w:rsidRPr="00BD1AB8" w:rsidRDefault="009E48C1" w:rsidP="0048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заглублению фундамента отдельно стоящей рекламной конструкции.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8C1" w:rsidRPr="00BD1AB8" w:rsidRDefault="009E48C1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15-20 тыс. руб. </w:t>
            </w:r>
          </w:p>
          <w:p w:rsidR="009E48C1" w:rsidRPr="00BD1AB8" w:rsidRDefault="009E48C1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8C1" w:rsidRPr="00BD1AB8" w:rsidTr="0000166E">
        <w:trPr>
          <w:trHeight w:val="8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8C1" w:rsidRPr="00BD1AB8" w:rsidRDefault="009E48C1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8C1" w:rsidRPr="00BD1AB8" w:rsidRDefault="009E48C1" w:rsidP="0048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Окраска рекламных конструкций в графитовый серый (RAL 7024) цвет.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8C1" w:rsidRPr="00BD1AB8" w:rsidRDefault="009E48C1" w:rsidP="008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</w:p>
        </w:tc>
      </w:tr>
      <w:tr w:rsidR="009E48C1" w:rsidRPr="00BD1AB8" w:rsidTr="00591FFB">
        <w:trPr>
          <w:trHeight w:val="6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8C1" w:rsidRPr="00BD1AB8" w:rsidRDefault="009E48C1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8C1" w:rsidRPr="00BD1AB8" w:rsidRDefault="009E48C1" w:rsidP="0048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Обшивка конструктивных элементов жесткости и крепления рекламных конструкций декоративными элементами.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8C1" w:rsidRPr="00BD1AB8" w:rsidRDefault="009E48C1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</w:tc>
      </w:tr>
      <w:tr w:rsidR="009E48C1" w:rsidRPr="00BD1AB8" w:rsidTr="0075044F">
        <w:trPr>
          <w:trHeight w:val="182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BD1AB8" w:rsidRDefault="009E48C1" w:rsidP="00AD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BD1AB8" w:rsidRDefault="009E48C1" w:rsidP="009E4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Печать баннера с социальной рекламной, размещаемого владельцем рекламной конструкции на период отсутствия коммерческой рекламы.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BD1AB8" w:rsidRDefault="009E48C1" w:rsidP="009E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3-5 тыс. руб.</w:t>
            </w:r>
          </w:p>
        </w:tc>
      </w:tr>
    </w:tbl>
    <w:p w:rsidR="0013522D" w:rsidRPr="00BD1AB8" w:rsidRDefault="0013522D" w:rsidP="00BB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C0" w:rsidRPr="00BD1AB8" w:rsidRDefault="007D6499" w:rsidP="004D7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В случае несоответствия места размещения рекла</w:t>
      </w:r>
      <w:r w:rsidR="00A56FE7" w:rsidRPr="00BD1AB8">
        <w:rPr>
          <w:rFonts w:ascii="Times New Roman" w:hAnsi="Times New Roman" w:cs="Times New Roman"/>
          <w:sz w:val="28"/>
          <w:szCs w:val="28"/>
        </w:rPr>
        <w:t xml:space="preserve">мной конструкции, </w:t>
      </w:r>
      <w:r w:rsidR="00C95562" w:rsidRPr="00BD1AB8">
        <w:rPr>
          <w:rFonts w:ascii="Times New Roman" w:hAnsi="Times New Roman" w:cs="Times New Roman"/>
          <w:sz w:val="28"/>
          <w:szCs w:val="28"/>
        </w:rPr>
        <w:t xml:space="preserve">в отношении которой </w:t>
      </w:r>
      <w:r w:rsidR="00412AE3" w:rsidRPr="00BD1AB8">
        <w:rPr>
          <w:rFonts w:ascii="Times New Roman" w:hAnsi="Times New Roman" w:cs="Times New Roman"/>
          <w:sz w:val="28"/>
          <w:szCs w:val="28"/>
        </w:rPr>
        <w:t xml:space="preserve">выдано разрешение на </w:t>
      </w:r>
      <w:r w:rsidR="00A56FE7" w:rsidRPr="00BD1AB8">
        <w:rPr>
          <w:rFonts w:ascii="Times New Roman" w:hAnsi="Times New Roman" w:cs="Times New Roman"/>
          <w:sz w:val="28"/>
          <w:szCs w:val="28"/>
        </w:rPr>
        <w:t xml:space="preserve">ее </w:t>
      </w:r>
      <w:r w:rsidR="00412AE3" w:rsidRPr="00BD1AB8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B64938" w:rsidRPr="00BD1AB8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A56FE7" w:rsidRPr="00BD1AB8">
        <w:rPr>
          <w:rFonts w:ascii="Times New Roman" w:hAnsi="Times New Roman" w:cs="Times New Roman"/>
          <w:sz w:val="28"/>
          <w:szCs w:val="28"/>
        </w:rPr>
        <w:t xml:space="preserve">, </w:t>
      </w:r>
      <w:r w:rsidRPr="00BD1AB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900328" w:rsidRPr="00BD1AB8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BD1AB8">
        <w:rPr>
          <w:rFonts w:ascii="Times New Roman" w:hAnsi="Times New Roman" w:cs="Times New Roman"/>
          <w:sz w:val="28"/>
          <w:szCs w:val="28"/>
        </w:rPr>
        <w:t xml:space="preserve">Правил и не включения в связи с этим указанного места </w:t>
      </w:r>
      <w:r w:rsidR="00A56FE7" w:rsidRPr="00BD1AB8">
        <w:rPr>
          <w:rFonts w:ascii="Times New Roman" w:hAnsi="Times New Roman" w:cs="Times New Roman"/>
          <w:sz w:val="28"/>
          <w:szCs w:val="28"/>
        </w:rPr>
        <w:t>в новую схему размещения рекла</w:t>
      </w:r>
      <w:r w:rsidR="00B64938" w:rsidRPr="00BD1AB8">
        <w:rPr>
          <w:rFonts w:ascii="Times New Roman" w:hAnsi="Times New Roman" w:cs="Times New Roman"/>
          <w:sz w:val="28"/>
          <w:szCs w:val="28"/>
        </w:rPr>
        <w:t>мных конструкций</w:t>
      </w:r>
      <w:r w:rsidR="00A56FE7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B64938" w:rsidRPr="00BD1AB8">
        <w:rPr>
          <w:rFonts w:ascii="Times New Roman" w:hAnsi="Times New Roman" w:cs="Times New Roman"/>
          <w:sz w:val="28"/>
          <w:szCs w:val="28"/>
        </w:rPr>
        <w:t>Р</w:t>
      </w:r>
      <w:r w:rsidR="00A56FE7" w:rsidRPr="00BD1AB8">
        <w:rPr>
          <w:rFonts w:ascii="Times New Roman" w:hAnsi="Times New Roman" w:cs="Times New Roman"/>
          <w:sz w:val="28"/>
          <w:szCs w:val="28"/>
        </w:rPr>
        <w:t xml:space="preserve">азрешение в соответствии с частью 20.1 статьи 19 Федерального закона «О рекламе» </w:t>
      </w:r>
      <w:r w:rsidR="00B64938" w:rsidRPr="00BD1AB8">
        <w:rPr>
          <w:rFonts w:ascii="Times New Roman" w:hAnsi="Times New Roman" w:cs="Times New Roman"/>
          <w:sz w:val="28"/>
          <w:szCs w:val="28"/>
        </w:rPr>
        <w:t xml:space="preserve">подлежит признанию недействительным в судебном порядке. При этом владельцу </w:t>
      </w:r>
      <w:r w:rsidR="00ED6475" w:rsidRPr="00BD1AB8">
        <w:rPr>
          <w:rFonts w:ascii="Times New Roman" w:hAnsi="Times New Roman" w:cs="Times New Roman"/>
          <w:sz w:val="28"/>
          <w:szCs w:val="28"/>
        </w:rPr>
        <w:t xml:space="preserve">рекламной конструкции за счет средств республиканского бюджета Республики Коми должна быть </w:t>
      </w:r>
      <w:r w:rsidR="00B771C0" w:rsidRPr="00BD1AB8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ED6475" w:rsidRPr="00BD1AB8">
        <w:rPr>
          <w:rFonts w:ascii="Times New Roman" w:hAnsi="Times New Roman" w:cs="Times New Roman"/>
          <w:sz w:val="28"/>
          <w:szCs w:val="28"/>
        </w:rPr>
        <w:t>компенсация понесенных расходов на демонтаж рекла</w:t>
      </w:r>
      <w:r w:rsidR="00B771C0" w:rsidRPr="00BD1AB8">
        <w:rPr>
          <w:rFonts w:ascii="Times New Roman" w:hAnsi="Times New Roman" w:cs="Times New Roman"/>
          <w:sz w:val="28"/>
          <w:szCs w:val="28"/>
        </w:rPr>
        <w:t>мной конструкции, а также соответствующ</w:t>
      </w:r>
      <w:r w:rsidR="004D748E" w:rsidRPr="00BD1AB8">
        <w:rPr>
          <w:rFonts w:ascii="Times New Roman" w:hAnsi="Times New Roman" w:cs="Times New Roman"/>
          <w:sz w:val="28"/>
          <w:szCs w:val="28"/>
        </w:rPr>
        <w:t>ей</w:t>
      </w:r>
      <w:r w:rsidR="00B771C0" w:rsidRPr="00BD1AB8">
        <w:rPr>
          <w:rFonts w:ascii="Times New Roman" w:hAnsi="Times New Roman" w:cs="Times New Roman"/>
          <w:sz w:val="28"/>
          <w:szCs w:val="28"/>
        </w:rPr>
        <w:t xml:space="preserve"> част</w:t>
      </w:r>
      <w:r w:rsidR="004D748E" w:rsidRPr="00BD1AB8">
        <w:rPr>
          <w:rFonts w:ascii="Times New Roman" w:hAnsi="Times New Roman" w:cs="Times New Roman"/>
          <w:sz w:val="28"/>
          <w:szCs w:val="28"/>
        </w:rPr>
        <w:t>и</w:t>
      </w:r>
      <w:r w:rsidR="00B771C0" w:rsidRPr="00BD1AB8">
        <w:rPr>
          <w:rFonts w:ascii="Times New Roman" w:hAnsi="Times New Roman" w:cs="Times New Roman"/>
          <w:sz w:val="28"/>
          <w:szCs w:val="28"/>
        </w:rPr>
        <w:t xml:space="preserve"> фактически выплаченных денежных средств согласно условиям проведенных торгов и (или) договора на установку и эксплуатацию рекламной конструкции</w:t>
      </w:r>
      <w:r w:rsidR="004D748E" w:rsidRPr="00BD1AB8">
        <w:rPr>
          <w:rFonts w:ascii="Times New Roman" w:hAnsi="Times New Roman" w:cs="Times New Roman"/>
          <w:sz w:val="28"/>
          <w:szCs w:val="28"/>
        </w:rPr>
        <w:t>.</w:t>
      </w:r>
    </w:p>
    <w:p w:rsidR="004D748E" w:rsidRPr="00BD1AB8" w:rsidRDefault="004D748E" w:rsidP="004D7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Однако вопросы включения имеющихся в настоящее время на территории Республики Коми рекламных мест будут рассматриваться Администрацией Главы Республики Коми </w:t>
      </w:r>
      <w:r w:rsidR="00F77F4C" w:rsidRPr="00BD1AB8">
        <w:rPr>
          <w:rFonts w:ascii="Times New Roman" w:hAnsi="Times New Roman" w:cs="Times New Roman"/>
          <w:sz w:val="28"/>
          <w:szCs w:val="28"/>
        </w:rPr>
        <w:t xml:space="preserve">после утверждения Правил при разработке новых схем размещения рекламных конструкций. Соответственно </w:t>
      </w:r>
      <w:r w:rsidR="00FC1719" w:rsidRPr="00BD1AB8">
        <w:rPr>
          <w:rFonts w:ascii="Times New Roman" w:hAnsi="Times New Roman" w:cs="Times New Roman"/>
          <w:sz w:val="28"/>
          <w:szCs w:val="28"/>
        </w:rPr>
        <w:t xml:space="preserve">установление Правилами требований к пространственному и территориальному размещению рекламных конструкций </w:t>
      </w:r>
      <w:r w:rsidR="00CD1C12" w:rsidRPr="00BD1AB8">
        <w:rPr>
          <w:rFonts w:ascii="Times New Roman" w:hAnsi="Times New Roman" w:cs="Times New Roman"/>
          <w:sz w:val="28"/>
          <w:szCs w:val="28"/>
        </w:rPr>
        <w:t xml:space="preserve">(раздел 4) </w:t>
      </w:r>
      <w:r w:rsidR="00FC1719" w:rsidRPr="00BD1AB8">
        <w:rPr>
          <w:rFonts w:ascii="Times New Roman" w:hAnsi="Times New Roman" w:cs="Times New Roman"/>
          <w:sz w:val="28"/>
          <w:szCs w:val="28"/>
        </w:rPr>
        <w:t xml:space="preserve">не влечет </w:t>
      </w:r>
      <w:r w:rsidR="009E48C1" w:rsidRPr="00BD1AB8">
        <w:rPr>
          <w:rFonts w:ascii="Times New Roman" w:hAnsi="Times New Roman" w:cs="Times New Roman"/>
          <w:sz w:val="28"/>
          <w:szCs w:val="28"/>
        </w:rPr>
        <w:t>прямой обязанности владельца рекламной конструкции произвести ее демонтаж.</w:t>
      </w:r>
    </w:p>
    <w:p w:rsidR="00CD1C12" w:rsidRPr="00BD1AB8" w:rsidRDefault="00CD1C12" w:rsidP="004D7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10" w:rsidRPr="00BD1AB8" w:rsidRDefault="005C2D10" w:rsidP="00BB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7.4. Издержки и выгоды адресатов предлагаемого правового регулирования,</w:t>
      </w:r>
      <w:r w:rsidR="00BB434A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</w:p>
    <w:p w:rsidR="00AD6259" w:rsidRPr="00BD1AB8" w:rsidRDefault="00AD6259" w:rsidP="00AD62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Введение Правил должно привести к </w:t>
      </w:r>
      <w:r w:rsidR="00EF348C" w:rsidRPr="00BD1AB8">
        <w:rPr>
          <w:rFonts w:ascii="Times New Roman" w:hAnsi="Times New Roman" w:cs="Times New Roman"/>
          <w:sz w:val="28"/>
          <w:szCs w:val="28"/>
        </w:rPr>
        <w:t xml:space="preserve">уменьшению числа объектов </w:t>
      </w:r>
      <w:r w:rsidR="00EF348C" w:rsidRPr="00BD1AB8">
        <w:rPr>
          <w:rFonts w:ascii="Times New Roman" w:hAnsi="Times New Roman" w:cs="Times New Roman"/>
          <w:sz w:val="28"/>
          <w:szCs w:val="28"/>
        </w:rPr>
        <w:lastRenderedPageBreak/>
        <w:t xml:space="preserve">наружной рекламы; как следствие, </w:t>
      </w:r>
      <w:r w:rsidRPr="00BD1AB8">
        <w:rPr>
          <w:rFonts w:ascii="Times New Roman" w:hAnsi="Times New Roman" w:cs="Times New Roman"/>
          <w:sz w:val="28"/>
          <w:szCs w:val="28"/>
        </w:rPr>
        <w:t>увеличению заполняемости рекламных конструкций, увеличени</w:t>
      </w:r>
      <w:r w:rsidR="00D44A6D" w:rsidRPr="00BD1AB8">
        <w:rPr>
          <w:rFonts w:ascii="Times New Roman" w:hAnsi="Times New Roman" w:cs="Times New Roman"/>
          <w:sz w:val="28"/>
          <w:szCs w:val="28"/>
        </w:rPr>
        <w:t>ю</w:t>
      </w:r>
      <w:r w:rsidRPr="00BD1AB8">
        <w:rPr>
          <w:rFonts w:ascii="Times New Roman" w:hAnsi="Times New Roman" w:cs="Times New Roman"/>
          <w:sz w:val="28"/>
          <w:szCs w:val="28"/>
        </w:rPr>
        <w:t xml:space="preserve"> стоимости размещения наружной рекламы за счет</w:t>
      </w:r>
      <w:r w:rsidR="003925E0" w:rsidRPr="00BD1AB8">
        <w:rPr>
          <w:rFonts w:ascii="Times New Roman" w:hAnsi="Times New Roman" w:cs="Times New Roman"/>
          <w:sz w:val="28"/>
          <w:szCs w:val="28"/>
        </w:rPr>
        <w:t xml:space="preserve"> превышения спроса над предложением</w:t>
      </w:r>
      <w:r w:rsidRPr="00BD1AB8">
        <w:rPr>
          <w:rFonts w:ascii="Times New Roman" w:hAnsi="Times New Roman" w:cs="Times New Roman"/>
          <w:sz w:val="28"/>
          <w:szCs w:val="28"/>
        </w:rPr>
        <w:t>, а соответственно и рост</w:t>
      </w:r>
      <w:r w:rsidR="003925E0" w:rsidRPr="00BD1AB8">
        <w:rPr>
          <w:rFonts w:ascii="Times New Roman" w:hAnsi="Times New Roman" w:cs="Times New Roman"/>
          <w:sz w:val="28"/>
          <w:szCs w:val="28"/>
        </w:rPr>
        <w:t>у</w:t>
      </w:r>
      <w:r w:rsidRPr="00BD1AB8">
        <w:rPr>
          <w:rFonts w:ascii="Times New Roman" w:hAnsi="Times New Roman" w:cs="Times New Roman"/>
          <w:sz w:val="28"/>
          <w:szCs w:val="28"/>
        </w:rPr>
        <w:t xml:space="preserve"> доходов владельцев рекламных конструкций.</w:t>
      </w:r>
    </w:p>
    <w:p w:rsidR="00BB434A" w:rsidRPr="00BD1AB8" w:rsidRDefault="005C2D10" w:rsidP="00BB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7.5. Источники данных:</w:t>
      </w:r>
    </w:p>
    <w:p w:rsidR="005C2D10" w:rsidRPr="00BD1AB8" w:rsidRDefault="00BB434A" w:rsidP="00D9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Нет. 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C2D10" w:rsidRPr="00BD1AB8" w:rsidRDefault="00D9782C" w:rsidP="00D9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8.  Оценка </w:t>
      </w:r>
      <w:r w:rsidR="005C2D10" w:rsidRPr="00BD1AB8">
        <w:rPr>
          <w:rFonts w:ascii="Times New Roman" w:hAnsi="Times New Roman" w:cs="Times New Roman"/>
          <w:sz w:val="28"/>
          <w:szCs w:val="28"/>
        </w:rPr>
        <w:t>рисков неблагоприятных последствий применения предлагаемого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4536"/>
        <w:gridCol w:w="1701"/>
        <w:gridCol w:w="1634"/>
      </w:tblGrid>
      <w:tr w:rsidR="005C2D10" w:rsidRPr="00BD1AB8" w:rsidTr="004859DD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5C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C2D10" w:rsidRPr="00BD1AB8" w:rsidTr="004859DD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0" w:rsidRPr="00BD1AB8" w:rsidRDefault="00B90063" w:rsidP="00485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A" w:rsidRPr="00BD1AB8" w:rsidRDefault="00B90063" w:rsidP="003D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0" w:rsidRPr="00BD1AB8" w:rsidRDefault="00B90063" w:rsidP="00485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0" w:rsidRPr="00BD1AB8" w:rsidRDefault="00B90063" w:rsidP="00485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D10" w:rsidRPr="00BD1AB8" w:rsidRDefault="005C2D10" w:rsidP="00CC3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CC3610" w:rsidRPr="00BD1AB8" w:rsidRDefault="00CC3610" w:rsidP="00CC3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5C2D10" w:rsidRPr="00BD1AB8" w:rsidRDefault="005C2D10" w:rsidP="00CC3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3686"/>
        <w:gridCol w:w="3618"/>
      </w:tblGrid>
      <w:tr w:rsidR="003D60EF" w:rsidRPr="00BD1AB8" w:rsidTr="000C2D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F" w:rsidRPr="00BD1AB8" w:rsidRDefault="003D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F" w:rsidRPr="00BD1AB8" w:rsidRDefault="003D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EF" w:rsidRPr="00BD1AB8" w:rsidRDefault="003D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919D6" w:rsidRPr="00BD1AB8" w:rsidTr="000C2D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6" w:rsidRPr="00BD1AB8" w:rsidRDefault="002919D6" w:rsidP="0029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6" w:rsidRPr="00BD1AB8" w:rsidRDefault="00972755" w:rsidP="007B10C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Принятие Правил</w:t>
            </w:r>
            <w:r w:rsidR="00022DFA" w:rsidRPr="00BD1AB8">
              <w:rPr>
                <w:rFonts w:ascii="Times New Roman" w:hAnsi="Times New Roman" w:cs="Times New Roman"/>
                <w:sz w:val="28"/>
                <w:szCs w:val="28"/>
              </w:rPr>
              <w:t>, предусматривающих установление:</w:t>
            </w:r>
          </w:p>
          <w:p w:rsidR="000C2D56" w:rsidRPr="00BD1AB8" w:rsidRDefault="000C2D56" w:rsidP="007B10CA">
            <w:pPr>
              <w:pStyle w:val="ConsPlusNormal"/>
              <w:numPr>
                <w:ilvl w:val="0"/>
                <w:numId w:val="10"/>
              </w:numPr>
              <w:tabs>
                <w:tab w:val="left" w:pos="36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типологии рекламных конструкций, допустимых к установке </w:t>
            </w:r>
            <w:r w:rsidR="00022DFA" w:rsidRPr="00BD1AB8">
              <w:rPr>
                <w:rFonts w:ascii="Times New Roman" w:hAnsi="Times New Roman" w:cs="Times New Roman"/>
                <w:sz w:val="28"/>
                <w:szCs w:val="28"/>
              </w:rPr>
              <w:t>и эксплуатации на территории Республики Коми</w:t>
            </w:r>
            <w:r w:rsidR="002133AD" w:rsidRPr="00BD1A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D56" w:rsidRPr="00BD1AB8" w:rsidRDefault="000C2D56" w:rsidP="007B10CA">
            <w:pPr>
              <w:pStyle w:val="ConsPlusNonformat"/>
              <w:numPr>
                <w:ilvl w:val="0"/>
                <w:numId w:val="10"/>
              </w:numPr>
              <w:tabs>
                <w:tab w:val="left" w:pos="0"/>
                <w:tab w:val="left" w:pos="36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="00022DFA" w:rsidRPr="00BD1A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к внешнему виду и порядку с</w:t>
            </w:r>
            <w:r w:rsidR="00C53D8B" w:rsidRPr="00BD1AB8">
              <w:rPr>
                <w:rFonts w:ascii="Times New Roman" w:hAnsi="Times New Roman" w:cs="Times New Roman"/>
                <w:sz w:val="28"/>
                <w:szCs w:val="28"/>
              </w:rPr>
              <w:t>одержания рекламных конструкций;</w:t>
            </w:r>
          </w:p>
          <w:p w:rsidR="00C53D8B" w:rsidRPr="00BD1AB8" w:rsidRDefault="00C53D8B" w:rsidP="00CD26A4">
            <w:pPr>
              <w:pStyle w:val="ConsPlusNonformat"/>
              <w:numPr>
                <w:ilvl w:val="0"/>
                <w:numId w:val="10"/>
              </w:numPr>
              <w:tabs>
                <w:tab w:val="left" w:pos="0"/>
                <w:tab w:val="left" w:pos="36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CD26A4" w:rsidRPr="00BD1A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территориальному размещению рекламных конструкций.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D6" w:rsidRPr="00BD1AB8" w:rsidRDefault="0080334A" w:rsidP="0080334A">
            <w:pPr>
              <w:pStyle w:val="ConsPlusNormal"/>
              <w:tabs>
                <w:tab w:val="left" w:pos="36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Оставление в силе Правил установки рекламных конструкций, утвержденных до 01 января 2017 г. муниципальными нормативными правовыми актами.</w:t>
            </w:r>
          </w:p>
        </w:tc>
      </w:tr>
      <w:tr w:rsidR="002919D6" w:rsidRPr="00BD1AB8" w:rsidTr="000C2D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6" w:rsidRPr="00BD1AB8" w:rsidRDefault="002919D6" w:rsidP="0029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адресатов предлагаемого правового регулирования в среднесрочном периоде (1 - 3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6" w:rsidRPr="00BD1AB8" w:rsidRDefault="00D606F5" w:rsidP="007B1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 ГКУ РК «Коми реклама»;</w:t>
            </w:r>
          </w:p>
          <w:p w:rsidR="007B10CA" w:rsidRPr="00BD1AB8" w:rsidRDefault="007B10CA" w:rsidP="007B1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F5" w:rsidRPr="00BD1AB8" w:rsidRDefault="00972755" w:rsidP="007B1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606F5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– владельцы рекламных конструкций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C8" w:rsidRPr="00BD1AB8" w:rsidRDefault="007B10CA" w:rsidP="007B10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A0FC8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ГКУ РК «Коми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FC8" w:rsidRPr="00BD1AB8">
              <w:rPr>
                <w:rFonts w:ascii="Times New Roman" w:hAnsi="Times New Roman" w:cs="Times New Roman"/>
                <w:sz w:val="28"/>
                <w:szCs w:val="28"/>
              </w:rPr>
              <w:t>еклама»;</w:t>
            </w:r>
          </w:p>
          <w:p w:rsidR="007B10CA" w:rsidRPr="00BD1AB8" w:rsidRDefault="007B10CA" w:rsidP="007B10CA">
            <w:pPr>
              <w:pStyle w:val="ConsPlusNorma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D6" w:rsidRPr="00BD1AB8" w:rsidRDefault="00972755" w:rsidP="007B10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100-120</w:t>
            </w:r>
            <w:r w:rsidR="00AA0FC8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– владельцы рекламных конструкций</w:t>
            </w:r>
          </w:p>
        </w:tc>
      </w:tr>
      <w:tr w:rsidR="00D54FFB" w:rsidRPr="00BD1AB8" w:rsidTr="000C2D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B" w:rsidRPr="00BD1AB8" w:rsidRDefault="00D54FFB" w:rsidP="00D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E" w:rsidRPr="00BD1AB8" w:rsidRDefault="00BA768E" w:rsidP="008B6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расходы: </w:t>
            </w:r>
          </w:p>
          <w:p w:rsidR="008B67FE" w:rsidRPr="00BD1AB8" w:rsidRDefault="00165EC0" w:rsidP="00165E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 w:rsidR="008B67FE" w:rsidRPr="00BD1AB8">
              <w:rPr>
                <w:rFonts w:ascii="Times New Roman" w:hAnsi="Times New Roman" w:cs="Times New Roman"/>
                <w:sz w:val="28"/>
                <w:szCs w:val="28"/>
              </w:rPr>
              <w:t>роведение работ по заглублению фундамента отдельно стоящей рекламной конструкции - 15-20 тыс. руб.</w:t>
            </w:r>
          </w:p>
          <w:p w:rsidR="008B67FE" w:rsidRPr="00BD1AB8" w:rsidRDefault="00165EC0" w:rsidP="0016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б) Окраска рекламных конструкций в графитовый серый (RAL 7024) цвет - 7 тыс. руб.</w:t>
            </w:r>
          </w:p>
          <w:p w:rsidR="00165EC0" w:rsidRPr="00BD1AB8" w:rsidRDefault="00165EC0" w:rsidP="00165E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в) Обшивка конструктивных элементов жесткости и крепления рекламных конструкций декоративными элементами - 5 тыс. руб.</w:t>
            </w:r>
          </w:p>
          <w:p w:rsidR="006B2BF8" w:rsidRPr="00BD1AB8" w:rsidRDefault="00C2650F" w:rsidP="00165E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2BF8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) расходы на печать баннера с социальной рекламной, размещаемого владельцем рекламной конструкции на период отсутствия </w:t>
            </w:r>
            <w:r w:rsidR="00EE38BA" w:rsidRPr="00BD1AB8">
              <w:rPr>
                <w:rFonts w:ascii="Times New Roman" w:hAnsi="Times New Roman" w:cs="Times New Roman"/>
                <w:sz w:val="28"/>
                <w:szCs w:val="28"/>
              </w:rPr>
              <w:t>коммерческой рекламы – 3-5 тыс. руб.</w:t>
            </w:r>
          </w:p>
          <w:p w:rsidR="007D08EB" w:rsidRPr="00BD1AB8" w:rsidRDefault="007D08EB" w:rsidP="00165E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FB" w:rsidRPr="00BD1AB8" w:rsidRDefault="00165EC0" w:rsidP="007D08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</w:t>
            </w:r>
            <w:r w:rsidR="007D08EB" w:rsidRPr="00BD1A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4FFB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доходов владельцев </w:t>
            </w:r>
            <w:r w:rsidR="00BA768E" w:rsidRPr="00BD1AB8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 за счет превышения спроса на размещение наружной рекламы над предложением.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FE" w:rsidRPr="00BD1AB8" w:rsidRDefault="007B10CA" w:rsidP="008B6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расходы: </w:t>
            </w:r>
          </w:p>
          <w:p w:rsidR="007D08EB" w:rsidRPr="00BD1AB8" w:rsidRDefault="007D08EB" w:rsidP="007D08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а) Проведение работ по заглублению фундамента отдельно стоящей рекламной конструкции - 15-20 тыс. руб.</w:t>
            </w:r>
            <w:r w:rsidR="00D2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8EB" w:rsidRPr="00BD1AB8" w:rsidRDefault="00145C97" w:rsidP="007D08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D08EB" w:rsidRPr="00BD1AB8">
              <w:rPr>
                <w:rFonts w:ascii="Times New Roman" w:hAnsi="Times New Roman" w:cs="Times New Roman"/>
                <w:sz w:val="28"/>
                <w:szCs w:val="28"/>
              </w:rPr>
              <w:t>) Обшивка конструктивных элементов жесткости и крепления рекламных конструкций декоративными элементами - 5 тыс. руб.</w:t>
            </w:r>
          </w:p>
          <w:p w:rsidR="00EE38BA" w:rsidRPr="00BD1AB8" w:rsidRDefault="00145C97" w:rsidP="00EE38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38BA" w:rsidRPr="00BD1AB8">
              <w:rPr>
                <w:rFonts w:ascii="Times New Roman" w:hAnsi="Times New Roman" w:cs="Times New Roman"/>
                <w:sz w:val="28"/>
                <w:szCs w:val="28"/>
              </w:rPr>
              <w:t>) расходы на печать баннера с социальной рекламной, размещаемого владельцем рекламной конструкции на период отсутствия коммерческой рекламы – 3-5 тыс. руб.</w:t>
            </w:r>
          </w:p>
          <w:p w:rsidR="00716496" w:rsidRPr="00BD1AB8" w:rsidRDefault="00716496" w:rsidP="007B10C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C97" w:rsidRPr="00BD1AB8" w:rsidRDefault="00145C97" w:rsidP="00B909B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C97" w:rsidRPr="00BD1AB8" w:rsidRDefault="00145C97" w:rsidP="00B909B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C97" w:rsidRPr="00BD1AB8" w:rsidRDefault="00145C97" w:rsidP="00B909B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FB" w:rsidRPr="00BD1AB8" w:rsidRDefault="007B10CA" w:rsidP="00B909B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</w:t>
            </w:r>
            <w:r w:rsidR="00CD26A4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владельцев рекламных конструкций не предполагается, поскольку </w:t>
            </w:r>
            <w:r w:rsidR="00055CFF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на рынке оказания услуг по распространению наружной рекламы превышает </w:t>
            </w:r>
            <w:r w:rsidR="00B909B3" w:rsidRPr="00BD1AB8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  <w:r w:rsidR="00055CFF" w:rsidRPr="00BD1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6A4"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4FFB" w:rsidRPr="00BD1AB8" w:rsidTr="000C2D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B" w:rsidRPr="00BD1AB8" w:rsidRDefault="00D54FFB" w:rsidP="00D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республиканского бюджета Республики Коми, связанных с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B" w:rsidRPr="00BD1AB8" w:rsidRDefault="00D54FFB" w:rsidP="005870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Правил не повлечет увеличение расходов республик</w:t>
            </w:r>
            <w:r w:rsidR="005870AD" w:rsidRPr="00BD1AB8">
              <w:rPr>
                <w:rFonts w:ascii="Times New Roman" w:hAnsi="Times New Roman" w:cs="Times New Roman"/>
                <w:sz w:val="28"/>
                <w:szCs w:val="28"/>
              </w:rPr>
              <w:t>анского бюджета Республики Коми.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B" w:rsidRPr="00BD1AB8" w:rsidRDefault="007B10CA" w:rsidP="00D54F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Введение Правил не повлечет увеличение расходов республиканского бюджета Республики Коми.</w:t>
            </w:r>
          </w:p>
        </w:tc>
      </w:tr>
      <w:tr w:rsidR="00D54FFB" w:rsidRPr="00BD1AB8" w:rsidTr="000C2D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B" w:rsidRPr="00BD1AB8" w:rsidRDefault="00D54FFB" w:rsidP="00D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66" w:history="1">
              <w:r w:rsidRPr="00BD1AB8">
                <w:rPr>
                  <w:rFonts w:ascii="Times New Roman" w:hAnsi="Times New Roman" w:cs="Times New Roman"/>
                  <w:sz w:val="28"/>
                  <w:szCs w:val="28"/>
                </w:rPr>
                <w:t>раздел 3</w:t>
              </w:r>
            </w:hyperlink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B" w:rsidRPr="00BD1AB8" w:rsidRDefault="00D54FFB" w:rsidP="00D54F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Достижение заявленных целей является возможным.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B" w:rsidRPr="00BD1AB8" w:rsidRDefault="00D54FFB" w:rsidP="00055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заявленных целей невозможно. </w:t>
            </w:r>
          </w:p>
        </w:tc>
      </w:tr>
      <w:tr w:rsidR="00D54FFB" w:rsidRPr="00BD1AB8" w:rsidTr="000C2D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B" w:rsidRPr="00BD1AB8" w:rsidRDefault="00D54FFB" w:rsidP="00D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E8" w:rsidRPr="00BD1AB8" w:rsidRDefault="00B90063" w:rsidP="0026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Риск отсутствует.</w:t>
            </w:r>
          </w:p>
          <w:p w:rsidR="00D54FFB" w:rsidRPr="00BD1AB8" w:rsidRDefault="00D54FFB" w:rsidP="00174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B" w:rsidRPr="00BD1AB8" w:rsidRDefault="00DE493C" w:rsidP="00DE4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Риск несоответствия предложенного правового регулирования заявленным целям регулирования.</w:t>
            </w:r>
          </w:p>
        </w:tc>
      </w:tr>
    </w:tbl>
    <w:p w:rsidR="00D54FFB" w:rsidRPr="00BD1AB8" w:rsidRDefault="00D54FFB" w:rsidP="005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313" w:rsidRPr="00BD1AB8" w:rsidRDefault="008D0313" w:rsidP="008D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9.7.  Обоснование </w:t>
      </w:r>
      <w:r w:rsidR="005C2D10" w:rsidRPr="00BD1AB8">
        <w:rPr>
          <w:rFonts w:ascii="Times New Roman" w:hAnsi="Times New Roman" w:cs="Times New Roman"/>
          <w:sz w:val="28"/>
          <w:szCs w:val="28"/>
        </w:rPr>
        <w:t>выбора предпочтительного варианта решения выявленной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проблемы:</w:t>
      </w:r>
    </w:p>
    <w:p w:rsidR="008D0313" w:rsidRPr="00BD1AB8" w:rsidRDefault="008D0313" w:rsidP="008D03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Правовое регулирование варианта 1 по всем обозначенным проблемам является предпочтительным, поскольку обеспечивает достижение поставленных целей в полном</w:t>
      </w:r>
      <w:r w:rsidRPr="00BD1AB8"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 xml:space="preserve">объеме. </w:t>
      </w:r>
    </w:p>
    <w:p w:rsidR="005C2D10" w:rsidRPr="00BD1AB8" w:rsidRDefault="005C2D10" w:rsidP="00DA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5870AD" w:rsidRPr="00BD1AB8" w:rsidRDefault="00640260" w:rsidP="003D6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Проектом предполагается утвердит</w:t>
      </w:r>
      <w:r w:rsidR="00A33578" w:rsidRPr="00BD1AB8">
        <w:rPr>
          <w:rFonts w:ascii="Times New Roman" w:hAnsi="Times New Roman" w:cs="Times New Roman"/>
          <w:sz w:val="28"/>
          <w:szCs w:val="28"/>
        </w:rPr>
        <w:t>ь Правила, которыми планируется:</w:t>
      </w:r>
    </w:p>
    <w:p w:rsidR="000A1E4A" w:rsidRPr="00BD1AB8" w:rsidRDefault="00BF14A4" w:rsidP="007A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а) </w:t>
      </w:r>
      <w:r w:rsidR="00640260" w:rsidRPr="00BD1AB8">
        <w:rPr>
          <w:rFonts w:ascii="Times New Roman" w:hAnsi="Times New Roman" w:cs="Times New Roman"/>
          <w:sz w:val="28"/>
          <w:szCs w:val="28"/>
        </w:rPr>
        <w:t>установ</w:t>
      </w:r>
      <w:r w:rsidR="00A33578" w:rsidRPr="00BD1AB8">
        <w:rPr>
          <w:rFonts w:ascii="Times New Roman" w:hAnsi="Times New Roman" w:cs="Times New Roman"/>
          <w:sz w:val="28"/>
          <w:szCs w:val="28"/>
        </w:rPr>
        <w:t>ить</w:t>
      </w:r>
      <w:r w:rsidR="00640260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9500DD" w:rsidRPr="00BD1AB8">
        <w:rPr>
          <w:rFonts w:ascii="Times New Roman" w:hAnsi="Times New Roman" w:cs="Times New Roman"/>
          <w:sz w:val="28"/>
          <w:szCs w:val="28"/>
        </w:rPr>
        <w:t xml:space="preserve">единую типологию </w:t>
      </w:r>
      <w:r w:rsidR="00640260" w:rsidRPr="00BD1AB8">
        <w:rPr>
          <w:rFonts w:ascii="Times New Roman" w:hAnsi="Times New Roman" w:cs="Times New Roman"/>
          <w:sz w:val="28"/>
          <w:szCs w:val="28"/>
        </w:rPr>
        <w:t>рекламных конструкций, допустимых к установк</w:t>
      </w:r>
      <w:r w:rsidR="007A646F" w:rsidRPr="00BD1AB8">
        <w:rPr>
          <w:rFonts w:ascii="Times New Roman" w:hAnsi="Times New Roman" w:cs="Times New Roman"/>
          <w:sz w:val="28"/>
          <w:szCs w:val="28"/>
        </w:rPr>
        <w:t xml:space="preserve">е на территории Республик Коми: </w:t>
      </w:r>
      <w:proofErr w:type="spellStart"/>
      <w:r w:rsidR="009500DD" w:rsidRPr="00BD1AB8">
        <w:rPr>
          <w:rFonts w:ascii="Times New Roman" w:hAnsi="Times New Roman"/>
          <w:sz w:val="28"/>
          <w:szCs w:val="28"/>
        </w:rPr>
        <w:t>суперсайт</w:t>
      </w:r>
      <w:proofErr w:type="spellEnd"/>
      <w:r w:rsidR="009500DD" w:rsidRPr="00BD1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00DD" w:rsidRPr="00BD1AB8">
        <w:rPr>
          <w:rFonts w:ascii="Times New Roman" w:hAnsi="Times New Roman"/>
          <w:sz w:val="28"/>
          <w:szCs w:val="28"/>
        </w:rPr>
        <w:t>с</w:t>
      </w:r>
      <w:r w:rsidR="009500DD" w:rsidRPr="00BD1AB8">
        <w:rPr>
          <w:rFonts w:ascii="Times New Roman" w:hAnsi="Times New Roman" w:cs="Times New Roman"/>
          <w:sz w:val="28"/>
          <w:szCs w:val="28"/>
        </w:rPr>
        <w:t>уперборд</w:t>
      </w:r>
      <w:proofErr w:type="spellEnd"/>
      <w:r w:rsidR="009500DD" w:rsidRPr="00BD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0DD" w:rsidRPr="00BD1AB8">
        <w:rPr>
          <w:rFonts w:ascii="Times New Roman" w:hAnsi="Times New Roman" w:cs="Times New Roman"/>
          <w:sz w:val="28"/>
          <w:szCs w:val="28"/>
        </w:rPr>
        <w:t>еврощит</w:t>
      </w:r>
      <w:proofErr w:type="spellEnd"/>
      <w:r w:rsidR="009500DD" w:rsidRPr="00BD1AB8">
        <w:rPr>
          <w:rFonts w:ascii="Times New Roman" w:hAnsi="Times New Roman" w:cs="Times New Roman"/>
          <w:sz w:val="28"/>
          <w:szCs w:val="28"/>
        </w:rPr>
        <w:t>, отдельно стоящий видеоэкран, щит 3х4, с</w:t>
      </w:r>
      <w:r w:rsidR="009500DD" w:rsidRPr="00BD1AB8">
        <w:rPr>
          <w:rFonts w:ascii="Times New Roman" w:hAnsi="Times New Roman"/>
          <w:sz w:val="28"/>
          <w:szCs w:val="28"/>
        </w:rPr>
        <w:t>ити-</w:t>
      </w:r>
      <w:proofErr w:type="spellStart"/>
      <w:r w:rsidR="009500DD" w:rsidRPr="00BD1AB8">
        <w:rPr>
          <w:rFonts w:ascii="Times New Roman" w:hAnsi="Times New Roman"/>
          <w:sz w:val="28"/>
          <w:szCs w:val="28"/>
        </w:rPr>
        <w:t>борд</w:t>
      </w:r>
      <w:proofErr w:type="spellEnd"/>
      <w:r w:rsidR="009500DD" w:rsidRPr="00BD1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00DD" w:rsidRPr="00BD1AB8">
        <w:rPr>
          <w:rFonts w:ascii="Times New Roman" w:hAnsi="Times New Roman"/>
          <w:sz w:val="28"/>
          <w:szCs w:val="28"/>
        </w:rPr>
        <w:t>п</w:t>
      </w:r>
      <w:r w:rsidR="009500DD" w:rsidRPr="00BD1AB8">
        <w:rPr>
          <w:rFonts w:ascii="Times New Roman" w:hAnsi="Times New Roman" w:cs="Times New Roman"/>
          <w:sz w:val="28"/>
          <w:szCs w:val="28"/>
        </w:rPr>
        <w:t>илларс</w:t>
      </w:r>
      <w:proofErr w:type="spellEnd"/>
      <w:r w:rsidR="009500DD" w:rsidRPr="00BD1AB8">
        <w:rPr>
          <w:rFonts w:ascii="Times New Roman" w:hAnsi="Times New Roman" w:cs="Times New Roman"/>
          <w:sz w:val="28"/>
          <w:szCs w:val="28"/>
        </w:rPr>
        <w:t xml:space="preserve">, пилон, афишная конструкция; </w:t>
      </w:r>
      <w:r w:rsidR="007A646F" w:rsidRPr="00BD1AB8">
        <w:rPr>
          <w:rFonts w:ascii="Times New Roman" w:hAnsi="Times New Roman" w:cs="Times New Roman"/>
          <w:sz w:val="28"/>
          <w:szCs w:val="28"/>
        </w:rPr>
        <w:t>р</w:t>
      </w:r>
      <w:r w:rsidR="009500DD" w:rsidRPr="00BD1AB8">
        <w:rPr>
          <w:rFonts w:ascii="Times New Roman" w:hAnsi="Times New Roman"/>
          <w:sz w:val="28"/>
          <w:szCs w:val="28"/>
        </w:rPr>
        <w:t>екламн</w:t>
      </w:r>
      <w:r w:rsidR="007A646F" w:rsidRPr="00BD1AB8">
        <w:rPr>
          <w:rFonts w:ascii="Times New Roman" w:hAnsi="Times New Roman"/>
          <w:sz w:val="28"/>
          <w:szCs w:val="28"/>
        </w:rPr>
        <w:t>ая</w:t>
      </w:r>
      <w:r w:rsidR="009500DD" w:rsidRPr="00BD1AB8">
        <w:rPr>
          <w:rFonts w:ascii="Times New Roman" w:hAnsi="Times New Roman"/>
          <w:sz w:val="28"/>
          <w:szCs w:val="28"/>
        </w:rPr>
        <w:t xml:space="preserve"> конструкци</w:t>
      </w:r>
      <w:r w:rsidR="007A646F" w:rsidRPr="00BD1AB8">
        <w:rPr>
          <w:rFonts w:ascii="Times New Roman" w:hAnsi="Times New Roman"/>
          <w:sz w:val="28"/>
          <w:szCs w:val="28"/>
        </w:rPr>
        <w:t>я</w:t>
      </w:r>
      <w:r w:rsidR="009500DD" w:rsidRPr="00BD1AB8">
        <w:rPr>
          <w:rFonts w:ascii="Times New Roman" w:hAnsi="Times New Roman"/>
          <w:sz w:val="28"/>
          <w:szCs w:val="28"/>
        </w:rPr>
        <w:t xml:space="preserve">, </w:t>
      </w:r>
      <w:r w:rsidR="007A646F" w:rsidRPr="00BD1AB8">
        <w:rPr>
          <w:rFonts w:ascii="Times New Roman" w:hAnsi="Times New Roman"/>
          <w:sz w:val="28"/>
          <w:szCs w:val="28"/>
        </w:rPr>
        <w:t>к</w:t>
      </w:r>
      <w:r w:rsidR="009500DD" w:rsidRPr="00BD1AB8">
        <w:rPr>
          <w:rFonts w:ascii="Times New Roman" w:hAnsi="Times New Roman"/>
          <w:sz w:val="28"/>
          <w:szCs w:val="28"/>
        </w:rPr>
        <w:t>онструктивно связанн</w:t>
      </w:r>
      <w:r w:rsidR="007A646F" w:rsidRPr="00BD1AB8">
        <w:rPr>
          <w:rFonts w:ascii="Times New Roman" w:hAnsi="Times New Roman"/>
          <w:sz w:val="28"/>
          <w:szCs w:val="28"/>
        </w:rPr>
        <w:t>ая</w:t>
      </w:r>
      <w:r w:rsidR="009500DD" w:rsidRPr="00BD1AB8">
        <w:rPr>
          <w:rFonts w:ascii="Times New Roman" w:hAnsi="Times New Roman"/>
          <w:sz w:val="28"/>
          <w:szCs w:val="28"/>
        </w:rPr>
        <w:t xml:space="preserve"> с остановочными пунктами общественного транспорта</w:t>
      </w:r>
      <w:r w:rsidR="007A646F" w:rsidRPr="00BD1AB8">
        <w:rPr>
          <w:rFonts w:ascii="Times New Roman" w:hAnsi="Times New Roman"/>
          <w:sz w:val="28"/>
          <w:szCs w:val="28"/>
        </w:rPr>
        <w:t>; п</w:t>
      </w:r>
      <w:r w:rsidR="009500DD" w:rsidRPr="00BD1AB8">
        <w:rPr>
          <w:rFonts w:ascii="Times New Roman" w:hAnsi="Times New Roman"/>
          <w:sz w:val="28"/>
          <w:szCs w:val="28"/>
        </w:rPr>
        <w:t>роекционн</w:t>
      </w:r>
      <w:r w:rsidR="007A646F" w:rsidRPr="00BD1AB8">
        <w:rPr>
          <w:rFonts w:ascii="Times New Roman" w:hAnsi="Times New Roman"/>
          <w:sz w:val="28"/>
          <w:szCs w:val="28"/>
        </w:rPr>
        <w:t>ая</w:t>
      </w:r>
      <w:r w:rsidR="009500DD" w:rsidRPr="00BD1AB8">
        <w:rPr>
          <w:rFonts w:ascii="Times New Roman" w:hAnsi="Times New Roman"/>
          <w:sz w:val="28"/>
          <w:szCs w:val="28"/>
        </w:rPr>
        <w:t xml:space="preserve"> установк</w:t>
      </w:r>
      <w:r w:rsidR="007A646F" w:rsidRPr="00BD1AB8">
        <w:rPr>
          <w:rFonts w:ascii="Times New Roman" w:hAnsi="Times New Roman"/>
          <w:sz w:val="28"/>
          <w:szCs w:val="28"/>
        </w:rPr>
        <w:t>а, ф</w:t>
      </w:r>
      <w:r w:rsidR="009500DD" w:rsidRPr="00BD1AB8">
        <w:rPr>
          <w:rFonts w:ascii="Times New Roman" w:hAnsi="Times New Roman" w:cs="Times New Roman"/>
          <w:sz w:val="28"/>
          <w:szCs w:val="28"/>
        </w:rPr>
        <w:t>лагшток</w:t>
      </w:r>
      <w:r w:rsidR="007A646F" w:rsidRPr="00BD1AB8">
        <w:rPr>
          <w:rFonts w:ascii="Times New Roman" w:hAnsi="Times New Roman" w:cs="Times New Roman"/>
          <w:sz w:val="28"/>
          <w:szCs w:val="28"/>
        </w:rPr>
        <w:t>, к</w:t>
      </w:r>
      <w:r w:rsidR="009500DD" w:rsidRPr="00BD1AB8">
        <w:rPr>
          <w:rFonts w:ascii="Times New Roman" w:hAnsi="Times New Roman" w:cs="Times New Roman"/>
          <w:sz w:val="28"/>
          <w:szCs w:val="28"/>
        </w:rPr>
        <w:t>рышная установка</w:t>
      </w:r>
      <w:r w:rsidR="007A646F" w:rsidRPr="00BD1AB8">
        <w:rPr>
          <w:rFonts w:ascii="Times New Roman" w:hAnsi="Times New Roman" w:cs="Times New Roman"/>
          <w:sz w:val="28"/>
          <w:szCs w:val="28"/>
        </w:rPr>
        <w:t>, б</w:t>
      </w:r>
      <w:r w:rsidR="009500DD" w:rsidRPr="00BD1AB8">
        <w:rPr>
          <w:rFonts w:ascii="Times New Roman" w:hAnsi="Times New Roman" w:cs="Times New Roman"/>
          <w:sz w:val="28"/>
          <w:szCs w:val="28"/>
        </w:rPr>
        <w:t>рандмауэр</w:t>
      </w:r>
      <w:r w:rsidR="007A646F" w:rsidRPr="00BD1AB8">
        <w:rPr>
          <w:rFonts w:ascii="Times New Roman" w:hAnsi="Times New Roman" w:cs="Times New Roman"/>
          <w:sz w:val="28"/>
          <w:szCs w:val="28"/>
        </w:rPr>
        <w:t>, в</w:t>
      </w:r>
      <w:r w:rsidR="009500DD" w:rsidRPr="00BD1AB8">
        <w:rPr>
          <w:rFonts w:ascii="Times New Roman" w:hAnsi="Times New Roman" w:cs="Times New Roman"/>
          <w:sz w:val="28"/>
          <w:szCs w:val="28"/>
        </w:rPr>
        <w:t>идеоэкран</w:t>
      </w:r>
      <w:r w:rsidR="007A646F" w:rsidRPr="00BD1AB8">
        <w:rPr>
          <w:rFonts w:ascii="Times New Roman" w:hAnsi="Times New Roman" w:cs="Times New Roman"/>
          <w:sz w:val="28"/>
          <w:szCs w:val="28"/>
        </w:rPr>
        <w:t>, медиа-фасад, с</w:t>
      </w:r>
      <w:r w:rsidR="009500DD" w:rsidRPr="00BD1AB8">
        <w:rPr>
          <w:rFonts w:ascii="Times New Roman" w:hAnsi="Times New Roman" w:cs="Times New Roman"/>
          <w:sz w:val="28"/>
          <w:szCs w:val="28"/>
        </w:rPr>
        <w:t>троительная сетка</w:t>
      </w:r>
      <w:r w:rsidR="007A646F" w:rsidRPr="00BD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2B4" w:rsidRPr="00BD1AB8" w:rsidRDefault="006902B4" w:rsidP="007A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Установка указанных типов рекламных конструкций ранее предусматривалась правилами, утвержденными муниципальными образованиями городских округов и муниципальных районов в Республике Коми. </w:t>
      </w:r>
      <w:r w:rsidR="00413836" w:rsidRPr="00BD1AB8">
        <w:rPr>
          <w:rFonts w:ascii="Times New Roman" w:hAnsi="Times New Roman" w:cs="Times New Roman"/>
          <w:sz w:val="28"/>
          <w:szCs w:val="28"/>
        </w:rPr>
        <w:t xml:space="preserve">Однако муниципальные правила не устанавливали требования к размерам </w:t>
      </w:r>
      <w:r w:rsidR="0083559C" w:rsidRPr="00BD1AB8">
        <w:rPr>
          <w:rFonts w:ascii="Times New Roman" w:hAnsi="Times New Roman" w:cs="Times New Roman"/>
          <w:sz w:val="28"/>
          <w:szCs w:val="28"/>
        </w:rPr>
        <w:t xml:space="preserve">информационных полей </w:t>
      </w:r>
      <w:r w:rsidR="00482826" w:rsidRPr="00BD1AB8">
        <w:rPr>
          <w:rFonts w:ascii="Times New Roman" w:hAnsi="Times New Roman" w:cs="Times New Roman"/>
          <w:sz w:val="28"/>
          <w:szCs w:val="28"/>
        </w:rPr>
        <w:t>данных конструкций</w:t>
      </w:r>
      <w:r w:rsidR="00BF14A4" w:rsidRPr="00BD1AB8">
        <w:rPr>
          <w:rFonts w:ascii="Times New Roman" w:hAnsi="Times New Roman" w:cs="Times New Roman"/>
          <w:sz w:val="28"/>
          <w:szCs w:val="28"/>
        </w:rPr>
        <w:t xml:space="preserve"> за исключением пилонов (в прежней терминологии - </w:t>
      </w:r>
      <w:proofErr w:type="spellStart"/>
      <w:r w:rsidR="00BF14A4" w:rsidRPr="00BD1AB8">
        <w:rPr>
          <w:rFonts w:ascii="Times New Roman" w:hAnsi="Times New Roman" w:cs="Times New Roman"/>
          <w:sz w:val="28"/>
          <w:szCs w:val="28"/>
        </w:rPr>
        <w:t>лайтбокс</w:t>
      </w:r>
      <w:proofErr w:type="spellEnd"/>
      <w:r w:rsidR="00BF14A4" w:rsidRPr="00BD1AB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BF14A4" w:rsidRPr="00BD1AB8">
        <w:rPr>
          <w:rFonts w:ascii="Times New Roman" w:hAnsi="Times New Roman" w:cs="Times New Roman"/>
          <w:sz w:val="28"/>
          <w:szCs w:val="28"/>
        </w:rPr>
        <w:t>пилларсов</w:t>
      </w:r>
      <w:proofErr w:type="spellEnd"/>
      <w:r w:rsidR="00E66C63" w:rsidRPr="00BD1AB8">
        <w:rPr>
          <w:rFonts w:ascii="Times New Roman" w:hAnsi="Times New Roman" w:cs="Times New Roman"/>
          <w:sz w:val="28"/>
          <w:szCs w:val="28"/>
        </w:rPr>
        <w:t>.</w:t>
      </w:r>
    </w:p>
    <w:p w:rsidR="00EF2DE0" w:rsidRPr="00BD1AB8" w:rsidRDefault="00E66C63" w:rsidP="007A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Проектом Правил не предусмотрена установка </w:t>
      </w:r>
      <w:r w:rsidR="00EF2DE0" w:rsidRPr="00BD1AB8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403E57" w:rsidRPr="00BD1AB8">
        <w:rPr>
          <w:rFonts w:ascii="Times New Roman" w:hAnsi="Times New Roman" w:cs="Times New Roman"/>
          <w:sz w:val="28"/>
          <w:szCs w:val="28"/>
        </w:rPr>
        <w:t xml:space="preserve">, </w:t>
      </w:r>
      <w:r w:rsidR="00403E57" w:rsidRPr="00BD1AB8">
        <w:rPr>
          <w:rFonts w:ascii="Times New Roman" w:hAnsi="Times New Roman" w:cs="Times New Roman"/>
          <w:sz w:val="28"/>
          <w:szCs w:val="28"/>
        </w:rPr>
        <w:lastRenderedPageBreak/>
        <w:t>ранее указанных в муниципальных правилах</w:t>
      </w:r>
      <w:r w:rsidR="003502AD" w:rsidRPr="00BD1AB8">
        <w:rPr>
          <w:rFonts w:ascii="Times New Roman" w:hAnsi="Times New Roman" w:cs="Times New Roman"/>
          <w:sz w:val="28"/>
          <w:szCs w:val="28"/>
        </w:rPr>
        <w:t>:</w:t>
      </w:r>
      <w:r w:rsidR="00EF2DE0" w:rsidRPr="00BD1AB8">
        <w:rPr>
          <w:rFonts w:ascii="Times New Roman" w:hAnsi="Times New Roman" w:cs="Times New Roman"/>
          <w:sz w:val="28"/>
          <w:szCs w:val="28"/>
        </w:rPr>
        <w:t xml:space="preserve"> присоединяемых к зданию </w:t>
      </w:r>
      <w:r w:rsidR="00403E57" w:rsidRPr="00BD1AB8">
        <w:rPr>
          <w:rFonts w:ascii="Times New Roman" w:hAnsi="Times New Roman" w:cs="Times New Roman"/>
          <w:sz w:val="28"/>
          <w:szCs w:val="28"/>
        </w:rPr>
        <w:t xml:space="preserve">- </w:t>
      </w:r>
      <w:r w:rsidR="00EF2DE0" w:rsidRPr="00BD1AB8">
        <w:rPr>
          <w:rFonts w:ascii="Times New Roman" w:hAnsi="Times New Roman" w:cs="Times New Roman"/>
          <w:sz w:val="28"/>
          <w:szCs w:val="28"/>
        </w:rPr>
        <w:t>типа «панель-кронштейн»</w:t>
      </w:r>
      <w:r w:rsidR="003502AD" w:rsidRPr="00BD1AB8">
        <w:rPr>
          <w:rFonts w:ascii="Times New Roman" w:hAnsi="Times New Roman" w:cs="Times New Roman"/>
          <w:sz w:val="28"/>
          <w:szCs w:val="28"/>
        </w:rPr>
        <w:t xml:space="preserve">; отдельно стоящих </w:t>
      </w:r>
      <w:r w:rsidR="00403E57" w:rsidRPr="00BD1AB8">
        <w:rPr>
          <w:rFonts w:ascii="Times New Roman" w:hAnsi="Times New Roman" w:cs="Times New Roman"/>
          <w:sz w:val="28"/>
          <w:szCs w:val="28"/>
        </w:rPr>
        <w:t xml:space="preserve">- </w:t>
      </w:r>
      <w:r w:rsidR="003502AD" w:rsidRPr="00BD1AB8">
        <w:rPr>
          <w:rFonts w:ascii="Times New Roman" w:hAnsi="Times New Roman" w:cs="Times New Roman"/>
          <w:sz w:val="28"/>
          <w:szCs w:val="28"/>
        </w:rPr>
        <w:t xml:space="preserve">типов «арка», «перетяжка» (не соответствуют ГОСТ </w:t>
      </w:r>
      <w:r w:rsidR="003502AD" w:rsidRPr="00BD1AB8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Р 52044-2003</w:t>
      </w:r>
      <w:r w:rsidR="00E5434E" w:rsidRPr="00BD1AB8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), </w:t>
      </w:r>
      <w:r w:rsidR="003502AD" w:rsidRPr="00BD1AB8">
        <w:rPr>
          <w:rFonts w:ascii="Times New Roman" w:hAnsi="Times New Roman" w:cs="Times New Roman"/>
          <w:sz w:val="28"/>
          <w:szCs w:val="28"/>
        </w:rPr>
        <w:t>«стела»</w:t>
      </w:r>
      <w:r w:rsidR="00E5434E" w:rsidRPr="00BD1AB8">
        <w:rPr>
          <w:rFonts w:ascii="Times New Roman" w:hAnsi="Times New Roman" w:cs="Times New Roman"/>
          <w:sz w:val="28"/>
          <w:szCs w:val="28"/>
        </w:rPr>
        <w:t>;</w:t>
      </w:r>
    </w:p>
    <w:p w:rsidR="007A646F" w:rsidRPr="00BD1AB8" w:rsidRDefault="00744C4D" w:rsidP="007A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б) </w:t>
      </w:r>
      <w:r w:rsidR="007A646F" w:rsidRPr="00BD1AB8">
        <w:rPr>
          <w:rFonts w:ascii="Times New Roman" w:hAnsi="Times New Roman" w:cs="Times New Roman"/>
          <w:sz w:val="28"/>
          <w:szCs w:val="28"/>
        </w:rPr>
        <w:t xml:space="preserve">установить требования к внешнему виду </w:t>
      </w:r>
      <w:r w:rsidR="004757ED" w:rsidRPr="00BD1AB8">
        <w:rPr>
          <w:rFonts w:ascii="Times New Roman" w:hAnsi="Times New Roman" w:cs="Times New Roman"/>
          <w:sz w:val="28"/>
          <w:szCs w:val="28"/>
        </w:rPr>
        <w:t>рекла</w:t>
      </w:r>
      <w:r w:rsidRPr="00BD1AB8">
        <w:rPr>
          <w:rFonts w:ascii="Times New Roman" w:hAnsi="Times New Roman" w:cs="Times New Roman"/>
          <w:sz w:val="28"/>
          <w:szCs w:val="28"/>
        </w:rPr>
        <w:t>мных конструкций, согласно которым:</w:t>
      </w:r>
    </w:p>
    <w:p w:rsidR="00875D73" w:rsidRPr="00BD1AB8" w:rsidRDefault="00744C4D" w:rsidP="00875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- фундаменты отдельно стоящих рекламных конструкций не должны выступать над уровнем грунта (земли)</w:t>
      </w:r>
      <w:r w:rsidR="005446CD" w:rsidRPr="00BD1AB8">
        <w:rPr>
          <w:rFonts w:ascii="Times New Roman" w:hAnsi="Times New Roman"/>
          <w:sz w:val="28"/>
          <w:szCs w:val="28"/>
        </w:rPr>
        <w:t xml:space="preserve">, </w:t>
      </w:r>
      <w:r w:rsidRPr="00BD1AB8">
        <w:rPr>
          <w:rFonts w:ascii="Times New Roman" w:hAnsi="Times New Roman" w:cs="Times New Roman"/>
          <w:sz w:val="28"/>
          <w:szCs w:val="28"/>
        </w:rPr>
        <w:t>поверхностью тротуара</w:t>
      </w:r>
      <w:r w:rsidR="00FF132D" w:rsidRPr="00BD1AB8">
        <w:rPr>
          <w:rFonts w:ascii="Times New Roman" w:hAnsi="Times New Roman" w:cs="Times New Roman"/>
          <w:sz w:val="28"/>
          <w:szCs w:val="28"/>
        </w:rPr>
        <w:t>, то есть быть заглублены</w:t>
      </w:r>
      <w:r w:rsidR="0018518B" w:rsidRPr="00BD1AB8">
        <w:rPr>
          <w:rFonts w:ascii="Times New Roman" w:hAnsi="Times New Roman" w:cs="Times New Roman"/>
          <w:sz w:val="28"/>
          <w:szCs w:val="28"/>
        </w:rPr>
        <w:t>;</w:t>
      </w:r>
    </w:p>
    <w:p w:rsidR="00B73817" w:rsidRPr="00BD1AB8" w:rsidRDefault="005446CD" w:rsidP="00B73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- конструктивные элементы жесткости и крепления (болтовые соединения, элементы опор, технологические косынки и т.п.) рекламных конструкций должны быть з</w:t>
      </w:r>
      <w:r w:rsidR="004C5DA3" w:rsidRPr="00BD1AB8">
        <w:rPr>
          <w:rFonts w:ascii="Times New Roman" w:hAnsi="Times New Roman" w:cs="Times New Roman"/>
          <w:sz w:val="28"/>
          <w:szCs w:val="28"/>
        </w:rPr>
        <w:t xml:space="preserve">акрыты декоративными </w:t>
      </w:r>
      <w:r w:rsidR="00B73817" w:rsidRPr="00BD1AB8">
        <w:rPr>
          <w:rFonts w:ascii="Times New Roman" w:hAnsi="Times New Roman" w:cs="Times New Roman"/>
          <w:sz w:val="28"/>
          <w:szCs w:val="28"/>
        </w:rPr>
        <w:t xml:space="preserve">элементами (ранее данное требование было предусмотрено не во всех муниципальных образованиях Республики Коми; было установлено в МО ГО «Ухта»); </w:t>
      </w:r>
    </w:p>
    <w:p w:rsidR="000C5A94" w:rsidRPr="00BD1AB8" w:rsidRDefault="00642CD5" w:rsidP="00642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- отдельно стоящие рекламные конструкции, а также конструктивные элементы рекламной конструкции типа «видеоэкран», присоединяемой к зданию, должны быть окрашены в г</w:t>
      </w:r>
      <w:r w:rsidR="00E66C63" w:rsidRPr="00BD1AB8">
        <w:rPr>
          <w:rFonts w:ascii="Times New Roman" w:hAnsi="Times New Roman" w:cs="Times New Roman"/>
          <w:sz w:val="28"/>
          <w:szCs w:val="28"/>
        </w:rPr>
        <w:t>рафитовый серый (RAL 7024) цвет;</w:t>
      </w:r>
    </w:p>
    <w:p w:rsidR="00A33578" w:rsidRPr="00BD1AB8" w:rsidRDefault="00E66C63" w:rsidP="00A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в) </w:t>
      </w:r>
      <w:r w:rsidR="00640260" w:rsidRPr="00BD1AB8">
        <w:rPr>
          <w:rFonts w:ascii="Times New Roman" w:hAnsi="Times New Roman" w:cs="Times New Roman"/>
          <w:sz w:val="28"/>
          <w:szCs w:val="28"/>
        </w:rPr>
        <w:t>вве</w:t>
      </w:r>
      <w:r w:rsidR="00A33578" w:rsidRPr="00BD1AB8">
        <w:rPr>
          <w:rFonts w:ascii="Times New Roman" w:hAnsi="Times New Roman" w:cs="Times New Roman"/>
          <w:sz w:val="28"/>
          <w:szCs w:val="28"/>
        </w:rPr>
        <w:t xml:space="preserve">сти </w:t>
      </w:r>
      <w:r w:rsidR="00640260" w:rsidRPr="00BD1AB8">
        <w:rPr>
          <w:rFonts w:ascii="Times New Roman" w:hAnsi="Times New Roman" w:cs="Times New Roman"/>
          <w:sz w:val="28"/>
          <w:szCs w:val="28"/>
        </w:rPr>
        <w:t>зонировани</w:t>
      </w:r>
      <w:r w:rsidR="00A33578" w:rsidRPr="00BD1AB8">
        <w:rPr>
          <w:rFonts w:ascii="Times New Roman" w:hAnsi="Times New Roman" w:cs="Times New Roman"/>
          <w:sz w:val="28"/>
          <w:szCs w:val="28"/>
        </w:rPr>
        <w:t>е</w:t>
      </w:r>
      <w:r w:rsidR="00640260" w:rsidRPr="00BD1AB8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городских округов и муниципальных районов по типам рекламных конструкций и размерам площадей их информационных полей. </w:t>
      </w:r>
      <w:r w:rsidR="00A33578" w:rsidRPr="00BD1AB8">
        <w:rPr>
          <w:rFonts w:ascii="Times New Roman" w:hAnsi="Times New Roman" w:cs="Times New Roman"/>
          <w:sz w:val="28"/>
          <w:szCs w:val="28"/>
        </w:rPr>
        <w:t xml:space="preserve">Границы зон по каждому муниципальному образованию городского округа и муниципального района планируется </w:t>
      </w:r>
      <w:r w:rsidR="0087262F" w:rsidRPr="00BD1AB8">
        <w:rPr>
          <w:rFonts w:ascii="Times New Roman" w:hAnsi="Times New Roman" w:cs="Times New Roman"/>
          <w:sz w:val="28"/>
          <w:szCs w:val="28"/>
        </w:rPr>
        <w:t>утверждать нормативным правовым актом Адми</w:t>
      </w:r>
      <w:r w:rsidR="001F7596" w:rsidRPr="00BD1AB8">
        <w:rPr>
          <w:rFonts w:ascii="Times New Roman" w:hAnsi="Times New Roman" w:cs="Times New Roman"/>
          <w:sz w:val="28"/>
          <w:szCs w:val="28"/>
        </w:rPr>
        <w:t>нистрации Главы Республики Коми.</w:t>
      </w:r>
    </w:p>
    <w:p w:rsidR="00640260" w:rsidRPr="00BD1AB8" w:rsidRDefault="00A14D35" w:rsidP="0064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г) </w:t>
      </w:r>
      <w:r w:rsidR="00640260" w:rsidRPr="00BD1AB8">
        <w:rPr>
          <w:rFonts w:ascii="Times New Roman" w:hAnsi="Times New Roman" w:cs="Times New Roman"/>
          <w:sz w:val="28"/>
          <w:szCs w:val="28"/>
        </w:rPr>
        <w:t>установ</w:t>
      </w:r>
      <w:r w:rsidR="0087262F" w:rsidRPr="00BD1AB8">
        <w:rPr>
          <w:rFonts w:ascii="Times New Roman" w:hAnsi="Times New Roman" w:cs="Times New Roman"/>
          <w:sz w:val="28"/>
          <w:szCs w:val="28"/>
        </w:rPr>
        <w:t>ить</w:t>
      </w:r>
      <w:r w:rsidR="00640260" w:rsidRPr="00BD1AB8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87262F" w:rsidRPr="00BD1AB8">
        <w:rPr>
          <w:rFonts w:ascii="Times New Roman" w:hAnsi="Times New Roman" w:cs="Times New Roman"/>
          <w:sz w:val="28"/>
          <w:szCs w:val="28"/>
        </w:rPr>
        <w:t>я</w:t>
      </w:r>
      <w:r w:rsidR="00640260" w:rsidRPr="00BD1AB8">
        <w:rPr>
          <w:rFonts w:ascii="Times New Roman" w:hAnsi="Times New Roman" w:cs="Times New Roman"/>
          <w:sz w:val="28"/>
          <w:szCs w:val="28"/>
        </w:rPr>
        <w:t xml:space="preserve"> по территориальному размещению рекламных конструкций на земельных участках и пространственному размещению на фасад</w:t>
      </w:r>
      <w:r w:rsidRPr="00BD1AB8">
        <w:rPr>
          <w:rFonts w:ascii="Times New Roman" w:hAnsi="Times New Roman" w:cs="Times New Roman"/>
          <w:sz w:val="28"/>
          <w:szCs w:val="28"/>
        </w:rPr>
        <w:t>ах зданий, строений, сооружений</w:t>
      </w:r>
      <w:r w:rsidR="00545B3E" w:rsidRPr="00BD1AB8">
        <w:rPr>
          <w:rFonts w:ascii="Times New Roman" w:hAnsi="Times New Roman" w:cs="Times New Roman"/>
          <w:sz w:val="28"/>
          <w:szCs w:val="28"/>
        </w:rPr>
        <w:t xml:space="preserve"> (пункты 4.4-4.6 проекта Правил)</w:t>
      </w:r>
      <w:r w:rsidRPr="00BD1AB8">
        <w:rPr>
          <w:rFonts w:ascii="Times New Roman" w:hAnsi="Times New Roman" w:cs="Times New Roman"/>
          <w:sz w:val="28"/>
          <w:szCs w:val="28"/>
        </w:rPr>
        <w:t>.</w:t>
      </w:r>
    </w:p>
    <w:p w:rsidR="005C3432" w:rsidRPr="00BD1AB8" w:rsidRDefault="00A14D35" w:rsidP="005C3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Указанные ограничения являются более широки</w:t>
      </w:r>
      <w:r w:rsidR="00EF0FA1" w:rsidRPr="00BD1AB8">
        <w:rPr>
          <w:rFonts w:ascii="Times New Roman" w:hAnsi="Times New Roman" w:cs="Times New Roman"/>
          <w:sz w:val="28"/>
          <w:szCs w:val="28"/>
        </w:rPr>
        <w:t xml:space="preserve">ми по сравнению с ограничениями, </w:t>
      </w:r>
      <w:r w:rsidRPr="00BD1AB8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EF0FA1" w:rsidRPr="00BD1AB8">
        <w:rPr>
          <w:rFonts w:ascii="Times New Roman" w:hAnsi="Times New Roman" w:cs="Times New Roman"/>
          <w:sz w:val="28"/>
          <w:szCs w:val="28"/>
        </w:rPr>
        <w:t>ранее муниципальными нормативными правовыми актами.</w:t>
      </w:r>
      <w:r w:rsidR="00092427" w:rsidRPr="00BD1AB8">
        <w:rPr>
          <w:rFonts w:ascii="Times New Roman" w:hAnsi="Times New Roman" w:cs="Times New Roman"/>
          <w:sz w:val="28"/>
          <w:szCs w:val="28"/>
        </w:rPr>
        <w:t xml:space="preserve"> Например, пункт 4.11.1 Правил установки и эксплуатации рекламных конструкций на территории МО ГО «Сыктывкар», утвержденных решение Совета МО ГО «Сыктывкар» от 05.12.2008 № 16/12-311</w:t>
      </w:r>
      <w:r w:rsidR="005C3432" w:rsidRPr="00BD1AB8">
        <w:rPr>
          <w:rFonts w:ascii="Times New Roman" w:hAnsi="Times New Roman" w:cs="Times New Roman"/>
          <w:sz w:val="28"/>
          <w:szCs w:val="28"/>
        </w:rPr>
        <w:t>, предусматривал, что не допускается установка рекламных конструкций:</w:t>
      </w:r>
    </w:p>
    <w:p w:rsidR="00092427" w:rsidRPr="00BD1AB8" w:rsidRDefault="00092427" w:rsidP="005C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1) всех типов на территории нулевой (0) Зоны, за исключением установки временных рекламных конструкций на период проведения на этой территории разовых, краткосрочных, централизованных мероприятий;</w:t>
      </w:r>
    </w:p>
    <w:p w:rsidR="00092427" w:rsidRPr="00BD1AB8" w:rsidRDefault="00092427" w:rsidP="005C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2) отнесенных к типам рекламных конструкций, указанных в </w:t>
      </w:r>
      <w:hyperlink r:id="rId9" w:history="1">
        <w:r w:rsidRPr="00BD1AB8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BD1AB8">
        <w:rPr>
          <w:rFonts w:ascii="Times New Roman" w:hAnsi="Times New Roman" w:cs="Times New Roman"/>
          <w:sz w:val="28"/>
          <w:szCs w:val="28"/>
        </w:rPr>
        <w:t xml:space="preserve"> Правил, на территории первой (1) Зоны;</w:t>
      </w:r>
    </w:p>
    <w:p w:rsidR="00092427" w:rsidRPr="00BD1AB8" w:rsidRDefault="00092427" w:rsidP="005C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3) на памятниках истории и культуры и на территории их охранных зон, храмах, территориях, прилегающих к ним;</w:t>
      </w:r>
    </w:p>
    <w:p w:rsidR="00092427" w:rsidRPr="00BD1AB8" w:rsidRDefault="00092427" w:rsidP="005C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4) на территориях кладбищ и не ближе 20 метров к их границам, за исключением случаев размещения на них рекламы ритуальных услуг и при условии, что площадь информационного поля рекламной конструкции не превышает 6 (шести) </w:t>
      </w:r>
      <w:proofErr w:type="spellStart"/>
      <w:r w:rsidRPr="00BD1A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D1AB8">
        <w:rPr>
          <w:rFonts w:ascii="Times New Roman" w:hAnsi="Times New Roman" w:cs="Times New Roman"/>
          <w:sz w:val="28"/>
          <w:szCs w:val="28"/>
        </w:rPr>
        <w:t>;</w:t>
      </w:r>
    </w:p>
    <w:p w:rsidR="00092427" w:rsidRPr="00BD1AB8" w:rsidRDefault="00092427" w:rsidP="005C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5) в парках и скверах, лесных массивах, на клумбах, цветниках, а также на их ограждениях, за исключением установки временных рекламных конструкций на период проведения на их территории разовых, краткосрочных, централизованных мероприятий;</w:t>
      </w:r>
    </w:p>
    <w:p w:rsidR="00092427" w:rsidRPr="00BD1AB8" w:rsidRDefault="00092427" w:rsidP="005C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lastRenderedPageBreak/>
        <w:t>6) на расстоянии ближе 4 (четырех) метров до ствола деревьев ценных и особо ценных пород.</w:t>
      </w:r>
    </w:p>
    <w:p w:rsidR="00E006A8" w:rsidRPr="00BD1AB8" w:rsidRDefault="00E006A8" w:rsidP="005C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иных муниципальных образований в Республике Коми, предусматривающих ограничения по установке рекламных конструкций, </w:t>
      </w:r>
      <w:r w:rsidR="0068615E" w:rsidRPr="00BD1AB8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572009" w:rsidRPr="00BD1AB8">
        <w:rPr>
          <w:rFonts w:ascii="Times New Roman" w:hAnsi="Times New Roman" w:cs="Times New Roman"/>
          <w:sz w:val="28"/>
          <w:szCs w:val="28"/>
        </w:rPr>
        <w:t>дублировали положения Правил установки и эксплуатации рекламных конструкций на территории МО ГО «Сыктывкар.</w:t>
      </w:r>
    </w:p>
    <w:p w:rsidR="005C2D10" w:rsidRPr="00BD1AB8" w:rsidRDefault="008D0313" w:rsidP="003D6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10.  Оценка необходимости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и (или)</w:t>
      </w:r>
      <w:r w:rsidRPr="00BD1AB8">
        <w:rPr>
          <w:rFonts w:ascii="Times New Roman" w:hAnsi="Times New Roman" w:cs="Times New Roman"/>
          <w:sz w:val="28"/>
          <w:szCs w:val="28"/>
        </w:rPr>
        <w:t xml:space="preserve"> отсрочки вступления </w:t>
      </w:r>
      <w:r w:rsidR="005C2D10" w:rsidRPr="00BD1AB8">
        <w:rPr>
          <w:rFonts w:ascii="Times New Roman" w:hAnsi="Times New Roman" w:cs="Times New Roman"/>
          <w:sz w:val="28"/>
          <w:szCs w:val="28"/>
        </w:rPr>
        <w:t>в силу нормативного правового акта либо необходимости</w:t>
      </w:r>
      <w:r w:rsidRPr="00BD1AB8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5C2D10" w:rsidRPr="00BD1AB8">
        <w:rPr>
          <w:rFonts w:ascii="Times New Roman" w:hAnsi="Times New Roman" w:cs="Times New Roman"/>
          <w:sz w:val="28"/>
          <w:szCs w:val="28"/>
        </w:rPr>
        <w:t>предлаг</w:t>
      </w:r>
      <w:r w:rsidRPr="00BD1AB8">
        <w:rPr>
          <w:rFonts w:ascii="Times New Roman" w:hAnsi="Times New Roman" w:cs="Times New Roman"/>
          <w:sz w:val="28"/>
          <w:szCs w:val="28"/>
        </w:rPr>
        <w:t xml:space="preserve">аемого правового </w:t>
      </w:r>
      <w:r w:rsidR="005C2D10" w:rsidRPr="00BD1AB8">
        <w:rPr>
          <w:rFonts w:ascii="Times New Roman" w:hAnsi="Times New Roman" w:cs="Times New Roman"/>
          <w:sz w:val="28"/>
          <w:szCs w:val="28"/>
        </w:rPr>
        <w:t>регулирования на ранее возникшие</w:t>
      </w:r>
      <w:r w:rsidR="003D60EF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отношения:</w:t>
      </w:r>
    </w:p>
    <w:p w:rsidR="005C2D10" w:rsidRPr="00BD1AB8" w:rsidRDefault="008D0313" w:rsidP="003D6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 w:rsidRPr="00BD1AB8">
        <w:rPr>
          <w:rFonts w:ascii="Times New Roman" w:hAnsi="Times New Roman" w:cs="Times New Roman"/>
          <w:sz w:val="28"/>
          <w:szCs w:val="28"/>
        </w:rPr>
        <w:t xml:space="preserve">10.1.  Предполагаемая дата вступления в </w:t>
      </w:r>
      <w:r w:rsidR="005C2D10" w:rsidRPr="00BD1AB8">
        <w:rPr>
          <w:rFonts w:ascii="Times New Roman" w:hAnsi="Times New Roman" w:cs="Times New Roman"/>
          <w:sz w:val="28"/>
          <w:szCs w:val="28"/>
        </w:rPr>
        <w:t>силу нормативного правового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акта:</w:t>
      </w:r>
    </w:p>
    <w:p w:rsidR="003D60EF" w:rsidRPr="00BD1AB8" w:rsidRDefault="003D60EF" w:rsidP="003D6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1 </w:t>
      </w:r>
      <w:r w:rsidR="00036B64" w:rsidRPr="00BD1AB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D1AB8">
        <w:rPr>
          <w:rFonts w:ascii="Times New Roman" w:hAnsi="Times New Roman" w:cs="Times New Roman"/>
          <w:sz w:val="28"/>
          <w:szCs w:val="28"/>
        </w:rPr>
        <w:t>201</w:t>
      </w:r>
      <w:r w:rsidR="00EE122F" w:rsidRPr="00BD1AB8">
        <w:rPr>
          <w:rFonts w:ascii="Times New Roman" w:hAnsi="Times New Roman" w:cs="Times New Roman"/>
          <w:sz w:val="28"/>
          <w:szCs w:val="28"/>
        </w:rPr>
        <w:t>8</w:t>
      </w:r>
      <w:r w:rsidRPr="00BD1A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2D10" w:rsidRPr="00BD1AB8" w:rsidRDefault="003D60EF" w:rsidP="00FA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10.2.  Необходимость </w:t>
      </w:r>
      <w:r w:rsidR="005C2D10" w:rsidRPr="00BD1AB8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 отсрочки</w:t>
      </w:r>
      <w:r w:rsidR="00FA56EC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введения предлагаемого</w:t>
      </w:r>
      <w:r w:rsidRPr="00BD1AB8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687EEA" w:rsidRPr="00BD1AB8">
        <w:rPr>
          <w:rFonts w:ascii="Times New Roman" w:hAnsi="Times New Roman" w:cs="Times New Roman"/>
          <w:sz w:val="28"/>
          <w:szCs w:val="28"/>
        </w:rPr>
        <w:t>да</w:t>
      </w:r>
      <w:r w:rsidRPr="00BD1AB8">
        <w:rPr>
          <w:rFonts w:ascii="Times New Roman" w:hAnsi="Times New Roman" w:cs="Times New Roman"/>
          <w:sz w:val="28"/>
          <w:szCs w:val="28"/>
        </w:rPr>
        <w:t>.</w:t>
      </w:r>
    </w:p>
    <w:p w:rsidR="00055DD2" w:rsidRPr="00BD1AB8" w:rsidRDefault="005C2D10" w:rsidP="00E0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</w:p>
    <w:p w:rsidR="00036B64" w:rsidRPr="0071214A" w:rsidRDefault="00036B64" w:rsidP="00E0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для рекламных конструкций, для которых Федеральным законом «О рекламе» </w:t>
      </w:r>
      <w:r w:rsidR="00055DD2" w:rsidRPr="00BD1AB8">
        <w:rPr>
          <w:rFonts w:ascii="Times New Roman" w:hAnsi="Times New Roman" w:cs="Times New Roman"/>
          <w:sz w:val="28"/>
          <w:szCs w:val="28"/>
        </w:rPr>
        <w:t xml:space="preserve">не установлено </w:t>
      </w:r>
      <w:r w:rsidR="00055DD2" w:rsidRPr="0071214A">
        <w:rPr>
          <w:rFonts w:ascii="Times New Roman" w:hAnsi="Times New Roman" w:cs="Times New Roman"/>
          <w:sz w:val="28"/>
          <w:szCs w:val="28"/>
        </w:rPr>
        <w:t xml:space="preserve">требование о размещении в соответствии со схемой размещения рекламных конструкций </w:t>
      </w:r>
      <w:r w:rsidR="00055DD2" w:rsidRPr="0071214A">
        <w:rPr>
          <w:rFonts w:ascii="Times New Roman" w:hAnsi="Times New Roman" w:cs="Times New Roman"/>
          <w:sz w:val="28"/>
          <w:szCs w:val="28"/>
        </w:rPr>
        <w:softHyphen/>
        <w:t>-  14 октября 2018 г.;</w:t>
      </w:r>
    </w:p>
    <w:p w:rsidR="00055DD2" w:rsidRPr="0071214A" w:rsidRDefault="00055DD2" w:rsidP="00E0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4A">
        <w:rPr>
          <w:rFonts w:ascii="Times New Roman" w:hAnsi="Times New Roman" w:cs="Times New Roman"/>
          <w:sz w:val="28"/>
          <w:szCs w:val="28"/>
        </w:rPr>
        <w:t>для рекламных конструкций</w:t>
      </w:r>
      <w:r w:rsidR="00EC093B" w:rsidRPr="0071214A">
        <w:rPr>
          <w:rFonts w:ascii="Times New Roman" w:hAnsi="Times New Roman" w:cs="Times New Roman"/>
          <w:sz w:val="28"/>
          <w:szCs w:val="28"/>
        </w:rPr>
        <w:t>, для которых Федеральным законом «О рекламе» установлено требование о размещении в соответствии со схемой размещения рекламных конструкций</w:t>
      </w:r>
      <w:r w:rsidR="00433F48" w:rsidRPr="0071214A">
        <w:rPr>
          <w:rFonts w:ascii="Times New Roman" w:hAnsi="Times New Roman" w:cs="Times New Roman"/>
          <w:sz w:val="28"/>
          <w:szCs w:val="28"/>
        </w:rPr>
        <w:t xml:space="preserve"> – до 14 октября календарного года, в котором будет утверждена соответствующая схема.</w:t>
      </w:r>
    </w:p>
    <w:p w:rsidR="005C2D10" w:rsidRPr="00BD1AB8" w:rsidRDefault="005C2D10" w:rsidP="00E0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4A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</w:t>
      </w:r>
      <w:r w:rsidRPr="00BD1AB8">
        <w:rPr>
          <w:rFonts w:ascii="Times New Roman" w:hAnsi="Times New Roman" w:cs="Times New Roman"/>
          <w:sz w:val="28"/>
          <w:szCs w:val="28"/>
        </w:rPr>
        <w:t>: ______ дней</w:t>
      </w:r>
      <w:r w:rsidR="00E031DC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с даты принятия проекта нормативного правового акта.</w:t>
      </w:r>
    </w:p>
    <w:p w:rsidR="005C2D10" w:rsidRPr="00BD1AB8" w:rsidRDefault="005C2D10" w:rsidP="00FA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10.3.    Необходимость    распространения    предлагаемого    правового</w:t>
      </w:r>
      <w:r w:rsidR="00FA56EC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E031DC" w:rsidRPr="00BD1AB8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687EEA" w:rsidRPr="00BD1AB8">
        <w:rPr>
          <w:rFonts w:ascii="Times New Roman" w:hAnsi="Times New Roman" w:cs="Times New Roman"/>
          <w:sz w:val="28"/>
          <w:szCs w:val="28"/>
        </w:rPr>
        <w:t>да</w:t>
      </w:r>
      <w:r w:rsidRPr="00BD1AB8">
        <w:rPr>
          <w:rFonts w:ascii="Times New Roman" w:hAnsi="Times New Roman" w:cs="Times New Roman"/>
          <w:sz w:val="28"/>
          <w:szCs w:val="28"/>
        </w:rPr>
        <w:t>.</w:t>
      </w:r>
    </w:p>
    <w:p w:rsidR="00753BA6" w:rsidRPr="00BD1AB8" w:rsidRDefault="005C2D10" w:rsidP="00E0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 w:rsidR="00E07FB2" w:rsidRPr="00BD1AB8">
        <w:rPr>
          <w:rFonts w:ascii="Times New Roman" w:hAnsi="Times New Roman" w:cs="Times New Roman"/>
          <w:sz w:val="28"/>
          <w:szCs w:val="28"/>
        </w:rPr>
        <w:t xml:space="preserve">                            действие</w:t>
      </w:r>
      <w:r w:rsidR="00265AE8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265AE8" w:rsidRPr="00BD1AB8">
        <w:rPr>
          <w:rFonts w:ascii="Times New Roman" w:hAnsi="Times New Roman"/>
          <w:sz w:val="28"/>
          <w:szCs w:val="28"/>
        </w:rPr>
        <w:t>пунктов 3.4.1-3.4.9, 3.6, 4.8, 4.9, подпункта «а» пункта 6.2, пункта 7.2 Правил</w:t>
      </w:r>
      <w:r w:rsidR="00D741B0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E07FB2" w:rsidRPr="00BD1AB8">
        <w:rPr>
          <w:rFonts w:ascii="Times New Roman" w:hAnsi="Times New Roman" w:cs="Times New Roman"/>
          <w:sz w:val="28"/>
          <w:szCs w:val="28"/>
        </w:rPr>
        <w:t xml:space="preserve">необходимо распространить </w:t>
      </w:r>
      <w:r w:rsidR="00687EEA" w:rsidRPr="00BD1AB8">
        <w:rPr>
          <w:rFonts w:ascii="Times New Roman" w:hAnsi="Times New Roman" w:cs="Times New Roman"/>
          <w:sz w:val="28"/>
          <w:szCs w:val="28"/>
        </w:rPr>
        <w:t>на рекламные конструкции, разрешения на которые выданы до вступления в силу Правил.</w:t>
      </w:r>
      <w:r w:rsidR="00214BAE" w:rsidRPr="00B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D10" w:rsidRPr="00BD1AB8" w:rsidRDefault="00E031DC" w:rsidP="00E0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10.4.  Обоснование необходимости </w:t>
      </w:r>
      <w:r w:rsidR="005C2D10" w:rsidRPr="00BD1AB8">
        <w:rPr>
          <w:rFonts w:ascii="Times New Roman" w:hAnsi="Times New Roman" w:cs="Times New Roman"/>
          <w:sz w:val="28"/>
          <w:szCs w:val="28"/>
        </w:rPr>
        <w:t>уста</w:t>
      </w:r>
      <w:r w:rsidRPr="00BD1AB8">
        <w:rPr>
          <w:rFonts w:ascii="Times New Roman" w:hAnsi="Times New Roman" w:cs="Times New Roman"/>
          <w:sz w:val="28"/>
          <w:szCs w:val="28"/>
        </w:rPr>
        <w:t xml:space="preserve">новления переходного </w:t>
      </w:r>
      <w:r w:rsidR="005C2D10" w:rsidRPr="00BD1AB8">
        <w:rPr>
          <w:rFonts w:ascii="Times New Roman" w:hAnsi="Times New Roman" w:cs="Times New Roman"/>
          <w:sz w:val="28"/>
          <w:szCs w:val="28"/>
        </w:rPr>
        <w:t>периода и</w:t>
      </w:r>
      <w:r w:rsidRPr="00BD1AB8">
        <w:rPr>
          <w:rFonts w:ascii="Times New Roman" w:hAnsi="Times New Roman" w:cs="Times New Roman"/>
          <w:sz w:val="28"/>
          <w:szCs w:val="28"/>
        </w:rPr>
        <w:t xml:space="preserve"> (или) отсрочки   вступления в силу нормативного правового акта </w:t>
      </w:r>
      <w:r w:rsidR="005C2D10" w:rsidRPr="00BD1AB8">
        <w:rPr>
          <w:rFonts w:ascii="Times New Roman" w:hAnsi="Times New Roman" w:cs="Times New Roman"/>
          <w:sz w:val="28"/>
          <w:szCs w:val="28"/>
        </w:rPr>
        <w:t>либо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BD1AB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правового регулирования </w:t>
      </w:r>
      <w:r w:rsidR="005C2D10" w:rsidRPr="00BD1AB8">
        <w:rPr>
          <w:rFonts w:ascii="Times New Roman" w:hAnsi="Times New Roman" w:cs="Times New Roman"/>
          <w:sz w:val="28"/>
          <w:szCs w:val="28"/>
        </w:rPr>
        <w:t>на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</w:p>
    <w:p w:rsidR="004D2169" w:rsidRPr="00BD1AB8" w:rsidRDefault="00E07FB2" w:rsidP="004D2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Правилами планируется установить</w:t>
      </w:r>
      <w:r w:rsidR="004D2169" w:rsidRPr="00BD1AB8">
        <w:rPr>
          <w:rFonts w:ascii="Times New Roman" w:hAnsi="Times New Roman" w:cs="Times New Roman"/>
          <w:sz w:val="28"/>
          <w:szCs w:val="28"/>
        </w:rPr>
        <w:t>:</w:t>
      </w:r>
    </w:p>
    <w:p w:rsidR="00E07FB2" w:rsidRPr="00BD1AB8" w:rsidRDefault="004D2169" w:rsidP="004D2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а) требования к цветовому оформлению элементов рекламной конструкции;</w:t>
      </w:r>
    </w:p>
    <w:p w:rsidR="00EB5EA7" w:rsidRPr="00BD1AB8" w:rsidRDefault="004D2169" w:rsidP="00EB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б) </w:t>
      </w:r>
      <w:r w:rsidR="00EB5EA7" w:rsidRPr="00BD1AB8">
        <w:rPr>
          <w:rFonts w:ascii="Times New Roman" w:hAnsi="Times New Roman" w:cs="Times New Roman"/>
          <w:sz w:val="28"/>
          <w:szCs w:val="28"/>
        </w:rPr>
        <w:t>к внешнему виду рекламных конструкций (например, отдельно стоящие рекламные конструкции не должны иметь видимых элементов соединения различных частей конструкций (торцевые поверхности конструкций, крепления осветительной арматуры, соединения с основанием));</w:t>
      </w:r>
    </w:p>
    <w:p w:rsidR="00EB5EA7" w:rsidRPr="00BD1AB8" w:rsidRDefault="00EB5EA7" w:rsidP="00EB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в) ф</w:t>
      </w:r>
      <w:r w:rsidRPr="00BD1AB8">
        <w:rPr>
          <w:rFonts w:ascii="Times New Roman" w:hAnsi="Times New Roman"/>
          <w:sz w:val="28"/>
          <w:szCs w:val="28"/>
        </w:rPr>
        <w:t>ундамент отдельно стоящих рекламных конструкций не должен выступать над уровнем грунта (земли).</w:t>
      </w:r>
    </w:p>
    <w:p w:rsidR="00AC5C4C" w:rsidRPr="00BD1AB8" w:rsidRDefault="00EB5EA7" w:rsidP="00EB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B8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902BAB" w:rsidRPr="00BD1AB8">
        <w:rPr>
          <w:rFonts w:ascii="Times New Roman" w:hAnsi="Times New Roman"/>
          <w:sz w:val="28"/>
          <w:szCs w:val="28"/>
        </w:rPr>
        <w:t xml:space="preserve">дачи возможности владельцам рекламных конструкций </w:t>
      </w:r>
      <w:r w:rsidRPr="00BD1AB8">
        <w:rPr>
          <w:rFonts w:ascii="Times New Roman" w:hAnsi="Times New Roman"/>
          <w:sz w:val="28"/>
          <w:szCs w:val="28"/>
        </w:rPr>
        <w:t>приве</w:t>
      </w:r>
      <w:r w:rsidR="00902BAB" w:rsidRPr="00BD1AB8">
        <w:rPr>
          <w:rFonts w:ascii="Times New Roman" w:hAnsi="Times New Roman"/>
          <w:sz w:val="28"/>
          <w:szCs w:val="28"/>
        </w:rPr>
        <w:t>сти</w:t>
      </w:r>
      <w:r w:rsidRPr="00BD1AB8">
        <w:rPr>
          <w:rFonts w:ascii="Times New Roman" w:hAnsi="Times New Roman"/>
          <w:sz w:val="28"/>
          <w:szCs w:val="28"/>
        </w:rPr>
        <w:t xml:space="preserve"> </w:t>
      </w:r>
      <w:r w:rsidR="00902BAB" w:rsidRPr="00BD1AB8">
        <w:rPr>
          <w:rFonts w:ascii="Times New Roman" w:hAnsi="Times New Roman"/>
          <w:sz w:val="28"/>
          <w:szCs w:val="28"/>
        </w:rPr>
        <w:t xml:space="preserve">конструкции </w:t>
      </w:r>
      <w:r w:rsidRPr="00BD1AB8">
        <w:rPr>
          <w:rFonts w:ascii="Times New Roman" w:hAnsi="Times New Roman"/>
          <w:sz w:val="28"/>
          <w:szCs w:val="28"/>
        </w:rPr>
        <w:t>в соответствие с предъявляемыми требованиями</w:t>
      </w:r>
      <w:r w:rsidR="00902BAB" w:rsidRPr="00BD1AB8">
        <w:rPr>
          <w:rFonts w:ascii="Times New Roman" w:hAnsi="Times New Roman"/>
          <w:sz w:val="28"/>
          <w:szCs w:val="28"/>
        </w:rPr>
        <w:t xml:space="preserve"> необходимо установить переходный период. </w:t>
      </w:r>
    </w:p>
    <w:p w:rsidR="004819E9" w:rsidRPr="00BD1AB8" w:rsidRDefault="007652D5" w:rsidP="00E0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Д</w:t>
      </w:r>
      <w:r w:rsidR="00AC5C4C" w:rsidRPr="00BD1AB8">
        <w:rPr>
          <w:rFonts w:ascii="Times New Roman" w:hAnsi="Times New Roman" w:cs="Times New Roman"/>
          <w:sz w:val="28"/>
          <w:szCs w:val="28"/>
        </w:rPr>
        <w:t xml:space="preserve">ля рекламных конструкций, для которых Федеральным законом «О рекламе» установлено требование о размещении в соответствии со схемой размещения рекламных конструкций </w:t>
      </w:r>
      <w:r w:rsidRPr="00BD1AB8">
        <w:rPr>
          <w:rFonts w:ascii="Times New Roman" w:hAnsi="Times New Roman" w:cs="Times New Roman"/>
          <w:sz w:val="28"/>
          <w:szCs w:val="28"/>
        </w:rPr>
        <w:t xml:space="preserve">срок действия переходного периода зависит </w:t>
      </w:r>
      <w:r w:rsidR="00E70C54" w:rsidRPr="00BD1AB8">
        <w:rPr>
          <w:rFonts w:ascii="Times New Roman" w:hAnsi="Times New Roman" w:cs="Times New Roman"/>
          <w:sz w:val="28"/>
          <w:szCs w:val="28"/>
        </w:rPr>
        <w:t>от утверждения схемы размещения рекламных конструкций на территории соответствующего муниципального образования городского округа (муниципального района) в Республике Коми. Это</w:t>
      </w:r>
      <w:r w:rsidR="00985073" w:rsidRPr="00BD1AB8">
        <w:rPr>
          <w:rFonts w:ascii="Times New Roman" w:hAnsi="Times New Roman" w:cs="Times New Roman"/>
          <w:sz w:val="28"/>
          <w:szCs w:val="28"/>
        </w:rPr>
        <w:t xml:space="preserve"> позволит исключить затраты вла</w:t>
      </w:r>
      <w:r w:rsidR="00E70C54" w:rsidRPr="00BD1AB8">
        <w:rPr>
          <w:rFonts w:ascii="Times New Roman" w:hAnsi="Times New Roman" w:cs="Times New Roman"/>
          <w:sz w:val="28"/>
          <w:szCs w:val="28"/>
        </w:rPr>
        <w:t>дельцев рекл</w:t>
      </w:r>
      <w:r w:rsidR="00985073" w:rsidRPr="00BD1AB8">
        <w:rPr>
          <w:rFonts w:ascii="Times New Roman" w:hAnsi="Times New Roman" w:cs="Times New Roman"/>
          <w:sz w:val="28"/>
          <w:szCs w:val="28"/>
        </w:rPr>
        <w:t>а</w:t>
      </w:r>
      <w:r w:rsidR="00E70C54" w:rsidRPr="00BD1AB8">
        <w:rPr>
          <w:rFonts w:ascii="Times New Roman" w:hAnsi="Times New Roman" w:cs="Times New Roman"/>
          <w:sz w:val="28"/>
          <w:szCs w:val="28"/>
        </w:rPr>
        <w:t xml:space="preserve">мных конструкций, </w:t>
      </w:r>
      <w:r w:rsidR="00985073" w:rsidRPr="00BD1AB8">
        <w:rPr>
          <w:rFonts w:ascii="Times New Roman" w:hAnsi="Times New Roman" w:cs="Times New Roman"/>
          <w:sz w:val="28"/>
          <w:szCs w:val="28"/>
        </w:rPr>
        <w:t>которые не войдут в новую схему, утверждаемую Администрацией Главы Республики Коми.</w:t>
      </w:r>
    </w:p>
    <w:p w:rsidR="008415E7" w:rsidRPr="00BD1AB8" w:rsidRDefault="00E031DC" w:rsidP="0084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B8">
        <w:rPr>
          <w:rFonts w:ascii="Times New Roman" w:hAnsi="Times New Roman" w:cs="Times New Roman"/>
          <w:b/>
          <w:sz w:val="28"/>
          <w:szCs w:val="28"/>
        </w:rPr>
        <w:t xml:space="preserve">Заполняется по итогам проведения </w:t>
      </w:r>
      <w:r w:rsidR="005C2D10" w:rsidRPr="00BD1AB8">
        <w:rPr>
          <w:rFonts w:ascii="Times New Roman" w:hAnsi="Times New Roman" w:cs="Times New Roman"/>
          <w:b/>
          <w:sz w:val="28"/>
          <w:szCs w:val="28"/>
        </w:rPr>
        <w:t>общественных обсуждений по проекту</w:t>
      </w:r>
      <w:r w:rsidRPr="00BD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b/>
          <w:sz w:val="28"/>
          <w:szCs w:val="28"/>
        </w:rPr>
        <w:t>нормативного правового акта и сводного отчета:</w:t>
      </w:r>
    </w:p>
    <w:p w:rsidR="005C2D10" w:rsidRPr="00BD1AB8" w:rsidRDefault="005C2D10" w:rsidP="0084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11. Информаци</w:t>
      </w:r>
      <w:r w:rsidR="00E031DC" w:rsidRPr="00BD1AB8">
        <w:rPr>
          <w:rFonts w:ascii="Times New Roman" w:hAnsi="Times New Roman" w:cs="Times New Roman"/>
          <w:sz w:val="28"/>
          <w:szCs w:val="28"/>
        </w:rPr>
        <w:t xml:space="preserve">я о </w:t>
      </w:r>
      <w:r w:rsidRPr="00BD1AB8">
        <w:rPr>
          <w:rFonts w:ascii="Times New Roman" w:hAnsi="Times New Roman" w:cs="Times New Roman"/>
          <w:sz w:val="28"/>
          <w:szCs w:val="28"/>
        </w:rPr>
        <w:t>сроках проведения общественных обсуждений по проекту</w:t>
      </w:r>
      <w:r w:rsidR="004819E9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8415E7" w:rsidRPr="00BD1AB8" w:rsidRDefault="008415E7" w:rsidP="0084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11.1.  Срок, в течение которого принимались предложения </w:t>
      </w:r>
      <w:r w:rsidR="005C2D10" w:rsidRPr="00BD1AB8">
        <w:rPr>
          <w:rFonts w:ascii="Times New Roman" w:hAnsi="Times New Roman" w:cs="Times New Roman"/>
          <w:sz w:val="28"/>
          <w:szCs w:val="28"/>
        </w:rPr>
        <w:t>в связи с</w:t>
      </w:r>
      <w:r w:rsidRPr="00BD1AB8">
        <w:rPr>
          <w:rFonts w:ascii="Times New Roman" w:hAnsi="Times New Roman" w:cs="Times New Roman"/>
          <w:sz w:val="28"/>
          <w:szCs w:val="28"/>
        </w:rPr>
        <w:t xml:space="preserve"> общественными   обсуждениями по проекту нормативного правового акта </w:t>
      </w:r>
      <w:r w:rsidR="005C2D10" w:rsidRPr="00BD1AB8">
        <w:rPr>
          <w:rFonts w:ascii="Times New Roman" w:hAnsi="Times New Roman" w:cs="Times New Roman"/>
          <w:sz w:val="28"/>
          <w:szCs w:val="28"/>
        </w:rPr>
        <w:t>и</w:t>
      </w:r>
      <w:r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="005C2D10" w:rsidRPr="00BD1AB8">
        <w:rPr>
          <w:rFonts w:ascii="Times New Roman" w:hAnsi="Times New Roman" w:cs="Times New Roman"/>
          <w:sz w:val="28"/>
          <w:szCs w:val="28"/>
        </w:rPr>
        <w:t>сводному отчету об оценке регулирующего воздействия:</w:t>
      </w:r>
    </w:p>
    <w:p w:rsidR="005C2D10" w:rsidRPr="00BD1AB8" w:rsidRDefault="005C2D10" w:rsidP="0084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BF25CD" w:rsidRPr="00BD1AB8">
        <w:rPr>
          <w:rFonts w:ascii="Times New Roman" w:hAnsi="Times New Roman" w:cs="Times New Roman"/>
          <w:sz w:val="28"/>
          <w:szCs w:val="28"/>
        </w:rPr>
        <w:t>20 ноября 2017 г.</w:t>
      </w:r>
      <w:r w:rsidRPr="00BD1AB8">
        <w:rPr>
          <w:rFonts w:ascii="Times New Roman" w:hAnsi="Times New Roman" w:cs="Times New Roman"/>
          <w:sz w:val="28"/>
          <w:szCs w:val="28"/>
        </w:rPr>
        <w:t>;</w:t>
      </w:r>
    </w:p>
    <w:p w:rsidR="005C2D10" w:rsidRPr="00BD1AB8" w:rsidRDefault="005C2D10" w:rsidP="00BF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BF25CD" w:rsidRPr="00BD1AB8">
        <w:rPr>
          <w:rFonts w:ascii="Times New Roman" w:hAnsi="Times New Roman" w:cs="Times New Roman"/>
          <w:sz w:val="28"/>
          <w:szCs w:val="28"/>
        </w:rPr>
        <w:t xml:space="preserve">15 декабря 2017 </w:t>
      </w:r>
      <w:r w:rsidRPr="00BD1AB8">
        <w:rPr>
          <w:rFonts w:ascii="Times New Roman" w:hAnsi="Times New Roman" w:cs="Times New Roman"/>
          <w:sz w:val="28"/>
          <w:szCs w:val="28"/>
        </w:rPr>
        <w:t>г.</w:t>
      </w:r>
    </w:p>
    <w:p w:rsidR="005C2D10" w:rsidRPr="00BD1AB8" w:rsidRDefault="005C2D10" w:rsidP="00B2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11.2.  Сведения о количестве замечаний и</w:t>
      </w:r>
      <w:r w:rsidR="00B27BCA" w:rsidRPr="00BD1AB8">
        <w:rPr>
          <w:rFonts w:ascii="Times New Roman" w:hAnsi="Times New Roman" w:cs="Times New Roman"/>
          <w:sz w:val="28"/>
          <w:szCs w:val="28"/>
        </w:rPr>
        <w:t xml:space="preserve"> предложений, полученных в ходе </w:t>
      </w:r>
      <w:r w:rsidRPr="00BD1AB8">
        <w:rPr>
          <w:rFonts w:ascii="Times New Roman" w:hAnsi="Times New Roman" w:cs="Times New Roman"/>
          <w:sz w:val="28"/>
          <w:szCs w:val="28"/>
        </w:rPr>
        <w:t>общественных обсуждений по проекту нормативного правового акта:</w:t>
      </w:r>
    </w:p>
    <w:p w:rsidR="005C2D10" w:rsidRPr="00BD1AB8" w:rsidRDefault="005C2D10" w:rsidP="0084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985073" w:rsidRPr="00BD1AB8">
        <w:rPr>
          <w:rFonts w:ascii="Times New Roman" w:hAnsi="Times New Roman" w:cs="Times New Roman"/>
          <w:sz w:val="28"/>
          <w:szCs w:val="28"/>
        </w:rPr>
        <w:t>55</w:t>
      </w:r>
      <w:r w:rsidRPr="00BD1AB8">
        <w:rPr>
          <w:rFonts w:ascii="Times New Roman" w:hAnsi="Times New Roman" w:cs="Times New Roman"/>
          <w:sz w:val="28"/>
          <w:szCs w:val="28"/>
        </w:rPr>
        <w:t>, из них учтено:</w:t>
      </w:r>
    </w:p>
    <w:p w:rsidR="005C2D10" w:rsidRPr="00BD1AB8" w:rsidRDefault="005C2D10" w:rsidP="0084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985073" w:rsidRPr="00BD1AB8">
        <w:rPr>
          <w:rFonts w:ascii="Times New Roman" w:hAnsi="Times New Roman" w:cs="Times New Roman"/>
          <w:sz w:val="28"/>
          <w:szCs w:val="28"/>
        </w:rPr>
        <w:t>13</w:t>
      </w:r>
      <w:r w:rsidRPr="00BD1AB8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985073" w:rsidRPr="00BD1AB8">
        <w:rPr>
          <w:rFonts w:ascii="Times New Roman" w:hAnsi="Times New Roman" w:cs="Times New Roman"/>
          <w:sz w:val="28"/>
          <w:szCs w:val="28"/>
        </w:rPr>
        <w:t>2.</w:t>
      </w:r>
    </w:p>
    <w:p w:rsidR="00BF25CD" w:rsidRPr="00BD1AB8" w:rsidRDefault="005C2D10" w:rsidP="00BF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11.3.   Полный   электронный   адрес   р</w:t>
      </w:r>
      <w:r w:rsidR="00B27BCA" w:rsidRPr="00BD1AB8">
        <w:rPr>
          <w:rFonts w:ascii="Times New Roman" w:hAnsi="Times New Roman" w:cs="Times New Roman"/>
          <w:sz w:val="28"/>
          <w:szCs w:val="28"/>
        </w:rPr>
        <w:t xml:space="preserve">азмещения свода предложений, поступивших   по   итогам </w:t>
      </w:r>
      <w:r w:rsidR="000332B5" w:rsidRPr="00BD1AB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F25CD" w:rsidRPr="00BD1AB8"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Pr="00BD1AB8">
        <w:rPr>
          <w:rFonts w:ascii="Times New Roman" w:hAnsi="Times New Roman" w:cs="Times New Roman"/>
          <w:sz w:val="28"/>
          <w:szCs w:val="28"/>
        </w:rPr>
        <w:t>проекту</w:t>
      </w:r>
      <w:r w:rsidR="00B27BCA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BF25CD" w:rsidRPr="00BD1AB8" w:rsidRDefault="00BF25CD" w:rsidP="00BF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http://orv.rkomi.ru/dictionaries/rezultaty_publichnyh_konsultatsiy/13825</w:t>
      </w:r>
    </w:p>
    <w:p w:rsidR="005C2D10" w:rsidRPr="00BD1AB8" w:rsidRDefault="005C2D10" w:rsidP="005C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8A" w:rsidRPr="00BD1AB8" w:rsidRDefault="001D098A" w:rsidP="001D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Приложение:</w:t>
      </w:r>
    </w:p>
    <w:p w:rsidR="005C2D10" w:rsidRPr="00BD1AB8" w:rsidRDefault="005C2D10" w:rsidP="001D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Свод   предложений, </w:t>
      </w:r>
      <w:r w:rsidR="000332B5" w:rsidRPr="00BD1AB8">
        <w:rPr>
          <w:rFonts w:ascii="Times New Roman" w:hAnsi="Times New Roman" w:cs="Times New Roman"/>
          <w:sz w:val="28"/>
          <w:szCs w:val="28"/>
        </w:rPr>
        <w:t xml:space="preserve">поступивших в ходе </w:t>
      </w:r>
      <w:r w:rsidRPr="00BD1AB8">
        <w:rPr>
          <w:rFonts w:ascii="Times New Roman" w:hAnsi="Times New Roman" w:cs="Times New Roman"/>
          <w:sz w:val="28"/>
          <w:szCs w:val="28"/>
        </w:rPr>
        <w:t>общественных</w:t>
      </w:r>
      <w:r w:rsidR="000332B5" w:rsidRPr="00BD1AB8">
        <w:rPr>
          <w:rFonts w:ascii="Times New Roman" w:hAnsi="Times New Roman" w:cs="Times New Roman"/>
          <w:sz w:val="28"/>
          <w:szCs w:val="28"/>
        </w:rPr>
        <w:t xml:space="preserve"> обсуждений, проводившихся в ходе процедуры </w:t>
      </w:r>
      <w:r w:rsidRPr="00BD1AB8">
        <w:rPr>
          <w:rFonts w:ascii="Times New Roman" w:hAnsi="Times New Roman" w:cs="Times New Roman"/>
          <w:sz w:val="28"/>
          <w:szCs w:val="28"/>
        </w:rPr>
        <w:t>оценки   регулирующего</w:t>
      </w:r>
      <w:r w:rsidR="000332B5" w:rsidRPr="00BD1AB8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 xml:space="preserve">воздействия, с указанием сведений об их учете или </w:t>
      </w:r>
      <w:r w:rsidR="001D098A" w:rsidRPr="00BD1AB8">
        <w:rPr>
          <w:rFonts w:ascii="Times New Roman" w:hAnsi="Times New Roman" w:cs="Times New Roman"/>
          <w:sz w:val="28"/>
          <w:szCs w:val="28"/>
        </w:rPr>
        <w:t>причинах отклонения;</w:t>
      </w:r>
    </w:p>
    <w:p w:rsidR="001D098A" w:rsidRPr="00BD1AB8" w:rsidRDefault="001D098A" w:rsidP="001D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Сравнительная таблица положений проекта Правил Правила установки и эксплуатации рекламных конструкций на территориях муниципальных образований в Республике Коми и муниципальных правовых актов, принятых до 01.01.2017, регулировавших установку рекламных конструкций.</w:t>
      </w:r>
    </w:p>
    <w:p w:rsidR="001D098A" w:rsidRPr="00BD1AB8" w:rsidRDefault="001D098A" w:rsidP="005C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9A" w:rsidRPr="00BD1AB8" w:rsidRDefault="00C92C9A" w:rsidP="00C92C9A">
      <w:pPr>
        <w:tabs>
          <w:tab w:val="right" w:pos="935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fldChar w:fldCharType="begin"/>
      </w:r>
      <w:r w:rsidRPr="00BD1AB8">
        <w:rPr>
          <w:rFonts w:ascii="Times New Roman" w:hAnsi="Times New Roman" w:cs="Times New Roman"/>
          <w:sz w:val="28"/>
          <w:szCs w:val="28"/>
        </w:rPr>
        <w:instrText xml:space="preserve"> FILLIN  "Введите должность" \d "Заместитель Руководителя Администрации - начальник Управления массовых коммуникаций, информатизации и связи"  \* MERGEFORMAT </w:instrText>
      </w:r>
      <w:r w:rsidRPr="00BD1AB8">
        <w:rPr>
          <w:rFonts w:ascii="Times New Roman" w:hAnsi="Times New Roman" w:cs="Times New Roman"/>
          <w:sz w:val="28"/>
          <w:szCs w:val="28"/>
        </w:rPr>
        <w:fldChar w:fldCharType="separate"/>
      </w:r>
      <w:r w:rsidRPr="00BD1AB8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C92C9A" w:rsidRPr="00BD1AB8" w:rsidRDefault="00C92C9A" w:rsidP="00C92C9A">
      <w:pPr>
        <w:tabs>
          <w:tab w:val="right" w:pos="935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Администрации – начальник </w:t>
      </w:r>
    </w:p>
    <w:p w:rsidR="00C92C9A" w:rsidRPr="00BD1AB8" w:rsidRDefault="00C92C9A" w:rsidP="00C92C9A">
      <w:pPr>
        <w:tabs>
          <w:tab w:val="right" w:pos="935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Управления массовых коммуникаций, </w:t>
      </w:r>
    </w:p>
    <w:p w:rsidR="0028386B" w:rsidRPr="00BD1AB8" w:rsidRDefault="00C92C9A" w:rsidP="00C92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Pr="00BD1AB8">
        <w:rPr>
          <w:rFonts w:ascii="Times New Roman" w:hAnsi="Times New Roman" w:cs="Times New Roman"/>
          <w:sz w:val="28"/>
          <w:szCs w:val="28"/>
        </w:rPr>
        <w:fldChar w:fldCharType="end"/>
      </w:r>
    </w:p>
    <w:p w:rsidR="00C92C9A" w:rsidRPr="00BD1AB8" w:rsidRDefault="00C92C9A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B8">
        <w:rPr>
          <w:rFonts w:ascii="Times New Roman" w:hAnsi="Times New Roman" w:cs="Times New Roman"/>
          <w:sz w:val="28"/>
          <w:szCs w:val="28"/>
        </w:rPr>
        <w:t xml:space="preserve">Е.В. Морозов                                              </w:t>
      </w:r>
      <w:r w:rsidR="0071214A">
        <w:rPr>
          <w:rFonts w:ascii="Times New Roman" w:hAnsi="Times New Roman" w:cs="Times New Roman"/>
          <w:sz w:val="28"/>
          <w:szCs w:val="28"/>
        </w:rPr>
        <w:t>_</w:t>
      </w:r>
      <w:r w:rsidR="0071214A" w:rsidRPr="0071214A">
        <w:rPr>
          <w:rFonts w:ascii="Times New Roman" w:hAnsi="Times New Roman" w:cs="Times New Roman"/>
          <w:sz w:val="28"/>
          <w:szCs w:val="28"/>
          <w:u w:val="single"/>
        </w:rPr>
        <w:t>26.01.2018</w:t>
      </w:r>
      <w:r w:rsidR="00BD1AB8" w:rsidRPr="00BD1AB8">
        <w:rPr>
          <w:rFonts w:ascii="Times New Roman" w:hAnsi="Times New Roman" w:cs="Times New Roman"/>
          <w:sz w:val="28"/>
          <w:szCs w:val="28"/>
        </w:rPr>
        <w:t>_</w:t>
      </w:r>
      <w:r w:rsidR="000620CE" w:rsidRPr="00BD1AB8">
        <w:rPr>
          <w:rFonts w:ascii="Times New Roman" w:hAnsi="Times New Roman" w:cs="Times New Roman"/>
          <w:sz w:val="24"/>
          <w:szCs w:val="24"/>
        </w:rPr>
        <w:t xml:space="preserve">   </w:t>
      </w:r>
      <w:r w:rsidR="005C2D10" w:rsidRPr="00BD1AB8">
        <w:rPr>
          <w:rFonts w:ascii="Times New Roman" w:hAnsi="Times New Roman" w:cs="Times New Roman"/>
          <w:sz w:val="24"/>
          <w:szCs w:val="24"/>
        </w:rPr>
        <w:t xml:space="preserve"> </w:t>
      </w:r>
      <w:r w:rsidRPr="00BD1AB8">
        <w:rPr>
          <w:rFonts w:ascii="Times New Roman" w:hAnsi="Times New Roman" w:cs="Times New Roman"/>
          <w:sz w:val="24"/>
          <w:szCs w:val="24"/>
        </w:rPr>
        <w:t xml:space="preserve">  </w:t>
      </w:r>
      <w:r w:rsidR="0071214A">
        <w:rPr>
          <w:rFonts w:ascii="Times New Roman" w:hAnsi="Times New Roman" w:cs="Times New Roman"/>
          <w:sz w:val="24"/>
          <w:szCs w:val="24"/>
        </w:rPr>
        <w:t xml:space="preserve">       </w:t>
      </w:r>
      <w:r w:rsidR="000620CE" w:rsidRPr="00BD1AB8">
        <w:rPr>
          <w:rFonts w:ascii="Times New Roman" w:hAnsi="Times New Roman" w:cs="Times New Roman"/>
          <w:sz w:val="24"/>
          <w:szCs w:val="24"/>
        </w:rPr>
        <w:t>_____________</w:t>
      </w:r>
      <w:r w:rsidR="0028386B" w:rsidRPr="00BD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CF" w:rsidRPr="00FA5EA5" w:rsidRDefault="00C92C9A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(дата)                        (подпись)</w:t>
      </w:r>
      <w:r w:rsidRPr="00FA5E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891ACF" w:rsidRPr="00FA5EA5" w:rsidSect="008415E7">
      <w:pgSz w:w="11905" w:h="16838"/>
      <w:pgMar w:top="709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9F"/>
    <w:multiLevelType w:val="hybridMultilevel"/>
    <w:tmpl w:val="8292845A"/>
    <w:lvl w:ilvl="0" w:tplc="C04CAA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370"/>
    <w:multiLevelType w:val="hybridMultilevel"/>
    <w:tmpl w:val="8FA4F216"/>
    <w:lvl w:ilvl="0" w:tplc="877AC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C6759"/>
    <w:multiLevelType w:val="hybridMultilevel"/>
    <w:tmpl w:val="485C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BA3"/>
    <w:multiLevelType w:val="hybridMultilevel"/>
    <w:tmpl w:val="4C442C4E"/>
    <w:lvl w:ilvl="0" w:tplc="FB5230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02F"/>
    <w:multiLevelType w:val="hybridMultilevel"/>
    <w:tmpl w:val="60005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5F0E"/>
    <w:multiLevelType w:val="hybridMultilevel"/>
    <w:tmpl w:val="B2E8E5A6"/>
    <w:lvl w:ilvl="0" w:tplc="E8B86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60C0"/>
    <w:multiLevelType w:val="hybridMultilevel"/>
    <w:tmpl w:val="A9522BD2"/>
    <w:lvl w:ilvl="0" w:tplc="0DF86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8B01B8"/>
    <w:multiLevelType w:val="hybridMultilevel"/>
    <w:tmpl w:val="A9522BD2"/>
    <w:lvl w:ilvl="0" w:tplc="0DF86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9D1A86"/>
    <w:multiLevelType w:val="hybridMultilevel"/>
    <w:tmpl w:val="9EF82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62FB"/>
    <w:multiLevelType w:val="hybridMultilevel"/>
    <w:tmpl w:val="1A9A0F68"/>
    <w:lvl w:ilvl="0" w:tplc="347E2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71C98"/>
    <w:multiLevelType w:val="hybridMultilevel"/>
    <w:tmpl w:val="6A38717A"/>
    <w:lvl w:ilvl="0" w:tplc="1FB2411E">
      <w:start w:val="1"/>
      <w:numFmt w:val="decimal"/>
      <w:lvlText w:val="%1-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1">
    <w:nsid w:val="5E6758CC"/>
    <w:multiLevelType w:val="hybridMultilevel"/>
    <w:tmpl w:val="AA40FBC8"/>
    <w:lvl w:ilvl="0" w:tplc="CD9EB3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0491"/>
    <w:multiLevelType w:val="multilevel"/>
    <w:tmpl w:val="E8A21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8E20A7"/>
    <w:multiLevelType w:val="hybridMultilevel"/>
    <w:tmpl w:val="78246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7C76"/>
    <w:multiLevelType w:val="hybridMultilevel"/>
    <w:tmpl w:val="4C442C4E"/>
    <w:lvl w:ilvl="0" w:tplc="FB5230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6"/>
    <w:rsid w:val="0000166E"/>
    <w:rsid w:val="00004238"/>
    <w:rsid w:val="00020869"/>
    <w:rsid w:val="00022DFA"/>
    <w:rsid w:val="000332B5"/>
    <w:rsid w:val="00036B64"/>
    <w:rsid w:val="0004166B"/>
    <w:rsid w:val="00045413"/>
    <w:rsid w:val="00046A20"/>
    <w:rsid w:val="00055CFF"/>
    <w:rsid w:val="00055DD2"/>
    <w:rsid w:val="00056BB6"/>
    <w:rsid w:val="0006020D"/>
    <w:rsid w:val="000620CE"/>
    <w:rsid w:val="0008476F"/>
    <w:rsid w:val="0009033E"/>
    <w:rsid w:val="00092427"/>
    <w:rsid w:val="00096088"/>
    <w:rsid w:val="000A1E4A"/>
    <w:rsid w:val="000B1708"/>
    <w:rsid w:val="000B7F00"/>
    <w:rsid w:val="000C2D56"/>
    <w:rsid w:val="000C5A94"/>
    <w:rsid w:val="000D7024"/>
    <w:rsid w:val="000E0452"/>
    <w:rsid w:val="000E11B8"/>
    <w:rsid w:val="000F31F7"/>
    <w:rsid w:val="000F54CE"/>
    <w:rsid w:val="000F7556"/>
    <w:rsid w:val="0011484D"/>
    <w:rsid w:val="00124236"/>
    <w:rsid w:val="00125901"/>
    <w:rsid w:val="0013441D"/>
    <w:rsid w:val="00134685"/>
    <w:rsid w:val="0013522D"/>
    <w:rsid w:val="00137441"/>
    <w:rsid w:val="00137BF9"/>
    <w:rsid w:val="00145C97"/>
    <w:rsid w:val="0015266A"/>
    <w:rsid w:val="00163171"/>
    <w:rsid w:val="001641FA"/>
    <w:rsid w:val="00164F79"/>
    <w:rsid w:val="00165EC0"/>
    <w:rsid w:val="00171976"/>
    <w:rsid w:val="001741B6"/>
    <w:rsid w:val="00177890"/>
    <w:rsid w:val="001835D9"/>
    <w:rsid w:val="0018518B"/>
    <w:rsid w:val="0018640A"/>
    <w:rsid w:val="001927E4"/>
    <w:rsid w:val="00192E50"/>
    <w:rsid w:val="001965C4"/>
    <w:rsid w:val="001B6519"/>
    <w:rsid w:val="001C4ECD"/>
    <w:rsid w:val="001C6F5C"/>
    <w:rsid w:val="001D098A"/>
    <w:rsid w:val="001E052D"/>
    <w:rsid w:val="001E2E72"/>
    <w:rsid w:val="001F7596"/>
    <w:rsid w:val="00200309"/>
    <w:rsid w:val="00203359"/>
    <w:rsid w:val="00204AC5"/>
    <w:rsid w:val="00212CBE"/>
    <w:rsid w:val="002133AD"/>
    <w:rsid w:val="002149BA"/>
    <w:rsid w:val="00214BAE"/>
    <w:rsid w:val="002271E2"/>
    <w:rsid w:val="00227E0A"/>
    <w:rsid w:val="002333F5"/>
    <w:rsid w:val="00244428"/>
    <w:rsid w:val="002461D1"/>
    <w:rsid w:val="002509C1"/>
    <w:rsid w:val="002510FE"/>
    <w:rsid w:val="002526C3"/>
    <w:rsid w:val="002540C0"/>
    <w:rsid w:val="00265AE8"/>
    <w:rsid w:val="002736F7"/>
    <w:rsid w:val="0028386B"/>
    <w:rsid w:val="002919D6"/>
    <w:rsid w:val="00293818"/>
    <w:rsid w:val="00297901"/>
    <w:rsid w:val="00297C09"/>
    <w:rsid w:val="002B138A"/>
    <w:rsid w:val="002B691C"/>
    <w:rsid w:val="002C0F24"/>
    <w:rsid w:val="002C4750"/>
    <w:rsid w:val="002D3805"/>
    <w:rsid w:val="002E5E93"/>
    <w:rsid w:val="002F148A"/>
    <w:rsid w:val="002F318D"/>
    <w:rsid w:val="00316C92"/>
    <w:rsid w:val="00317E17"/>
    <w:rsid w:val="0032763C"/>
    <w:rsid w:val="0034029F"/>
    <w:rsid w:val="003502AD"/>
    <w:rsid w:val="00353AAF"/>
    <w:rsid w:val="0035613B"/>
    <w:rsid w:val="0035723B"/>
    <w:rsid w:val="003617B2"/>
    <w:rsid w:val="00363752"/>
    <w:rsid w:val="00386496"/>
    <w:rsid w:val="003925E0"/>
    <w:rsid w:val="003A0E6F"/>
    <w:rsid w:val="003A4074"/>
    <w:rsid w:val="003D6036"/>
    <w:rsid w:val="003D60EF"/>
    <w:rsid w:val="003D672F"/>
    <w:rsid w:val="003E05B2"/>
    <w:rsid w:val="003F511F"/>
    <w:rsid w:val="00403E57"/>
    <w:rsid w:val="00406909"/>
    <w:rsid w:val="00407741"/>
    <w:rsid w:val="00412AE3"/>
    <w:rsid w:val="00413836"/>
    <w:rsid w:val="0043052F"/>
    <w:rsid w:val="00433F48"/>
    <w:rsid w:val="00457D88"/>
    <w:rsid w:val="004628B1"/>
    <w:rsid w:val="004714B4"/>
    <w:rsid w:val="00475155"/>
    <w:rsid w:val="004757ED"/>
    <w:rsid w:val="00475860"/>
    <w:rsid w:val="00480FDB"/>
    <w:rsid w:val="004819E9"/>
    <w:rsid w:val="00482826"/>
    <w:rsid w:val="004859DD"/>
    <w:rsid w:val="00491E5C"/>
    <w:rsid w:val="00496F50"/>
    <w:rsid w:val="00497F88"/>
    <w:rsid w:val="004A2794"/>
    <w:rsid w:val="004A6717"/>
    <w:rsid w:val="004B345B"/>
    <w:rsid w:val="004C5DA3"/>
    <w:rsid w:val="004D2169"/>
    <w:rsid w:val="004D748E"/>
    <w:rsid w:val="004E1B76"/>
    <w:rsid w:val="004E36FA"/>
    <w:rsid w:val="004E4451"/>
    <w:rsid w:val="004E587A"/>
    <w:rsid w:val="004E6C93"/>
    <w:rsid w:val="004F4823"/>
    <w:rsid w:val="00505AEC"/>
    <w:rsid w:val="00523150"/>
    <w:rsid w:val="005264A9"/>
    <w:rsid w:val="00541184"/>
    <w:rsid w:val="005446CD"/>
    <w:rsid w:val="00545B3E"/>
    <w:rsid w:val="00572009"/>
    <w:rsid w:val="00584959"/>
    <w:rsid w:val="00584B77"/>
    <w:rsid w:val="005870AD"/>
    <w:rsid w:val="00590C11"/>
    <w:rsid w:val="00591FFB"/>
    <w:rsid w:val="005942B3"/>
    <w:rsid w:val="005A4580"/>
    <w:rsid w:val="005C2D10"/>
    <w:rsid w:val="005C3432"/>
    <w:rsid w:val="005C5406"/>
    <w:rsid w:val="005D0CFD"/>
    <w:rsid w:val="005D5639"/>
    <w:rsid w:val="005D597A"/>
    <w:rsid w:val="005D77D0"/>
    <w:rsid w:val="005E0AE6"/>
    <w:rsid w:val="005E570A"/>
    <w:rsid w:val="005F0B98"/>
    <w:rsid w:val="005F5848"/>
    <w:rsid w:val="005F75EB"/>
    <w:rsid w:val="00604536"/>
    <w:rsid w:val="00604E8F"/>
    <w:rsid w:val="00615FB2"/>
    <w:rsid w:val="00617F24"/>
    <w:rsid w:val="00624E1B"/>
    <w:rsid w:val="00640260"/>
    <w:rsid w:val="00642CD5"/>
    <w:rsid w:val="00643501"/>
    <w:rsid w:val="006444FD"/>
    <w:rsid w:val="00654568"/>
    <w:rsid w:val="006838C7"/>
    <w:rsid w:val="0068615E"/>
    <w:rsid w:val="00687EEA"/>
    <w:rsid w:val="006902B4"/>
    <w:rsid w:val="00695B84"/>
    <w:rsid w:val="00697906"/>
    <w:rsid w:val="006A5301"/>
    <w:rsid w:val="006B2BF8"/>
    <w:rsid w:val="006D0DF4"/>
    <w:rsid w:val="006F093A"/>
    <w:rsid w:val="006F29FC"/>
    <w:rsid w:val="006F682E"/>
    <w:rsid w:val="00701E27"/>
    <w:rsid w:val="0070758D"/>
    <w:rsid w:val="0071214A"/>
    <w:rsid w:val="00714BF2"/>
    <w:rsid w:val="00715D6F"/>
    <w:rsid w:val="00716496"/>
    <w:rsid w:val="00717250"/>
    <w:rsid w:val="00727C93"/>
    <w:rsid w:val="00731CBD"/>
    <w:rsid w:val="007376A9"/>
    <w:rsid w:val="00744C4D"/>
    <w:rsid w:val="00745703"/>
    <w:rsid w:val="0075044F"/>
    <w:rsid w:val="007511EC"/>
    <w:rsid w:val="00753BA6"/>
    <w:rsid w:val="007652D5"/>
    <w:rsid w:val="007737D3"/>
    <w:rsid w:val="007752D1"/>
    <w:rsid w:val="00786637"/>
    <w:rsid w:val="00790D75"/>
    <w:rsid w:val="007A646F"/>
    <w:rsid w:val="007B10CA"/>
    <w:rsid w:val="007C1D2E"/>
    <w:rsid w:val="007C4B7A"/>
    <w:rsid w:val="007D08EB"/>
    <w:rsid w:val="007D3F67"/>
    <w:rsid w:val="007D4A5E"/>
    <w:rsid w:val="007D6499"/>
    <w:rsid w:val="007E5724"/>
    <w:rsid w:val="007F531D"/>
    <w:rsid w:val="0080334A"/>
    <w:rsid w:val="008145B3"/>
    <w:rsid w:val="0081497F"/>
    <w:rsid w:val="0083559C"/>
    <w:rsid w:val="0083718C"/>
    <w:rsid w:val="008415E7"/>
    <w:rsid w:val="00844106"/>
    <w:rsid w:val="00850E79"/>
    <w:rsid w:val="0087262F"/>
    <w:rsid w:val="00875D73"/>
    <w:rsid w:val="00891ACF"/>
    <w:rsid w:val="00897B34"/>
    <w:rsid w:val="008B1393"/>
    <w:rsid w:val="008B67FE"/>
    <w:rsid w:val="008C328F"/>
    <w:rsid w:val="008D0313"/>
    <w:rsid w:val="008D7BD2"/>
    <w:rsid w:val="008E10E7"/>
    <w:rsid w:val="008F61F6"/>
    <w:rsid w:val="00900328"/>
    <w:rsid w:val="00902B88"/>
    <w:rsid w:val="00902BAB"/>
    <w:rsid w:val="00912898"/>
    <w:rsid w:val="009147FF"/>
    <w:rsid w:val="00924D20"/>
    <w:rsid w:val="00930656"/>
    <w:rsid w:val="00930C80"/>
    <w:rsid w:val="00936C03"/>
    <w:rsid w:val="0094082F"/>
    <w:rsid w:val="009431B4"/>
    <w:rsid w:val="009500DD"/>
    <w:rsid w:val="00953876"/>
    <w:rsid w:val="00957571"/>
    <w:rsid w:val="00961742"/>
    <w:rsid w:val="00972755"/>
    <w:rsid w:val="00975668"/>
    <w:rsid w:val="0097752D"/>
    <w:rsid w:val="00984031"/>
    <w:rsid w:val="00984820"/>
    <w:rsid w:val="00984A89"/>
    <w:rsid w:val="00985073"/>
    <w:rsid w:val="00992E88"/>
    <w:rsid w:val="009C2A96"/>
    <w:rsid w:val="009E48C1"/>
    <w:rsid w:val="009E6306"/>
    <w:rsid w:val="009E72EC"/>
    <w:rsid w:val="009E7558"/>
    <w:rsid w:val="00A06C9A"/>
    <w:rsid w:val="00A1310B"/>
    <w:rsid w:val="00A14D35"/>
    <w:rsid w:val="00A25DEB"/>
    <w:rsid w:val="00A33578"/>
    <w:rsid w:val="00A33764"/>
    <w:rsid w:val="00A42A59"/>
    <w:rsid w:val="00A4389A"/>
    <w:rsid w:val="00A56FE7"/>
    <w:rsid w:val="00A709A4"/>
    <w:rsid w:val="00A71FE9"/>
    <w:rsid w:val="00A753B4"/>
    <w:rsid w:val="00A81CE1"/>
    <w:rsid w:val="00A83D33"/>
    <w:rsid w:val="00A84295"/>
    <w:rsid w:val="00A87A7A"/>
    <w:rsid w:val="00A90D48"/>
    <w:rsid w:val="00AA0FC8"/>
    <w:rsid w:val="00AB1374"/>
    <w:rsid w:val="00AB2D50"/>
    <w:rsid w:val="00AC085D"/>
    <w:rsid w:val="00AC4EA4"/>
    <w:rsid w:val="00AC5C4C"/>
    <w:rsid w:val="00AD0E58"/>
    <w:rsid w:val="00AD6030"/>
    <w:rsid w:val="00AD6259"/>
    <w:rsid w:val="00AE28E4"/>
    <w:rsid w:val="00B07261"/>
    <w:rsid w:val="00B12553"/>
    <w:rsid w:val="00B25205"/>
    <w:rsid w:val="00B27BCA"/>
    <w:rsid w:val="00B439E8"/>
    <w:rsid w:val="00B54811"/>
    <w:rsid w:val="00B5787B"/>
    <w:rsid w:val="00B6015A"/>
    <w:rsid w:val="00B64938"/>
    <w:rsid w:val="00B64C6A"/>
    <w:rsid w:val="00B73817"/>
    <w:rsid w:val="00B75D16"/>
    <w:rsid w:val="00B76225"/>
    <w:rsid w:val="00B771C0"/>
    <w:rsid w:val="00B80583"/>
    <w:rsid w:val="00B90063"/>
    <w:rsid w:val="00B90696"/>
    <w:rsid w:val="00B909B3"/>
    <w:rsid w:val="00BA768E"/>
    <w:rsid w:val="00BB434A"/>
    <w:rsid w:val="00BD1AB8"/>
    <w:rsid w:val="00BE32CD"/>
    <w:rsid w:val="00BE55DE"/>
    <w:rsid w:val="00BE6B05"/>
    <w:rsid w:val="00BF14A4"/>
    <w:rsid w:val="00BF220A"/>
    <w:rsid w:val="00BF25CD"/>
    <w:rsid w:val="00C03EDE"/>
    <w:rsid w:val="00C2650F"/>
    <w:rsid w:val="00C362B4"/>
    <w:rsid w:val="00C53D8B"/>
    <w:rsid w:val="00C675A6"/>
    <w:rsid w:val="00C71066"/>
    <w:rsid w:val="00C75914"/>
    <w:rsid w:val="00C772CE"/>
    <w:rsid w:val="00C80408"/>
    <w:rsid w:val="00C862BC"/>
    <w:rsid w:val="00C8703C"/>
    <w:rsid w:val="00C92C9A"/>
    <w:rsid w:val="00C935A1"/>
    <w:rsid w:val="00C94A36"/>
    <w:rsid w:val="00C95562"/>
    <w:rsid w:val="00CC3610"/>
    <w:rsid w:val="00CC3775"/>
    <w:rsid w:val="00CD1C12"/>
    <w:rsid w:val="00CD26A4"/>
    <w:rsid w:val="00CD3F05"/>
    <w:rsid w:val="00CD64B6"/>
    <w:rsid w:val="00CE19DC"/>
    <w:rsid w:val="00CE4964"/>
    <w:rsid w:val="00CE650F"/>
    <w:rsid w:val="00CF49CF"/>
    <w:rsid w:val="00D0118F"/>
    <w:rsid w:val="00D14868"/>
    <w:rsid w:val="00D164E8"/>
    <w:rsid w:val="00D21425"/>
    <w:rsid w:val="00D42DF6"/>
    <w:rsid w:val="00D43568"/>
    <w:rsid w:val="00D44A6D"/>
    <w:rsid w:val="00D50528"/>
    <w:rsid w:val="00D54FFB"/>
    <w:rsid w:val="00D5715A"/>
    <w:rsid w:val="00D57ABE"/>
    <w:rsid w:val="00D606F5"/>
    <w:rsid w:val="00D67E57"/>
    <w:rsid w:val="00D71171"/>
    <w:rsid w:val="00D71EDA"/>
    <w:rsid w:val="00D741B0"/>
    <w:rsid w:val="00D74CA1"/>
    <w:rsid w:val="00D9782C"/>
    <w:rsid w:val="00DA2D54"/>
    <w:rsid w:val="00DA782A"/>
    <w:rsid w:val="00DC045B"/>
    <w:rsid w:val="00DC497B"/>
    <w:rsid w:val="00DD4EE0"/>
    <w:rsid w:val="00DE493C"/>
    <w:rsid w:val="00DE4F58"/>
    <w:rsid w:val="00DE56DC"/>
    <w:rsid w:val="00DF5734"/>
    <w:rsid w:val="00DF6E9A"/>
    <w:rsid w:val="00E006A8"/>
    <w:rsid w:val="00E016E8"/>
    <w:rsid w:val="00E017B6"/>
    <w:rsid w:val="00E031DC"/>
    <w:rsid w:val="00E03878"/>
    <w:rsid w:val="00E0702C"/>
    <w:rsid w:val="00E07FB2"/>
    <w:rsid w:val="00E243F8"/>
    <w:rsid w:val="00E33BD1"/>
    <w:rsid w:val="00E352F9"/>
    <w:rsid w:val="00E36E04"/>
    <w:rsid w:val="00E52976"/>
    <w:rsid w:val="00E5434E"/>
    <w:rsid w:val="00E56E8F"/>
    <w:rsid w:val="00E66C63"/>
    <w:rsid w:val="00E70C54"/>
    <w:rsid w:val="00E77193"/>
    <w:rsid w:val="00E845D5"/>
    <w:rsid w:val="00E936AA"/>
    <w:rsid w:val="00E94105"/>
    <w:rsid w:val="00E94980"/>
    <w:rsid w:val="00EA5A95"/>
    <w:rsid w:val="00EB21B5"/>
    <w:rsid w:val="00EB42EE"/>
    <w:rsid w:val="00EB5EA7"/>
    <w:rsid w:val="00EC093B"/>
    <w:rsid w:val="00ED6475"/>
    <w:rsid w:val="00EE122F"/>
    <w:rsid w:val="00EE38BA"/>
    <w:rsid w:val="00EF04C5"/>
    <w:rsid w:val="00EF0FA1"/>
    <w:rsid w:val="00EF2DE0"/>
    <w:rsid w:val="00EF348C"/>
    <w:rsid w:val="00EF4A46"/>
    <w:rsid w:val="00F03EF0"/>
    <w:rsid w:val="00F21368"/>
    <w:rsid w:val="00F30247"/>
    <w:rsid w:val="00F335C1"/>
    <w:rsid w:val="00F4277A"/>
    <w:rsid w:val="00F60ADD"/>
    <w:rsid w:val="00F61FF6"/>
    <w:rsid w:val="00F75E75"/>
    <w:rsid w:val="00F77F4C"/>
    <w:rsid w:val="00F82917"/>
    <w:rsid w:val="00F9749B"/>
    <w:rsid w:val="00FA56EC"/>
    <w:rsid w:val="00FA5EA5"/>
    <w:rsid w:val="00FB0E12"/>
    <w:rsid w:val="00FB540C"/>
    <w:rsid w:val="00FB5CD4"/>
    <w:rsid w:val="00FB7526"/>
    <w:rsid w:val="00FC1719"/>
    <w:rsid w:val="00FD135E"/>
    <w:rsid w:val="00FD5321"/>
    <w:rsid w:val="00FD5B84"/>
    <w:rsid w:val="00FE28EE"/>
    <w:rsid w:val="00FF132D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6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335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9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93818"/>
    <w:pPr>
      <w:ind w:left="720"/>
      <w:contextualSpacing/>
    </w:pPr>
  </w:style>
  <w:style w:type="paragraph" w:customStyle="1" w:styleId="ConsPlusTitle">
    <w:name w:val="ConsPlusTitle"/>
    <w:rsid w:val="004E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EB5EA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4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0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6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335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9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93818"/>
    <w:pPr>
      <w:ind w:left="720"/>
      <w:contextualSpacing/>
    </w:pPr>
  </w:style>
  <w:style w:type="paragraph" w:customStyle="1" w:styleId="ConsPlusTitle">
    <w:name w:val="ConsPlusTitle"/>
    <w:rsid w:val="004E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EB5EA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4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0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.smirnov@kr.rkom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.v.vloh@adm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1C7A0FBEB0842ABC4E85C4FBE9DF0B926A0F2D8B8FF5446E4F52D4453E8769BA0D5591E714190712165DBM6h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55BF-DD86-4FB1-9E99-99740C75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Сергей Анатольевич</dc:creator>
  <cp:lastModifiedBy>Нечаева Елена Юрьевна</cp:lastModifiedBy>
  <cp:revision>2</cp:revision>
  <dcterms:created xsi:type="dcterms:W3CDTF">2018-02-13T11:37:00Z</dcterms:created>
  <dcterms:modified xsi:type="dcterms:W3CDTF">2018-02-13T11:37:00Z</dcterms:modified>
</cp:coreProperties>
</file>