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0" w:rsidRPr="00C853E1" w:rsidRDefault="006C28F0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CD714D" w:rsidRDefault="00CD714D" w:rsidP="00CD53C0">
      <w:pPr>
        <w:ind w:firstLine="0"/>
        <w:rPr>
          <w:sz w:val="30"/>
          <w:szCs w:val="30"/>
        </w:rPr>
      </w:pPr>
    </w:p>
    <w:p w:rsidR="00CF16BC" w:rsidRDefault="00CF16BC" w:rsidP="00CF16BC">
      <w:pPr>
        <w:ind w:left="5670"/>
      </w:pPr>
    </w:p>
    <w:p w:rsidR="002E349D" w:rsidRDefault="002E349D" w:rsidP="00CF16BC">
      <w:pPr>
        <w:ind w:left="5670"/>
      </w:pPr>
    </w:p>
    <w:p w:rsidR="002E349D" w:rsidRPr="00BA53DC" w:rsidRDefault="002E349D" w:rsidP="00CF16BC">
      <w:pPr>
        <w:ind w:left="5670"/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BC48F7">
      <w:pPr>
        <w:pStyle w:val="90"/>
        <w:spacing w:before="0" w:after="0" w:line="240" w:lineRule="auto"/>
      </w:pPr>
      <w:proofErr w:type="gramStart"/>
      <w:r w:rsidRPr="007F1184">
        <w:t xml:space="preserve">Министерство экономического развития </w:t>
      </w:r>
      <w:r w:rsidR="002B428A">
        <w:t xml:space="preserve">и инвестиционной политики </w:t>
      </w:r>
      <w:r w:rsidRPr="007F1184">
        <w:t>Республики Башкортостан</w:t>
      </w:r>
      <w:r w:rsidR="00ED63F3" w:rsidRPr="007F1184">
        <w:t xml:space="preserve"> (далее – Министерство)</w:t>
      </w:r>
      <w:r w:rsidRPr="007F1184">
        <w:t xml:space="preserve">, рассмотрев </w:t>
      </w:r>
      <w:r w:rsidR="002B428A">
        <w:br/>
      </w:r>
      <w:r w:rsidRPr="007F1184">
        <w:t xml:space="preserve"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</w:t>
      </w:r>
      <w:r w:rsidR="00905DFD">
        <w:br/>
      </w:r>
      <w:r w:rsidRPr="007F1184">
        <w:t>от 13 апреля 2015 года № 126</w:t>
      </w:r>
      <w:r w:rsidR="00F96F8B">
        <w:t xml:space="preserve"> (далее – Порядок проведения ОРВ)</w:t>
      </w:r>
      <w:r w:rsidRPr="007F1184">
        <w:t xml:space="preserve">,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601E66">
        <w:t>Об ограничениях в сфере розничной продажи безалкогольных тонизирующих напитков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</w:t>
      </w:r>
      <w:r w:rsidR="00DC45CE">
        <w:t>разработанный депутат</w:t>
      </w:r>
      <w:r w:rsidR="00601E66">
        <w:t>ом</w:t>
      </w:r>
      <w:r w:rsidR="00DC45CE">
        <w:t xml:space="preserve"> Государственного Собрания</w:t>
      </w:r>
      <w:proofErr w:type="gramEnd"/>
      <w:r w:rsidR="00DC45CE">
        <w:t xml:space="preserve"> – Курултая Республики Башкортостан </w:t>
      </w:r>
      <w:r w:rsidR="00601E66">
        <w:t>Рябовым В.В.</w:t>
      </w:r>
      <w:r w:rsidR="00DC45CE">
        <w:t xml:space="preserve"> (далее – Разработчик)</w:t>
      </w:r>
      <w:r w:rsidR="00D86AE9" w:rsidRPr="00D86AE9">
        <w:t>, сообщает следующее.</w:t>
      </w:r>
    </w:p>
    <w:p w:rsidR="00601E66" w:rsidRDefault="00BC48F7" w:rsidP="00BC48F7">
      <w:pPr>
        <w:pStyle w:val="90"/>
        <w:spacing w:before="0" w:after="0" w:line="240" w:lineRule="auto"/>
      </w:pPr>
      <w:r>
        <w:t xml:space="preserve">Проектом закона предусматривается </w:t>
      </w:r>
      <w:r w:rsidR="00B76A5B">
        <w:t>установление запрета на продажу безал</w:t>
      </w:r>
      <w:r w:rsidR="00D11CF7">
        <w:t>когольных тонизирующих напитков:</w:t>
      </w:r>
    </w:p>
    <w:p w:rsidR="00D11CF7" w:rsidRDefault="00D11CF7" w:rsidP="00BC48F7">
      <w:pPr>
        <w:pStyle w:val="90"/>
        <w:spacing w:before="0" w:after="0" w:line="240" w:lineRule="auto"/>
      </w:pPr>
      <w:r>
        <w:t>1) несовершеннолетним;</w:t>
      </w:r>
    </w:p>
    <w:p w:rsidR="00D11CF7" w:rsidRDefault="00D11CF7" w:rsidP="00BC48F7">
      <w:pPr>
        <w:pStyle w:val="90"/>
        <w:spacing w:before="0" w:after="0" w:line="240" w:lineRule="auto"/>
      </w:pPr>
      <w:r>
        <w:t xml:space="preserve">2) в </w:t>
      </w:r>
      <w:proofErr w:type="gramStart"/>
      <w:r>
        <w:t>организациях</w:t>
      </w:r>
      <w:proofErr w:type="gramEnd"/>
      <w:r>
        <w:t xml:space="preserve">, осуществляющих образовательную деятельность, </w:t>
      </w:r>
      <w:r w:rsidR="000C1A23">
        <w:br/>
      </w:r>
      <w:r>
        <w:t xml:space="preserve">и в </w:t>
      </w:r>
      <w:proofErr w:type="gramStart"/>
      <w:r>
        <w:t>организациях</w:t>
      </w:r>
      <w:proofErr w:type="gramEnd"/>
      <w:r>
        <w:t xml:space="preserve"> отдыха детей и их оздоровления;</w:t>
      </w:r>
    </w:p>
    <w:p w:rsidR="00D11CF7" w:rsidRDefault="00D11CF7" w:rsidP="00BC48F7">
      <w:pPr>
        <w:pStyle w:val="90"/>
        <w:spacing w:before="0" w:after="0" w:line="240" w:lineRule="auto"/>
      </w:pPr>
      <w:r>
        <w:t xml:space="preserve">3) в медицинских </w:t>
      </w:r>
      <w:proofErr w:type="gramStart"/>
      <w:r>
        <w:t>организациях</w:t>
      </w:r>
      <w:proofErr w:type="gramEnd"/>
      <w:r>
        <w:t>;</w:t>
      </w:r>
    </w:p>
    <w:p w:rsidR="00D11CF7" w:rsidRDefault="00D11CF7" w:rsidP="00BC48F7">
      <w:pPr>
        <w:pStyle w:val="90"/>
        <w:spacing w:before="0" w:after="0" w:line="240" w:lineRule="auto"/>
      </w:pPr>
      <w:r>
        <w:t>4) в физкультурно-оздоровительных и спортивных сооружениях.</w:t>
      </w:r>
    </w:p>
    <w:p w:rsidR="00601E66" w:rsidRDefault="00AD59EA" w:rsidP="00BC48F7">
      <w:pPr>
        <w:pStyle w:val="90"/>
        <w:spacing w:before="0" w:after="0" w:line="240" w:lineRule="auto"/>
      </w:pPr>
      <w:proofErr w:type="gramStart"/>
      <w:r>
        <w:t>В соответствии с Проектом закона к</w:t>
      </w:r>
      <w:r w:rsidR="000C1A23">
        <w:t xml:space="preserve"> безалкогольным тонизирующим напиткам</w:t>
      </w:r>
      <w:r>
        <w:t xml:space="preserve"> </w:t>
      </w:r>
      <w:r w:rsidR="000C1A23">
        <w:t xml:space="preserve">относятся безалкогольные напитки, в том числе энергетические </w:t>
      </w:r>
      <w:r>
        <w:br/>
      </w:r>
      <w:r w:rsidR="000C1A23">
        <w:t>(с массовой долей сухих веществ не менее 10 процентов), кроме чая, кофе</w:t>
      </w:r>
      <w:r>
        <w:br/>
      </w:r>
      <w:r w:rsidR="000C1A23">
        <w:t xml:space="preserve"> и безалкогольных напитков на основе чайных и кофейных экстрактов, содержащие кофеин более 0</w:t>
      </w:r>
      <w:r w:rsidR="002D34F3">
        <w:t>,</w:t>
      </w:r>
      <w:r w:rsidR="000C1A23">
        <w:t>151 мг/куб. см и (или) другие тонизирующие компоненты в количестве, достаточном для обеспечения тонизирующего эффекта на организм человека.</w:t>
      </w:r>
      <w:proofErr w:type="gramEnd"/>
      <w:r w:rsidR="00F7371C">
        <w:t xml:space="preserve"> Требования к безалкогольным тонизирующим напиткам установлены национальным стандартом Российской Федерации ГОСТ</w:t>
      </w:r>
      <w:r w:rsidR="0034481E">
        <w:t> </w:t>
      </w:r>
      <w:proofErr w:type="gramStart"/>
      <w:r w:rsidR="00F7371C">
        <w:t>Р</w:t>
      </w:r>
      <w:proofErr w:type="gramEnd"/>
      <w:r w:rsidR="0034481E">
        <w:t> </w:t>
      </w:r>
      <w:r w:rsidR="00F7371C">
        <w:t>52844-2007</w:t>
      </w:r>
      <w:r w:rsidR="0034481E">
        <w:t> </w:t>
      </w:r>
      <w:r w:rsidR="00F7371C">
        <w:t>«Напитки безалкогольные тонизирующие. Общие технические условия»</w:t>
      </w:r>
      <w:r w:rsidR="00C00928">
        <w:t xml:space="preserve"> (далее – ГОСТ </w:t>
      </w:r>
      <w:proofErr w:type="gramStart"/>
      <w:r w:rsidR="00C00928">
        <w:t>Р</w:t>
      </w:r>
      <w:proofErr w:type="gramEnd"/>
      <w:r w:rsidR="00C00928">
        <w:t xml:space="preserve"> 52844-2007)</w:t>
      </w:r>
      <w:r w:rsidR="00D536EB">
        <w:t>.</w:t>
      </w:r>
    </w:p>
    <w:p w:rsidR="00BE2E61" w:rsidRDefault="00D17256" w:rsidP="00431FE3">
      <w:pPr>
        <w:pStyle w:val="90"/>
        <w:spacing w:before="0" w:after="0" w:line="240" w:lineRule="auto"/>
      </w:pPr>
      <w:r>
        <w:t xml:space="preserve">Цель указанного </w:t>
      </w:r>
      <w:r w:rsidR="00156137">
        <w:t>Проект</w:t>
      </w:r>
      <w:r>
        <w:t>а</w:t>
      </w:r>
      <w:r w:rsidR="00156137">
        <w:t xml:space="preserve"> закона </w:t>
      </w:r>
      <w:r>
        <w:t>заключается в</w:t>
      </w:r>
      <w:r w:rsidR="00156137">
        <w:t xml:space="preserve"> </w:t>
      </w:r>
      <w:proofErr w:type="gramStart"/>
      <w:r w:rsidR="00156137">
        <w:t>обеспечени</w:t>
      </w:r>
      <w:r>
        <w:t>и</w:t>
      </w:r>
      <w:proofErr w:type="gramEnd"/>
      <w:r w:rsidR="00156137">
        <w:t xml:space="preserve"> </w:t>
      </w:r>
      <w:r w:rsidR="00156137" w:rsidRPr="00431FE3">
        <w:t>защиты здоровья граждан Республики Башкортостан, в том числе несовершеннолетних.</w:t>
      </w:r>
      <w:r w:rsidR="00431FE3" w:rsidRPr="00431FE3">
        <w:t xml:space="preserve"> </w:t>
      </w:r>
    </w:p>
    <w:p w:rsidR="00833B55" w:rsidRPr="009249BC" w:rsidRDefault="00BE2E61" w:rsidP="00431FE3">
      <w:pPr>
        <w:pStyle w:val="90"/>
        <w:spacing w:before="0" w:after="0" w:line="240" w:lineRule="auto"/>
      </w:pPr>
      <w:r w:rsidRPr="009249BC">
        <w:t xml:space="preserve">В качестве обоснования необходимости введения ограничений, предусмотренных Проектом закона, Разработчик указывает, что </w:t>
      </w:r>
      <w:r w:rsidR="00833B55" w:rsidRPr="009249BC">
        <w:t xml:space="preserve">потребление тонизирующих напитков в большом количестве создает возможность </w:t>
      </w:r>
      <w:r w:rsidR="00833B55" w:rsidRPr="009249BC">
        <w:lastRenderedPageBreak/>
        <w:t xml:space="preserve">негативного влияния входящих в их состав компонентов на здоровье </w:t>
      </w:r>
      <w:r w:rsidR="00833B55" w:rsidRPr="009249BC">
        <w:br/>
        <w:t>лиц, не достигших восемнадцатилетнего возраста. При этом несовершеннолетние в силу возраста не в состоянии самостоятельно контролировать суточное потребление указанных напитков.</w:t>
      </w:r>
    </w:p>
    <w:p w:rsidR="009249BC" w:rsidRPr="009249BC" w:rsidRDefault="007D3E5E" w:rsidP="0092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9249BC" w:rsidRPr="009249BC">
        <w:rPr>
          <w:sz w:val="28"/>
          <w:szCs w:val="28"/>
        </w:rPr>
        <w:t xml:space="preserve"> в пояснительной записке к Проекту закона отсутствует обоснование о необходимости введения запрета на продажу безалкогольных тонизирующих напитков в медицинских организациях, физкультурно-оздоровительных и спортивных сооружениях.</w:t>
      </w:r>
    </w:p>
    <w:p w:rsidR="008166E1" w:rsidRDefault="008166E1" w:rsidP="00F26FF6">
      <w:pPr>
        <w:pStyle w:val="90"/>
        <w:spacing w:before="0" w:after="0" w:line="240" w:lineRule="auto"/>
      </w:pPr>
      <w:proofErr w:type="gramStart"/>
      <w:r w:rsidRPr="00F758CD">
        <w:t xml:space="preserve">Следует отметить, что в 40 субъектах Российской Федерации </w:t>
      </w:r>
      <w:r w:rsidR="00C7700A" w:rsidRPr="00F758CD">
        <w:br/>
      </w:r>
      <w:r w:rsidRPr="00F758CD">
        <w:t xml:space="preserve">(городе Санкт-Петербург, </w:t>
      </w:r>
      <w:r w:rsidR="00C7700A" w:rsidRPr="00F758CD">
        <w:t>Белгородской, Вологодской</w:t>
      </w:r>
      <w:r w:rsidRPr="00F758CD">
        <w:t xml:space="preserve">, </w:t>
      </w:r>
      <w:r w:rsidR="00A80ADE" w:rsidRPr="00F758CD">
        <w:t xml:space="preserve">Курганской, </w:t>
      </w:r>
      <w:r w:rsidRPr="00F758CD">
        <w:t xml:space="preserve">Ленинградской, </w:t>
      </w:r>
      <w:r w:rsidR="00A80ADE" w:rsidRPr="00F758CD">
        <w:t xml:space="preserve">Липецкой, </w:t>
      </w:r>
      <w:r w:rsidRPr="00F758CD">
        <w:t xml:space="preserve">Московской, Новгородской, Омской, Пензенской, </w:t>
      </w:r>
      <w:r w:rsidR="00C7700A" w:rsidRPr="00F758CD">
        <w:t xml:space="preserve">Псковской, </w:t>
      </w:r>
      <w:r w:rsidRPr="00F758CD">
        <w:t xml:space="preserve">Тюменской, </w:t>
      </w:r>
      <w:r w:rsidR="00C7700A" w:rsidRPr="00F758CD">
        <w:t>Смоленской, Саратовской</w:t>
      </w:r>
      <w:r w:rsidR="00A80ADE" w:rsidRPr="00F758CD">
        <w:t xml:space="preserve"> областях, Забайкальском, Камчатском, Красноярском, Ставропольском краях и ряде других субъектов) приняты законы, устанавливающие </w:t>
      </w:r>
      <w:r w:rsidR="004602A6" w:rsidRPr="00F758CD">
        <w:t>ограничения на продажу безалкогольных</w:t>
      </w:r>
      <w:r w:rsidR="004602A6">
        <w:t xml:space="preserve"> тонизирующих напитков</w:t>
      </w:r>
      <w:r w:rsidR="00A80ADE">
        <w:t>.</w:t>
      </w:r>
      <w:proofErr w:type="gramEnd"/>
    </w:p>
    <w:p w:rsidR="00A80ADE" w:rsidRDefault="00A80ADE" w:rsidP="00F26FF6">
      <w:pPr>
        <w:pStyle w:val="90"/>
        <w:spacing w:before="0" w:after="0" w:line="240" w:lineRule="auto"/>
      </w:pPr>
      <w:r>
        <w:t>При этом анализ правоприменительной практики свидетельствует,</w:t>
      </w:r>
      <w:r w:rsidR="002D34F3">
        <w:br/>
      </w:r>
      <w:r>
        <w:t xml:space="preserve"> что в ряде субъектов Российской Федерации указанные ограничения </w:t>
      </w:r>
      <w:r w:rsidR="001F7D97">
        <w:br/>
      </w:r>
      <w:r>
        <w:t>не приняты либо отменены.</w:t>
      </w:r>
    </w:p>
    <w:p w:rsidR="00A80ADE" w:rsidRPr="00627BA6" w:rsidRDefault="00A80ADE" w:rsidP="00627BA6">
      <w:pPr>
        <w:pStyle w:val="90"/>
        <w:spacing w:before="0" w:after="0" w:line="240" w:lineRule="auto"/>
      </w:pPr>
      <w:r>
        <w:t>Так, по данным базы правовой информации «</w:t>
      </w:r>
      <w:proofErr w:type="spellStart"/>
      <w:r>
        <w:t>КонсультантПлюс</w:t>
      </w:r>
      <w:proofErr w:type="spellEnd"/>
      <w:r>
        <w:t xml:space="preserve"> регион»</w:t>
      </w:r>
      <w:r w:rsidR="004602A6">
        <w:t xml:space="preserve"> законопроекты, предусматривающие ог</w:t>
      </w:r>
      <w:r w:rsidR="001E09AF">
        <w:t xml:space="preserve">раничения на продажу </w:t>
      </w:r>
      <w:r w:rsidR="001E09AF" w:rsidRPr="00627BA6">
        <w:t xml:space="preserve">безалкогольных тонизирующих напитков вносились на рассмотрение органов законодательной власти Новосибирской области (в 2015 году), Тверской области (в 2015 году), Пермского края (в 2015 году), Республики Татарстан </w:t>
      </w:r>
      <w:r w:rsidR="001E09AF" w:rsidRPr="00627BA6">
        <w:br/>
        <w:t xml:space="preserve">(в 2015 году). </w:t>
      </w:r>
      <w:r w:rsidR="009249BC">
        <w:t>Д</w:t>
      </w:r>
      <w:r w:rsidR="001E09AF" w:rsidRPr="00627BA6">
        <w:t xml:space="preserve">о настоящего времени указанные проекты законов </w:t>
      </w:r>
      <w:r w:rsidR="009249BC">
        <w:br/>
      </w:r>
      <w:r w:rsidR="001E09AF" w:rsidRPr="00627BA6">
        <w:t>не приняты.</w:t>
      </w:r>
    </w:p>
    <w:p w:rsidR="00591591" w:rsidRPr="00D57AF3" w:rsidRDefault="001E09AF" w:rsidP="00627BA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27BA6">
        <w:rPr>
          <w:sz w:val="28"/>
          <w:szCs w:val="28"/>
        </w:rPr>
        <w:t xml:space="preserve">Кроме того, отменены ранее действовавшие ограничения на продажу безалкогольных тонизирующих напитков (в том числе несовершеннолетним) в Республике Алтай (Закон Республики Алтай от </w:t>
      </w:r>
      <w:r w:rsidR="00D42E80" w:rsidRPr="00627BA6">
        <w:rPr>
          <w:sz w:val="28"/>
          <w:szCs w:val="28"/>
        </w:rPr>
        <w:t xml:space="preserve">6 апреля </w:t>
      </w:r>
      <w:r w:rsidRPr="00627BA6">
        <w:rPr>
          <w:sz w:val="28"/>
          <w:szCs w:val="28"/>
        </w:rPr>
        <w:t xml:space="preserve">2018 </w:t>
      </w:r>
      <w:r w:rsidR="00D42E80" w:rsidRPr="00627BA6">
        <w:rPr>
          <w:sz w:val="28"/>
          <w:szCs w:val="28"/>
        </w:rPr>
        <w:t xml:space="preserve">года № </w:t>
      </w:r>
      <w:r w:rsidRPr="00627BA6">
        <w:rPr>
          <w:sz w:val="28"/>
          <w:szCs w:val="28"/>
        </w:rPr>
        <w:t>12-РЗ</w:t>
      </w:r>
      <w:r w:rsidR="00D42E80" w:rsidRPr="00627BA6">
        <w:rPr>
          <w:sz w:val="28"/>
          <w:szCs w:val="28"/>
        </w:rPr>
        <w:t xml:space="preserve"> «</w:t>
      </w:r>
      <w:hyperlink r:id="rId9" w:history="1">
        <w:r w:rsidRPr="00627BA6">
          <w:rPr>
            <w:sz w:val="28"/>
            <w:szCs w:val="28"/>
          </w:rPr>
          <w:t xml:space="preserve">О внесении изменений в некоторые законодательные акты Республики Алтай и признании утратившим силу Закона Республики Алтай </w:t>
        </w:r>
        <w:r w:rsidR="00591591" w:rsidRPr="00627BA6">
          <w:rPr>
            <w:sz w:val="28"/>
            <w:szCs w:val="28"/>
          </w:rPr>
          <w:br/>
          <w:t>“</w:t>
        </w:r>
        <w:r w:rsidRPr="00627BA6">
          <w:rPr>
            <w:sz w:val="28"/>
            <w:szCs w:val="28"/>
          </w:rPr>
          <w:t>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</w:t>
        </w:r>
        <w:proofErr w:type="gramEnd"/>
        <w:r w:rsidRPr="00627BA6">
          <w:rPr>
            <w:sz w:val="28"/>
            <w:szCs w:val="28"/>
          </w:rPr>
          <w:t xml:space="preserve"> </w:t>
        </w:r>
        <w:proofErr w:type="gramStart"/>
        <w:r w:rsidRPr="00627BA6">
          <w:rPr>
            <w:sz w:val="28"/>
            <w:szCs w:val="28"/>
          </w:rPr>
          <w:t>Республики Алтай</w:t>
        </w:r>
        <w:r w:rsidR="00591591" w:rsidRPr="00627BA6">
          <w:rPr>
            <w:sz w:val="28"/>
            <w:szCs w:val="28"/>
          </w:rPr>
          <w:t>”»)</w:t>
        </w:r>
      </w:hyperlink>
      <w:r w:rsidR="00591591" w:rsidRPr="00627BA6">
        <w:rPr>
          <w:sz w:val="28"/>
          <w:szCs w:val="28"/>
        </w:rPr>
        <w:t xml:space="preserve">, Республике Крым и городе Севастополе (Закон Республики Крым от 10 апреля 2018 года </w:t>
      </w:r>
      <w:r w:rsidR="00591591" w:rsidRPr="00627BA6">
        <w:rPr>
          <w:sz w:val="28"/>
          <w:szCs w:val="28"/>
        </w:rPr>
        <w:br/>
        <w:t xml:space="preserve">№ 484-ЗРК/2018 </w:t>
      </w:r>
      <w:hyperlink r:id="rId10" w:history="1">
        <w:r w:rsidR="00591591" w:rsidRPr="00627BA6">
          <w:rPr>
            <w:sz w:val="28"/>
            <w:szCs w:val="28"/>
          </w:rPr>
          <w:t>«О внесении изменений в некоторые законы Республики Крым»)</w:t>
        </w:r>
      </w:hyperlink>
      <w:r w:rsidR="00591591" w:rsidRPr="00627BA6">
        <w:rPr>
          <w:sz w:val="28"/>
          <w:szCs w:val="28"/>
        </w:rPr>
        <w:t xml:space="preserve">, Челябинской области (Закон Челябинской области </w:t>
      </w:r>
      <w:r w:rsidR="00591591" w:rsidRPr="00627BA6">
        <w:rPr>
          <w:sz w:val="28"/>
          <w:szCs w:val="28"/>
        </w:rPr>
        <w:br/>
        <w:t>от 30 октября 2018 года № 813-ЗО «</w:t>
      </w:r>
      <w:hyperlink r:id="rId11" w:history="1">
        <w:r w:rsidR="00591591" w:rsidRPr="00627BA6">
          <w:rPr>
            <w:sz w:val="28"/>
            <w:szCs w:val="28"/>
          </w:rPr>
          <w:t>О признании утратившим силу Закона Челябинской области “Об установлении ограничений в сфере розничной продажи слабоалкогольных тонизирующих и безалкогольных тонизирующих напитков”</w:t>
        </w:r>
      </w:hyperlink>
      <w:r w:rsidR="00591591" w:rsidRPr="00627BA6">
        <w:rPr>
          <w:sz w:val="28"/>
          <w:szCs w:val="28"/>
        </w:rPr>
        <w:t>»)</w:t>
      </w:r>
      <w:r w:rsidR="00D57AF3">
        <w:rPr>
          <w:sz w:val="28"/>
          <w:szCs w:val="28"/>
        </w:rPr>
        <w:t>.</w:t>
      </w:r>
      <w:proofErr w:type="gramEnd"/>
    </w:p>
    <w:p w:rsidR="00591591" w:rsidRDefault="00D57AF3" w:rsidP="005915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Российской Федерации отсутствует единообразный подход к вопросу ограничения продажи безалкогольных тонизирующих напитков.</w:t>
      </w:r>
    </w:p>
    <w:p w:rsidR="00CD46B5" w:rsidRDefault="00CD46B5" w:rsidP="00CD46B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ОРВ Проект закона в период</w:t>
      </w:r>
      <w:r>
        <w:rPr>
          <w:sz w:val="28"/>
          <w:szCs w:val="28"/>
        </w:rPr>
        <w:br/>
        <w:t>с 2</w:t>
      </w:r>
      <w:r w:rsidR="00F758CD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по </w:t>
      </w:r>
      <w:r w:rsidR="00F758CD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2020</w:t>
      </w:r>
      <w:r w:rsidRPr="007F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был размещен </w:t>
      </w:r>
      <w:r w:rsidRPr="007F1184">
        <w:rPr>
          <w:sz w:val="28"/>
          <w:szCs w:val="28"/>
        </w:rPr>
        <w:t xml:space="preserve">на Региональном </w:t>
      </w:r>
      <w:r>
        <w:rPr>
          <w:sz w:val="28"/>
          <w:szCs w:val="28"/>
        </w:rPr>
        <w:t>Интернет-</w:t>
      </w:r>
      <w:r w:rsidRPr="007F1184">
        <w:rPr>
          <w:sz w:val="28"/>
          <w:szCs w:val="28"/>
        </w:rPr>
        <w:t xml:space="preserve">портале для </w:t>
      </w:r>
      <w:r>
        <w:rPr>
          <w:sz w:val="28"/>
          <w:szCs w:val="28"/>
        </w:rPr>
        <w:t xml:space="preserve">публичного обсуждения проектов и действующих </w:t>
      </w:r>
      <w:r>
        <w:rPr>
          <w:sz w:val="28"/>
          <w:szCs w:val="28"/>
        </w:rPr>
        <w:lastRenderedPageBreak/>
        <w:t xml:space="preserve">нормативных актов органов власти Республики Башкортостан </w:t>
      </w:r>
      <w:r w:rsidRPr="007F1184">
        <w:rPr>
          <w:sz w:val="28"/>
          <w:szCs w:val="28"/>
        </w:rPr>
        <w:t>(</w:t>
      </w:r>
      <w:r w:rsidRPr="007F1184">
        <w:rPr>
          <w:sz w:val="28"/>
          <w:szCs w:val="28"/>
          <w:lang w:val="en-US"/>
        </w:rPr>
        <w:t>regulation</w:t>
      </w:r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bashkortostan</w:t>
      </w:r>
      <w:proofErr w:type="spellEnd"/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ru</w:t>
      </w:r>
      <w:proofErr w:type="spellEnd"/>
      <w:r w:rsidRPr="007F118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Региональный портал) с уведомлением организаций, представляющих интересы предпринимательского сообщества, в числе которых:</w:t>
      </w:r>
      <w:proofErr w:type="gramEnd"/>
      <w:r>
        <w:rPr>
          <w:sz w:val="28"/>
          <w:szCs w:val="28"/>
        </w:rPr>
        <w:t xml:space="preserve"> </w:t>
      </w:r>
      <w:r w:rsidRPr="003C2494">
        <w:rPr>
          <w:sz w:val="28"/>
          <w:szCs w:val="28"/>
        </w:rPr>
        <w:t>Торгово-промышленная палата Республики Башкортостан</w:t>
      </w:r>
      <w:r>
        <w:rPr>
          <w:sz w:val="28"/>
          <w:szCs w:val="28"/>
        </w:rPr>
        <w:t>,</w:t>
      </w:r>
      <w:r w:rsidRPr="003C2494">
        <w:rPr>
          <w:sz w:val="28"/>
          <w:szCs w:val="28"/>
        </w:rPr>
        <w:t xml:space="preserve"> Союз работодателей Республики Башкортостан,</w:t>
      </w:r>
      <w:r>
        <w:rPr>
          <w:sz w:val="28"/>
          <w:szCs w:val="28"/>
        </w:rPr>
        <w:t xml:space="preserve"> </w:t>
      </w:r>
      <w:proofErr w:type="spellStart"/>
      <w:r w:rsidRPr="003C2494">
        <w:rPr>
          <w:sz w:val="28"/>
          <w:szCs w:val="28"/>
        </w:rPr>
        <w:t>Башкортостанское</w:t>
      </w:r>
      <w:proofErr w:type="spellEnd"/>
      <w:r w:rsidRPr="003C249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>
        <w:rPr>
          <w:sz w:val="28"/>
          <w:szCs w:val="28"/>
        </w:rPr>
        <w:t>,</w:t>
      </w:r>
      <w:r w:rsidRPr="003C2494">
        <w:rPr>
          <w:sz w:val="28"/>
          <w:szCs w:val="28"/>
        </w:rPr>
        <w:t xml:space="preserve"> Башкирское региональное отделение Общероссийск</w:t>
      </w:r>
      <w:r>
        <w:rPr>
          <w:sz w:val="28"/>
          <w:szCs w:val="28"/>
        </w:rPr>
        <w:t>ой</w:t>
      </w:r>
      <w:r w:rsidRPr="003C2494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3C249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C2494">
        <w:rPr>
          <w:sz w:val="28"/>
          <w:szCs w:val="28"/>
        </w:rPr>
        <w:t xml:space="preserve"> малого и среднего предпринимательства </w:t>
      </w:r>
      <w:r w:rsidR="00905DFD">
        <w:rPr>
          <w:sz w:val="28"/>
          <w:szCs w:val="28"/>
        </w:rPr>
        <w:br/>
      </w:r>
      <w:r w:rsidRPr="003C2494">
        <w:rPr>
          <w:sz w:val="28"/>
          <w:szCs w:val="28"/>
        </w:rPr>
        <w:t xml:space="preserve">«Опора России», </w:t>
      </w:r>
      <w:r w:rsidRPr="00B2048D">
        <w:rPr>
          <w:sz w:val="28"/>
          <w:szCs w:val="28"/>
        </w:rPr>
        <w:t xml:space="preserve">Ассоциация организаций предпринимательства Республики Башкортостан, </w:t>
      </w:r>
      <w:r w:rsidRPr="003C2494">
        <w:rPr>
          <w:sz w:val="28"/>
          <w:szCs w:val="28"/>
        </w:rPr>
        <w:t xml:space="preserve">Союз предпринимателей г. Уфы, Ассоциация </w:t>
      </w:r>
      <w:r w:rsidR="00905DFD">
        <w:rPr>
          <w:sz w:val="28"/>
          <w:szCs w:val="28"/>
        </w:rPr>
        <w:br/>
      </w:r>
      <w:r w:rsidRPr="003C2494">
        <w:rPr>
          <w:sz w:val="28"/>
          <w:szCs w:val="28"/>
        </w:rPr>
        <w:t xml:space="preserve">женщин-предпринимателей Республики Башкортостан, </w:t>
      </w:r>
      <w:r w:rsidRPr="00B252CB">
        <w:rPr>
          <w:sz w:val="28"/>
          <w:szCs w:val="28"/>
        </w:rPr>
        <w:t>Башкирская республиканская ассоциация юридических компаний</w:t>
      </w:r>
      <w:r>
        <w:rPr>
          <w:sz w:val="28"/>
          <w:szCs w:val="28"/>
        </w:rPr>
        <w:t xml:space="preserve"> и ряд других организаций.</w:t>
      </w:r>
    </w:p>
    <w:p w:rsidR="00F758CD" w:rsidRDefault="009249BC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0E485F">
        <w:rPr>
          <w:sz w:val="28"/>
          <w:szCs w:val="28"/>
        </w:rPr>
        <w:t>нформация о проведении публичных обсуждений законопроекта размещена на федеральном сайте «Оценка регулирующего воздействия (</w:t>
      </w:r>
      <w:r w:rsidR="000E485F" w:rsidRPr="000E485F">
        <w:rPr>
          <w:sz w:val="28"/>
          <w:szCs w:val="28"/>
        </w:rPr>
        <w:t>orv.gov.ru</w:t>
      </w:r>
      <w:r w:rsidR="000E485F">
        <w:rPr>
          <w:sz w:val="28"/>
          <w:szCs w:val="28"/>
        </w:rPr>
        <w:t>), офи</w:t>
      </w:r>
      <w:r w:rsidR="001B31F7">
        <w:rPr>
          <w:sz w:val="28"/>
          <w:szCs w:val="28"/>
        </w:rPr>
        <w:t>циальном сайте Министерства (</w:t>
      </w:r>
      <w:r w:rsidR="001B31F7" w:rsidRPr="001B31F7">
        <w:rPr>
          <w:sz w:val="28"/>
          <w:szCs w:val="28"/>
        </w:rPr>
        <w:t>economy.bashkortostan.ru</w:t>
      </w:r>
      <w:r w:rsidR="001B31F7">
        <w:rPr>
          <w:sz w:val="28"/>
          <w:szCs w:val="28"/>
        </w:rPr>
        <w:t xml:space="preserve">), </w:t>
      </w:r>
      <w:r w:rsidR="001B31F7" w:rsidRPr="002E74F8">
        <w:rPr>
          <w:sz w:val="28"/>
          <w:szCs w:val="28"/>
        </w:rPr>
        <w:t xml:space="preserve">в группах «Оценка регулирующего воздействия» </w:t>
      </w:r>
      <w:r w:rsidR="001B31F7">
        <w:rPr>
          <w:sz w:val="28"/>
          <w:szCs w:val="28"/>
        </w:rPr>
        <w:br/>
      </w:r>
      <w:r w:rsidR="001B31F7" w:rsidRPr="002E74F8">
        <w:rPr>
          <w:sz w:val="28"/>
          <w:szCs w:val="28"/>
        </w:rPr>
        <w:t xml:space="preserve">в сетях </w:t>
      </w:r>
      <w:proofErr w:type="spellStart"/>
      <w:r w:rsidR="001B31F7" w:rsidRPr="002E74F8">
        <w:rPr>
          <w:sz w:val="28"/>
          <w:szCs w:val="28"/>
        </w:rPr>
        <w:t>Facebook</w:t>
      </w:r>
      <w:proofErr w:type="spellEnd"/>
      <w:r w:rsidR="001B31F7" w:rsidRPr="002E74F8">
        <w:rPr>
          <w:sz w:val="28"/>
          <w:szCs w:val="28"/>
        </w:rPr>
        <w:t xml:space="preserve">, </w:t>
      </w:r>
      <w:proofErr w:type="spellStart"/>
      <w:r w:rsidR="001B31F7" w:rsidRPr="002E74F8">
        <w:rPr>
          <w:sz w:val="28"/>
          <w:szCs w:val="28"/>
        </w:rPr>
        <w:t>Instagram</w:t>
      </w:r>
      <w:proofErr w:type="spellEnd"/>
      <w:r w:rsidR="001B31F7" w:rsidRPr="002E74F8">
        <w:rPr>
          <w:sz w:val="28"/>
          <w:szCs w:val="28"/>
        </w:rPr>
        <w:t>,</w:t>
      </w:r>
      <w:r w:rsidR="001B31F7" w:rsidRPr="001B31F7">
        <w:t xml:space="preserve"> </w:t>
      </w:r>
      <w:r w:rsidR="001B31F7">
        <w:rPr>
          <w:sz w:val="28"/>
          <w:szCs w:val="28"/>
          <w:lang w:val="en-US"/>
        </w:rPr>
        <w:t>W</w:t>
      </w:r>
      <w:proofErr w:type="spellStart"/>
      <w:r w:rsidR="001B31F7" w:rsidRPr="001B31F7">
        <w:rPr>
          <w:sz w:val="28"/>
          <w:szCs w:val="28"/>
        </w:rPr>
        <w:t>hatsapp</w:t>
      </w:r>
      <w:proofErr w:type="spellEnd"/>
      <w:r w:rsidR="001B31F7">
        <w:rPr>
          <w:sz w:val="28"/>
          <w:szCs w:val="28"/>
        </w:rPr>
        <w:t>,</w:t>
      </w:r>
      <w:r w:rsidR="001B31F7" w:rsidRPr="002E74F8">
        <w:rPr>
          <w:sz w:val="28"/>
          <w:szCs w:val="28"/>
        </w:rPr>
        <w:t xml:space="preserve"> направлена экспертам Консультативного совета по оценке регулирующего воздействия </w:t>
      </w:r>
      <w:r w:rsidR="001B31F7">
        <w:rPr>
          <w:sz w:val="28"/>
          <w:szCs w:val="28"/>
        </w:rPr>
        <w:br/>
      </w:r>
      <w:r w:rsidR="001B31F7" w:rsidRPr="002E74F8">
        <w:rPr>
          <w:sz w:val="28"/>
          <w:szCs w:val="28"/>
        </w:rPr>
        <w:t>в Республике Башкортостан</w:t>
      </w:r>
      <w:r w:rsidR="001B31F7">
        <w:rPr>
          <w:sz w:val="28"/>
          <w:szCs w:val="28"/>
        </w:rPr>
        <w:t>.</w:t>
      </w:r>
    </w:p>
    <w:p w:rsidR="001B31F7" w:rsidRDefault="003471E2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49BC">
        <w:rPr>
          <w:sz w:val="28"/>
          <w:szCs w:val="28"/>
        </w:rPr>
        <w:t xml:space="preserve">рамках обсуждений на </w:t>
      </w:r>
      <w:r>
        <w:rPr>
          <w:sz w:val="28"/>
          <w:szCs w:val="28"/>
        </w:rPr>
        <w:t>Региональном портале поступило 1</w:t>
      </w:r>
      <w:r w:rsidR="009249BC">
        <w:rPr>
          <w:sz w:val="28"/>
          <w:szCs w:val="28"/>
        </w:rPr>
        <w:t>4</w:t>
      </w:r>
      <w:r>
        <w:rPr>
          <w:sz w:val="28"/>
          <w:szCs w:val="28"/>
        </w:rPr>
        <w:t xml:space="preserve"> замечаний от заинтересованных лиц</w:t>
      </w:r>
      <w:r w:rsidR="009249B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отзыв от Ассоциации малоформатной торговли</w:t>
      </w:r>
      <w:r w:rsidR="009249B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92334" w:rsidRDefault="009249BC" w:rsidP="0092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участниками обсуждений отмечается, что Проект закона содержит </w:t>
      </w:r>
      <w:r w:rsidR="003471E2">
        <w:rPr>
          <w:sz w:val="28"/>
          <w:szCs w:val="28"/>
        </w:rPr>
        <w:t>положения, необоснованно ограничивающие осуществление предпринимательской деятельности</w:t>
      </w:r>
      <w:r>
        <w:rPr>
          <w:sz w:val="28"/>
          <w:szCs w:val="28"/>
        </w:rPr>
        <w:t>. По их мнению</w:t>
      </w:r>
      <w:r w:rsidR="00C92334">
        <w:rPr>
          <w:sz w:val="28"/>
          <w:szCs w:val="28"/>
        </w:rPr>
        <w:t>:</w:t>
      </w:r>
    </w:p>
    <w:p w:rsidR="00C92334" w:rsidRDefault="00C92334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в настоящее время отсутствуют научно обоснованные данные </w:t>
      </w:r>
      <w:r w:rsidR="002D34F3">
        <w:rPr>
          <w:sz w:val="28"/>
          <w:szCs w:val="28"/>
        </w:rPr>
        <w:br/>
      </w:r>
      <w:r>
        <w:rPr>
          <w:sz w:val="28"/>
          <w:szCs w:val="28"/>
        </w:rPr>
        <w:t>о негативном влиянии безалкогольных тонизирующих напитков на организм человека;</w:t>
      </w:r>
    </w:p>
    <w:p w:rsidR="00C92334" w:rsidRPr="00B87744" w:rsidRDefault="00C92334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содержание кофеина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тонизирующих напитков не превышает его содержания в кофе, чае. Кофеин входит в состав ряда продуктов питания и напитков (какао, шоколад и др.). Умеренное потребление кофеина оказывает положительное влияние на когнитивную функцию, </w:t>
      </w:r>
      <w:r w:rsidRPr="00B87744">
        <w:rPr>
          <w:sz w:val="28"/>
          <w:szCs w:val="28"/>
        </w:rPr>
        <w:t>память;</w:t>
      </w:r>
    </w:p>
    <w:p w:rsidR="00C92334" w:rsidRPr="00B87744" w:rsidRDefault="00C92334" w:rsidP="00CD46B5">
      <w:pPr>
        <w:ind w:firstLine="708"/>
        <w:rPr>
          <w:sz w:val="28"/>
          <w:szCs w:val="28"/>
        </w:rPr>
      </w:pPr>
      <w:r w:rsidRPr="00B87744">
        <w:rPr>
          <w:sz w:val="28"/>
          <w:szCs w:val="28"/>
        </w:rPr>
        <w:t>- в Российской Федерации действуют требова</w:t>
      </w:r>
      <w:r w:rsidR="004D3D54" w:rsidRPr="00B87744">
        <w:rPr>
          <w:sz w:val="28"/>
          <w:szCs w:val="28"/>
        </w:rPr>
        <w:t>ния, обеспечивающие безопасность тонизирующих напитков, в том числе предусмотренные техническим регламентом Таможенного союза «О безопасности пищевой продукции</w:t>
      </w:r>
      <w:r w:rsidR="00A01EAF">
        <w:rPr>
          <w:sz w:val="28"/>
          <w:szCs w:val="28"/>
        </w:rPr>
        <w:t>»</w:t>
      </w:r>
      <w:r w:rsidR="004D3D54" w:rsidRPr="00B87744">
        <w:rPr>
          <w:sz w:val="28"/>
          <w:szCs w:val="28"/>
        </w:rPr>
        <w:t xml:space="preserve">, утвержденным решением Комиссии Таможенного союза </w:t>
      </w:r>
      <w:r w:rsidR="004D3D54" w:rsidRPr="00B87744">
        <w:rPr>
          <w:sz w:val="28"/>
          <w:szCs w:val="28"/>
        </w:rPr>
        <w:br/>
        <w:t>от 9 декабря 2011 года № 880;</w:t>
      </w:r>
    </w:p>
    <w:p w:rsidR="00F26D08" w:rsidRDefault="00820395" w:rsidP="00AE4E2D">
      <w:pPr>
        <w:ind w:firstLine="708"/>
        <w:rPr>
          <w:sz w:val="28"/>
          <w:szCs w:val="28"/>
        </w:rPr>
      </w:pPr>
      <w:r w:rsidRPr="00B87744">
        <w:rPr>
          <w:sz w:val="28"/>
          <w:szCs w:val="28"/>
        </w:rPr>
        <w:t xml:space="preserve">- введение ограничений на продажу безалкогольных тонизирующих напитков </w:t>
      </w:r>
      <w:r w:rsidR="00B87744" w:rsidRPr="00B87744">
        <w:rPr>
          <w:sz w:val="28"/>
          <w:szCs w:val="28"/>
        </w:rPr>
        <w:t xml:space="preserve">может привести к снижению оборота предприятий розничной торговли и общественного питания. Значительная часть оборота приходится на объекты нестационарной торговли – киоски и павильоны, традиционно являющиеся сферой деятельности малого бизнеса. </w:t>
      </w:r>
      <w:proofErr w:type="gramStart"/>
      <w:r w:rsidR="00B87744" w:rsidRPr="00B87744">
        <w:rPr>
          <w:sz w:val="28"/>
          <w:szCs w:val="28"/>
        </w:rPr>
        <w:t xml:space="preserve">С учётом запрета </w:t>
      </w:r>
      <w:r w:rsidR="00905DFD">
        <w:rPr>
          <w:sz w:val="28"/>
          <w:szCs w:val="28"/>
        </w:rPr>
        <w:br/>
      </w:r>
      <w:r w:rsidR="00B87744" w:rsidRPr="00B87744">
        <w:rPr>
          <w:sz w:val="28"/>
          <w:szCs w:val="28"/>
        </w:rPr>
        <w:t xml:space="preserve">или ограничений на продажу в нестационарных объектах алкогольной продукции и табачных изделий продажа безалкогольных напитков, </w:t>
      </w:r>
      <w:r w:rsidR="00905DFD">
        <w:rPr>
          <w:sz w:val="28"/>
          <w:szCs w:val="28"/>
        </w:rPr>
        <w:br/>
      </w:r>
      <w:r w:rsidR="00B87744" w:rsidRPr="00B87744">
        <w:rPr>
          <w:sz w:val="28"/>
          <w:szCs w:val="28"/>
        </w:rPr>
        <w:lastRenderedPageBreak/>
        <w:t xml:space="preserve">в том числе тонизирующих, стала основным источником прибыли </w:t>
      </w:r>
      <w:r w:rsidR="00905DFD">
        <w:rPr>
          <w:sz w:val="28"/>
          <w:szCs w:val="28"/>
        </w:rPr>
        <w:br/>
      </w:r>
      <w:r w:rsidR="00B87744" w:rsidRPr="00B87744">
        <w:rPr>
          <w:sz w:val="28"/>
          <w:szCs w:val="28"/>
        </w:rPr>
        <w:t>для мелкорозничных предприятий и составляет от 40 % до 60 %</w:t>
      </w:r>
      <w:r w:rsidR="00F26D08">
        <w:rPr>
          <w:sz w:val="28"/>
          <w:szCs w:val="28"/>
        </w:rPr>
        <w:t>;</w:t>
      </w:r>
      <w:proofErr w:type="gramEnd"/>
    </w:p>
    <w:p w:rsidR="00AE4E2D" w:rsidRDefault="00F26D08" w:rsidP="00AE4E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необходимо установление переходного периода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товарных остатков и исполнения контрактных обязательств субъектов предпринимательской деятельности.</w:t>
      </w:r>
    </w:p>
    <w:p w:rsidR="00820395" w:rsidRPr="004C650E" w:rsidRDefault="00AE4E2D" w:rsidP="004C6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Ассоциаци</w:t>
      </w:r>
      <w:r w:rsidR="000C7414">
        <w:rPr>
          <w:sz w:val="28"/>
          <w:szCs w:val="28"/>
        </w:rPr>
        <w:t>я</w:t>
      </w:r>
      <w:r>
        <w:rPr>
          <w:sz w:val="28"/>
          <w:szCs w:val="28"/>
        </w:rPr>
        <w:t xml:space="preserve"> малоформатной торговли отмеч</w:t>
      </w:r>
      <w:r w:rsidR="009249BC">
        <w:rPr>
          <w:sz w:val="28"/>
          <w:szCs w:val="28"/>
        </w:rPr>
        <w:t>ает</w:t>
      </w:r>
      <w:r>
        <w:rPr>
          <w:sz w:val="28"/>
          <w:szCs w:val="28"/>
        </w:rPr>
        <w:t xml:space="preserve">, что ранее </w:t>
      </w:r>
      <w:r w:rsidR="000C7414">
        <w:rPr>
          <w:sz w:val="28"/>
          <w:szCs w:val="28"/>
        </w:rPr>
        <w:br/>
      </w:r>
      <w:r>
        <w:rPr>
          <w:sz w:val="28"/>
          <w:szCs w:val="28"/>
        </w:rPr>
        <w:t xml:space="preserve">на федеральном уровне рассматривался вопрос о введении ограничений </w:t>
      </w:r>
      <w:r w:rsidR="00D008D2">
        <w:rPr>
          <w:sz w:val="28"/>
          <w:szCs w:val="28"/>
        </w:rPr>
        <w:br/>
      </w:r>
      <w:r>
        <w:rPr>
          <w:sz w:val="28"/>
          <w:szCs w:val="28"/>
        </w:rPr>
        <w:t xml:space="preserve">на продажу безалкогольных тонизирующих напитков. При этом указанные законодательные инициативы получили отрицательные отзывы </w:t>
      </w:r>
      <w:r w:rsidRPr="004C650E">
        <w:rPr>
          <w:sz w:val="28"/>
          <w:szCs w:val="28"/>
        </w:rPr>
        <w:t>Правительства Российской Федерации и профильных комитетов Государственной Думы Федерального Собрания Российской Федерации.</w:t>
      </w:r>
    </w:p>
    <w:p w:rsidR="004C650E" w:rsidRPr="004C650E" w:rsidRDefault="00AE4E2D" w:rsidP="00442492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4C650E">
        <w:rPr>
          <w:sz w:val="28"/>
          <w:szCs w:val="28"/>
        </w:rPr>
        <w:t xml:space="preserve">Так, </w:t>
      </w:r>
      <w:r w:rsidR="004C650E" w:rsidRPr="004C650E">
        <w:rPr>
          <w:sz w:val="28"/>
          <w:szCs w:val="28"/>
        </w:rPr>
        <w:t xml:space="preserve">в отзыве Правительства Российской Федерации </w:t>
      </w:r>
      <w:r w:rsidR="004C650E">
        <w:rPr>
          <w:sz w:val="28"/>
          <w:szCs w:val="28"/>
        </w:rPr>
        <w:br/>
      </w:r>
      <w:r w:rsidR="004C650E" w:rsidRPr="004C650E">
        <w:rPr>
          <w:sz w:val="28"/>
          <w:szCs w:val="28"/>
        </w:rPr>
        <w:t xml:space="preserve">от 27 сентября 2016 года № 7215п-П11 </w:t>
      </w:r>
      <w:r w:rsidR="004C650E">
        <w:rPr>
          <w:sz w:val="28"/>
          <w:szCs w:val="28"/>
        </w:rPr>
        <w:t xml:space="preserve">на </w:t>
      </w:r>
      <w:r w:rsidR="004C650E" w:rsidRPr="004C650E">
        <w:rPr>
          <w:sz w:val="28"/>
          <w:szCs w:val="28"/>
        </w:rPr>
        <w:t xml:space="preserve">Проект Федерального закона </w:t>
      </w:r>
      <w:r w:rsidR="004C650E">
        <w:rPr>
          <w:sz w:val="28"/>
          <w:szCs w:val="28"/>
        </w:rPr>
        <w:br/>
        <w:t>№</w:t>
      </w:r>
      <w:r w:rsidR="004C650E" w:rsidRPr="004C650E">
        <w:rPr>
          <w:sz w:val="28"/>
          <w:szCs w:val="28"/>
        </w:rPr>
        <w:t xml:space="preserve"> 1040540-6 </w:t>
      </w:r>
      <w:r w:rsidR="004C650E">
        <w:rPr>
          <w:sz w:val="28"/>
          <w:szCs w:val="28"/>
        </w:rPr>
        <w:t>«</w:t>
      </w:r>
      <w:r w:rsidR="004C650E" w:rsidRPr="004C650E">
        <w:rPr>
          <w:sz w:val="28"/>
          <w:szCs w:val="28"/>
        </w:rPr>
        <w:t>Об ограничении розничной продажи и потребления (распития) безалкогольных тонизирующих напитков</w:t>
      </w:r>
      <w:r w:rsidR="004C650E">
        <w:rPr>
          <w:sz w:val="28"/>
          <w:szCs w:val="28"/>
        </w:rPr>
        <w:t xml:space="preserve">» </w:t>
      </w:r>
      <w:r w:rsidR="001E3DFA">
        <w:rPr>
          <w:sz w:val="28"/>
          <w:szCs w:val="28"/>
        </w:rPr>
        <w:t xml:space="preserve">(далее </w:t>
      </w:r>
      <w:r w:rsidR="0094354D">
        <w:rPr>
          <w:sz w:val="28"/>
          <w:szCs w:val="28"/>
        </w:rPr>
        <w:t xml:space="preserve">соответственно </w:t>
      </w:r>
      <w:r w:rsidR="001E3DFA">
        <w:rPr>
          <w:sz w:val="28"/>
          <w:szCs w:val="28"/>
        </w:rPr>
        <w:t>– отзыв</w:t>
      </w:r>
      <w:r w:rsidR="00663BB7">
        <w:rPr>
          <w:sz w:val="28"/>
          <w:szCs w:val="28"/>
        </w:rPr>
        <w:t xml:space="preserve"> Правительства</w:t>
      </w:r>
      <w:r w:rsidR="0094354D">
        <w:rPr>
          <w:sz w:val="28"/>
          <w:szCs w:val="28"/>
        </w:rPr>
        <w:t>, законопроект</w:t>
      </w:r>
      <w:r w:rsidR="001E3DFA">
        <w:rPr>
          <w:sz w:val="28"/>
          <w:szCs w:val="28"/>
        </w:rPr>
        <w:t xml:space="preserve">) </w:t>
      </w:r>
      <w:r w:rsidR="004C650E">
        <w:rPr>
          <w:sz w:val="28"/>
          <w:szCs w:val="28"/>
        </w:rPr>
        <w:t xml:space="preserve">указывается, что предложение о введении ограничений в отношении субъектов предпринимательской деятельности </w:t>
      </w:r>
      <w:r w:rsidR="00663BB7">
        <w:rPr>
          <w:sz w:val="28"/>
          <w:szCs w:val="28"/>
        </w:rPr>
        <w:br/>
      </w:r>
      <w:r w:rsidR="004C650E">
        <w:rPr>
          <w:sz w:val="28"/>
          <w:szCs w:val="28"/>
        </w:rPr>
        <w:t xml:space="preserve">и физических лиц должно основываться на научно установленных </w:t>
      </w:r>
      <w:r w:rsidR="00663BB7">
        <w:rPr>
          <w:sz w:val="28"/>
          <w:szCs w:val="28"/>
        </w:rPr>
        <w:br/>
      </w:r>
      <w:r w:rsidR="004C650E">
        <w:rPr>
          <w:sz w:val="28"/>
          <w:szCs w:val="28"/>
        </w:rPr>
        <w:t xml:space="preserve">и подтвержденных данных об отрицательном и необратимом влиянии </w:t>
      </w:r>
      <w:r w:rsidR="00663BB7">
        <w:rPr>
          <w:sz w:val="28"/>
          <w:szCs w:val="28"/>
        </w:rPr>
        <w:br/>
      </w:r>
      <w:r w:rsidR="004C650E">
        <w:rPr>
          <w:sz w:val="28"/>
          <w:szCs w:val="28"/>
        </w:rPr>
        <w:t>на</w:t>
      </w:r>
      <w:proofErr w:type="gramEnd"/>
      <w:r w:rsidR="004C650E">
        <w:rPr>
          <w:sz w:val="28"/>
          <w:szCs w:val="28"/>
        </w:rPr>
        <w:t xml:space="preserve"> здоровье людей напитков, содержащих тонизирующие компоненты </w:t>
      </w:r>
      <w:r w:rsidR="00663BB7">
        <w:rPr>
          <w:sz w:val="28"/>
          <w:szCs w:val="28"/>
        </w:rPr>
        <w:br/>
      </w:r>
      <w:r w:rsidR="004C650E">
        <w:rPr>
          <w:sz w:val="28"/>
          <w:szCs w:val="28"/>
        </w:rPr>
        <w:t xml:space="preserve">и тонизирующие ингредиенты, невозможности устранения или минимизации влияния таких веществ на здоровье человека другими </w:t>
      </w:r>
      <w:r w:rsidR="004C650E" w:rsidRPr="004C650E">
        <w:rPr>
          <w:sz w:val="28"/>
          <w:szCs w:val="28"/>
        </w:rPr>
        <w:t>способами.</w:t>
      </w:r>
    </w:p>
    <w:p w:rsidR="004C650E" w:rsidRDefault="001E3DFA" w:rsidP="00B461CB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отзыве </w:t>
      </w:r>
      <w:r w:rsidR="00663BB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указано, что в</w:t>
      </w:r>
      <w:r w:rsidR="004C650E" w:rsidRPr="004C650E">
        <w:rPr>
          <w:sz w:val="28"/>
          <w:szCs w:val="28"/>
        </w:rPr>
        <w:t xml:space="preserve"> </w:t>
      </w:r>
      <w:hyperlink r:id="rId12" w:history="1">
        <w:r w:rsidR="004C650E" w:rsidRPr="004C650E">
          <w:rPr>
            <w:sz w:val="28"/>
            <w:szCs w:val="28"/>
          </w:rPr>
          <w:t>пояснительной записке</w:t>
        </w:r>
      </w:hyperlink>
      <w:r w:rsidR="004C650E" w:rsidRPr="004C650E">
        <w:rPr>
          <w:sz w:val="28"/>
          <w:szCs w:val="28"/>
        </w:rPr>
        <w:t xml:space="preserve"> </w:t>
      </w:r>
      <w:r w:rsidR="0094354D">
        <w:rPr>
          <w:sz w:val="28"/>
          <w:szCs w:val="28"/>
        </w:rPr>
        <w:t xml:space="preserve">к законопроекту </w:t>
      </w:r>
      <w:r w:rsidR="004C650E" w:rsidRPr="004C650E">
        <w:rPr>
          <w:sz w:val="28"/>
          <w:szCs w:val="28"/>
        </w:rPr>
        <w:t>отсутствуют данные о количестве правонарушений, совершенных гражданами под влиянием безалкогольных тонизирующих напитков, данные о характере и степени общественной опасности таких правонарушений, а также уровне заболеваемости по причине систематического употребления данной продукции.</w:t>
      </w:r>
      <w:proofErr w:type="gramEnd"/>
    </w:p>
    <w:p w:rsidR="00442492" w:rsidRDefault="00231733" w:rsidP="0031427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31733">
        <w:rPr>
          <w:sz w:val="28"/>
          <w:szCs w:val="28"/>
        </w:rPr>
        <w:t xml:space="preserve">Комитета по охране здоровья </w:t>
      </w:r>
      <w:r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Pr="0023173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Pr="0023173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п</w:t>
      </w:r>
      <w:r w:rsidRPr="00231733">
        <w:rPr>
          <w:sz w:val="28"/>
          <w:szCs w:val="28"/>
        </w:rPr>
        <w:t xml:space="preserve">о </w:t>
      </w:r>
      <w:r w:rsidR="0041261C">
        <w:rPr>
          <w:sz w:val="28"/>
          <w:szCs w:val="28"/>
        </w:rPr>
        <w:t>данному законопроекту</w:t>
      </w:r>
      <w:r w:rsidR="00442492">
        <w:rPr>
          <w:sz w:val="28"/>
          <w:szCs w:val="28"/>
        </w:rPr>
        <w:t xml:space="preserve"> указано, что из текста законопроекта не ясно, какие тонизирующие компоненты, помимо кофеина, могут содержаться </w:t>
      </w:r>
      <w:r w:rsidR="00604E70">
        <w:rPr>
          <w:sz w:val="28"/>
          <w:szCs w:val="28"/>
        </w:rPr>
        <w:br/>
      </w:r>
      <w:r w:rsidR="00442492">
        <w:rPr>
          <w:sz w:val="28"/>
          <w:szCs w:val="28"/>
        </w:rPr>
        <w:t xml:space="preserve">в безалкогольных тонизирующих напитках, что подразумевается </w:t>
      </w:r>
      <w:r w:rsidR="00604E70">
        <w:rPr>
          <w:sz w:val="28"/>
          <w:szCs w:val="28"/>
        </w:rPr>
        <w:br/>
      </w:r>
      <w:r w:rsidR="00442492">
        <w:rPr>
          <w:sz w:val="28"/>
          <w:szCs w:val="28"/>
        </w:rPr>
        <w:t>под тонизирующим эффектом на организм человека и какое количество кофеина и (или) других тонизирующих компонентов необходимо для достижения такого эффекта.</w:t>
      </w:r>
    </w:p>
    <w:p w:rsidR="004C650E" w:rsidRDefault="00755A80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DC0938">
        <w:rPr>
          <w:sz w:val="28"/>
          <w:szCs w:val="28"/>
        </w:rPr>
        <w:t xml:space="preserve">частники публичных обсуждений </w:t>
      </w:r>
      <w:r w:rsidR="0023547E">
        <w:rPr>
          <w:sz w:val="28"/>
          <w:szCs w:val="28"/>
        </w:rPr>
        <w:t xml:space="preserve">Проекта закона </w:t>
      </w:r>
      <w:r w:rsidR="00DC0938">
        <w:rPr>
          <w:sz w:val="28"/>
          <w:szCs w:val="28"/>
        </w:rPr>
        <w:t xml:space="preserve">ссылаются </w:t>
      </w:r>
      <w:r w:rsidR="001A35F0">
        <w:rPr>
          <w:sz w:val="28"/>
          <w:szCs w:val="28"/>
        </w:rPr>
        <w:br/>
      </w:r>
      <w:r w:rsidR="00DC0938">
        <w:rPr>
          <w:sz w:val="28"/>
          <w:szCs w:val="28"/>
        </w:rPr>
        <w:t>н</w:t>
      </w:r>
      <w:r w:rsidR="0023547E">
        <w:rPr>
          <w:sz w:val="28"/>
          <w:szCs w:val="28"/>
        </w:rPr>
        <w:t>а</w:t>
      </w:r>
      <w:r w:rsidR="00DC0938">
        <w:rPr>
          <w:sz w:val="28"/>
          <w:szCs w:val="28"/>
        </w:rPr>
        <w:t xml:space="preserve"> письмо Федеральной антимонопольной службы </w:t>
      </w:r>
      <w:r w:rsidR="00F01659">
        <w:rPr>
          <w:sz w:val="28"/>
          <w:szCs w:val="28"/>
        </w:rPr>
        <w:t xml:space="preserve">(далее – ФАС России) </w:t>
      </w:r>
      <w:r w:rsidR="0034481E">
        <w:rPr>
          <w:sz w:val="28"/>
          <w:szCs w:val="28"/>
        </w:rPr>
        <w:br/>
      </w:r>
      <w:r w:rsidR="00DC0938">
        <w:rPr>
          <w:sz w:val="28"/>
          <w:szCs w:val="28"/>
        </w:rPr>
        <w:t>от 3 февраля 2020 года</w:t>
      </w:r>
      <w:r w:rsidR="00561F95">
        <w:rPr>
          <w:sz w:val="28"/>
          <w:szCs w:val="28"/>
        </w:rPr>
        <w:t xml:space="preserve"> </w:t>
      </w:r>
      <w:r w:rsidR="00DC0938">
        <w:rPr>
          <w:sz w:val="28"/>
          <w:szCs w:val="28"/>
        </w:rPr>
        <w:t xml:space="preserve">№ АД/6771/20 в адрес президента </w:t>
      </w:r>
      <w:r w:rsidR="001A35F0">
        <w:rPr>
          <w:sz w:val="28"/>
          <w:szCs w:val="28"/>
        </w:rPr>
        <w:br/>
      </w:r>
      <w:r w:rsidR="00DC0938">
        <w:rPr>
          <w:sz w:val="28"/>
          <w:szCs w:val="28"/>
        </w:rPr>
        <w:t>Союза производителей безалкогольных напитков и минеральных вод</w:t>
      </w:r>
      <w:r w:rsidR="00604E70">
        <w:rPr>
          <w:sz w:val="28"/>
          <w:szCs w:val="28"/>
        </w:rPr>
        <w:t xml:space="preserve"> (прилагается)</w:t>
      </w:r>
      <w:r w:rsidR="00DC0938">
        <w:rPr>
          <w:sz w:val="28"/>
          <w:szCs w:val="28"/>
        </w:rPr>
        <w:t xml:space="preserve">, в котором </w:t>
      </w:r>
      <w:proofErr w:type="gramStart"/>
      <w:r w:rsidR="00DC0938">
        <w:rPr>
          <w:sz w:val="28"/>
          <w:szCs w:val="28"/>
        </w:rPr>
        <w:t>указывается</w:t>
      </w:r>
      <w:proofErr w:type="gramEnd"/>
      <w:r w:rsidR="00DC0938">
        <w:rPr>
          <w:sz w:val="28"/>
          <w:szCs w:val="28"/>
        </w:rPr>
        <w:t xml:space="preserve"> что различные условия реализации безалкогольных тонизирующих напитков могут противоречить </w:t>
      </w:r>
      <w:r w:rsidR="00604E70">
        <w:rPr>
          <w:sz w:val="28"/>
          <w:szCs w:val="28"/>
        </w:rPr>
        <w:br/>
      </w:r>
      <w:r w:rsidR="00DC0938">
        <w:rPr>
          <w:sz w:val="28"/>
          <w:szCs w:val="28"/>
        </w:rPr>
        <w:t>статье 8 Конституции Российской Федерации, а также части 2 статьи 1 Федерального закона от 26 июля 2006 года № 135-ФЗ «О защите конкуренции», которыми предусмотрено обеспечение единства экономического пространства, свободного перемещения товаров</w:t>
      </w:r>
      <w:r w:rsidR="00F01659">
        <w:rPr>
          <w:sz w:val="28"/>
          <w:szCs w:val="28"/>
        </w:rPr>
        <w:t xml:space="preserve">, услуг </w:t>
      </w:r>
      <w:r w:rsidR="00604E70">
        <w:rPr>
          <w:sz w:val="28"/>
          <w:szCs w:val="28"/>
        </w:rPr>
        <w:br/>
      </w:r>
      <w:r w:rsidR="00F01659">
        <w:rPr>
          <w:sz w:val="28"/>
          <w:szCs w:val="28"/>
        </w:rPr>
        <w:lastRenderedPageBreak/>
        <w:t>и финансовых средств,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F01659" w:rsidRDefault="00604E70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Согласно позиции</w:t>
      </w:r>
      <w:r w:rsidR="00F01659">
        <w:rPr>
          <w:sz w:val="28"/>
          <w:szCs w:val="28"/>
        </w:rPr>
        <w:t xml:space="preserve"> ФАС России ограничение </w:t>
      </w:r>
      <w:proofErr w:type="gramStart"/>
      <w:r w:rsidR="00F01659">
        <w:rPr>
          <w:sz w:val="28"/>
          <w:szCs w:val="28"/>
        </w:rPr>
        <w:t>оборота</w:t>
      </w:r>
      <w:proofErr w:type="gramEnd"/>
      <w:r w:rsidR="00F01659">
        <w:rPr>
          <w:sz w:val="28"/>
          <w:szCs w:val="28"/>
        </w:rPr>
        <w:t xml:space="preserve"> не запрещенного  товара на территории отдельного  субъекта Российской Федерации может привести к ограничению конкуренции. </w:t>
      </w:r>
      <w:r>
        <w:rPr>
          <w:sz w:val="28"/>
          <w:szCs w:val="28"/>
        </w:rPr>
        <w:t>Одновременно антимонопольная служба отмечает</w:t>
      </w:r>
      <w:r w:rsidR="00F01659">
        <w:rPr>
          <w:sz w:val="28"/>
          <w:szCs w:val="28"/>
        </w:rPr>
        <w:t>, что вопрос нормативного регулирования реализации безалкогольных тонизирующих напитков целесообразно решать исключительно на федеральном уровне при наличии научного подтверждения вреда для здоровья граждан.</w:t>
      </w:r>
    </w:p>
    <w:p w:rsidR="00FE10BE" w:rsidRDefault="00604E70" w:rsidP="00CD46B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55A80">
        <w:rPr>
          <w:sz w:val="28"/>
          <w:szCs w:val="28"/>
        </w:rPr>
        <w:t xml:space="preserve">частники публичных обсуждений Проекта закона </w:t>
      </w:r>
      <w:r w:rsidR="007D3E5E">
        <w:rPr>
          <w:sz w:val="28"/>
          <w:szCs w:val="28"/>
        </w:rPr>
        <w:t>в качестве аргумента приводят</w:t>
      </w:r>
      <w:r w:rsidR="00755A80">
        <w:rPr>
          <w:sz w:val="28"/>
          <w:szCs w:val="28"/>
        </w:rPr>
        <w:t xml:space="preserve"> результаты исследований</w:t>
      </w:r>
      <w:r w:rsidR="00FE10BE">
        <w:rPr>
          <w:sz w:val="28"/>
          <w:szCs w:val="28"/>
        </w:rPr>
        <w:t xml:space="preserve"> по влиянию длительного потребления </w:t>
      </w:r>
      <w:r w:rsidR="0090178A">
        <w:rPr>
          <w:sz w:val="28"/>
          <w:szCs w:val="28"/>
        </w:rPr>
        <w:t>безалкогольного, тонизирующего (энергетического) напитка на поведение животных</w:t>
      </w:r>
      <w:r w:rsidR="00755A80">
        <w:rPr>
          <w:sz w:val="28"/>
          <w:szCs w:val="28"/>
        </w:rPr>
        <w:t xml:space="preserve">, проведенных </w:t>
      </w:r>
      <w:r w:rsidR="00FE10BE">
        <w:rPr>
          <w:sz w:val="28"/>
          <w:szCs w:val="28"/>
        </w:rPr>
        <w:t>ФГБУ «Федеральный медицинский исследовательский центр психиатрии и наркологии» им. В.П. Сербского (</w:t>
      </w:r>
      <w:r>
        <w:rPr>
          <w:sz w:val="28"/>
          <w:szCs w:val="28"/>
        </w:rPr>
        <w:t>прилагается</w:t>
      </w:r>
      <w:r w:rsidR="00FE10BE">
        <w:rPr>
          <w:sz w:val="28"/>
          <w:szCs w:val="28"/>
        </w:rPr>
        <w:t>) в 2015 году по поручению  Министерства здравоохранения Российской Федерации</w:t>
      </w:r>
      <w:r w:rsidR="00B67CDE">
        <w:rPr>
          <w:sz w:val="28"/>
          <w:szCs w:val="28"/>
        </w:rPr>
        <w:t xml:space="preserve"> (далее – Минздрав России)</w:t>
      </w:r>
      <w:r w:rsidR="00FE10BE">
        <w:rPr>
          <w:sz w:val="28"/>
          <w:szCs w:val="28"/>
        </w:rPr>
        <w:t>.</w:t>
      </w:r>
      <w:proofErr w:type="gramEnd"/>
      <w:r w:rsidR="00FE10BE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обозначенных</w:t>
      </w:r>
      <w:r w:rsidR="00FE10BE">
        <w:rPr>
          <w:sz w:val="28"/>
          <w:szCs w:val="28"/>
        </w:rPr>
        <w:t xml:space="preserve"> </w:t>
      </w:r>
      <w:r w:rsidR="0090178A">
        <w:rPr>
          <w:sz w:val="28"/>
          <w:szCs w:val="28"/>
        </w:rPr>
        <w:t xml:space="preserve">исследований </w:t>
      </w:r>
      <w:r w:rsidR="00B67CDE">
        <w:rPr>
          <w:sz w:val="28"/>
          <w:szCs w:val="28"/>
        </w:rPr>
        <w:t xml:space="preserve">негативных последствий от регулярного длительного потребления безалкогольных тонизирующих напитков </w:t>
      </w:r>
      <w:r w:rsidR="007D3E5E">
        <w:rPr>
          <w:sz w:val="28"/>
          <w:szCs w:val="28"/>
        </w:rPr>
        <w:br/>
      </w:r>
      <w:r w:rsidR="00B67CDE">
        <w:rPr>
          <w:sz w:val="28"/>
          <w:szCs w:val="28"/>
        </w:rPr>
        <w:t xml:space="preserve">на организм подопытных животных не обнаружено. </w:t>
      </w:r>
    </w:p>
    <w:p w:rsidR="00B67CDE" w:rsidRDefault="00B67CDE" w:rsidP="00845F9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Позиция об отсутствии научно обоснованных данных о негативном воздействии безалкогольных тонизирующих напитков на организм человека </w:t>
      </w:r>
      <w:r w:rsidR="00604E70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отражена в письме Минздрава России от 30 декабря 2015 года </w:t>
      </w:r>
      <w:r>
        <w:rPr>
          <w:sz w:val="28"/>
          <w:szCs w:val="28"/>
        </w:rPr>
        <w:br/>
        <w:t>№ 28-1/10/2-80956 в адрес Московской торгово-промышленной палаты</w:t>
      </w:r>
      <w:r w:rsidR="00604E70">
        <w:rPr>
          <w:sz w:val="28"/>
          <w:szCs w:val="28"/>
        </w:rPr>
        <w:t xml:space="preserve"> (прилагается) и </w:t>
      </w:r>
      <w:r w:rsidR="00D563F0">
        <w:rPr>
          <w:sz w:val="28"/>
          <w:szCs w:val="28"/>
        </w:rPr>
        <w:t xml:space="preserve">в письме ФГБУН «Федеральный исследовательский центр питания, биотехнологии и безопасности пищи» от 10 апреля 2018 года </w:t>
      </w:r>
      <w:r w:rsidR="00D563F0">
        <w:rPr>
          <w:sz w:val="28"/>
          <w:szCs w:val="28"/>
        </w:rPr>
        <w:br/>
        <w:t>№ 529-01-17/362 в адрес Союза производителей безалкогольных напитков</w:t>
      </w:r>
      <w:proofErr w:type="gramEnd"/>
      <w:r w:rsidR="00D563F0">
        <w:rPr>
          <w:sz w:val="28"/>
          <w:szCs w:val="28"/>
        </w:rPr>
        <w:t xml:space="preserve"> </w:t>
      </w:r>
      <w:r w:rsidR="0052629A">
        <w:rPr>
          <w:sz w:val="28"/>
          <w:szCs w:val="28"/>
        </w:rPr>
        <w:br/>
      </w:r>
      <w:r w:rsidR="00D563F0">
        <w:rPr>
          <w:sz w:val="28"/>
          <w:szCs w:val="28"/>
        </w:rPr>
        <w:t>и минеральных вод</w:t>
      </w:r>
      <w:r w:rsidR="00604E70">
        <w:rPr>
          <w:sz w:val="28"/>
          <w:szCs w:val="28"/>
        </w:rPr>
        <w:t xml:space="preserve"> (прилагается)</w:t>
      </w:r>
      <w:r w:rsidR="00D563F0">
        <w:rPr>
          <w:sz w:val="28"/>
          <w:szCs w:val="28"/>
        </w:rPr>
        <w:t>.</w:t>
      </w:r>
    </w:p>
    <w:p w:rsidR="00845F9B" w:rsidRDefault="001F7D97" w:rsidP="00845F9B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</w:t>
      </w:r>
      <w:r w:rsidR="007D3E5E">
        <w:rPr>
          <w:sz w:val="28"/>
          <w:szCs w:val="28"/>
        </w:rPr>
        <w:t>ами</w:t>
      </w:r>
      <w:r>
        <w:rPr>
          <w:sz w:val="28"/>
          <w:szCs w:val="28"/>
        </w:rPr>
        <w:t xml:space="preserve"> публичных обсуждений </w:t>
      </w:r>
      <w:r w:rsidR="007D3E5E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, что Проект закона противоречит положениям </w:t>
      </w:r>
      <w:r w:rsidRPr="0034481E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34481E">
        <w:rPr>
          <w:sz w:val="28"/>
          <w:szCs w:val="28"/>
        </w:rPr>
        <w:t xml:space="preserve"> «б» пункта 4 статьи 15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52629A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 xml:space="preserve">, согласно которому </w:t>
      </w:r>
      <w:r w:rsidR="00845F9B">
        <w:rPr>
          <w:sz w:val="28"/>
          <w:szCs w:val="28"/>
        </w:rPr>
        <w:t>органам государственной власти субъектов Российской Федерации запрещается принимать нормативные правовые акты, предусматривающие введение ограничений продажи отдельных видов товаров на территориях субъектов Российской Федерации.</w:t>
      </w:r>
      <w:proofErr w:type="gramEnd"/>
    </w:p>
    <w:p w:rsidR="003D21A6" w:rsidRDefault="009570A8" w:rsidP="0052629A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Однако в судебной практике имеется противоположная позиция </w:t>
      </w:r>
      <w:r w:rsidR="007D3E5E">
        <w:rPr>
          <w:sz w:val="28"/>
          <w:szCs w:val="28"/>
        </w:rPr>
        <w:t>по данному вопросу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Так, </w:t>
      </w:r>
      <w:r w:rsidR="00845F9B">
        <w:rPr>
          <w:iCs/>
          <w:sz w:val="28"/>
          <w:szCs w:val="28"/>
        </w:rPr>
        <w:t>в</w:t>
      </w:r>
      <w:r w:rsidR="00845F9B" w:rsidRPr="0034481E">
        <w:rPr>
          <w:iCs/>
          <w:sz w:val="28"/>
          <w:szCs w:val="28"/>
        </w:rPr>
        <w:t xml:space="preserve"> апелляционном определени</w:t>
      </w:r>
      <w:r w:rsidR="00845F9B">
        <w:rPr>
          <w:iCs/>
          <w:sz w:val="28"/>
          <w:szCs w:val="28"/>
        </w:rPr>
        <w:t>и</w:t>
      </w:r>
      <w:r w:rsidR="00845F9B" w:rsidRPr="0034481E">
        <w:rPr>
          <w:iCs/>
          <w:sz w:val="28"/>
          <w:szCs w:val="28"/>
        </w:rPr>
        <w:t xml:space="preserve"> Судебной коллегии по административным делам Верховного Суда Р</w:t>
      </w:r>
      <w:r>
        <w:rPr>
          <w:iCs/>
          <w:sz w:val="28"/>
          <w:szCs w:val="28"/>
        </w:rPr>
        <w:t xml:space="preserve">оссийской </w:t>
      </w:r>
      <w:r w:rsidR="00845F9B" w:rsidRPr="0034481E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="00845F9B" w:rsidRPr="0034481E">
        <w:rPr>
          <w:iCs/>
          <w:sz w:val="28"/>
          <w:szCs w:val="28"/>
        </w:rPr>
        <w:t xml:space="preserve"> от 13 апреля 2016 № 65-АПГ16-1 </w:t>
      </w:r>
      <w:r w:rsidR="00845F9B">
        <w:rPr>
          <w:iCs/>
          <w:sz w:val="28"/>
          <w:szCs w:val="28"/>
        </w:rPr>
        <w:t xml:space="preserve">по представлению прокурора Еврейской автономной области о признании недействующим положения </w:t>
      </w:r>
      <w:r w:rsidR="00845F9B" w:rsidRPr="0034481E">
        <w:rPr>
          <w:iCs/>
          <w:sz w:val="28"/>
          <w:szCs w:val="28"/>
        </w:rPr>
        <w:t xml:space="preserve">Закона Еврейской автономной области от </w:t>
      </w:r>
      <w:r w:rsidR="00905DFD">
        <w:rPr>
          <w:iCs/>
          <w:sz w:val="28"/>
          <w:szCs w:val="28"/>
        </w:rPr>
        <w:t xml:space="preserve">9 июня </w:t>
      </w:r>
      <w:r w:rsidR="00845F9B" w:rsidRPr="0034481E">
        <w:rPr>
          <w:iCs/>
          <w:sz w:val="28"/>
          <w:szCs w:val="28"/>
        </w:rPr>
        <w:t xml:space="preserve">2015 </w:t>
      </w:r>
      <w:r w:rsidR="00905DFD">
        <w:rPr>
          <w:iCs/>
          <w:sz w:val="28"/>
          <w:szCs w:val="28"/>
        </w:rPr>
        <w:t xml:space="preserve">года </w:t>
      </w:r>
      <w:r w:rsidR="00737C7F">
        <w:rPr>
          <w:iCs/>
          <w:sz w:val="28"/>
          <w:szCs w:val="28"/>
        </w:rPr>
        <w:br/>
      </w:r>
      <w:r w:rsidR="00845F9B" w:rsidRPr="0034481E">
        <w:rPr>
          <w:iCs/>
          <w:sz w:val="28"/>
          <w:szCs w:val="28"/>
        </w:rPr>
        <w:t xml:space="preserve">№ 726-ОЗ </w:t>
      </w:r>
      <w:r w:rsidR="00845F9B">
        <w:rPr>
          <w:iCs/>
          <w:sz w:val="28"/>
          <w:szCs w:val="28"/>
        </w:rPr>
        <w:t>«</w:t>
      </w:r>
      <w:r w:rsidR="00845F9B" w:rsidRPr="0034481E">
        <w:rPr>
          <w:iCs/>
          <w:sz w:val="28"/>
          <w:szCs w:val="28"/>
        </w:rPr>
        <w:t>Об установлении ограничений в сфере продажи слабоалкогольных и безалкогольных тонизирующих напитков на территории Еврейской автономной области</w:t>
      </w:r>
      <w:r w:rsidR="00845F9B">
        <w:rPr>
          <w:iCs/>
          <w:sz w:val="28"/>
          <w:szCs w:val="28"/>
        </w:rPr>
        <w:t>», устанавливающего ограничения на продажу безалкогольных тонизирующих</w:t>
      </w:r>
      <w:proofErr w:type="gramEnd"/>
      <w:r w:rsidR="00845F9B">
        <w:rPr>
          <w:iCs/>
          <w:sz w:val="28"/>
          <w:szCs w:val="28"/>
        </w:rPr>
        <w:t xml:space="preserve"> напитков</w:t>
      </w:r>
      <w:r w:rsidR="0052629A">
        <w:rPr>
          <w:iCs/>
          <w:sz w:val="28"/>
          <w:szCs w:val="28"/>
        </w:rPr>
        <w:t xml:space="preserve">, отмечено, что </w:t>
      </w:r>
      <w:r w:rsidR="00DB4331">
        <w:rPr>
          <w:iCs/>
          <w:sz w:val="28"/>
          <w:szCs w:val="28"/>
        </w:rPr>
        <w:t xml:space="preserve">данные ограничения </w:t>
      </w:r>
      <w:r w:rsidR="00DB4331">
        <w:rPr>
          <w:iCs/>
          <w:sz w:val="28"/>
          <w:szCs w:val="28"/>
        </w:rPr>
        <w:lastRenderedPageBreak/>
        <w:t xml:space="preserve">являются обоснованными и не противоречат положениям Федерального закона, поскольку не предусматривают запрет розничной продажи указанных напитков, а </w:t>
      </w:r>
      <w:r w:rsidR="003D21A6">
        <w:rPr>
          <w:iCs/>
          <w:sz w:val="28"/>
          <w:szCs w:val="28"/>
        </w:rPr>
        <w:t xml:space="preserve">ограничивают их продажу несовершеннолетним </w:t>
      </w:r>
      <w:r w:rsidR="0052629A" w:rsidRPr="0034481E">
        <w:rPr>
          <w:iCs/>
          <w:sz w:val="28"/>
          <w:szCs w:val="28"/>
        </w:rPr>
        <w:t xml:space="preserve">в </w:t>
      </w:r>
      <w:proofErr w:type="gramStart"/>
      <w:r w:rsidR="0052629A" w:rsidRPr="0034481E">
        <w:rPr>
          <w:iCs/>
          <w:sz w:val="28"/>
          <w:szCs w:val="28"/>
        </w:rPr>
        <w:t>целях</w:t>
      </w:r>
      <w:proofErr w:type="gramEnd"/>
      <w:r w:rsidR="0052629A" w:rsidRPr="0034481E">
        <w:rPr>
          <w:iCs/>
          <w:sz w:val="28"/>
          <w:szCs w:val="28"/>
        </w:rPr>
        <w:t xml:space="preserve"> исключения угрожающего их здоровью бесконтрольного употребления таких напитков. </w:t>
      </w:r>
    </w:p>
    <w:p w:rsidR="00FB56EE" w:rsidRDefault="003D21A6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 своей стороны отмечаем</w:t>
      </w:r>
      <w:r w:rsidR="00FB56EE">
        <w:rPr>
          <w:sz w:val="28"/>
          <w:szCs w:val="28"/>
        </w:rPr>
        <w:t>, что</w:t>
      </w:r>
      <w:r w:rsidR="0023547E">
        <w:rPr>
          <w:sz w:val="28"/>
          <w:szCs w:val="28"/>
        </w:rPr>
        <w:t xml:space="preserve"> </w:t>
      </w:r>
      <w:r w:rsidR="00CD4A3E" w:rsidRPr="00F758CD">
        <w:rPr>
          <w:sz w:val="28"/>
          <w:szCs w:val="28"/>
        </w:rPr>
        <w:t xml:space="preserve">ГОСТ </w:t>
      </w:r>
      <w:proofErr w:type="gramStart"/>
      <w:r w:rsidR="00CD4A3E" w:rsidRPr="00F758CD">
        <w:rPr>
          <w:sz w:val="28"/>
          <w:szCs w:val="28"/>
        </w:rPr>
        <w:t>Р</w:t>
      </w:r>
      <w:proofErr w:type="gramEnd"/>
      <w:r w:rsidR="00CD4A3E" w:rsidRPr="00F758CD">
        <w:rPr>
          <w:sz w:val="28"/>
          <w:szCs w:val="28"/>
        </w:rPr>
        <w:t xml:space="preserve"> 52844-2007</w:t>
      </w:r>
      <w:r w:rsidR="00A01EAF">
        <w:rPr>
          <w:sz w:val="28"/>
          <w:szCs w:val="28"/>
        </w:rPr>
        <w:t xml:space="preserve"> </w:t>
      </w:r>
      <w:r w:rsidR="00FB56EE">
        <w:rPr>
          <w:sz w:val="28"/>
          <w:szCs w:val="28"/>
        </w:rPr>
        <w:t xml:space="preserve">содержит требование </w:t>
      </w:r>
      <w:r w:rsidR="00A01EAF">
        <w:rPr>
          <w:sz w:val="28"/>
          <w:szCs w:val="28"/>
        </w:rPr>
        <w:t>об обязательном указании на упаковке тонизирующих напитков рекомендаций по ограничению суточной</w:t>
      </w:r>
      <w:r w:rsidR="00FB56EE">
        <w:rPr>
          <w:sz w:val="28"/>
          <w:szCs w:val="28"/>
        </w:rPr>
        <w:t xml:space="preserve"> </w:t>
      </w:r>
      <w:r w:rsidR="000E7EE7">
        <w:rPr>
          <w:sz w:val="28"/>
          <w:szCs w:val="28"/>
        </w:rPr>
        <w:t>нормы потребления</w:t>
      </w:r>
      <w:r w:rsidR="00FB56EE">
        <w:rPr>
          <w:sz w:val="28"/>
          <w:szCs w:val="28"/>
        </w:rPr>
        <w:t xml:space="preserve">. </w:t>
      </w:r>
      <w:proofErr w:type="gramStart"/>
      <w:r w:rsidR="00FB56EE">
        <w:rPr>
          <w:sz w:val="28"/>
          <w:szCs w:val="28"/>
        </w:rPr>
        <w:t xml:space="preserve">В соответствии с требованиями технического регламента </w:t>
      </w:r>
      <w:r w:rsidR="00FB56EE" w:rsidRPr="004D3D54">
        <w:rPr>
          <w:sz w:val="28"/>
          <w:szCs w:val="28"/>
        </w:rPr>
        <w:t xml:space="preserve">Таможенного союза </w:t>
      </w:r>
      <w:r w:rsidR="00FB56EE">
        <w:rPr>
          <w:sz w:val="28"/>
          <w:szCs w:val="28"/>
        </w:rPr>
        <w:t>«</w:t>
      </w:r>
      <w:r w:rsidR="00FB56EE" w:rsidRPr="004D3D54">
        <w:rPr>
          <w:sz w:val="28"/>
          <w:szCs w:val="28"/>
        </w:rPr>
        <w:t>Пищевая продукция в части ее маркировки</w:t>
      </w:r>
      <w:r w:rsidR="00FB56EE">
        <w:rPr>
          <w:sz w:val="28"/>
          <w:szCs w:val="28"/>
        </w:rPr>
        <w:t>», утвержденного р</w:t>
      </w:r>
      <w:r w:rsidR="00FB56EE" w:rsidRPr="004D3D54">
        <w:rPr>
          <w:sz w:val="28"/>
          <w:szCs w:val="28"/>
        </w:rPr>
        <w:t>ешение</w:t>
      </w:r>
      <w:r w:rsidR="00FB56EE">
        <w:rPr>
          <w:sz w:val="28"/>
          <w:szCs w:val="28"/>
        </w:rPr>
        <w:t>м</w:t>
      </w:r>
      <w:r w:rsidR="00FB56EE" w:rsidRPr="004D3D54">
        <w:rPr>
          <w:sz w:val="28"/>
          <w:szCs w:val="28"/>
        </w:rPr>
        <w:t xml:space="preserve"> Комиссии Таможенного союза от </w:t>
      </w:r>
      <w:r w:rsidR="00FB56EE">
        <w:rPr>
          <w:sz w:val="28"/>
          <w:szCs w:val="28"/>
        </w:rPr>
        <w:t xml:space="preserve">9 декабря </w:t>
      </w:r>
      <w:r w:rsidR="00FB56EE" w:rsidRPr="004D3D54">
        <w:rPr>
          <w:sz w:val="28"/>
          <w:szCs w:val="28"/>
        </w:rPr>
        <w:t xml:space="preserve">2011 </w:t>
      </w:r>
      <w:r w:rsidR="00FB56EE">
        <w:rPr>
          <w:sz w:val="28"/>
          <w:szCs w:val="28"/>
        </w:rPr>
        <w:t>года №</w:t>
      </w:r>
      <w:r w:rsidR="00FB56EE" w:rsidRPr="004D3D54">
        <w:rPr>
          <w:sz w:val="28"/>
          <w:szCs w:val="28"/>
        </w:rPr>
        <w:t xml:space="preserve"> 881</w:t>
      </w:r>
      <w:r w:rsidR="00FB56EE">
        <w:rPr>
          <w:sz w:val="28"/>
          <w:szCs w:val="28"/>
        </w:rPr>
        <w:t xml:space="preserve">, безалкогольные напитки, содержащие кофеин в количестве, превышающем 150 мг/л, и (или) лекарственные растения и их экстракты в количестве, достаточном для обеспечения тонизирующего эффекта на организм человека, должны маркироваться надписью «Не рекомендуется употребление детьми </w:t>
      </w:r>
      <w:r w:rsidR="00FB56EE">
        <w:rPr>
          <w:sz w:val="28"/>
          <w:szCs w:val="28"/>
        </w:rPr>
        <w:br/>
        <w:t>в</w:t>
      </w:r>
      <w:proofErr w:type="gramEnd"/>
      <w:r w:rsidR="00FB56EE">
        <w:rPr>
          <w:sz w:val="28"/>
          <w:szCs w:val="28"/>
        </w:rPr>
        <w:t xml:space="preserve"> </w:t>
      </w:r>
      <w:proofErr w:type="gramStart"/>
      <w:r w:rsidR="00FB56EE">
        <w:rPr>
          <w:sz w:val="28"/>
          <w:szCs w:val="28"/>
        </w:rPr>
        <w:t>возрасте</w:t>
      </w:r>
      <w:proofErr w:type="gramEnd"/>
      <w:r w:rsidR="00FB56EE">
        <w:rPr>
          <w:sz w:val="28"/>
          <w:szCs w:val="28"/>
        </w:rPr>
        <w:t xml:space="preserve"> до 18 лет, при беременности и кормлении грудью, а также лицами, страдающими повышенной нервной возбудимостью, бессонницей, артериальной гипертензией».</w:t>
      </w:r>
    </w:p>
    <w:p w:rsidR="00FB56EE" w:rsidRDefault="00FB56EE" w:rsidP="00FB5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тонизирующие напитки (в том числе – кофе) включены </w:t>
      </w:r>
      <w:r>
        <w:rPr>
          <w:sz w:val="28"/>
          <w:szCs w:val="28"/>
        </w:rPr>
        <w:br/>
        <w:t xml:space="preserve">в Перечень продуктов и блюд, которые не допускаются для реализации </w:t>
      </w:r>
      <w:r>
        <w:rPr>
          <w:sz w:val="28"/>
          <w:szCs w:val="28"/>
        </w:rPr>
        <w:br/>
        <w:t>в организациях общественного питания образовательных учреждений, являющийся приложением к СанПиН 2.4.5.2409-08, утвержденным постановлением Главного государственного санитарного врача Российской Федерации от  23 июля 2008 года № 45.</w:t>
      </w:r>
    </w:p>
    <w:p w:rsidR="003D21A6" w:rsidRDefault="00CD4A3E" w:rsidP="003D21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D21A6">
        <w:rPr>
          <w:sz w:val="28"/>
          <w:szCs w:val="28"/>
        </w:rPr>
        <w:t>действующие нормы уже предусматривают меры, направленные на пр</w:t>
      </w:r>
      <w:r w:rsidR="00944B66">
        <w:rPr>
          <w:sz w:val="28"/>
          <w:szCs w:val="28"/>
        </w:rPr>
        <w:t>офилактику негативного влияния тонизирующих напитков на организм несовершеннолетних.</w:t>
      </w:r>
    </w:p>
    <w:p w:rsidR="001021E8" w:rsidRDefault="007061DE" w:rsidP="00A903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1021E8">
        <w:rPr>
          <w:sz w:val="28"/>
          <w:szCs w:val="28"/>
        </w:rPr>
        <w:t xml:space="preserve">ведение ограничений на продажу указанных напитков </w:t>
      </w:r>
      <w:r w:rsidR="001A35F0">
        <w:rPr>
          <w:sz w:val="28"/>
          <w:szCs w:val="28"/>
        </w:rPr>
        <w:br/>
      </w:r>
      <w:r w:rsidR="008B123D">
        <w:rPr>
          <w:sz w:val="28"/>
          <w:szCs w:val="28"/>
        </w:rPr>
        <w:t>на территории Республики Башкортостан (при отсутствии аналогичных норм на уровне федерального законодательства) может оказать негативное влияние на состояние конкуренции в указанной сфере.</w:t>
      </w:r>
    </w:p>
    <w:p w:rsidR="00DF797B" w:rsidRDefault="004B0A6D" w:rsidP="00905DFD">
      <w:pPr>
        <w:rPr>
          <w:sz w:val="28"/>
          <w:szCs w:val="28"/>
        </w:rPr>
      </w:pPr>
      <w:r>
        <w:rPr>
          <w:sz w:val="28"/>
          <w:szCs w:val="28"/>
        </w:rPr>
        <w:t>С учетом изло</w:t>
      </w:r>
      <w:r w:rsidR="00A021AF">
        <w:rPr>
          <w:sz w:val="28"/>
          <w:szCs w:val="28"/>
        </w:rPr>
        <w:t xml:space="preserve">женного считаем, что Проект закона содержит положения, </w:t>
      </w:r>
      <w:r w:rsidR="00DF797B">
        <w:rPr>
          <w:sz w:val="28"/>
          <w:szCs w:val="28"/>
        </w:rPr>
        <w:t xml:space="preserve">ограничивающие продажу субъектами предпринимательской деятельности безалкогольных тонизирующих напитков, а также создающие </w:t>
      </w:r>
      <w:r w:rsidR="00DE51A1">
        <w:rPr>
          <w:sz w:val="28"/>
          <w:szCs w:val="28"/>
        </w:rPr>
        <w:t xml:space="preserve">для них </w:t>
      </w:r>
      <w:r w:rsidR="00DF797B">
        <w:rPr>
          <w:sz w:val="28"/>
          <w:szCs w:val="28"/>
        </w:rPr>
        <w:t xml:space="preserve">неравные условия с хозяйствующими субъектами, </w:t>
      </w:r>
      <w:r w:rsidR="00905DFD">
        <w:rPr>
          <w:sz w:val="28"/>
          <w:szCs w:val="28"/>
        </w:rPr>
        <w:t xml:space="preserve">осуществляющими деятельность </w:t>
      </w:r>
      <w:r w:rsidR="00DF797B">
        <w:rPr>
          <w:sz w:val="28"/>
          <w:szCs w:val="28"/>
        </w:rPr>
        <w:t>на территории субъектов Российской Федерации, в которых указанные ограничения не установлены.</w:t>
      </w:r>
    </w:p>
    <w:p w:rsidR="006C28F0" w:rsidRDefault="006C28F0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6C7607" w:rsidRDefault="006C7607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26307F" w:rsidRDefault="0026307F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26307F" w:rsidRDefault="0026307F" w:rsidP="0026307F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</w:t>
      </w:r>
    </w:p>
    <w:p w:rsidR="0026307F" w:rsidRDefault="0026307F" w:rsidP="0026307F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и инвестиционной политики</w:t>
      </w:r>
    </w:p>
    <w:p w:rsidR="0026307F" w:rsidRDefault="0026307F" w:rsidP="0026307F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797B" w:rsidRPr="00D32D52" w:rsidRDefault="00DF797B" w:rsidP="00D32D5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DF797B" w:rsidRPr="00D32D52" w:rsidSect="0026307F">
      <w:headerReference w:type="default" r:id="rId13"/>
      <w:pgSz w:w="11906" w:h="16838" w:code="9"/>
      <w:pgMar w:top="1134" w:right="850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3D" w:rsidRDefault="000F3F3D" w:rsidP="00007262">
      <w:r>
        <w:separator/>
      </w:r>
    </w:p>
  </w:endnote>
  <w:endnote w:type="continuationSeparator" w:id="0">
    <w:p w:rsidR="000F3F3D" w:rsidRDefault="000F3F3D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3D" w:rsidRDefault="000F3F3D" w:rsidP="00007262">
      <w:r>
        <w:separator/>
      </w:r>
    </w:p>
  </w:footnote>
  <w:footnote w:type="continuationSeparator" w:id="0">
    <w:p w:rsidR="000F3F3D" w:rsidRDefault="000F3F3D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307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607"/>
    <w:rsid w:val="00011614"/>
    <w:rsid w:val="0001350B"/>
    <w:rsid w:val="00013808"/>
    <w:rsid w:val="00013BB3"/>
    <w:rsid w:val="00015001"/>
    <w:rsid w:val="00016A5B"/>
    <w:rsid w:val="00020D93"/>
    <w:rsid w:val="000218C7"/>
    <w:rsid w:val="00023E8B"/>
    <w:rsid w:val="000275B2"/>
    <w:rsid w:val="000276FB"/>
    <w:rsid w:val="00027C81"/>
    <w:rsid w:val="00027CDE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61FE"/>
    <w:rsid w:val="00062AEF"/>
    <w:rsid w:val="00065B5C"/>
    <w:rsid w:val="00072FFD"/>
    <w:rsid w:val="00077370"/>
    <w:rsid w:val="000852ED"/>
    <w:rsid w:val="00086D61"/>
    <w:rsid w:val="0009044D"/>
    <w:rsid w:val="00092B57"/>
    <w:rsid w:val="00093B9D"/>
    <w:rsid w:val="000942BF"/>
    <w:rsid w:val="00094716"/>
    <w:rsid w:val="000957A9"/>
    <w:rsid w:val="00095A24"/>
    <w:rsid w:val="000972F9"/>
    <w:rsid w:val="000A0A1D"/>
    <w:rsid w:val="000A40EB"/>
    <w:rsid w:val="000A46D6"/>
    <w:rsid w:val="000A702D"/>
    <w:rsid w:val="000A7AF1"/>
    <w:rsid w:val="000B01FE"/>
    <w:rsid w:val="000B1631"/>
    <w:rsid w:val="000B31A6"/>
    <w:rsid w:val="000B3C9A"/>
    <w:rsid w:val="000B5D6E"/>
    <w:rsid w:val="000B64AF"/>
    <w:rsid w:val="000B6D42"/>
    <w:rsid w:val="000B6EDA"/>
    <w:rsid w:val="000B7C7D"/>
    <w:rsid w:val="000C09B7"/>
    <w:rsid w:val="000C1A23"/>
    <w:rsid w:val="000C2264"/>
    <w:rsid w:val="000C3E68"/>
    <w:rsid w:val="000C4629"/>
    <w:rsid w:val="000C4678"/>
    <w:rsid w:val="000C4A2B"/>
    <w:rsid w:val="000C7401"/>
    <w:rsid w:val="000C7414"/>
    <w:rsid w:val="000D028A"/>
    <w:rsid w:val="000D0592"/>
    <w:rsid w:val="000D13B9"/>
    <w:rsid w:val="000D1BE5"/>
    <w:rsid w:val="000D2C18"/>
    <w:rsid w:val="000D3A7E"/>
    <w:rsid w:val="000D3B2C"/>
    <w:rsid w:val="000D5487"/>
    <w:rsid w:val="000D571B"/>
    <w:rsid w:val="000D7B9D"/>
    <w:rsid w:val="000E1B92"/>
    <w:rsid w:val="000E1C9E"/>
    <w:rsid w:val="000E1F3E"/>
    <w:rsid w:val="000E2B3D"/>
    <w:rsid w:val="000E2EDD"/>
    <w:rsid w:val="000E37EF"/>
    <w:rsid w:val="000E485F"/>
    <w:rsid w:val="000E5626"/>
    <w:rsid w:val="000E6E00"/>
    <w:rsid w:val="000E7EE7"/>
    <w:rsid w:val="000F1EBF"/>
    <w:rsid w:val="000F3F3D"/>
    <w:rsid w:val="000F6846"/>
    <w:rsid w:val="00100A31"/>
    <w:rsid w:val="00101C5E"/>
    <w:rsid w:val="001021E8"/>
    <w:rsid w:val="00103E0A"/>
    <w:rsid w:val="00104E16"/>
    <w:rsid w:val="001077D0"/>
    <w:rsid w:val="00110F23"/>
    <w:rsid w:val="00111E1A"/>
    <w:rsid w:val="00112564"/>
    <w:rsid w:val="00117AEF"/>
    <w:rsid w:val="00117F0D"/>
    <w:rsid w:val="0012245D"/>
    <w:rsid w:val="00122D45"/>
    <w:rsid w:val="00123C2F"/>
    <w:rsid w:val="001269C8"/>
    <w:rsid w:val="001305EC"/>
    <w:rsid w:val="001305EE"/>
    <w:rsid w:val="001339C9"/>
    <w:rsid w:val="0013490D"/>
    <w:rsid w:val="001350EE"/>
    <w:rsid w:val="001433F7"/>
    <w:rsid w:val="00143C38"/>
    <w:rsid w:val="00146BC7"/>
    <w:rsid w:val="0014796E"/>
    <w:rsid w:val="00147F58"/>
    <w:rsid w:val="00152347"/>
    <w:rsid w:val="00154F1A"/>
    <w:rsid w:val="00155B8B"/>
    <w:rsid w:val="00156137"/>
    <w:rsid w:val="00156C68"/>
    <w:rsid w:val="00157813"/>
    <w:rsid w:val="0015781C"/>
    <w:rsid w:val="00160433"/>
    <w:rsid w:val="001612E2"/>
    <w:rsid w:val="00161393"/>
    <w:rsid w:val="00161501"/>
    <w:rsid w:val="00162F18"/>
    <w:rsid w:val="00164797"/>
    <w:rsid w:val="00165388"/>
    <w:rsid w:val="001666BA"/>
    <w:rsid w:val="00167008"/>
    <w:rsid w:val="0017145B"/>
    <w:rsid w:val="0017473C"/>
    <w:rsid w:val="0017666A"/>
    <w:rsid w:val="001776B8"/>
    <w:rsid w:val="00177DFF"/>
    <w:rsid w:val="00183C64"/>
    <w:rsid w:val="00186378"/>
    <w:rsid w:val="00186E74"/>
    <w:rsid w:val="00186EC9"/>
    <w:rsid w:val="0019025A"/>
    <w:rsid w:val="00192365"/>
    <w:rsid w:val="00195A7E"/>
    <w:rsid w:val="001A2B99"/>
    <w:rsid w:val="001A35F0"/>
    <w:rsid w:val="001A6393"/>
    <w:rsid w:val="001A7E5F"/>
    <w:rsid w:val="001B1954"/>
    <w:rsid w:val="001B26A3"/>
    <w:rsid w:val="001B2ABE"/>
    <w:rsid w:val="001B31F7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32A3"/>
    <w:rsid w:val="001D5CEB"/>
    <w:rsid w:val="001D6642"/>
    <w:rsid w:val="001D694A"/>
    <w:rsid w:val="001E0156"/>
    <w:rsid w:val="001E09AF"/>
    <w:rsid w:val="001E14BF"/>
    <w:rsid w:val="001E3DFA"/>
    <w:rsid w:val="001E4235"/>
    <w:rsid w:val="001E49E1"/>
    <w:rsid w:val="001E5264"/>
    <w:rsid w:val="001E5871"/>
    <w:rsid w:val="001E5B5B"/>
    <w:rsid w:val="001E61E5"/>
    <w:rsid w:val="001E6B7A"/>
    <w:rsid w:val="001F3439"/>
    <w:rsid w:val="001F57D7"/>
    <w:rsid w:val="001F7D97"/>
    <w:rsid w:val="002009DC"/>
    <w:rsid w:val="0020170E"/>
    <w:rsid w:val="00210966"/>
    <w:rsid w:val="0021136F"/>
    <w:rsid w:val="0021367B"/>
    <w:rsid w:val="00216879"/>
    <w:rsid w:val="00221C2D"/>
    <w:rsid w:val="002252FD"/>
    <w:rsid w:val="002257F1"/>
    <w:rsid w:val="002266BA"/>
    <w:rsid w:val="00231733"/>
    <w:rsid w:val="00233544"/>
    <w:rsid w:val="002338B0"/>
    <w:rsid w:val="00235032"/>
    <w:rsid w:val="0023547E"/>
    <w:rsid w:val="00237288"/>
    <w:rsid w:val="0024116B"/>
    <w:rsid w:val="00241D52"/>
    <w:rsid w:val="00245628"/>
    <w:rsid w:val="00247D7C"/>
    <w:rsid w:val="002508DE"/>
    <w:rsid w:val="00253D90"/>
    <w:rsid w:val="002542EF"/>
    <w:rsid w:val="002601C7"/>
    <w:rsid w:val="00260812"/>
    <w:rsid w:val="0026307F"/>
    <w:rsid w:val="002635EB"/>
    <w:rsid w:val="002700A4"/>
    <w:rsid w:val="00271119"/>
    <w:rsid w:val="00273614"/>
    <w:rsid w:val="002736D4"/>
    <w:rsid w:val="00273B7C"/>
    <w:rsid w:val="00274D97"/>
    <w:rsid w:val="002765DA"/>
    <w:rsid w:val="00276D14"/>
    <w:rsid w:val="002823DB"/>
    <w:rsid w:val="0028257E"/>
    <w:rsid w:val="00290ECC"/>
    <w:rsid w:val="00292425"/>
    <w:rsid w:val="00292FEC"/>
    <w:rsid w:val="002969B9"/>
    <w:rsid w:val="002A03AD"/>
    <w:rsid w:val="002A206B"/>
    <w:rsid w:val="002A65DD"/>
    <w:rsid w:val="002A7E00"/>
    <w:rsid w:val="002B1248"/>
    <w:rsid w:val="002B1FBC"/>
    <w:rsid w:val="002B428A"/>
    <w:rsid w:val="002B5234"/>
    <w:rsid w:val="002C211F"/>
    <w:rsid w:val="002C26A7"/>
    <w:rsid w:val="002C716C"/>
    <w:rsid w:val="002D0E20"/>
    <w:rsid w:val="002D15BB"/>
    <w:rsid w:val="002D34F3"/>
    <w:rsid w:val="002D7B99"/>
    <w:rsid w:val="002E1A05"/>
    <w:rsid w:val="002E1E72"/>
    <w:rsid w:val="002E349D"/>
    <w:rsid w:val="002E3DF4"/>
    <w:rsid w:val="002E5EA0"/>
    <w:rsid w:val="002E7714"/>
    <w:rsid w:val="002F3E62"/>
    <w:rsid w:val="002F6737"/>
    <w:rsid w:val="002F6B3B"/>
    <w:rsid w:val="00301A96"/>
    <w:rsid w:val="003033A6"/>
    <w:rsid w:val="003056A4"/>
    <w:rsid w:val="0030677A"/>
    <w:rsid w:val="0030765B"/>
    <w:rsid w:val="00307DE2"/>
    <w:rsid w:val="0031146A"/>
    <w:rsid w:val="00312CA2"/>
    <w:rsid w:val="00314270"/>
    <w:rsid w:val="00315519"/>
    <w:rsid w:val="00315C87"/>
    <w:rsid w:val="0031647E"/>
    <w:rsid w:val="00323179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20FC"/>
    <w:rsid w:val="0033400C"/>
    <w:rsid w:val="0033461D"/>
    <w:rsid w:val="00336549"/>
    <w:rsid w:val="003366D3"/>
    <w:rsid w:val="00336FFA"/>
    <w:rsid w:val="003425B4"/>
    <w:rsid w:val="0034481E"/>
    <w:rsid w:val="003468A5"/>
    <w:rsid w:val="003471E2"/>
    <w:rsid w:val="0035286A"/>
    <w:rsid w:val="00352DD5"/>
    <w:rsid w:val="00354ED9"/>
    <w:rsid w:val="003553AB"/>
    <w:rsid w:val="00356B51"/>
    <w:rsid w:val="00357768"/>
    <w:rsid w:val="00357A10"/>
    <w:rsid w:val="003606C7"/>
    <w:rsid w:val="00362397"/>
    <w:rsid w:val="0036661C"/>
    <w:rsid w:val="00367C2D"/>
    <w:rsid w:val="00367F09"/>
    <w:rsid w:val="00372D41"/>
    <w:rsid w:val="003739F3"/>
    <w:rsid w:val="003743D9"/>
    <w:rsid w:val="00375751"/>
    <w:rsid w:val="00375E82"/>
    <w:rsid w:val="0037675D"/>
    <w:rsid w:val="003775A1"/>
    <w:rsid w:val="00380ECB"/>
    <w:rsid w:val="003839D5"/>
    <w:rsid w:val="00390EE5"/>
    <w:rsid w:val="0039113A"/>
    <w:rsid w:val="003912F2"/>
    <w:rsid w:val="003939BD"/>
    <w:rsid w:val="0039477A"/>
    <w:rsid w:val="003952B8"/>
    <w:rsid w:val="003A34D8"/>
    <w:rsid w:val="003A6DC3"/>
    <w:rsid w:val="003A7DAA"/>
    <w:rsid w:val="003B0A0A"/>
    <w:rsid w:val="003B4622"/>
    <w:rsid w:val="003B6D60"/>
    <w:rsid w:val="003B6E3D"/>
    <w:rsid w:val="003C0611"/>
    <w:rsid w:val="003C140B"/>
    <w:rsid w:val="003C1E8F"/>
    <w:rsid w:val="003C246E"/>
    <w:rsid w:val="003C2494"/>
    <w:rsid w:val="003C3062"/>
    <w:rsid w:val="003C6635"/>
    <w:rsid w:val="003D0AE2"/>
    <w:rsid w:val="003D21A6"/>
    <w:rsid w:val="003D37EB"/>
    <w:rsid w:val="003D3CA5"/>
    <w:rsid w:val="003D6570"/>
    <w:rsid w:val="003E0C6A"/>
    <w:rsid w:val="003E1351"/>
    <w:rsid w:val="003E1DD1"/>
    <w:rsid w:val="003E1F95"/>
    <w:rsid w:val="003E26E7"/>
    <w:rsid w:val="003E36BF"/>
    <w:rsid w:val="003E488A"/>
    <w:rsid w:val="003E4CF9"/>
    <w:rsid w:val="003E5BBC"/>
    <w:rsid w:val="003E6276"/>
    <w:rsid w:val="003F054D"/>
    <w:rsid w:val="003F5D38"/>
    <w:rsid w:val="0040081B"/>
    <w:rsid w:val="00401459"/>
    <w:rsid w:val="00401788"/>
    <w:rsid w:val="004017CB"/>
    <w:rsid w:val="004053B6"/>
    <w:rsid w:val="00406A1F"/>
    <w:rsid w:val="00410067"/>
    <w:rsid w:val="00410594"/>
    <w:rsid w:val="00410927"/>
    <w:rsid w:val="00412167"/>
    <w:rsid w:val="0041261C"/>
    <w:rsid w:val="0041657F"/>
    <w:rsid w:val="00420003"/>
    <w:rsid w:val="00421146"/>
    <w:rsid w:val="004224E4"/>
    <w:rsid w:val="00423AA5"/>
    <w:rsid w:val="004244A0"/>
    <w:rsid w:val="00426084"/>
    <w:rsid w:val="00426955"/>
    <w:rsid w:val="00427DDE"/>
    <w:rsid w:val="004302FA"/>
    <w:rsid w:val="00431FE3"/>
    <w:rsid w:val="00432E07"/>
    <w:rsid w:val="00433136"/>
    <w:rsid w:val="004344EA"/>
    <w:rsid w:val="00435E3C"/>
    <w:rsid w:val="004418D4"/>
    <w:rsid w:val="00442492"/>
    <w:rsid w:val="0044304F"/>
    <w:rsid w:val="0044475F"/>
    <w:rsid w:val="00444BAF"/>
    <w:rsid w:val="00447FB1"/>
    <w:rsid w:val="00452A5A"/>
    <w:rsid w:val="00454BE3"/>
    <w:rsid w:val="004602A6"/>
    <w:rsid w:val="00460B93"/>
    <w:rsid w:val="00467252"/>
    <w:rsid w:val="00472DFF"/>
    <w:rsid w:val="00473359"/>
    <w:rsid w:val="004738D8"/>
    <w:rsid w:val="00474D3F"/>
    <w:rsid w:val="0047750A"/>
    <w:rsid w:val="00477C1B"/>
    <w:rsid w:val="004811B7"/>
    <w:rsid w:val="00481790"/>
    <w:rsid w:val="00490069"/>
    <w:rsid w:val="0049172B"/>
    <w:rsid w:val="00492FD3"/>
    <w:rsid w:val="004931EB"/>
    <w:rsid w:val="00496547"/>
    <w:rsid w:val="00496FB2"/>
    <w:rsid w:val="004A0E85"/>
    <w:rsid w:val="004A2531"/>
    <w:rsid w:val="004A2B5E"/>
    <w:rsid w:val="004A44A0"/>
    <w:rsid w:val="004A4C9A"/>
    <w:rsid w:val="004A5F73"/>
    <w:rsid w:val="004B0A6D"/>
    <w:rsid w:val="004B0AAD"/>
    <w:rsid w:val="004B4FED"/>
    <w:rsid w:val="004B78F7"/>
    <w:rsid w:val="004C160E"/>
    <w:rsid w:val="004C28E4"/>
    <w:rsid w:val="004C28EF"/>
    <w:rsid w:val="004C2A5E"/>
    <w:rsid w:val="004C3E10"/>
    <w:rsid w:val="004C5C4A"/>
    <w:rsid w:val="004C650E"/>
    <w:rsid w:val="004C6C44"/>
    <w:rsid w:val="004C7D97"/>
    <w:rsid w:val="004D0FE6"/>
    <w:rsid w:val="004D3D54"/>
    <w:rsid w:val="004E3950"/>
    <w:rsid w:val="004E5D61"/>
    <w:rsid w:val="004E6885"/>
    <w:rsid w:val="004E7E2E"/>
    <w:rsid w:val="004F2225"/>
    <w:rsid w:val="004F4D70"/>
    <w:rsid w:val="004F7F8E"/>
    <w:rsid w:val="005025AA"/>
    <w:rsid w:val="005029F0"/>
    <w:rsid w:val="00505355"/>
    <w:rsid w:val="0051373B"/>
    <w:rsid w:val="00517561"/>
    <w:rsid w:val="00522715"/>
    <w:rsid w:val="00524452"/>
    <w:rsid w:val="0052629A"/>
    <w:rsid w:val="00527319"/>
    <w:rsid w:val="00530CE2"/>
    <w:rsid w:val="00531DD5"/>
    <w:rsid w:val="0053213D"/>
    <w:rsid w:val="00533D8C"/>
    <w:rsid w:val="00536BD1"/>
    <w:rsid w:val="005379DC"/>
    <w:rsid w:val="00541495"/>
    <w:rsid w:val="00541D5A"/>
    <w:rsid w:val="00542BF0"/>
    <w:rsid w:val="00545200"/>
    <w:rsid w:val="00556D1B"/>
    <w:rsid w:val="00557946"/>
    <w:rsid w:val="00557947"/>
    <w:rsid w:val="00557DC0"/>
    <w:rsid w:val="00560E4B"/>
    <w:rsid w:val="00561F95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08D7"/>
    <w:rsid w:val="0059103B"/>
    <w:rsid w:val="00591591"/>
    <w:rsid w:val="005915A8"/>
    <w:rsid w:val="005A121D"/>
    <w:rsid w:val="005A1D0D"/>
    <w:rsid w:val="005A1E69"/>
    <w:rsid w:val="005A3248"/>
    <w:rsid w:val="005A7843"/>
    <w:rsid w:val="005B01B6"/>
    <w:rsid w:val="005B59D8"/>
    <w:rsid w:val="005B6053"/>
    <w:rsid w:val="005C23D8"/>
    <w:rsid w:val="005C2ABE"/>
    <w:rsid w:val="005C3141"/>
    <w:rsid w:val="005C5B00"/>
    <w:rsid w:val="005C6E96"/>
    <w:rsid w:val="005D2E7E"/>
    <w:rsid w:val="005E04B1"/>
    <w:rsid w:val="005E0B6D"/>
    <w:rsid w:val="005E2A70"/>
    <w:rsid w:val="005E2F66"/>
    <w:rsid w:val="005E4F2B"/>
    <w:rsid w:val="005E4F5A"/>
    <w:rsid w:val="005F0DF4"/>
    <w:rsid w:val="005F16F3"/>
    <w:rsid w:val="005F326F"/>
    <w:rsid w:val="005F3A93"/>
    <w:rsid w:val="005F4533"/>
    <w:rsid w:val="005F45DA"/>
    <w:rsid w:val="005F59B0"/>
    <w:rsid w:val="00601E66"/>
    <w:rsid w:val="00604E70"/>
    <w:rsid w:val="00610177"/>
    <w:rsid w:val="006157D3"/>
    <w:rsid w:val="00617EAF"/>
    <w:rsid w:val="006215DF"/>
    <w:rsid w:val="00621B62"/>
    <w:rsid w:val="0062388C"/>
    <w:rsid w:val="00625B93"/>
    <w:rsid w:val="00627BA6"/>
    <w:rsid w:val="00630DA2"/>
    <w:rsid w:val="00632554"/>
    <w:rsid w:val="00635A12"/>
    <w:rsid w:val="006365E5"/>
    <w:rsid w:val="0063681C"/>
    <w:rsid w:val="0064006A"/>
    <w:rsid w:val="00640FB8"/>
    <w:rsid w:val="006414AD"/>
    <w:rsid w:val="00642080"/>
    <w:rsid w:val="006446A0"/>
    <w:rsid w:val="00647043"/>
    <w:rsid w:val="00647927"/>
    <w:rsid w:val="00647AC5"/>
    <w:rsid w:val="006514E9"/>
    <w:rsid w:val="00651C36"/>
    <w:rsid w:val="00653672"/>
    <w:rsid w:val="00655097"/>
    <w:rsid w:val="00663BB7"/>
    <w:rsid w:val="00666866"/>
    <w:rsid w:val="0067028F"/>
    <w:rsid w:val="0067333C"/>
    <w:rsid w:val="00674050"/>
    <w:rsid w:val="006761B0"/>
    <w:rsid w:val="00676951"/>
    <w:rsid w:val="00676FD2"/>
    <w:rsid w:val="0068045A"/>
    <w:rsid w:val="00680C17"/>
    <w:rsid w:val="00682C85"/>
    <w:rsid w:val="006860F9"/>
    <w:rsid w:val="006860FA"/>
    <w:rsid w:val="00686DDF"/>
    <w:rsid w:val="0069249C"/>
    <w:rsid w:val="006A26CD"/>
    <w:rsid w:val="006A354B"/>
    <w:rsid w:val="006A42C1"/>
    <w:rsid w:val="006A70D8"/>
    <w:rsid w:val="006B107F"/>
    <w:rsid w:val="006B39A3"/>
    <w:rsid w:val="006B49D7"/>
    <w:rsid w:val="006B6050"/>
    <w:rsid w:val="006B61C9"/>
    <w:rsid w:val="006C28DD"/>
    <w:rsid w:val="006C28F0"/>
    <w:rsid w:val="006C5792"/>
    <w:rsid w:val="006C7607"/>
    <w:rsid w:val="006D0C68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47D2"/>
    <w:rsid w:val="006F590E"/>
    <w:rsid w:val="006F7ECD"/>
    <w:rsid w:val="00701AFD"/>
    <w:rsid w:val="00701F69"/>
    <w:rsid w:val="007061DE"/>
    <w:rsid w:val="00706986"/>
    <w:rsid w:val="007075EB"/>
    <w:rsid w:val="007078D7"/>
    <w:rsid w:val="00712545"/>
    <w:rsid w:val="00714AA8"/>
    <w:rsid w:val="00715260"/>
    <w:rsid w:val="00715675"/>
    <w:rsid w:val="00717DD3"/>
    <w:rsid w:val="00717E9E"/>
    <w:rsid w:val="0072040E"/>
    <w:rsid w:val="00724581"/>
    <w:rsid w:val="0072638A"/>
    <w:rsid w:val="00730D11"/>
    <w:rsid w:val="00730E0D"/>
    <w:rsid w:val="00734CCB"/>
    <w:rsid w:val="007353D4"/>
    <w:rsid w:val="0073563A"/>
    <w:rsid w:val="00737390"/>
    <w:rsid w:val="00737C7F"/>
    <w:rsid w:val="00744CA4"/>
    <w:rsid w:val="00745401"/>
    <w:rsid w:val="00747223"/>
    <w:rsid w:val="00750B3F"/>
    <w:rsid w:val="00751528"/>
    <w:rsid w:val="00751BDD"/>
    <w:rsid w:val="00755A80"/>
    <w:rsid w:val="00764180"/>
    <w:rsid w:val="00764E7C"/>
    <w:rsid w:val="007657A8"/>
    <w:rsid w:val="00776DB8"/>
    <w:rsid w:val="007876EF"/>
    <w:rsid w:val="00790BD9"/>
    <w:rsid w:val="00791412"/>
    <w:rsid w:val="00791952"/>
    <w:rsid w:val="0079270A"/>
    <w:rsid w:val="007A1430"/>
    <w:rsid w:val="007A4578"/>
    <w:rsid w:val="007B13D9"/>
    <w:rsid w:val="007B22F1"/>
    <w:rsid w:val="007B3384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3E5E"/>
    <w:rsid w:val="007D4214"/>
    <w:rsid w:val="007D5EC1"/>
    <w:rsid w:val="007D7513"/>
    <w:rsid w:val="007E0814"/>
    <w:rsid w:val="007E0E78"/>
    <w:rsid w:val="007E1635"/>
    <w:rsid w:val="007F0523"/>
    <w:rsid w:val="007F1133"/>
    <w:rsid w:val="007F1184"/>
    <w:rsid w:val="007F347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072A7"/>
    <w:rsid w:val="00811A74"/>
    <w:rsid w:val="00811B0E"/>
    <w:rsid w:val="00814906"/>
    <w:rsid w:val="008166E1"/>
    <w:rsid w:val="00820395"/>
    <w:rsid w:val="00827035"/>
    <w:rsid w:val="0082767E"/>
    <w:rsid w:val="00831322"/>
    <w:rsid w:val="00832E64"/>
    <w:rsid w:val="00833B55"/>
    <w:rsid w:val="008340FB"/>
    <w:rsid w:val="008376DB"/>
    <w:rsid w:val="00840E7C"/>
    <w:rsid w:val="0084480F"/>
    <w:rsid w:val="00845F9B"/>
    <w:rsid w:val="0084640A"/>
    <w:rsid w:val="00846F19"/>
    <w:rsid w:val="0084757A"/>
    <w:rsid w:val="00847BF2"/>
    <w:rsid w:val="0085017B"/>
    <w:rsid w:val="00853248"/>
    <w:rsid w:val="008548EF"/>
    <w:rsid w:val="008554BA"/>
    <w:rsid w:val="008610CA"/>
    <w:rsid w:val="008617EE"/>
    <w:rsid w:val="00863FF2"/>
    <w:rsid w:val="00870580"/>
    <w:rsid w:val="0087153D"/>
    <w:rsid w:val="00874F63"/>
    <w:rsid w:val="0087572A"/>
    <w:rsid w:val="00876030"/>
    <w:rsid w:val="008765DB"/>
    <w:rsid w:val="008765DF"/>
    <w:rsid w:val="00881F84"/>
    <w:rsid w:val="008820D4"/>
    <w:rsid w:val="0088688F"/>
    <w:rsid w:val="00886C6F"/>
    <w:rsid w:val="00887BA8"/>
    <w:rsid w:val="00890B0D"/>
    <w:rsid w:val="0089177E"/>
    <w:rsid w:val="00892B0F"/>
    <w:rsid w:val="00895438"/>
    <w:rsid w:val="00897821"/>
    <w:rsid w:val="008A0A0D"/>
    <w:rsid w:val="008A3C90"/>
    <w:rsid w:val="008A43FB"/>
    <w:rsid w:val="008A78E6"/>
    <w:rsid w:val="008B0048"/>
    <w:rsid w:val="008B123D"/>
    <w:rsid w:val="008B25EF"/>
    <w:rsid w:val="008B4CD9"/>
    <w:rsid w:val="008B5A89"/>
    <w:rsid w:val="008B6BAC"/>
    <w:rsid w:val="008B6E88"/>
    <w:rsid w:val="008B716E"/>
    <w:rsid w:val="008C3607"/>
    <w:rsid w:val="008C6F23"/>
    <w:rsid w:val="008D29D6"/>
    <w:rsid w:val="008D2FFE"/>
    <w:rsid w:val="008D3A61"/>
    <w:rsid w:val="008D4E3D"/>
    <w:rsid w:val="008E50B1"/>
    <w:rsid w:val="008E5873"/>
    <w:rsid w:val="008E7940"/>
    <w:rsid w:val="008E7AEB"/>
    <w:rsid w:val="008F0DCB"/>
    <w:rsid w:val="008F39AB"/>
    <w:rsid w:val="00900A59"/>
    <w:rsid w:val="00900C6F"/>
    <w:rsid w:val="0090178A"/>
    <w:rsid w:val="009035B9"/>
    <w:rsid w:val="00903D11"/>
    <w:rsid w:val="009041B1"/>
    <w:rsid w:val="009043CD"/>
    <w:rsid w:val="009043EF"/>
    <w:rsid w:val="00904B86"/>
    <w:rsid w:val="00905DFD"/>
    <w:rsid w:val="00910B61"/>
    <w:rsid w:val="00914BA6"/>
    <w:rsid w:val="00916E12"/>
    <w:rsid w:val="0092355A"/>
    <w:rsid w:val="0092424A"/>
    <w:rsid w:val="009249BC"/>
    <w:rsid w:val="00924D6E"/>
    <w:rsid w:val="009304D3"/>
    <w:rsid w:val="009324F6"/>
    <w:rsid w:val="009345EE"/>
    <w:rsid w:val="00937A84"/>
    <w:rsid w:val="009403AC"/>
    <w:rsid w:val="0094354D"/>
    <w:rsid w:val="00943E7C"/>
    <w:rsid w:val="00944244"/>
    <w:rsid w:val="00944B66"/>
    <w:rsid w:val="00945259"/>
    <w:rsid w:val="00950B42"/>
    <w:rsid w:val="00951448"/>
    <w:rsid w:val="00951758"/>
    <w:rsid w:val="00951D0B"/>
    <w:rsid w:val="009534C4"/>
    <w:rsid w:val="00954C49"/>
    <w:rsid w:val="009570A8"/>
    <w:rsid w:val="009645D3"/>
    <w:rsid w:val="00964E70"/>
    <w:rsid w:val="00965273"/>
    <w:rsid w:val="00965EAA"/>
    <w:rsid w:val="009660F1"/>
    <w:rsid w:val="00966F9F"/>
    <w:rsid w:val="0097019A"/>
    <w:rsid w:val="00971FDD"/>
    <w:rsid w:val="00972E84"/>
    <w:rsid w:val="00974408"/>
    <w:rsid w:val="009751D6"/>
    <w:rsid w:val="00975971"/>
    <w:rsid w:val="00981BAC"/>
    <w:rsid w:val="00982242"/>
    <w:rsid w:val="0098321F"/>
    <w:rsid w:val="00984DB4"/>
    <w:rsid w:val="00986512"/>
    <w:rsid w:val="009879F8"/>
    <w:rsid w:val="00987AB3"/>
    <w:rsid w:val="00990B42"/>
    <w:rsid w:val="009914A3"/>
    <w:rsid w:val="00991C6F"/>
    <w:rsid w:val="009930D0"/>
    <w:rsid w:val="0099488B"/>
    <w:rsid w:val="00994CE0"/>
    <w:rsid w:val="00997950"/>
    <w:rsid w:val="009A0717"/>
    <w:rsid w:val="009A3404"/>
    <w:rsid w:val="009A3550"/>
    <w:rsid w:val="009A3A59"/>
    <w:rsid w:val="009A4E1D"/>
    <w:rsid w:val="009A608C"/>
    <w:rsid w:val="009B114C"/>
    <w:rsid w:val="009B4493"/>
    <w:rsid w:val="009C26CB"/>
    <w:rsid w:val="009C3493"/>
    <w:rsid w:val="009C47F0"/>
    <w:rsid w:val="009C7496"/>
    <w:rsid w:val="009C7BF0"/>
    <w:rsid w:val="009D0980"/>
    <w:rsid w:val="009D75C8"/>
    <w:rsid w:val="009D7B3C"/>
    <w:rsid w:val="009E03E7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520C"/>
    <w:rsid w:val="009F5E47"/>
    <w:rsid w:val="009F6079"/>
    <w:rsid w:val="00A01A66"/>
    <w:rsid w:val="00A01EAF"/>
    <w:rsid w:val="00A021AF"/>
    <w:rsid w:val="00A045B1"/>
    <w:rsid w:val="00A0563C"/>
    <w:rsid w:val="00A073E6"/>
    <w:rsid w:val="00A113A8"/>
    <w:rsid w:val="00A11A2E"/>
    <w:rsid w:val="00A123D0"/>
    <w:rsid w:val="00A135D8"/>
    <w:rsid w:val="00A167C5"/>
    <w:rsid w:val="00A22456"/>
    <w:rsid w:val="00A22D8A"/>
    <w:rsid w:val="00A22DC7"/>
    <w:rsid w:val="00A240A7"/>
    <w:rsid w:val="00A256A6"/>
    <w:rsid w:val="00A25ACE"/>
    <w:rsid w:val="00A26EBE"/>
    <w:rsid w:val="00A27A1A"/>
    <w:rsid w:val="00A27CE5"/>
    <w:rsid w:val="00A32C80"/>
    <w:rsid w:val="00A354D4"/>
    <w:rsid w:val="00A407CF"/>
    <w:rsid w:val="00A42882"/>
    <w:rsid w:val="00A432E7"/>
    <w:rsid w:val="00A445C4"/>
    <w:rsid w:val="00A456B4"/>
    <w:rsid w:val="00A471CE"/>
    <w:rsid w:val="00A47909"/>
    <w:rsid w:val="00A502C5"/>
    <w:rsid w:val="00A5288A"/>
    <w:rsid w:val="00A54A9E"/>
    <w:rsid w:val="00A54CB8"/>
    <w:rsid w:val="00A55027"/>
    <w:rsid w:val="00A56BC7"/>
    <w:rsid w:val="00A56C03"/>
    <w:rsid w:val="00A60F65"/>
    <w:rsid w:val="00A633CE"/>
    <w:rsid w:val="00A63C89"/>
    <w:rsid w:val="00A66E90"/>
    <w:rsid w:val="00A67E27"/>
    <w:rsid w:val="00A703B0"/>
    <w:rsid w:val="00A71F9E"/>
    <w:rsid w:val="00A73262"/>
    <w:rsid w:val="00A73A3A"/>
    <w:rsid w:val="00A80171"/>
    <w:rsid w:val="00A80ADE"/>
    <w:rsid w:val="00A81852"/>
    <w:rsid w:val="00A829F7"/>
    <w:rsid w:val="00A82FC4"/>
    <w:rsid w:val="00A83600"/>
    <w:rsid w:val="00A85BE8"/>
    <w:rsid w:val="00A90174"/>
    <w:rsid w:val="00A903A5"/>
    <w:rsid w:val="00A92DF8"/>
    <w:rsid w:val="00A92E3D"/>
    <w:rsid w:val="00A95B89"/>
    <w:rsid w:val="00A96095"/>
    <w:rsid w:val="00A96621"/>
    <w:rsid w:val="00A96D0D"/>
    <w:rsid w:val="00AA0B0B"/>
    <w:rsid w:val="00AA2786"/>
    <w:rsid w:val="00AA27B4"/>
    <w:rsid w:val="00AA4255"/>
    <w:rsid w:val="00AB1CF3"/>
    <w:rsid w:val="00AB42ED"/>
    <w:rsid w:val="00AB7CA8"/>
    <w:rsid w:val="00AC1D06"/>
    <w:rsid w:val="00AC43BC"/>
    <w:rsid w:val="00AC58A7"/>
    <w:rsid w:val="00AC6E1A"/>
    <w:rsid w:val="00AD0369"/>
    <w:rsid w:val="00AD2C18"/>
    <w:rsid w:val="00AD3D0D"/>
    <w:rsid w:val="00AD3ED4"/>
    <w:rsid w:val="00AD59EA"/>
    <w:rsid w:val="00AD6C4C"/>
    <w:rsid w:val="00AE049A"/>
    <w:rsid w:val="00AE1AF7"/>
    <w:rsid w:val="00AE3E59"/>
    <w:rsid w:val="00AE4E2D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7049"/>
    <w:rsid w:val="00B2048D"/>
    <w:rsid w:val="00B229F9"/>
    <w:rsid w:val="00B252CB"/>
    <w:rsid w:val="00B270CB"/>
    <w:rsid w:val="00B333E8"/>
    <w:rsid w:val="00B33926"/>
    <w:rsid w:val="00B3396B"/>
    <w:rsid w:val="00B344F1"/>
    <w:rsid w:val="00B36FFA"/>
    <w:rsid w:val="00B4167A"/>
    <w:rsid w:val="00B41EAC"/>
    <w:rsid w:val="00B458D1"/>
    <w:rsid w:val="00B461CB"/>
    <w:rsid w:val="00B47521"/>
    <w:rsid w:val="00B500EC"/>
    <w:rsid w:val="00B515B8"/>
    <w:rsid w:val="00B51BAF"/>
    <w:rsid w:val="00B5439F"/>
    <w:rsid w:val="00B556D9"/>
    <w:rsid w:val="00B5618E"/>
    <w:rsid w:val="00B57D6B"/>
    <w:rsid w:val="00B60191"/>
    <w:rsid w:val="00B6199B"/>
    <w:rsid w:val="00B65A90"/>
    <w:rsid w:val="00B67A5D"/>
    <w:rsid w:val="00B67CDE"/>
    <w:rsid w:val="00B67E46"/>
    <w:rsid w:val="00B70FE0"/>
    <w:rsid w:val="00B71860"/>
    <w:rsid w:val="00B725EF"/>
    <w:rsid w:val="00B72EDA"/>
    <w:rsid w:val="00B737A0"/>
    <w:rsid w:val="00B7486B"/>
    <w:rsid w:val="00B7490E"/>
    <w:rsid w:val="00B76A5B"/>
    <w:rsid w:val="00B770E6"/>
    <w:rsid w:val="00B77831"/>
    <w:rsid w:val="00B82AA0"/>
    <w:rsid w:val="00B87342"/>
    <w:rsid w:val="00B87744"/>
    <w:rsid w:val="00B92076"/>
    <w:rsid w:val="00B935E4"/>
    <w:rsid w:val="00B96696"/>
    <w:rsid w:val="00BA076F"/>
    <w:rsid w:val="00BA1431"/>
    <w:rsid w:val="00BA2F3C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21D3"/>
    <w:rsid w:val="00BC2519"/>
    <w:rsid w:val="00BC363A"/>
    <w:rsid w:val="00BC48F7"/>
    <w:rsid w:val="00BC693B"/>
    <w:rsid w:val="00BC70A8"/>
    <w:rsid w:val="00BC7E70"/>
    <w:rsid w:val="00BD093F"/>
    <w:rsid w:val="00BD2CE9"/>
    <w:rsid w:val="00BD4DF8"/>
    <w:rsid w:val="00BD53A4"/>
    <w:rsid w:val="00BD647E"/>
    <w:rsid w:val="00BE1634"/>
    <w:rsid w:val="00BE2E61"/>
    <w:rsid w:val="00BE4155"/>
    <w:rsid w:val="00BE4BFB"/>
    <w:rsid w:val="00BF01E9"/>
    <w:rsid w:val="00BF05C4"/>
    <w:rsid w:val="00BF37EF"/>
    <w:rsid w:val="00C00928"/>
    <w:rsid w:val="00C0365E"/>
    <w:rsid w:val="00C047CF"/>
    <w:rsid w:val="00C05779"/>
    <w:rsid w:val="00C06852"/>
    <w:rsid w:val="00C1275C"/>
    <w:rsid w:val="00C14419"/>
    <w:rsid w:val="00C156A0"/>
    <w:rsid w:val="00C22908"/>
    <w:rsid w:val="00C25FE4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3098"/>
    <w:rsid w:val="00C53DA0"/>
    <w:rsid w:val="00C547B5"/>
    <w:rsid w:val="00C552BC"/>
    <w:rsid w:val="00C5542D"/>
    <w:rsid w:val="00C556A2"/>
    <w:rsid w:val="00C55B9F"/>
    <w:rsid w:val="00C560F5"/>
    <w:rsid w:val="00C56E4F"/>
    <w:rsid w:val="00C6195C"/>
    <w:rsid w:val="00C62352"/>
    <w:rsid w:val="00C62F96"/>
    <w:rsid w:val="00C63CF4"/>
    <w:rsid w:val="00C645E5"/>
    <w:rsid w:val="00C7183E"/>
    <w:rsid w:val="00C73C33"/>
    <w:rsid w:val="00C7700A"/>
    <w:rsid w:val="00C80663"/>
    <w:rsid w:val="00C845E4"/>
    <w:rsid w:val="00C848E8"/>
    <w:rsid w:val="00C853E1"/>
    <w:rsid w:val="00C8658B"/>
    <w:rsid w:val="00C86785"/>
    <w:rsid w:val="00C86DEE"/>
    <w:rsid w:val="00C92334"/>
    <w:rsid w:val="00C92FF9"/>
    <w:rsid w:val="00C93190"/>
    <w:rsid w:val="00C93CA4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3A93"/>
    <w:rsid w:val="00CD40AE"/>
    <w:rsid w:val="00CD46B5"/>
    <w:rsid w:val="00CD4A3E"/>
    <w:rsid w:val="00CD53C0"/>
    <w:rsid w:val="00CD6019"/>
    <w:rsid w:val="00CD714D"/>
    <w:rsid w:val="00CE205A"/>
    <w:rsid w:val="00CE5984"/>
    <w:rsid w:val="00CF16BC"/>
    <w:rsid w:val="00CF4268"/>
    <w:rsid w:val="00CF42CD"/>
    <w:rsid w:val="00CF4D2A"/>
    <w:rsid w:val="00D0054F"/>
    <w:rsid w:val="00D008D2"/>
    <w:rsid w:val="00D01632"/>
    <w:rsid w:val="00D0229D"/>
    <w:rsid w:val="00D03648"/>
    <w:rsid w:val="00D05EBE"/>
    <w:rsid w:val="00D078C4"/>
    <w:rsid w:val="00D111F5"/>
    <w:rsid w:val="00D11CF7"/>
    <w:rsid w:val="00D1283D"/>
    <w:rsid w:val="00D12BA6"/>
    <w:rsid w:val="00D14124"/>
    <w:rsid w:val="00D1426D"/>
    <w:rsid w:val="00D14477"/>
    <w:rsid w:val="00D17256"/>
    <w:rsid w:val="00D20B8C"/>
    <w:rsid w:val="00D21ABE"/>
    <w:rsid w:val="00D25282"/>
    <w:rsid w:val="00D3155E"/>
    <w:rsid w:val="00D32D52"/>
    <w:rsid w:val="00D33B5E"/>
    <w:rsid w:val="00D3658F"/>
    <w:rsid w:val="00D40572"/>
    <w:rsid w:val="00D42E80"/>
    <w:rsid w:val="00D44C39"/>
    <w:rsid w:val="00D44F8D"/>
    <w:rsid w:val="00D468AA"/>
    <w:rsid w:val="00D47B18"/>
    <w:rsid w:val="00D47E39"/>
    <w:rsid w:val="00D5180D"/>
    <w:rsid w:val="00D536EB"/>
    <w:rsid w:val="00D537DD"/>
    <w:rsid w:val="00D55319"/>
    <w:rsid w:val="00D563F0"/>
    <w:rsid w:val="00D57AF3"/>
    <w:rsid w:val="00D604B4"/>
    <w:rsid w:val="00D63F81"/>
    <w:rsid w:val="00D71C16"/>
    <w:rsid w:val="00D74AAB"/>
    <w:rsid w:val="00D805A6"/>
    <w:rsid w:val="00D80CE9"/>
    <w:rsid w:val="00D86AE9"/>
    <w:rsid w:val="00D94B28"/>
    <w:rsid w:val="00D974C5"/>
    <w:rsid w:val="00D977CC"/>
    <w:rsid w:val="00DA2013"/>
    <w:rsid w:val="00DA3BFA"/>
    <w:rsid w:val="00DA4598"/>
    <w:rsid w:val="00DA6DAD"/>
    <w:rsid w:val="00DA7B8D"/>
    <w:rsid w:val="00DB0801"/>
    <w:rsid w:val="00DB0819"/>
    <w:rsid w:val="00DB0BBA"/>
    <w:rsid w:val="00DB1046"/>
    <w:rsid w:val="00DB150A"/>
    <w:rsid w:val="00DB262E"/>
    <w:rsid w:val="00DB4331"/>
    <w:rsid w:val="00DB52F0"/>
    <w:rsid w:val="00DB5A46"/>
    <w:rsid w:val="00DB6890"/>
    <w:rsid w:val="00DB749A"/>
    <w:rsid w:val="00DC0938"/>
    <w:rsid w:val="00DC1758"/>
    <w:rsid w:val="00DC1FDF"/>
    <w:rsid w:val="00DC20A9"/>
    <w:rsid w:val="00DC344B"/>
    <w:rsid w:val="00DC3D34"/>
    <w:rsid w:val="00DC45CE"/>
    <w:rsid w:val="00DC4816"/>
    <w:rsid w:val="00DC5D6B"/>
    <w:rsid w:val="00DC7952"/>
    <w:rsid w:val="00DD1E26"/>
    <w:rsid w:val="00DD1F32"/>
    <w:rsid w:val="00DD2740"/>
    <w:rsid w:val="00DD3B41"/>
    <w:rsid w:val="00DD6827"/>
    <w:rsid w:val="00DE1FE2"/>
    <w:rsid w:val="00DE51A1"/>
    <w:rsid w:val="00DE5308"/>
    <w:rsid w:val="00DE5606"/>
    <w:rsid w:val="00DE6292"/>
    <w:rsid w:val="00DE79D3"/>
    <w:rsid w:val="00DF153E"/>
    <w:rsid w:val="00DF56E8"/>
    <w:rsid w:val="00DF797B"/>
    <w:rsid w:val="00E00FD8"/>
    <w:rsid w:val="00E03050"/>
    <w:rsid w:val="00E03FFF"/>
    <w:rsid w:val="00E04A98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216BE"/>
    <w:rsid w:val="00E25844"/>
    <w:rsid w:val="00E25A76"/>
    <w:rsid w:val="00E314FB"/>
    <w:rsid w:val="00E3198B"/>
    <w:rsid w:val="00E34306"/>
    <w:rsid w:val="00E35F89"/>
    <w:rsid w:val="00E37C94"/>
    <w:rsid w:val="00E41568"/>
    <w:rsid w:val="00E46584"/>
    <w:rsid w:val="00E51F3A"/>
    <w:rsid w:val="00E52812"/>
    <w:rsid w:val="00E5310C"/>
    <w:rsid w:val="00E54799"/>
    <w:rsid w:val="00E55DCB"/>
    <w:rsid w:val="00E56378"/>
    <w:rsid w:val="00E57C21"/>
    <w:rsid w:val="00E61A0E"/>
    <w:rsid w:val="00E61CFC"/>
    <w:rsid w:val="00E62D20"/>
    <w:rsid w:val="00E6347E"/>
    <w:rsid w:val="00E63D1F"/>
    <w:rsid w:val="00E63E8F"/>
    <w:rsid w:val="00E64EE0"/>
    <w:rsid w:val="00E65E15"/>
    <w:rsid w:val="00E67297"/>
    <w:rsid w:val="00E70240"/>
    <w:rsid w:val="00E720F4"/>
    <w:rsid w:val="00E72F05"/>
    <w:rsid w:val="00E75165"/>
    <w:rsid w:val="00E75920"/>
    <w:rsid w:val="00E7723C"/>
    <w:rsid w:val="00E81F78"/>
    <w:rsid w:val="00E8440D"/>
    <w:rsid w:val="00E859F5"/>
    <w:rsid w:val="00E87099"/>
    <w:rsid w:val="00E93B6C"/>
    <w:rsid w:val="00EA351C"/>
    <w:rsid w:val="00EA4F49"/>
    <w:rsid w:val="00EA6535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44B4"/>
    <w:rsid w:val="00EC4E85"/>
    <w:rsid w:val="00EC59A1"/>
    <w:rsid w:val="00EC6A87"/>
    <w:rsid w:val="00ED1837"/>
    <w:rsid w:val="00ED3A95"/>
    <w:rsid w:val="00ED3DDF"/>
    <w:rsid w:val="00ED63F3"/>
    <w:rsid w:val="00EE141E"/>
    <w:rsid w:val="00EE15B4"/>
    <w:rsid w:val="00EE18DD"/>
    <w:rsid w:val="00EE2630"/>
    <w:rsid w:val="00EE3A5B"/>
    <w:rsid w:val="00EE3D42"/>
    <w:rsid w:val="00EE3DF2"/>
    <w:rsid w:val="00EE71FC"/>
    <w:rsid w:val="00EF2489"/>
    <w:rsid w:val="00EF3170"/>
    <w:rsid w:val="00EF3441"/>
    <w:rsid w:val="00EF3D21"/>
    <w:rsid w:val="00EF3D40"/>
    <w:rsid w:val="00EF4DB7"/>
    <w:rsid w:val="00EF6129"/>
    <w:rsid w:val="00EF76A8"/>
    <w:rsid w:val="00F01659"/>
    <w:rsid w:val="00F059A9"/>
    <w:rsid w:val="00F07679"/>
    <w:rsid w:val="00F1214C"/>
    <w:rsid w:val="00F1305D"/>
    <w:rsid w:val="00F13A05"/>
    <w:rsid w:val="00F15A3A"/>
    <w:rsid w:val="00F1683A"/>
    <w:rsid w:val="00F21F7A"/>
    <w:rsid w:val="00F234EF"/>
    <w:rsid w:val="00F25E94"/>
    <w:rsid w:val="00F26CFB"/>
    <w:rsid w:val="00F26D08"/>
    <w:rsid w:val="00F26FF6"/>
    <w:rsid w:val="00F334B2"/>
    <w:rsid w:val="00F40280"/>
    <w:rsid w:val="00F414DF"/>
    <w:rsid w:val="00F43F6D"/>
    <w:rsid w:val="00F4465B"/>
    <w:rsid w:val="00F4563C"/>
    <w:rsid w:val="00F46141"/>
    <w:rsid w:val="00F55720"/>
    <w:rsid w:val="00F55757"/>
    <w:rsid w:val="00F563AD"/>
    <w:rsid w:val="00F60384"/>
    <w:rsid w:val="00F603A9"/>
    <w:rsid w:val="00F6256F"/>
    <w:rsid w:val="00F63C8F"/>
    <w:rsid w:val="00F65C1A"/>
    <w:rsid w:val="00F6631C"/>
    <w:rsid w:val="00F7064F"/>
    <w:rsid w:val="00F7371C"/>
    <w:rsid w:val="00F758CD"/>
    <w:rsid w:val="00F823E6"/>
    <w:rsid w:val="00F840FF"/>
    <w:rsid w:val="00F90517"/>
    <w:rsid w:val="00F90952"/>
    <w:rsid w:val="00F90B03"/>
    <w:rsid w:val="00F93DFB"/>
    <w:rsid w:val="00F96D44"/>
    <w:rsid w:val="00F96F8B"/>
    <w:rsid w:val="00F97025"/>
    <w:rsid w:val="00F9740C"/>
    <w:rsid w:val="00F9743E"/>
    <w:rsid w:val="00FA37AF"/>
    <w:rsid w:val="00FA45CD"/>
    <w:rsid w:val="00FB1E76"/>
    <w:rsid w:val="00FB3BA2"/>
    <w:rsid w:val="00FB45A2"/>
    <w:rsid w:val="00FB4F6F"/>
    <w:rsid w:val="00FB56EE"/>
    <w:rsid w:val="00FB6587"/>
    <w:rsid w:val="00FC53AF"/>
    <w:rsid w:val="00FD31EF"/>
    <w:rsid w:val="00FD32F0"/>
    <w:rsid w:val="00FD3EF0"/>
    <w:rsid w:val="00FD500A"/>
    <w:rsid w:val="00FD657E"/>
    <w:rsid w:val="00FE0060"/>
    <w:rsid w:val="00FE10BE"/>
    <w:rsid w:val="00FE3907"/>
    <w:rsid w:val="00FE42CF"/>
    <w:rsid w:val="00FE5958"/>
    <w:rsid w:val="00FE66A0"/>
    <w:rsid w:val="00FE7232"/>
    <w:rsid w:val="00FF0B83"/>
    <w:rsid w:val="00FF1E81"/>
    <w:rsid w:val="00FF3C5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B7C9370D41F1047ABC068C5C3E55987AE53E38AA49615827F3847C2E277FAD0C4986AA2588E869A15C5FC19q5Z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36E169F1470EE4A9FFF85340AE9F4AABCF9036D79A6A86262283259EB92438F1526C427AF55AFE280069B57D1828212E8S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284853478D02AAA189124CD4F4274CC229ABB0AE76DADB9CBD59ED4E839D28A9A84F4003A00B4D812D079C08A53334g3Q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4689BBD28156F3E6A94EDC0E98C7A37828F1E885415C5948CE69749D163D576CE4957D321F7B582C20E259DE4E7E15p2N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8A1-4ED0-4B87-B6AA-B827599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2020-03-02T06:53:00Z</cp:lastPrinted>
  <dcterms:created xsi:type="dcterms:W3CDTF">2020-07-01T05:47:00Z</dcterms:created>
  <dcterms:modified xsi:type="dcterms:W3CDTF">2020-07-01T05:47:00Z</dcterms:modified>
</cp:coreProperties>
</file>