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73" w:rsidRPr="005E0E00" w:rsidRDefault="00697B73" w:rsidP="000817D7">
      <w:pPr>
        <w:tabs>
          <w:tab w:val="left" w:pos="709"/>
        </w:tabs>
        <w:spacing w:line="233" w:lineRule="auto"/>
        <w:jc w:val="center"/>
      </w:pPr>
      <w:r w:rsidRPr="005E0E00">
        <w:rPr>
          <w:b/>
          <w:szCs w:val="28"/>
        </w:rPr>
        <w:t xml:space="preserve">Заключение </w:t>
      </w:r>
    </w:p>
    <w:p w:rsidR="00697B73" w:rsidRPr="005E0E00" w:rsidRDefault="00697B73" w:rsidP="00697B73">
      <w:pPr>
        <w:spacing w:line="232" w:lineRule="auto"/>
        <w:jc w:val="center"/>
        <w:rPr>
          <w:b/>
          <w:szCs w:val="28"/>
        </w:rPr>
      </w:pPr>
      <w:r w:rsidRPr="005E0E00">
        <w:rPr>
          <w:b/>
          <w:szCs w:val="28"/>
        </w:rPr>
        <w:t>об оценке регулирующего воздействия</w:t>
      </w:r>
    </w:p>
    <w:p w:rsidR="00697B73" w:rsidRPr="00BB6C2C" w:rsidRDefault="00697B73" w:rsidP="00697B73">
      <w:pPr>
        <w:spacing w:line="232" w:lineRule="auto"/>
        <w:jc w:val="center"/>
        <w:rPr>
          <w:sz w:val="16"/>
          <w:szCs w:val="16"/>
        </w:rPr>
      </w:pPr>
    </w:p>
    <w:p w:rsidR="00697B73" w:rsidRPr="005E0E00" w:rsidRDefault="00697B73" w:rsidP="00697B73">
      <w:pPr>
        <w:spacing w:line="232" w:lineRule="auto"/>
        <w:jc w:val="right"/>
        <w:rPr>
          <w:u w:val="single"/>
        </w:rPr>
      </w:pPr>
      <w:r w:rsidRPr="005E0E00">
        <w:rPr>
          <w:u w:val="single"/>
        </w:rPr>
        <w:t>от «</w:t>
      </w:r>
      <w:r w:rsidR="009B3C6F">
        <w:rPr>
          <w:u w:val="single"/>
        </w:rPr>
        <w:t>19</w:t>
      </w:r>
      <w:r w:rsidRPr="005E0E00">
        <w:rPr>
          <w:u w:val="single"/>
        </w:rPr>
        <w:t xml:space="preserve">» </w:t>
      </w:r>
      <w:r w:rsidR="003D6474">
        <w:rPr>
          <w:u w:val="single"/>
        </w:rPr>
        <w:t>янва</w:t>
      </w:r>
      <w:r w:rsidR="009C0B50" w:rsidRPr="005E0E00">
        <w:rPr>
          <w:u w:val="single"/>
        </w:rPr>
        <w:t>ря</w:t>
      </w:r>
      <w:r w:rsidRPr="005E0E00">
        <w:rPr>
          <w:u w:val="single"/>
        </w:rPr>
        <w:t xml:space="preserve"> 20</w:t>
      </w:r>
      <w:r w:rsidR="00A8221C" w:rsidRPr="005E0E00">
        <w:rPr>
          <w:u w:val="single"/>
        </w:rPr>
        <w:t>2</w:t>
      </w:r>
      <w:r w:rsidR="003D6474">
        <w:rPr>
          <w:u w:val="single"/>
        </w:rPr>
        <w:t>3</w:t>
      </w:r>
      <w:r w:rsidR="00FD4FB1" w:rsidRPr="005E0E00">
        <w:rPr>
          <w:u w:val="single"/>
        </w:rPr>
        <w:t xml:space="preserve"> </w:t>
      </w:r>
      <w:r w:rsidRPr="005E0E00">
        <w:rPr>
          <w:u w:val="single"/>
        </w:rPr>
        <w:t>г.</w:t>
      </w:r>
    </w:p>
    <w:p w:rsidR="00697B73" w:rsidRPr="00BB6C2C" w:rsidRDefault="00697B73" w:rsidP="00697B73">
      <w:pPr>
        <w:spacing w:line="232" w:lineRule="auto"/>
        <w:ind w:firstLine="709"/>
        <w:rPr>
          <w:sz w:val="16"/>
          <w:szCs w:val="16"/>
        </w:rPr>
      </w:pPr>
    </w:p>
    <w:p w:rsidR="00697B73" w:rsidRPr="00D3026D" w:rsidRDefault="00697B73" w:rsidP="00697B73">
      <w:pPr>
        <w:spacing w:line="232" w:lineRule="auto"/>
        <w:ind w:firstLine="709"/>
        <w:rPr>
          <w:szCs w:val="28"/>
        </w:rPr>
      </w:pPr>
      <w:r w:rsidRPr="005E0E00">
        <w:rPr>
          <w:szCs w:val="28"/>
        </w:rPr>
        <w:t xml:space="preserve">Заключение подготовлено </w:t>
      </w:r>
      <w:r w:rsidRPr="005E0E00">
        <w:t xml:space="preserve">Департаментом экономического развития Смоленской области (далее – Департамент) </w:t>
      </w:r>
      <w:r w:rsidRPr="005E0E00">
        <w:rPr>
          <w:szCs w:val="28"/>
        </w:rPr>
        <w:t>по результатам проведения оценки регулирующего воздействия</w:t>
      </w:r>
      <w:r w:rsidRPr="005E0E00">
        <w:rPr>
          <w:bCs/>
          <w:szCs w:val="28"/>
        </w:rPr>
        <w:t xml:space="preserve"> </w:t>
      </w:r>
      <w:r w:rsidRPr="005E0E00">
        <w:rPr>
          <w:szCs w:val="28"/>
        </w:rPr>
        <w:t xml:space="preserve">в соответствии с Порядком проведения оценки регулирующего воздействия проектов областных нормативных правовых актов, утвержденным постановлением Администрации Смоленской области </w:t>
      </w:r>
      <w:r w:rsidRPr="005E0E00">
        <w:rPr>
          <w:szCs w:val="28"/>
        </w:rPr>
        <w:br/>
      </w:r>
      <w:r w:rsidRPr="00D3026D">
        <w:rPr>
          <w:szCs w:val="28"/>
        </w:rPr>
        <w:t>от 13.11.2015 № 718</w:t>
      </w:r>
      <w:r w:rsidR="00BB6C2C">
        <w:rPr>
          <w:szCs w:val="28"/>
        </w:rPr>
        <w:t xml:space="preserve"> (далее – Заключение)</w:t>
      </w:r>
      <w:r w:rsidRPr="00D3026D">
        <w:rPr>
          <w:szCs w:val="28"/>
        </w:rPr>
        <w:t>.</w:t>
      </w:r>
    </w:p>
    <w:p w:rsidR="00697B73" w:rsidRPr="00D3026D" w:rsidRDefault="00697B73" w:rsidP="00697B73">
      <w:pPr>
        <w:spacing w:line="232" w:lineRule="auto"/>
        <w:ind w:firstLine="709"/>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697B73" w:rsidRPr="00D3026D" w:rsidTr="006C0743">
        <w:tc>
          <w:tcPr>
            <w:tcW w:w="10206" w:type="dxa"/>
            <w:tcBorders>
              <w:top w:val="single" w:sz="4" w:space="0" w:color="auto"/>
              <w:left w:val="single" w:sz="4" w:space="0" w:color="auto"/>
              <w:bottom w:val="single" w:sz="4" w:space="0" w:color="auto"/>
              <w:right w:val="single" w:sz="4" w:space="0" w:color="auto"/>
            </w:tcBorders>
            <w:hideMark/>
          </w:tcPr>
          <w:p w:rsidR="00697B73" w:rsidRPr="00D3026D" w:rsidRDefault="00697B73">
            <w:pPr>
              <w:spacing w:line="232" w:lineRule="auto"/>
              <w:rPr>
                <w:b/>
                <w:szCs w:val="28"/>
              </w:rPr>
            </w:pPr>
            <w:r w:rsidRPr="00D3026D">
              <w:rPr>
                <w:b/>
                <w:szCs w:val="28"/>
              </w:rPr>
              <w:t xml:space="preserve">1. </w:t>
            </w:r>
            <w:r w:rsidR="00E03357" w:rsidRPr="00D3026D">
              <w:rPr>
                <w:b/>
                <w:szCs w:val="28"/>
              </w:rPr>
              <w:t>Сведения о проекте областного нормативного правового акта с указанием степени регулирующего воздействия (низкая, средняя, высокая)</w:t>
            </w:r>
          </w:p>
        </w:tc>
      </w:tr>
    </w:tbl>
    <w:p w:rsidR="00697B73" w:rsidRPr="00D3026D" w:rsidRDefault="00697B73" w:rsidP="00697B73">
      <w:pPr>
        <w:spacing w:line="232" w:lineRule="auto"/>
        <w:ind w:firstLine="709"/>
        <w:rPr>
          <w:sz w:val="24"/>
          <w:szCs w:val="24"/>
        </w:rPr>
      </w:pPr>
    </w:p>
    <w:p w:rsidR="006602C1" w:rsidRDefault="00212AED" w:rsidP="009F22F7">
      <w:pPr>
        <w:ind w:firstLine="709"/>
        <w:rPr>
          <w:szCs w:val="28"/>
        </w:rPr>
      </w:pPr>
      <w:r>
        <w:rPr>
          <w:szCs w:val="28"/>
        </w:rPr>
        <w:t xml:space="preserve">Проект постановления Администрации Смоленской области                              </w:t>
      </w:r>
      <w:r w:rsidR="002D04D6">
        <w:rPr>
          <w:rFonts w:eastAsia="MS Mincho"/>
        </w:rPr>
        <w:t>«О внесении изменений в постановление Администрации Смоленской области от 26.01.2022 № 18»</w:t>
      </w:r>
      <w:r w:rsidR="002D04D6" w:rsidRPr="00D3026D">
        <w:rPr>
          <w:szCs w:val="28"/>
        </w:rPr>
        <w:t xml:space="preserve"> </w:t>
      </w:r>
      <w:r w:rsidR="00FD4FB1" w:rsidRPr="00D3026D">
        <w:rPr>
          <w:szCs w:val="28"/>
        </w:rPr>
        <w:t>(далее – проект постановления).</w:t>
      </w:r>
    </w:p>
    <w:p w:rsidR="005A11AB" w:rsidRDefault="003846DC" w:rsidP="009F22F7">
      <w:pPr>
        <w:ind w:firstLine="709"/>
        <w:rPr>
          <w:szCs w:val="28"/>
        </w:rPr>
      </w:pPr>
      <w:r w:rsidRPr="005E0E00">
        <w:rPr>
          <w:szCs w:val="28"/>
        </w:rPr>
        <w:t>Проект</w:t>
      </w:r>
      <w:r w:rsidR="006602C1">
        <w:rPr>
          <w:szCs w:val="28"/>
        </w:rPr>
        <w:t>ом</w:t>
      </w:r>
      <w:r w:rsidRPr="005E0E00">
        <w:rPr>
          <w:szCs w:val="28"/>
        </w:rPr>
        <w:t xml:space="preserve"> постановления </w:t>
      </w:r>
      <w:r w:rsidR="006602C1">
        <w:rPr>
          <w:szCs w:val="28"/>
        </w:rPr>
        <w:t xml:space="preserve">вносятся изменения в </w:t>
      </w:r>
      <w:r w:rsidR="006602C1" w:rsidRPr="004A344A">
        <w:rPr>
          <w:spacing w:val="-6"/>
          <w:szCs w:val="28"/>
        </w:rPr>
        <w:t>Положени</w:t>
      </w:r>
      <w:r w:rsidR="006602C1">
        <w:rPr>
          <w:spacing w:val="-6"/>
          <w:szCs w:val="28"/>
        </w:rPr>
        <w:t>е</w:t>
      </w:r>
      <w:r w:rsidR="006602C1" w:rsidRPr="004A344A">
        <w:rPr>
          <w:spacing w:val="-6"/>
          <w:szCs w:val="28"/>
        </w:rPr>
        <w:t xml:space="preserve"> о порядке сдачи в аренду объектов государственной собственности Смоленской области</w:t>
      </w:r>
      <w:r w:rsidR="006602C1">
        <w:rPr>
          <w:rFonts w:eastAsia="MS Mincho"/>
        </w:rPr>
        <w:t xml:space="preserve">, утвержденное </w:t>
      </w:r>
      <w:r w:rsidR="003D6474" w:rsidRPr="00A75D58">
        <w:rPr>
          <w:szCs w:val="28"/>
        </w:rPr>
        <w:t>постановлени</w:t>
      </w:r>
      <w:r w:rsidR="006602C1">
        <w:rPr>
          <w:szCs w:val="28"/>
        </w:rPr>
        <w:t>ем</w:t>
      </w:r>
      <w:r w:rsidR="003D6474" w:rsidRPr="00A75D58">
        <w:rPr>
          <w:szCs w:val="28"/>
        </w:rPr>
        <w:t xml:space="preserve"> </w:t>
      </w:r>
      <w:r w:rsidR="003D6474" w:rsidRPr="000955CF">
        <w:rPr>
          <w:szCs w:val="28"/>
        </w:rPr>
        <w:t>Администрации Смоленской области от 26.01.20</w:t>
      </w:r>
      <w:r w:rsidR="006602C1">
        <w:rPr>
          <w:szCs w:val="28"/>
        </w:rPr>
        <w:t>22</w:t>
      </w:r>
      <w:r w:rsidR="003D6474" w:rsidRPr="000955CF">
        <w:rPr>
          <w:szCs w:val="28"/>
        </w:rPr>
        <w:t xml:space="preserve"> № </w:t>
      </w:r>
      <w:r w:rsidR="006602C1">
        <w:rPr>
          <w:szCs w:val="28"/>
        </w:rPr>
        <w:t>18</w:t>
      </w:r>
      <w:r w:rsidR="009F22F7">
        <w:rPr>
          <w:szCs w:val="28"/>
        </w:rPr>
        <w:t xml:space="preserve"> (далее – Положение)</w:t>
      </w:r>
      <w:r w:rsidR="006602C1">
        <w:rPr>
          <w:szCs w:val="28"/>
        </w:rPr>
        <w:t>.</w:t>
      </w:r>
    </w:p>
    <w:p w:rsidR="009B3C6F" w:rsidRDefault="002A208F" w:rsidP="009F22F7">
      <w:pPr>
        <w:ind w:firstLine="709"/>
        <w:rPr>
          <w:rFonts w:eastAsia="MS Mincho"/>
        </w:rPr>
      </w:pPr>
      <w:r>
        <w:rPr>
          <w:color w:val="000000"/>
          <w:szCs w:val="28"/>
          <w:shd w:val="clear" w:color="auto" w:fill="FFFFFF"/>
        </w:rPr>
        <w:t>П</w:t>
      </w:r>
      <w:r w:rsidR="00CA62EB" w:rsidRPr="006B46A7">
        <w:rPr>
          <w:color w:val="000000"/>
          <w:szCs w:val="28"/>
          <w:shd w:val="clear" w:color="auto" w:fill="FFFFFF"/>
        </w:rPr>
        <w:t>редметом регулирования проекта постановления является</w:t>
      </w:r>
      <w:r w:rsidR="005A11AB">
        <w:rPr>
          <w:szCs w:val="28"/>
        </w:rPr>
        <w:t xml:space="preserve"> изменени</w:t>
      </w:r>
      <w:r w:rsidR="00CA62EB">
        <w:rPr>
          <w:szCs w:val="28"/>
        </w:rPr>
        <w:t>е</w:t>
      </w:r>
      <w:r w:rsidR="005A11AB">
        <w:rPr>
          <w:szCs w:val="28"/>
        </w:rPr>
        <w:t xml:space="preserve"> в части замены </w:t>
      </w:r>
      <w:r w:rsidR="005A11AB">
        <w:rPr>
          <w:rFonts w:eastAsia="MS Mincho"/>
        </w:rPr>
        <w:t>понятия «объект государственной собственности Смоленской области» на понятие «имущество</w:t>
      </w:r>
      <w:r w:rsidR="005A11AB" w:rsidRPr="001F6095">
        <w:rPr>
          <w:rFonts w:eastAsia="MS Mincho"/>
        </w:rPr>
        <w:t>, находящ</w:t>
      </w:r>
      <w:r w:rsidR="005A11AB">
        <w:rPr>
          <w:rFonts w:eastAsia="MS Mincho"/>
        </w:rPr>
        <w:t>ее</w:t>
      </w:r>
      <w:r w:rsidR="005A11AB" w:rsidRPr="001F6095">
        <w:rPr>
          <w:rFonts w:eastAsia="MS Mincho"/>
        </w:rPr>
        <w:t xml:space="preserve"> в государственной собственности Смоленской области</w:t>
      </w:r>
      <w:r w:rsidR="000B2DBB">
        <w:rPr>
          <w:rFonts w:eastAsia="MS Mincho"/>
        </w:rPr>
        <w:t xml:space="preserve"> (далее – имущество)</w:t>
      </w:r>
      <w:r w:rsidR="005A11AB">
        <w:rPr>
          <w:rFonts w:eastAsia="MS Mincho"/>
        </w:rPr>
        <w:t>».</w:t>
      </w:r>
    </w:p>
    <w:p w:rsidR="003D6474" w:rsidRDefault="00CE08D5" w:rsidP="009F22F7">
      <w:pPr>
        <w:ind w:firstLine="709"/>
        <w:rPr>
          <w:szCs w:val="28"/>
        </w:rPr>
      </w:pPr>
      <w:r w:rsidRPr="005E0E00">
        <w:rPr>
          <w:i/>
          <w:szCs w:val="28"/>
        </w:rPr>
        <w:t xml:space="preserve">Степень регулирующего воздействия (низкая, </w:t>
      </w:r>
      <w:r w:rsidRPr="003D6474">
        <w:rPr>
          <w:i/>
          <w:szCs w:val="28"/>
          <w:u w:val="single"/>
        </w:rPr>
        <w:t>средняя</w:t>
      </w:r>
      <w:r w:rsidRPr="00785A45">
        <w:rPr>
          <w:i/>
          <w:szCs w:val="28"/>
        </w:rPr>
        <w:t>,</w:t>
      </w:r>
      <w:r w:rsidRPr="005E0E00">
        <w:rPr>
          <w:i/>
          <w:szCs w:val="28"/>
        </w:rPr>
        <w:t xml:space="preserve"> </w:t>
      </w:r>
      <w:r w:rsidRPr="003D6474">
        <w:rPr>
          <w:i/>
          <w:szCs w:val="28"/>
        </w:rPr>
        <w:t>высокая)</w:t>
      </w:r>
      <w:r w:rsidRPr="003D6474">
        <w:rPr>
          <w:szCs w:val="28"/>
        </w:rPr>
        <w:t>.</w:t>
      </w:r>
    </w:p>
    <w:p w:rsidR="0027551F" w:rsidRPr="005E0E00" w:rsidRDefault="00CE08D5" w:rsidP="009F22F7">
      <w:pPr>
        <w:spacing w:after="100" w:afterAutospacing="1"/>
        <w:ind w:firstLine="709"/>
        <w:rPr>
          <w:szCs w:val="28"/>
        </w:rPr>
      </w:pPr>
      <w:r w:rsidRPr="005E0E00">
        <w:rPr>
          <w:i/>
          <w:szCs w:val="28"/>
        </w:rPr>
        <w:t xml:space="preserve">Обоснование отнесения проекта нормативного правового акта к определенной степени регулирующего воздействия: </w:t>
      </w:r>
      <w:r w:rsidR="00D30D44" w:rsidRPr="005E0E00">
        <w:rPr>
          <w:rFonts w:eastAsiaTheme="minorHAnsi"/>
          <w:szCs w:val="28"/>
          <w:lang w:eastAsia="en-US"/>
        </w:rPr>
        <w:t xml:space="preserve">проект </w:t>
      </w:r>
      <w:r w:rsidR="00785A45">
        <w:rPr>
          <w:rFonts w:eastAsiaTheme="minorHAnsi"/>
          <w:szCs w:val="28"/>
          <w:lang w:eastAsia="en-US"/>
        </w:rPr>
        <w:t>нормативного правового акта</w:t>
      </w:r>
      <w:r w:rsidR="00D30D44" w:rsidRPr="005E0E00">
        <w:rPr>
          <w:rFonts w:eastAsiaTheme="minorHAnsi"/>
          <w:szCs w:val="28"/>
          <w:lang w:eastAsia="en-US"/>
        </w:rPr>
        <w:t xml:space="preserve"> содержит положения, </w:t>
      </w:r>
      <w:r w:rsidR="005A11AB">
        <w:rPr>
          <w:rFonts w:eastAsiaTheme="minorHAnsi"/>
          <w:szCs w:val="28"/>
          <w:lang w:eastAsia="en-US"/>
        </w:rPr>
        <w:t xml:space="preserve">изменяющие ранее предусмотренные областными нормативными правовыми актами обязательные требования, обязанности и запреты для субъектов предпринимательской  и инвестиционной деятельности, а также изменяющие ранее установленную ответственность за нарушение областных нормативных правовых актов, затрагивающих </w:t>
      </w:r>
      <w:r w:rsidR="00813CEF">
        <w:rPr>
          <w:rFonts w:eastAsiaTheme="minorHAnsi"/>
          <w:szCs w:val="28"/>
          <w:lang w:eastAsia="en-US"/>
        </w:rPr>
        <w:t xml:space="preserve">              </w:t>
      </w:r>
      <w:r w:rsidR="005A11AB">
        <w:rPr>
          <w:rFonts w:eastAsiaTheme="minorHAnsi"/>
          <w:szCs w:val="28"/>
          <w:lang w:eastAsia="en-US"/>
        </w:rPr>
        <w:t xml:space="preserve">вопросы осуществления предпринимательской и иной экономической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697B73" w:rsidRPr="005E0E00" w:rsidTr="006C0743">
        <w:tc>
          <w:tcPr>
            <w:tcW w:w="10206" w:type="dxa"/>
            <w:tcBorders>
              <w:top w:val="single" w:sz="4" w:space="0" w:color="auto"/>
              <w:left w:val="single" w:sz="4" w:space="0" w:color="auto"/>
              <w:bottom w:val="single" w:sz="4" w:space="0" w:color="auto"/>
              <w:right w:val="single" w:sz="4" w:space="0" w:color="auto"/>
            </w:tcBorders>
            <w:hideMark/>
          </w:tcPr>
          <w:p w:rsidR="00697B73" w:rsidRPr="005E0E00" w:rsidRDefault="008A2D10">
            <w:pPr>
              <w:spacing w:line="232" w:lineRule="auto"/>
              <w:rPr>
                <w:b/>
                <w:szCs w:val="28"/>
              </w:rPr>
            </w:pPr>
            <w:r w:rsidRPr="005E0E00">
              <w:rPr>
                <w:b/>
                <w:szCs w:val="28"/>
              </w:rPr>
              <w:t>2. Исполнительный орган Смоленской области, являющийся разработчиком проекта областного нормативного правового акта</w:t>
            </w:r>
          </w:p>
        </w:tc>
      </w:tr>
    </w:tbl>
    <w:p w:rsidR="00697B73" w:rsidRPr="005E0E00" w:rsidRDefault="00697B73" w:rsidP="00697B73">
      <w:pPr>
        <w:spacing w:line="232" w:lineRule="auto"/>
        <w:ind w:firstLine="709"/>
        <w:rPr>
          <w:szCs w:val="28"/>
        </w:rPr>
      </w:pPr>
    </w:p>
    <w:p w:rsidR="00064630" w:rsidRDefault="00D30D44" w:rsidP="00DB100A">
      <w:pPr>
        <w:spacing w:line="232" w:lineRule="auto"/>
        <w:ind w:firstLine="709"/>
        <w:rPr>
          <w:szCs w:val="28"/>
        </w:rPr>
      </w:pPr>
      <w:r w:rsidRPr="005E0E00">
        <w:rPr>
          <w:szCs w:val="28"/>
        </w:rPr>
        <w:t xml:space="preserve">Департамент </w:t>
      </w:r>
      <w:r w:rsidR="001F68CC">
        <w:rPr>
          <w:szCs w:val="28"/>
        </w:rPr>
        <w:t>имущественных и земельных отношений Смоленской области.</w:t>
      </w:r>
    </w:p>
    <w:p w:rsidR="001F68CC" w:rsidRPr="005E0E00" w:rsidRDefault="001F68CC" w:rsidP="00DB100A">
      <w:pPr>
        <w:spacing w:line="232" w:lineRule="auto"/>
        <w:ind w:firstLine="709"/>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697B73" w:rsidRPr="005E0E00" w:rsidTr="006C0743">
        <w:tc>
          <w:tcPr>
            <w:tcW w:w="10206" w:type="dxa"/>
            <w:tcBorders>
              <w:top w:val="single" w:sz="4" w:space="0" w:color="auto"/>
              <w:left w:val="single" w:sz="4" w:space="0" w:color="auto"/>
              <w:bottom w:val="single" w:sz="4" w:space="0" w:color="auto"/>
              <w:right w:val="single" w:sz="4" w:space="0" w:color="auto"/>
            </w:tcBorders>
            <w:hideMark/>
          </w:tcPr>
          <w:p w:rsidR="00697B73" w:rsidRPr="005E0E00" w:rsidRDefault="008A2D10">
            <w:pPr>
              <w:spacing w:line="232" w:lineRule="auto"/>
              <w:rPr>
                <w:b/>
                <w:szCs w:val="28"/>
              </w:rPr>
            </w:pPr>
            <w:r w:rsidRPr="005E0E00">
              <w:rPr>
                <w:b/>
                <w:szCs w:val="28"/>
              </w:rPr>
              <w:t xml:space="preserve">3. Информация о выявленных положениях проекта областного нормативного правового акта, которые необоснованно затрудняют осуществление предпринимательской и иной экономической деятельности, или об отсутствии таких положений с обоснованием сделанных </w:t>
            </w:r>
            <w:r w:rsidRPr="005E0E00">
              <w:rPr>
                <w:b/>
                <w:color w:val="000000"/>
                <w:szCs w:val="28"/>
              </w:rPr>
              <w:t>выводов</w:t>
            </w:r>
          </w:p>
        </w:tc>
      </w:tr>
    </w:tbl>
    <w:p w:rsidR="00FD4FB1" w:rsidRPr="005E0E00" w:rsidRDefault="00FD4FB1" w:rsidP="00DC3034">
      <w:pPr>
        <w:spacing w:line="232" w:lineRule="auto"/>
        <w:ind w:firstLine="709"/>
        <w:rPr>
          <w:szCs w:val="28"/>
        </w:rPr>
      </w:pPr>
    </w:p>
    <w:p w:rsidR="00A6630E" w:rsidRPr="006B46A7" w:rsidRDefault="00A6630E" w:rsidP="00A6630E">
      <w:pPr>
        <w:spacing w:line="232" w:lineRule="auto"/>
        <w:ind w:firstLine="709"/>
        <w:rPr>
          <w:spacing w:val="-6"/>
          <w:szCs w:val="28"/>
        </w:rPr>
      </w:pPr>
      <w:r w:rsidRPr="006B46A7">
        <w:rPr>
          <w:szCs w:val="28"/>
        </w:rPr>
        <w:t xml:space="preserve">Проект постановления содержит положения, которые вводят избыточные обязанности, запреты и ограничения для субъектов предпринимательской и иной </w:t>
      </w:r>
      <w:r w:rsidRPr="006B46A7">
        <w:rPr>
          <w:szCs w:val="28"/>
        </w:rPr>
        <w:lastRenderedPageBreak/>
        <w:t xml:space="preserve">экономической  деятельности или способствуют их введению, а также способствуют </w:t>
      </w:r>
      <w:r w:rsidRPr="006B46A7">
        <w:rPr>
          <w:spacing w:val="-6"/>
          <w:szCs w:val="28"/>
        </w:rPr>
        <w:t xml:space="preserve">возникновению необоснованных расходов областного бюджета Смоленской области. </w:t>
      </w:r>
    </w:p>
    <w:p w:rsidR="00A6630E" w:rsidRPr="006B46A7" w:rsidRDefault="00A6630E" w:rsidP="00A6630E">
      <w:pPr>
        <w:spacing w:line="232" w:lineRule="auto"/>
        <w:ind w:firstLine="709"/>
        <w:rPr>
          <w:szCs w:val="28"/>
        </w:rPr>
      </w:pPr>
      <w:r w:rsidRPr="006B46A7">
        <w:rPr>
          <w:szCs w:val="28"/>
        </w:rPr>
        <w:t>Обоснование сделанных выводов.</w:t>
      </w:r>
    </w:p>
    <w:p w:rsidR="00A6630E" w:rsidRPr="00151509" w:rsidRDefault="00A6630E" w:rsidP="00A6630E">
      <w:pPr>
        <w:autoSpaceDE w:val="0"/>
        <w:autoSpaceDN w:val="0"/>
        <w:adjustRightInd w:val="0"/>
        <w:ind w:firstLine="709"/>
        <w:rPr>
          <w:szCs w:val="28"/>
        </w:rPr>
      </w:pPr>
      <w:r w:rsidRPr="00B177EA">
        <w:rPr>
          <w:szCs w:val="28"/>
        </w:rPr>
        <w:t>1) В соответствии с</w:t>
      </w:r>
      <w:r>
        <w:rPr>
          <w:szCs w:val="28"/>
        </w:rPr>
        <w:t xml:space="preserve"> вносимыми проектом постановления изменениями в </w:t>
      </w:r>
      <w:r w:rsidRPr="00B177EA">
        <w:rPr>
          <w:szCs w:val="28"/>
        </w:rPr>
        <w:t xml:space="preserve">пункт </w:t>
      </w:r>
      <w:r w:rsidR="00A77423">
        <w:rPr>
          <w:szCs w:val="28"/>
        </w:rPr>
        <w:t>1.8</w:t>
      </w:r>
      <w:r w:rsidRPr="00B177EA">
        <w:rPr>
          <w:szCs w:val="28"/>
        </w:rPr>
        <w:t xml:space="preserve"> По</w:t>
      </w:r>
      <w:r w:rsidR="00A77423">
        <w:rPr>
          <w:szCs w:val="28"/>
        </w:rPr>
        <w:t xml:space="preserve">ложения </w:t>
      </w:r>
      <w:r w:rsidR="00A77423" w:rsidRPr="00A77423">
        <w:rPr>
          <w:i/>
          <w:szCs w:val="28"/>
        </w:rPr>
        <w:t>информация о неиспользуемом движимом и недвижимом имуществе, находящемся в государственной собственности Смоленской области и предназначенном для сдачи в аренду, размещается на официальном сайте уполномоченного органа в информационно-телекоммуникационной сети «Интернет» по адресу: http://www.admin-smolensk.ru/~depim/</w:t>
      </w:r>
      <w:r w:rsidR="00A77423">
        <w:rPr>
          <w:szCs w:val="28"/>
        </w:rPr>
        <w:t>.</w:t>
      </w:r>
    </w:p>
    <w:p w:rsidR="00A6630E" w:rsidRPr="00151509" w:rsidRDefault="00A77423" w:rsidP="00A6630E">
      <w:pPr>
        <w:autoSpaceDE w:val="0"/>
        <w:autoSpaceDN w:val="0"/>
        <w:adjustRightInd w:val="0"/>
        <w:ind w:firstLine="709"/>
        <w:outlineLvl w:val="0"/>
        <w:rPr>
          <w:szCs w:val="28"/>
        </w:rPr>
      </w:pPr>
      <w:r>
        <w:rPr>
          <w:szCs w:val="28"/>
        </w:rPr>
        <w:t xml:space="preserve">При этом не понятно в какой срок размещается указанная информация и с какой периодичностью </w:t>
      </w:r>
      <w:r w:rsidR="00A831E4">
        <w:rPr>
          <w:szCs w:val="28"/>
        </w:rPr>
        <w:t>актуализируется.</w:t>
      </w:r>
    </w:p>
    <w:p w:rsidR="00A6630E" w:rsidRPr="00D34411" w:rsidRDefault="00A6630E" w:rsidP="00A6630E">
      <w:pPr>
        <w:autoSpaceDE w:val="0"/>
        <w:autoSpaceDN w:val="0"/>
        <w:adjustRightInd w:val="0"/>
        <w:ind w:firstLine="709"/>
        <w:rPr>
          <w:szCs w:val="28"/>
        </w:rPr>
      </w:pPr>
      <w:r w:rsidRPr="000B3F9B">
        <w:rPr>
          <w:szCs w:val="28"/>
        </w:rPr>
        <w:t xml:space="preserve">Департамент в целях исключения избыточных запретов и ограничений для субъектов предпринимательской деятельности, а также исключения возникновения необоснованных расходов субъектов предпринимательской деятельности и областного бюджета считает целесообразным </w:t>
      </w:r>
      <w:r w:rsidR="00DE7FA8">
        <w:rPr>
          <w:szCs w:val="28"/>
        </w:rPr>
        <w:t xml:space="preserve">определить сроки размещения и актуализации информации </w:t>
      </w:r>
      <w:r w:rsidR="00DE7FA8" w:rsidRPr="00DE7FA8">
        <w:rPr>
          <w:szCs w:val="28"/>
        </w:rPr>
        <w:t>о неиспользуемом движимом и недвижимом имуществе, находящемся в государственной собственности Смоленской области и предназначенном для сдачи в аренду</w:t>
      </w:r>
      <w:r w:rsidR="00DE7FA8">
        <w:rPr>
          <w:szCs w:val="28"/>
        </w:rPr>
        <w:t>.</w:t>
      </w:r>
    </w:p>
    <w:p w:rsidR="00637A45" w:rsidRDefault="00A6630E" w:rsidP="00637A45">
      <w:pPr>
        <w:autoSpaceDE w:val="0"/>
        <w:autoSpaceDN w:val="0"/>
        <w:adjustRightInd w:val="0"/>
        <w:ind w:firstLine="708"/>
        <w:rPr>
          <w:szCs w:val="28"/>
        </w:rPr>
      </w:pPr>
      <w:r w:rsidRPr="00943E06">
        <w:rPr>
          <w:szCs w:val="28"/>
        </w:rPr>
        <w:t xml:space="preserve">2) </w:t>
      </w:r>
      <w:r w:rsidR="00DA6407" w:rsidRPr="00B177EA">
        <w:rPr>
          <w:szCs w:val="28"/>
        </w:rPr>
        <w:t>В соответствии с</w:t>
      </w:r>
      <w:r w:rsidR="00DA6407">
        <w:rPr>
          <w:szCs w:val="28"/>
        </w:rPr>
        <w:t xml:space="preserve"> вносимыми проектом постановления изменениями в </w:t>
      </w:r>
      <w:r w:rsidR="00DA6407" w:rsidRPr="00B177EA">
        <w:rPr>
          <w:szCs w:val="28"/>
        </w:rPr>
        <w:t xml:space="preserve">пункт </w:t>
      </w:r>
      <w:r w:rsidR="00DA6407">
        <w:rPr>
          <w:szCs w:val="28"/>
        </w:rPr>
        <w:t>2.13</w:t>
      </w:r>
      <w:r w:rsidR="00DA6407" w:rsidRPr="00B177EA">
        <w:rPr>
          <w:szCs w:val="28"/>
        </w:rPr>
        <w:t xml:space="preserve"> По</w:t>
      </w:r>
      <w:r w:rsidR="00DA6407">
        <w:rPr>
          <w:szCs w:val="28"/>
        </w:rPr>
        <w:t xml:space="preserve">ложения </w:t>
      </w:r>
      <w:r w:rsidR="006B2F54">
        <w:rPr>
          <w:szCs w:val="28"/>
        </w:rPr>
        <w:t xml:space="preserve">одним из оснований для отказа в </w:t>
      </w:r>
      <w:r w:rsidR="006B2F54" w:rsidRPr="004D69EC">
        <w:rPr>
          <w:szCs w:val="28"/>
        </w:rPr>
        <w:t xml:space="preserve">предоставлении </w:t>
      </w:r>
      <w:r w:rsidR="004D69EC" w:rsidRPr="004D69EC">
        <w:rPr>
          <w:szCs w:val="28"/>
        </w:rPr>
        <w:t>имущества</w:t>
      </w:r>
      <w:r w:rsidR="006B2F54" w:rsidRPr="004D69EC">
        <w:rPr>
          <w:szCs w:val="28"/>
        </w:rPr>
        <w:t xml:space="preserve"> казны в</w:t>
      </w:r>
      <w:r w:rsidR="006B2F54">
        <w:rPr>
          <w:szCs w:val="28"/>
        </w:rPr>
        <w:t xml:space="preserve"> аренду без проведения</w:t>
      </w:r>
      <w:r w:rsidR="00637A45">
        <w:rPr>
          <w:szCs w:val="28"/>
        </w:rPr>
        <w:t xml:space="preserve"> торгов является </w:t>
      </w:r>
      <w:r w:rsidR="00637A45" w:rsidRPr="00637A45">
        <w:rPr>
          <w:i/>
          <w:szCs w:val="28"/>
        </w:rPr>
        <w:t>наличие задолженности по арендной плате и (или) пени за несвоевременное перечисление арендной платы у заинтересованного лица, ранее арендовавшего имущество, предназначенное для сдачи в аренду, за трехлетний период, предшествующий дню подачи заявления (в случае если имущество, указанное в заявлении, арендовалось в указанный период)</w:t>
      </w:r>
      <w:r w:rsidR="00637A45">
        <w:rPr>
          <w:szCs w:val="28"/>
        </w:rPr>
        <w:t>.</w:t>
      </w:r>
    </w:p>
    <w:p w:rsidR="000D168A" w:rsidRPr="00143EF5" w:rsidRDefault="00143EF5" w:rsidP="00D47E4D">
      <w:pPr>
        <w:autoSpaceDE w:val="0"/>
        <w:autoSpaceDN w:val="0"/>
        <w:adjustRightInd w:val="0"/>
        <w:ind w:firstLine="709"/>
        <w:rPr>
          <w:i/>
          <w:szCs w:val="28"/>
        </w:rPr>
      </w:pPr>
      <w:r>
        <w:rPr>
          <w:szCs w:val="28"/>
        </w:rPr>
        <w:t>В</w:t>
      </w:r>
      <w:r w:rsidR="000D168A">
        <w:rPr>
          <w:szCs w:val="28"/>
        </w:rPr>
        <w:t xml:space="preserve"> </w:t>
      </w:r>
      <w:r w:rsidR="000D168A" w:rsidRPr="00B177EA">
        <w:rPr>
          <w:szCs w:val="28"/>
        </w:rPr>
        <w:t>соответствии с</w:t>
      </w:r>
      <w:r w:rsidR="000D168A">
        <w:rPr>
          <w:szCs w:val="28"/>
        </w:rPr>
        <w:t xml:space="preserve"> вносимыми проектом постановления изменениями в </w:t>
      </w:r>
      <w:r w:rsidR="000D168A" w:rsidRPr="00B177EA">
        <w:rPr>
          <w:szCs w:val="28"/>
        </w:rPr>
        <w:t xml:space="preserve">пункт </w:t>
      </w:r>
      <w:r w:rsidR="000D168A">
        <w:rPr>
          <w:szCs w:val="28"/>
        </w:rPr>
        <w:t>3.8</w:t>
      </w:r>
      <w:r w:rsidR="000D168A" w:rsidRPr="00B177EA">
        <w:rPr>
          <w:szCs w:val="28"/>
        </w:rPr>
        <w:t xml:space="preserve"> По</w:t>
      </w:r>
      <w:r w:rsidR="000D168A">
        <w:rPr>
          <w:szCs w:val="28"/>
        </w:rPr>
        <w:t xml:space="preserve">ложения </w:t>
      </w:r>
      <w:r w:rsidR="00D47E4D" w:rsidRPr="00143EF5">
        <w:rPr>
          <w:i/>
          <w:szCs w:val="28"/>
        </w:rPr>
        <w:t xml:space="preserve">в случае предоставления в соответствии с федеральным законодательством в аренду имущества без проведения торгов в письменном обращении должны быть, в том числе, указаны сведения о наличии (отсутствии) задолженности по арендной плате и (или) пени за несвоевременное перечисление арендной платы у заинтересованного лица, </w:t>
      </w:r>
      <w:r w:rsidR="00D47E4D" w:rsidRPr="00143EF5">
        <w:rPr>
          <w:i/>
          <w:szCs w:val="28"/>
          <w:u w:val="single"/>
        </w:rPr>
        <w:t>ранее арендовавшего определенное имущество</w:t>
      </w:r>
      <w:r w:rsidR="00D47E4D" w:rsidRPr="00143EF5">
        <w:rPr>
          <w:i/>
          <w:szCs w:val="28"/>
        </w:rPr>
        <w:t xml:space="preserve">, </w:t>
      </w:r>
      <w:r w:rsidR="00D47E4D" w:rsidRPr="00143EF5">
        <w:rPr>
          <w:i/>
          <w:szCs w:val="28"/>
          <w:u w:val="single"/>
        </w:rPr>
        <w:t>предназначенное для сдачи в аренду</w:t>
      </w:r>
      <w:r w:rsidR="00D47E4D" w:rsidRPr="00143EF5">
        <w:rPr>
          <w:i/>
          <w:szCs w:val="28"/>
        </w:rPr>
        <w:t xml:space="preserve">, по ранее заключенному договору аренды либо сведения о том, что заинтересованное лицо ранее </w:t>
      </w:r>
      <w:r w:rsidR="00D47E4D" w:rsidRPr="00143EF5">
        <w:rPr>
          <w:i/>
          <w:szCs w:val="28"/>
          <w:u w:val="single"/>
        </w:rPr>
        <w:t>не арендовало указанное имущество.</w:t>
      </w:r>
    </w:p>
    <w:p w:rsidR="009571D3" w:rsidRDefault="00637A45" w:rsidP="00A6630E">
      <w:pPr>
        <w:autoSpaceDE w:val="0"/>
        <w:autoSpaceDN w:val="0"/>
        <w:adjustRightInd w:val="0"/>
        <w:ind w:firstLine="709"/>
        <w:rPr>
          <w:szCs w:val="28"/>
        </w:rPr>
      </w:pPr>
      <w:r>
        <w:rPr>
          <w:szCs w:val="28"/>
        </w:rPr>
        <w:t xml:space="preserve">При этом возникает неопределенность в понимании указанной нормы </w:t>
      </w:r>
      <w:r w:rsidR="00BA4FB6">
        <w:rPr>
          <w:szCs w:val="28"/>
        </w:rPr>
        <w:t xml:space="preserve">в части </w:t>
      </w:r>
      <w:r w:rsidR="009571D3">
        <w:rPr>
          <w:szCs w:val="28"/>
        </w:rPr>
        <w:t>проверки наличия у заинтересованного лица</w:t>
      </w:r>
      <w:r w:rsidR="00CC4AFD">
        <w:rPr>
          <w:szCs w:val="28"/>
        </w:rPr>
        <w:t xml:space="preserve"> задолженности</w:t>
      </w:r>
      <w:r w:rsidR="00937E15">
        <w:rPr>
          <w:szCs w:val="28"/>
        </w:rPr>
        <w:t xml:space="preserve"> </w:t>
      </w:r>
      <w:r w:rsidR="00937E15" w:rsidRPr="00937E15">
        <w:rPr>
          <w:szCs w:val="28"/>
        </w:rPr>
        <w:t>и (или) пени за несвоевременное перечисление арендной платы</w:t>
      </w:r>
      <w:r w:rsidR="00CC4AFD" w:rsidRPr="00937E15">
        <w:rPr>
          <w:szCs w:val="28"/>
        </w:rPr>
        <w:t>:</w:t>
      </w:r>
    </w:p>
    <w:p w:rsidR="009571D3" w:rsidRDefault="009571D3" w:rsidP="00A6630E">
      <w:pPr>
        <w:autoSpaceDE w:val="0"/>
        <w:autoSpaceDN w:val="0"/>
        <w:adjustRightInd w:val="0"/>
        <w:ind w:firstLine="709"/>
        <w:rPr>
          <w:szCs w:val="28"/>
        </w:rPr>
      </w:pPr>
      <w:r>
        <w:rPr>
          <w:szCs w:val="28"/>
        </w:rPr>
        <w:t>-</w:t>
      </w:r>
      <w:r w:rsidR="00CC4AFD">
        <w:rPr>
          <w:szCs w:val="28"/>
        </w:rPr>
        <w:t xml:space="preserve"> </w:t>
      </w:r>
      <w:r w:rsidR="00143EF5">
        <w:rPr>
          <w:szCs w:val="28"/>
        </w:rPr>
        <w:t xml:space="preserve">основанием для отказа в предоставлении </w:t>
      </w:r>
      <w:r w:rsidR="003E7186">
        <w:rPr>
          <w:szCs w:val="28"/>
        </w:rPr>
        <w:t>имущества</w:t>
      </w:r>
      <w:r w:rsidR="00143EF5">
        <w:rPr>
          <w:szCs w:val="28"/>
        </w:rPr>
        <w:t xml:space="preserve"> казны в аренду без проведения торгов является </w:t>
      </w:r>
      <w:r w:rsidR="003E7186">
        <w:rPr>
          <w:szCs w:val="28"/>
        </w:rPr>
        <w:t xml:space="preserve">наличие </w:t>
      </w:r>
      <w:r w:rsidR="00CC4AFD">
        <w:rPr>
          <w:szCs w:val="28"/>
        </w:rPr>
        <w:t>задолженност</w:t>
      </w:r>
      <w:r w:rsidR="003E7186">
        <w:rPr>
          <w:szCs w:val="28"/>
        </w:rPr>
        <w:t>и</w:t>
      </w:r>
      <w:r w:rsidR="002E3043">
        <w:rPr>
          <w:szCs w:val="28"/>
        </w:rPr>
        <w:t xml:space="preserve"> </w:t>
      </w:r>
      <w:r w:rsidR="00D26E5C">
        <w:rPr>
          <w:szCs w:val="28"/>
        </w:rPr>
        <w:t>(</w:t>
      </w:r>
      <w:r w:rsidR="002E3043">
        <w:rPr>
          <w:szCs w:val="28"/>
        </w:rPr>
        <w:t>пен</w:t>
      </w:r>
      <w:r w:rsidR="003E7186">
        <w:rPr>
          <w:szCs w:val="28"/>
        </w:rPr>
        <w:t>и</w:t>
      </w:r>
      <w:r w:rsidR="00D26E5C">
        <w:rPr>
          <w:szCs w:val="28"/>
        </w:rPr>
        <w:t>)</w:t>
      </w:r>
      <w:r w:rsidR="00CC4AFD">
        <w:rPr>
          <w:szCs w:val="28"/>
        </w:rPr>
        <w:t xml:space="preserve"> </w:t>
      </w:r>
      <w:r w:rsidR="003E3981" w:rsidRPr="003E3981">
        <w:rPr>
          <w:szCs w:val="28"/>
          <w:u w:val="single"/>
        </w:rPr>
        <w:t xml:space="preserve">в целом </w:t>
      </w:r>
      <w:r w:rsidR="00CC4AFD" w:rsidRPr="003E3981">
        <w:rPr>
          <w:szCs w:val="28"/>
          <w:u w:val="single"/>
        </w:rPr>
        <w:t>за</w:t>
      </w:r>
      <w:r w:rsidR="00CC4AFD" w:rsidRPr="00BE1390">
        <w:rPr>
          <w:szCs w:val="28"/>
          <w:u w:val="single"/>
        </w:rPr>
        <w:t xml:space="preserve"> три года</w:t>
      </w:r>
      <w:r w:rsidR="00CC4AFD">
        <w:rPr>
          <w:szCs w:val="28"/>
        </w:rPr>
        <w:t xml:space="preserve"> или </w:t>
      </w:r>
      <w:r w:rsidR="003E3981">
        <w:rPr>
          <w:szCs w:val="28"/>
        </w:rPr>
        <w:t xml:space="preserve">хотя бы за </w:t>
      </w:r>
      <w:r w:rsidR="00ED7754">
        <w:rPr>
          <w:szCs w:val="28"/>
        </w:rPr>
        <w:t>как</w:t>
      </w:r>
      <w:r w:rsidR="003E3981">
        <w:rPr>
          <w:szCs w:val="28"/>
        </w:rPr>
        <w:t>ой</w:t>
      </w:r>
      <w:r w:rsidR="00ED7754">
        <w:rPr>
          <w:szCs w:val="28"/>
        </w:rPr>
        <w:t xml:space="preserve"> –то</w:t>
      </w:r>
      <w:r w:rsidR="003E3981">
        <w:rPr>
          <w:szCs w:val="28"/>
        </w:rPr>
        <w:t xml:space="preserve"> период</w:t>
      </w:r>
      <w:r w:rsidR="00ED7754">
        <w:rPr>
          <w:szCs w:val="28"/>
        </w:rPr>
        <w:t xml:space="preserve"> </w:t>
      </w:r>
      <w:r w:rsidR="00CC4AFD" w:rsidRPr="00BE1390">
        <w:rPr>
          <w:szCs w:val="28"/>
          <w:u w:val="single"/>
        </w:rPr>
        <w:t>в течение трехлет</w:t>
      </w:r>
      <w:r w:rsidR="00750235" w:rsidRPr="00BE1390">
        <w:rPr>
          <w:szCs w:val="28"/>
          <w:u w:val="single"/>
        </w:rPr>
        <w:t>него периода</w:t>
      </w:r>
      <w:r w:rsidRPr="009571D3">
        <w:rPr>
          <w:szCs w:val="28"/>
          <w:u w:val="single"/>
        </w:rPr>
        <w:t>;</w:t>
      </w:r>
      <w:r w:rsidR="003E3981">
        <w:rPr>
          <w:szCs w:val="28"/>
          <w:u w:val="single"/>
        </w:rPr>
        <w:t xml:space="preserve"> </w:t>
      </w:r>
      <w:r w:rsidR="00D26E5C">
        <w:rPr>
          <w:szCs w:val="28"/>
        </w:rPr>
        <w:t xml:space="preserve"> </w:t>
      </w:r>
    </w:p>
    <w:p w:rsidR="009571D3" w:rsidRPr="009571D3" w:rsidRDefault="009571D3" w:rsidP="00A6630E">
      <w:pPr>
        <w:autoSpaceDE w:val="0"/>
        <w:autoSpaceDN w:val="0"/>
        <w:adjustRightInd w:val="0"/>
        <w:ind w:firstLine="709"/>
        <w:rPr>
          <w:szCs w:val="28"/>
        </w:rPr>
      </w:pPr>
      <w:r>
        <w:rPr>
          <w:szCs w:val="28"/>
        </w:rPr>
        <w:t>- в</w:t>
      </w:r>
      <w:r w:rsidR="003E3981">
        <w:rPr>
          <w:szCs w:val="28"/>
        </w:rPr>
        <w:t xml:space="preserve"> связи с чем установлен</w:t>
      </w:r>
      <w:r w:rsidR="00D26E5C">
        <w:rPr>
          <w:szCs w:val="28"/>
        </w:rPr>
        <w:t xml:space="preserve"> </w:t>
      </w:r>
      <w:r w:rsidR="003E3981">
        <w:rPr>
          <w:szCs w:val="28"/>
        </w:rPr>
        <w:t>трехлетний</w:t>
      </w:r>
      <w:r w:rsidR="00D26E5C">
        <w:rPr>
          <w:szCs w:val="28"/>
        </w:rPr>
        <w:t xml:space="preserve"> пе</w:t>
      </w:r>
      <w:r w:rsidR="003E3981">
        <w:rPr>
          <w:szCs w:val="28"/>
        </w:rPr>
        <w:t>риод, а н</w:t>
      </w:r>
      <w:r w:rsidR="00A824DD">
        <w:rPr>
          <w:szCs w:val="28"/>
        </w:rPr>
        <w:t>е осуществляется проверка отсутствия задолженности (пени) у заинтересованного лица как таковой за любые периоды</w:t>
      </w:r>
      <w:r w:rsidRPr="009571D3">
        <w:rPr>
          <w:szCs w:val="28"/>
        </w:rPr>
        <w:t>;</w:t>
      </w:r>
    </w:p>
    <w:p w:rsidR="00DA6407" w:rsidRDefault="009571D3" w:rsidP="00A6630E">
      <w:pPr>
        <w:autoSpaceDE w:val="0"/>
        <w:autoSpaceDN w:val="0"/>
        <w:adjustRightInd w:val="0"/>
        <w:ind w:firstLine="709"/>
        <w:rPr>
          <w:szCs w:val="28"/>
        </w:rPr>
      </w:pPr>
      <w:r w:rsidRPr="009571D3">
        <w:rPr>
          <w:szCs w:val="28"/>
        </w:rPr>
        <w:t xml:space="preserve">- </w:t>
      </w:r>
      <w:r>
        <w:rPr>
          <w:szCs w:val="28"/>
        </w:rPr>
        <w:t>п</w:t>
      </w:r>
      <w:r w:rsidR="00A824DD">
        <w:rPr>
          <w:szCs w:val="28"/>
        </w:rPr>
        <w:t>очему</w:t>
      </w:r>
      <w:r w:rsidR="00750235">
        <w:rPr>
          <w:szCs w:val="28"/>
        </w:rPr>
        <w:t xml:space="preserve"> </w:t>
      </w:r>
      <w:r>
        <w:rPr>
          <w:szCs w:val="28"/>
        </w:rPr>
        <w:t xml:space="preserve">проверяется отсутствие </w:t>
      </w:r>
      <w:r w:rsidR="00750235">
        <w:rPr>
          <w:szCs w:val="28"/>
        </w:rPr>
        <w:t>задолженности</w:t>
      </w:r>
      <w:r w:rsidR="002E3043">
        <w:rPr>
          <w:szCs w:val="28"/>
        </w:rPr>
        <w:t xml:space="preserve"> </w:t>
      </w:r>
      <w:r w:rsidR="00D26E5C">
        <w:rPr>
          <w:szCs w:val="28"/>
        </w:rPr>
        <w:t>(пени)</w:t>
      </w:r>
      <w:r w:rsidR="00750235">
        <w:rPr>
          <w:szCs w:val="28"/>
        </w:rPr>
        <w:t xml:space="preserve"> </w:t>
      </w:r>
      <w:r>
        <w:rPr>
          <w:szCs w:val="28"/>
        </w:rPr>
        <w:t xml:space="preserve">у заинтересованного лица </w:t>
      </w:r>
      <w:r w:rsidR="00750235">
        <w:rPr>
          <w:szCs w:val="28"/>
        </w:rPr>
        <w:t xml:space="preserve">в отношении </w:t>
      </w:r>
      <w:r w:rsidR="00A63DD6">
        <w:rPr>
          <w:szCs w:val="28"/>
        </w:rPr>
        <w:t>имущества</w:t>
      </w:r>
      <w:r w:rsidR="00D26E5C">
        <w:rPr>
          <w:szCs w:val="28"/>
        </w:rPr>
        <w:t>,</w:t>
      </w:r>
      <w:r w:rsidR="00A63DD6">
        <w:rPr>
          <w:szCs w:val="28"/>
        </w:rPr>
        <w:t xml:space="preserve"> указанного</w:t>
      </w:r>
      <w:r w:rsidR="00750235">
        <w:rPr>
          <w:szCs w:val="28"/>
        </w:rPr>
        <w:t xml:space="preserve"> </w:t>
      </w:r>
      <w:r w:rsidR="00A63DD6">
        <w:rPr>
          <w:szCs w:val="28"/>
        </w:rPr>
        <w:t>в заявлении</w:t>
      </w:r>
      <w:r>
        <w:rPr>
          <w:szCs w:val="28"/>
        </w:rPr>
        <w:t xml:space="preserve">, а не любого другого </w:t>
      </w:r>
      <w:r>
        <w:rPr>
          <w:szCs w:val="28"/>
        </w:rPr>
        <w:lastRenderedPageBreak/>
        <w:t>имущества, которое находится (или находилось) в аренде у заинтересованного лица</w:t>
      </w:r>
      <w:r w:rsidR="005D7D28" w:rsidRPr="005D7D28">
        <w:rPr>
          <w:szCs w:val="28"/>
        </w:rPr>
        <w:t>;</w:t>
      </w:r>
    </w:p>
    <w:p w:rsidR="00ED7754" w:rsidRDefault="005D7D28" w:rsidP="00ED7754">
      <w:pPr>
        <w:autoSpaceDE w:val="0"/>
        <w:autoSpaceDN w:val="0"/>
        <w:adjustRightInd w:val="0"/>
        <w:ind w:firstLine="709"/>
        <w:rPr>
          <w:szCs w:val="28"/>
        </w:rPr>
      </w:pPr>
      <w:r>
        <w:rPr>
          <w:rFonts w:eastAsia="MS Mincho"/>
        </w:rPr>
        <w:t>-</w:t>
      </w:r>
      <w:r w:rsidR="00AB7D21">
        <w:rPr>
          <w:rFonts w:eastAsia="MS Mincho"/>
        </w:rPr>
        <w:t xml:space="preserve"> </w:t>
      </w:r>
      <w:r>
        <w:rPr>
          <w:rFonts w:eastAsia="MS Mincho"/>
        </w:rPr>
        <w:t>в чем отличие</w:t>
      </w:r>
      <w:r w:rsidR="00772A8C">
        <w:rPr>
          <w:szCs w:val="28"/>
        </w:rPr>
        <w:t xml:space="preserve"> в </w:t>
      </w:r>
      <w:r w:rsidR="00B51783">
        <w:rPr>
          <w:szCs w:val="28"/>
        </w:rPr>
        <w:t>содержании</w:t>
      </w:r>
      <w:r w:rsidR="00772A8C">
        <w:rPr>
          <w:szCs w:val="28"/>
        </w:rPr>
        <w:t xml:space="preserve"> понятий «определенное имущество» и «указанное</w:t>
      </w:r>
      <w:r>
        <w:rPr>
          <w:szCs w:val="28"/>
        </w:rPr>
        <w:t xml:space="preserve"> имущество</w:t>
      </w:r>
      <w:r w:rsidR="00B51783">
        <w:rPr>
          <w:szCs w:val="28"/>
        </w:rPr>
        <w:t>.</w:t>
      </w:r>
    </w:p>
    <w:p w:rsidR="00B51783" w:rsidRDefault="007D2B27" w:rsidP="00ED7754">
      <w:pPr>
        <w:autoSpaceDE w:val="0"/>
        <w:autoSpaceDN w:val="0"/>
        <w:adjustRightInd w:val="0"/>
        <w:ind w:firstLine="709"/>
        <w:rPr>
          <w:szCs w:val="28"/>
        </w:rPr>
      </w:pPr>
      <w:r>
        <w:rPr>
          <w:szCs w:val="28"/>
        </w:rPr>
        <w:t>Т</w:t>
      </w:r>
      <w:r w:rsidR="00B51783">
        <w:rPr>
          <w:szCs w:val="28"/>
        </w:rPr>
        <w:t xml:space="preserve">акже </w:t>
      </w:r>
      <w:r w:rsidR="003935E0">
        <w:rPr>
          <w:szCs w:val="28"/>
        </w:rPr>
        <w:t>не понятно</w:t>
      </w:r>
      <w:r w:rsidR="00331096">
        <w:rPr>
          <w:szCs w:val="28"/>
        </w:rPr>
        <w:t xml:space="preserve">, </w:t>
      </w:r>
      <w:r w:rsidR="003935E0">
        <w:rPr>
          <w:szCs w:val="28"/>
        </w:rPr>
        <w:t>почему при предоставлении</w:t>
      </w:r>
      <w:r w:rsidR="001857D1">
        <w:rPr>
          <w:szCs w:val="28"/>
        </w:rPr>
        <w:t xml:space="preserve"> в аренду </w:t>
      </w:r>
      <w:r w:rsidR="003935E0">
        <w:rPr>
          <w:szCs w:val="28"/>
        </w:rPr>
        <w:t>имущества</w:t>
      </w:r>
      <w:r w:rsidR="001857D1">
        <w:rPr>
          <w:szCs w:val="28"/>
        </w:rPr>
        <w:t>, составляющего государственную казну Смоленской области</w:t>
      </w:r>
      <w:r w:rsidR="005D7D28">
        <w:rPr>
          <w:szCs w:val="28"/>
        </w:rPr>
        <w:t>,</w:t>
      </w:r>
      <w:r w:rsidR="001857D1">
        <w:rPr>
          <w:szCs w:val="28"/>
        </w:rPr>
        <w:t xml:space="preserve"> </w:t>
      </w:r>
      <w:r w:rsidR="003935E0">
        <w:rPr>
          <w:szCs w:val="28"/>
        </w:rPr>
        <w:t>устанавливается основание для отказа по наличию задолженности</w:t>
      </w:r>
      <w:r w:rsidR="000B2DBB">
        <w:rPr>
          <w:szCs w:val="28"/>
        </w:rPr>
        <w:t xml:space="preserve"> (пени)</w:t>
      </w:r>
      <w:r w:rsidR="003935E0">
        <w:rPr>
          <w:szCs w:val="28"/>
        </w:rPr>
        <w:t xml:space="preserve"> за конкретный период, а при предоставлении в аренду имущества</w:t>
      </w:r>
      <w:r w:rsidR="001857D1">
        <w:rPr>
          <w:szCs w:val="28"/>
        </w:rPr>
        <w:t>,</w:t>
      </w:r>
      <w:r w:rsidR="001857D1" w:rsidRPr="001857D1">
        <w:rPr>
          <w:szCs w:val="28"/>
        </w:rPr>
        <w:t xml:space="preserve"> </w:t>
      </w:r>
      <w:r w:rsidR="001857D1">
        <w:rPr>
          <w:szCs w:val="28"/>
        </w:rPr>
        <w:t xml:space="preserve">находящегося </w:t>
      </w:r>
      <w:r w:rsidR="00597753" w:rsidRPr="00597753">
        <w:rPr>
          <w:rFonts w:eastAsiaTheme="minorHAnsi"/>
          <w:bCs/>
          <w:szCs w:val="28"/>
          <w:lang w:eastAsia="en-US"/>
        </w:rPr>
        <w:t>у органа, учреждения либо казенного предприятия в оперативном управлении, у предприятия в хозяйственном ведении</w:t>
      </w:r>
      <w:r w:rsidR="00ED7754">
        <w:rPr>
          <w:rFonts w:eastAsiaTheme="minorHAnsi"/>
          <w:bCs/>
          <w:szCs w:val="28"/>
          <w:lang w:eastAsia="en-US"/>
        </w:rPr>
        <w:t xml:space="preserve"> такой период</w:t>
      </w:r>
      <w:r w:rsidR="001857D1">
        <w:rPr>
          <w:rFonts w:eastAsia="MS Mincho"/>
        </w:rPr>
        <w:t xml:space="preserve"> не установлен.</w:t>
      </w:r>
    </w:p>
    <w:p w:rsidR="00A6630E" w:rsidRDefault="00A6630E" w:rsidP="00A6630E">
      <w:pPr>
        <w:autoSpaceDE w:val="0"/>
        <w:autoSpaceDN w:val="0"/>
        <w:adjustRightInd w:val="0"/>
        <w:ind w:firstLine="709"/>
        <w:rPr>
          <w:color w:val="000000"/>
          <w:szCs w:val="28"/>
        </w:rPr>
      </w:pPr>
      <w:r w:rsidRPr="00C31F6B">
        <w:rPr>
          <w:color w:val="000000"/>
          <w:szCs w:val="28"/>
        </w:rPr>
        <w:t xml:space="preserve">В целях исключения положений, способствующих введению избыточных запретов и ограничений для заявителей, </w:t>
      </w:r>
      <w:r w:rsidRPr="00C31F6B">
        <w:rPr>
          <w:szCs w:val="28"/>
        </w:rPr>
        <w:t>а также исключения возникновения необоснованных расходов субъектов предпринимательской деятельности и областного бюджета</w:t>
      </w:r>
      <w:r>
        <w:rPr>
          <w:color w:val="000000"/>
          <w:szCs w:val="28"/>
        </w:rPr>
        <w:t xml:space="preserve">, </w:t>
      </w:r>
      <w:r w:rsidRPr="001C04BC">
        <w:rPr>
          <w:color w:val="000000"/>
          <w:szCs w:val="28"/>
        </w:rPr>
        <w:t xml:space="preserve">Департамент считает </w:t>
      </w:r>
      <w:r w:rsidR="00597753">
        <w:rPr>
          <w:color w:val="000000"/>
          <w:szCs w:val="28"/>
        </w:rPr>
        <w:t>целесообразным</w:t>
      </w:r>
      <w:r>
        <w:rPr>
          <w:color w:val="000000"/>
          <w:szCs w:val="28"/>
        </w:rPr>
        <w:t xml:space="preserve"> </w:t>
      </w:r>
      <w:r w:rsidR="005D7D28">
        <w:rPr>
          <w:color w:val="000000"/>
          <w:szCs w:val="28"/>
        </w:rPr>
        <w:t>определить</w:t>
      </w:r>
      <w:r w:rsidR="00BE1390">
        <w:rPr>
          <w:color w:val="000000"/>
          <w:szCs w:val="28"/>
        </w:rPr>
        <w:t xml:space="preserve"> </w:t>
      </w:r>
      <w:r w:rsidR="001857D1">
        <w:rPr>
          <w:color w:val="000000"/>
          <w:szCs w:val="28"/>
        </w:rPr>
        <w:t xml:space="preserve">в Положении </w:t>
      </w:r>
      <w:r w:rsidR="00BE1390">
        <w:rPr>
          <w:color w:val="000000"/>
          <w:szCs w:val="28"/>
        </w:rPr>
        <w:t>основани</w:t>
      </w:r>
      <w:r w:rsidR="00565D52">
        <w:rPr>
          <w:color w:val="000000"/>
          <w:szCs w:val="28"/>
        </w:rPr>
        <w:t>е</w:t>
      </w:r>
      <w:r w:rsidR="00BE1390">
        <w:rPr>
          <w:color w:val="000000"/>
          <w:szCs w:val="28"/>
        </w:rPr>
        <w:t xml:space="preserve"> для отказа</w:t>
      </w:r>
      <w:r w:rsidR="00411D76">
        <w:rPr>
          <w:color w:val="000000"/>
          <w:szCs w:val="28"/>
        </w:rPr>
        <w:t xml:space="preserve"> в предоставлении имущества в аренду при </w:t>
      </w:r>
      <w:r w:rsidR="005D7D28">
        <w:rPr>
          <w:szCs w:val="28"/>
        </w:rPr>
        <w:t>наличи</w:t>
      </w:r>
      <w:r w:rsidR="00411D76">
        <w:rPr>
          <w:szCs w:val="28"/>
        </w:rPr>
        <w:t>и</w:t>
      </w:r>
      <w:r w:rsidR="002E3043">
        <w:rPr>
          <w:szCs w:val="28"/>
        </w:rPr>
        <w:t xml:space="preserve"> задолженности </w:t>
      </w:r>
      <w:r w:rsidR="002E3043" w:rsidRPr="00937E15">
        <w:rPr>
          <w:szCs w:val="28"/>
        </w:rPr>
        <w:t>и (или) пени за несвоевременное перечисление арендной платы</w:t>
      </w:r>
      <w:r>
        <w:rPr>
          <w:color w:val="000000"/>
          <w:szCs w:val="28"/>
        </w:rPr>
        <w:t xml:space="preserve"> </w:t>
      </w:r>
      <w:r w:rsidR="00411D76">
        <w:rPr>
          <w:color w:val="000000"/>
          <w:szCs w:val="28"/>
        </w:rPr>
        <w:t>у заинтересованного лица</w:t>
      </w:r>
      <w:r w:rsidR="009B1E36">
        <w:rPr>
          <w:color w:val="000000"/>
          <w:szCs w:val="28"/>
        </w:rPr>
        <w:t xml:space="preserve"> за любой период и по любому имуществу</w:t>
      </w:r>
      <w:r w:rsidR="00AC3F4D">
        <w:rPr>
          <w:color w:val="000000"/>
          <w:szCs w:val="28"/>
        </w:rPr>
        <w:t>,</w:t>
      </w:r>
      <w:r w:rsidR="00AC3F4D" w:rsidRPr="00AC3F4D">
        <w:rPr>
          <w:szCs w:val="28"/>
        </w:rPr>
        <w:t xml:space="preserve"> </w:t>
      </w:r>
      <w:r w:rsidR="00AC3F4D">
        <w:rPr>
          <w:szCs w:val="28"/>
        </w:rPr>
        <w:t>находящемуся (находившемуся) в государственной собственности Смоленской области</w:t>
      </w:r>
      <w:r w:rsidR="009D5795">
        <w:rPr>
          <w:szCs w:val="28"/>
        </w:rPr>
        <w:t>,</w:t>
      </w:r>
      <w:r w:rsidR="00411D76">
        <w:rPr>
          <w:color w:val="000000"/>
          <w:szCs w:val="28"/>
        </w:rPr>
        <w:t xml:space="preserve"> </w:t>
      </w:r>
      <w:r w:rsidR="002E3043">
        <w:rPr>
          <w:color w:val="000000"/>
          <w:szCs w:val="28"/>
        </w:rPr>
        <w:t>в соответствии с изложенным в настоящем пункте Заключения.</w:t>
      </w:r>
    </w:p>
    <w:p w:rsidR="001857D1" w:rsidRDefault="001857D1" w:rsidP="001857D1">
      <w:pPr>
        <w:autoSpaceDE w:val="0"/>
        <w:autoSpaceDN w:val="0"/>
        <w:adjustRightInd w:val="0"/>
        <w:ind w:firstLine="709"/>
        <w:rPr>
          <w:szCs w:val="28"/>
        </w:rPr>
      </w:pPr>
      <w:r>
        <w:rPr>
          <w:rFonts w:eastAsia="MS Mincho"/>
        </w:rPr>
        <w:t xml:space="preserve">Кроме того, </w:t>
      </w:r>
      <w:r w:rsidR="009C3544">
        <w:rPr>
          <w:rFonts w:eastAsia="MS Mincho"/>
        </w:rPr>
        <w:t>уточнить вносимые изменения в Положение</w:t>
      </w:r>
      <w:r w:rsidR="009C3544">
        <w:rPr>
          <w:szCs w:val="28"/>
        </w:rPr>
        <w:t xml:space="preserve"> «определенное имущество» и «указанное имущество», обеспечив корреспонденцию соответствующих пунктов Положения</w:t>
      </w:r>
      <w:r w:rsidR="000B7B61">
        <w:rPr>
          <w:szCs w:val="28"/>
        </w:rPr>
        <w:t xml:space="preserve"> на основании данного уточнения понятий.</w:t>
      </w:r>
    </w:p>
    <w:p w:rsidR="00A6630E" w:rsidRDefault="00A6630E" w:rsidP="0081263A">
      <w:pPr>
        <w:pStyle w:val="afa"/>
        <w:jc w:val="both"/>
        <w:rPr>
          <w:b/>
          <w:sz w:val="28"/>
          <w:szCs w:val="28"/>
        </w:rPr>
      </w:pPr>
    </w:p>
    <w:p w:rsidR="00597753" w:rsidRPr="00BB6C2C" w:rsidRDefault="00A6630E" w:rsidP="00BB6C2C">
      <w:pPr>
        <w:autoSpaceDE w:val="0"/>
        <w:ind w:firstLine="709"/>
        <w:rPr>
          <w:b/>
          <w:szCs w:val="28"/>
        </w:rPr>
      </w:pPr>
      <w:r w:rsidRPr="005A431A">
        <w:rPr>
          <w:b/>
          <w:szCs w:val="28"/>
        </w:rPr>
        <w:t>Описание возможных альтернативных способов предлагаемого правового регулирования (необходимые мероприятия, результат оценки последствий):</w:t>
      </w:r>
      <w:r>
        <w:rPr>
          <w:b/>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43"/>
        <w:gridCol w:w="2796"/>
        <w:gridCol w:w="3742"/>
      </w:tblGrid>
      <w:tr w:rsidR="00555AF3" w:rsidRPr="00555AF3" w:rsidTr="00597989">
        <w:trPr>
          <w:trHeight w:val="219"/>
        </w:trPr>
        <w:tc>
          <w:tcPr>
            <w:tcW w:w="1820" w:type="pct"/>
            <w:tcMar>
              <w:top w:w="0" w:type="dxa"/>
              <w:left w:w="108" w:type="dxa"/>
              <w:bottom w:w="0" w:type="dxa"/>
              <w:right w:w="108" w:type="dxa"/>
            </w:tcMar>
            <w:hideMark/>
          </w:tcPr>
          <w:p w:rsidR="00555AF3" w:rsidRPr="00555AF3" w:rsidRDefault="00555AF3" w:rsidP="00597989">
            <w:pPr>
              <w:jc w:val="center"/>
              <w:rPr>
                <w:sz w:val="24"/>
                <w:szCs w:val="24"/>
              </w:rPr>
            </w:pPr>
            <w:r w:rsidRPr="00555AF3">
              <w:rPr>
                <w:sz w:val="24"/>
                <w:szCs w:val="24"/>
              </w:rPr>
              <w:t> </w:t>
            </w:r>
          </w:p>
        </w:tc>
        <w:tc>
          <w:tcPr>
            <w:tcW w:w="1360" w:type="pct"/>
            <w:tcMar>
              <w:top w:w="0" w:type="dxa"/>
              <w:left w:w="108" w:type="dxa"/>
              <w:bottom w:w="0" w:type="dxa"/>
              <w:right w:w="108" w:type="dxa"/>
            </w:tcMar>
            <w:hideMark/>
          </w:tcPr>
          <w:p w:rsidR="00555AF3" w:rsidRPr="00555AF3" w:rsidRDefault="00555AF3" w:rsidP="00597989">
            <w:pPr>
              <w:jc w:val="center"/>
              <w:rPr>
                <w:b/>
                <w:sz w:val="24"/>
                <w:szCs w:val="24"/>
              </w:rPr>
            </w:pPr>
            <w:r w:rsidRPr="00555AF3">
              <w:rPr>
                <w:b/>
                <w:sz w:val="24"/>
                <w:szCs w:val="24"/>
              </w:rPr>
              <w:t>Вариант 1</w:t>
            </w:r>
          </w:p>
        </w:tc>
        <w:tc>
          <w:tcPr>
            <w:tcW w:w="1820" w:type="pct"/>
            <w:tcMar>
              <w:top w:w="0" w:type="dxa"/>
              <w:left w:w="108" w:type="dxa"/>
              <w:bottom w:w="0" w:type="dxa"/>
              <w:right w:w="108" w:type="dxa"/>
            </w:tcMar>
            <w:hideMark/>
          </w:tcPr>
          <w:p w:rsidR="00555AF3" w:rsidRPr="00555AF3" w:rsidRDefault="00555AF3" w:rsidP="00597989">
            <w:pPr>
              <w:jc w:val="center"/>
              <w:rPr>
                <w:b/>
                <w:sz w:val="24"/>
                <w:szCs w:val="24"/>
              </w:rPr>
            </w:pPr>
            <w:r w:rsidRPr="00555AF3">
              <w:rPr>
                <w:b/>
                <w:sz w:val="24"/>
                <w:szCs w:val="24"/>
              </w:rPr>
              <w:t>Вариант 2</w:t>
            </w:r>
          </w:p>
        </w:tc>
      </w:tr>
      <w:tr w:rsidR="00555AF3" w:rsidRPr="00555AF3" w:rsidTr="00597989">
        <w:trPr>
          <w:trHeight w:val="527"/>
        </w:trPr>
        <w:tc>
          <w:tcPr>
            <w:tcW w:w="1820" w:type="pct"/>
            <w:tcMar>
              <w:top w:w="0" w:type="dxa"/>
              <w:left w:w="108" w:type="dxa"/>
              <w:bottom w:w="0" w:type="dxa"/>
              <w:right w:w="108" w:type="dxa"/>
            </w:tcMar>
            <w:hideMark/>
          </w:tcPr>
          <w:p w:rsidR="00555AF3" w:rsidRPr="00555AF3" w:rsidRDefault="00555AF3" w:rsidP="00597989">
            <w:pPr>
              <w:jc w:val="center"/>
              <w:rPr>
                <w:sz w:val="24"/>
                <w:szCs w:val="24"/>
              </w:rPr>
            </w:pPr>
            <w:r w:rsidRPr="00555AF3">
              <w:rPr>
                <w:sz w:val="24"/>
                <w:szCs w:val="24"/>
              </w:rPr>
              <w:t>1. Содержание варианта решения проблемы</w:t>
            </w:r>
          </w:p>
        </w:tc>
        <w:tc>
          <w:tcPr>
            <w:tcW w:w="136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принятие проекта</w:t>
            </w:r>
          </w:p>
        </w:tc>
        <w:tc>
          <w:tcPr>
            <w:tcW w:w="182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непринятие проекта</w:t>
            </w:r>
          </w:p>
        </w:tc>
      </w:tr>
      <w:tr w:rsidR="00555AF3" w:rsidRPr="00555AF3" w:rsidTr="00597989">
        <w:trPr>
          <w:trHeight w:val="147"/>
        </w:trPr>
        <w:tc>
          <w:tcPr>
            <w:tcW w:w="1820" w:type="pct"/>
            <w:tcMar>
              <w:top w:w="0" w:type="dxa"/>
              <w:left w:w="108" w:type="dxa"/>
              <w:bottom w:w="0" w:type="dxa"/>
              <w:right w:w="108" w:type="dxa"/>
            </w:tcMar>
            <w:hideMark/>
          </w:tcPr>
          <w:p w:rsidR="00555AF3" w:rsidRPr="00555AF3" w:rsidRDefault="00555AF3" w:rsidP="00597989">
            <w:pPr>
              <w:jc w:val="center"/>
              <w:rPr>
                <w:sz w:val="24"/>
                <w:szCs w:val="24"/>
              </w:rPr>
            </w:pPr>
            <w:r w:rsidRPr="00555AF3">
              <w:rPr>
                <w:sz w:val="24"/>
                <w:szCs w:val="24"/>
              </w:rPr>
              <w:t>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36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количество потенциальных заявителей - останется без изменений</w:t>
            </w:r>
          </w:p>
        </w:tc>
        <w:tc>
          <w:tcPr>
            <w:tcW w:w="182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количество потенциальных заявителей - останется без изменений</w:t>
            </w:r>
          </w:p>
        </w:tc>
      </w:tr>
      <w:tr w:rsidR="00555AF3" w:rsidRPr="00555AF3" w:rsidTr="00597989">
        <w:trPr>
          <w:trHeight w:val="572"/>
        </w:trPr>
        <w:tc>
          <w:tcPr>
            <w:tcW w:w="1820" w:type="pct"/>
            <w:tcMar>
              <w:top w:w="0" w:type="dxa"/>
              <w:left w:w="108" w:type="dxa"/>
              <w:bottom w:w="0" w:type="dxa"/>
              <w:right w:w="108" w:type="dxa"/>
            </w:tcMar>
            <w:hideMark/>
          </w:tcPr>
          <w:p w:rsidR="00555AF3" w:rsidRPr="00555AF3" w:rsidRDefault="00555AF3" w:rsidP="00597989">
            <w:pPr>
              <w:jc w:val="center"/>
              <w:rPr>
                <w:sz w:val="24"/>
                <w:szCs w:val="24"/>
              </w:rPr>
            </w:pPr>
            <w:r w:rsidRPr="00555AF3">
              <w:rPr>
                <w:sz w:val="24"/>
                <w:szCs w:val="24"/>
              </w:rPr>
              <w:t>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36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дополнительные  доходы и  расходы отсутствуют</w:t>
            </w:r>
          </w:p>
        </w:tc>
        <w:tc>
          <w:tcPr>
            <w:tcW w:w="182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дополнительные  доходы и  расходы отсутствуют</w:t>
            </w:r>
          </w:p>
          <w:p w:rsidR="00555AF3" w:rsidRPr="00555AF3" w:rsidRDefault="00555AF3" w:rsidP="00597989">
            <w:pPr>
              <w:rPr>
                <w:sz w:val="24"/>
                <w:szCs w:val="24"/>
              </w:rPr>
            </w:pPr>
            <w:r w:rsidRPr="00555AF3">
              <w:rPr>
                <w:sz w:val="24"/>
                <w:szCs w:val="24"/>
              </w:rPr>
              <w:t> </w:t>
            </w:r>
          </w:p>
        </w:tc>
      </w:tr>
      <w:tr w:rsidR="00555AF3" w:rsidRPr="00555AF3" w:rsidTr="00597989">
        <w:trPr>
          <w:trHeight w:val="1125"/>
        </w:trPr>
        <w:tc>
          <w:tcPr>
            <w:tcW w:w="1820" w:type="pct"/>
            <w:tcMar>
              <w:top w:w="0" w:type="dxa"/>
              <w:left w:w="108" w:type="dxa"/>
              <w:bottom w:w="0" w:type="dxa"/>
              <w:right w:w="108" w:type="dxa"/>
            </w:tcMar>
            <w:hideMark/>
          </w:tcPr>
          <w:p w:rsidR="00555AF3" w:rsidRPr="00555AF3" w:rsidRDefault="00555AF3" w:rsidP="00597989">
            <w:pPr>
              <w:jc w:val="center"/>
              <w:rPr>
                <w:sz w:val="24"/>
                <w:szCs w:val="24"/>
              </w:rPr>
            </w:pPr>
            <w:r w:rsidRPr="00555AF3">
              <w:rPr>
                <w:sz w:val="24"/>
                <w:szCs w:val="24"/>
              </w:rPr>
              <w:t>4. Оценка расходов (доходов) областного бюджета, связанных с введением предлагаемого правового регулирования</w:t>
            </w:r>
          </w:p>
        </w:tc>
        <w:tc>
          <w:tcPr>
            <w:tcW w:w="136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дополнительные  доходы и  расходы отсутствуют</w:t>
            </w:r>
          </w:p>
        </w:tc>
        <w:tc>
          <w:tcPr>
            <w:tcW w:w="182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дополнительные  доходы и  расходы отсутствуют</w:t>
            </w:r>
          </w:p>
          <w:p w:rsidR="00555AF3" w:rsidRPr="00555AF3" w:rsidRDefault="00555AF3" w:rsidP="00597989">
            <w:pPr>
              <w:rPr>
                <w:sz w:val="24"/>
                <w:szCs w:val="24"/>
              </w:rPr>
            </w:pPr>
            <w:r w:rsidRPr="00555AF3">
              <w:rPr>
                <w:sz w:val="24"/>
                <w:szCs w:val="24"/>
              </w:rPr>
              <w:t> </w:t>
            </w:r>
          </w:p>
        </w:tc>
      </w:tr>
      <w:tr w:rsidR="00555AF3" w:rsidRPr="00555AF3" w:rsidTr="00597989">
        <w:trPr>
          <w:trHeight w:val="1847"/>
        </w:trPr>
        <w:tc>
          <w:tcPr>
            <w:tcW w:w="1820" w:type="pct"/>
            <w:tcMar>
              <w:top w:w="0" w:type="dxa"/>
              <w:left w:w="108" w:type="dxa"/>
              <w:bottom w:w="0" w:type="dxa"/>
              <w:right w:w="108" w:type="dxa"/>
            </w:tcMar>
            <w:hideMark/>
          </w:tcPr>
          <w:p w:rsidR="00555AF3" w:rsidRPr="00555AF3" w:rsidRDefault="00555AF3" w:rsidP="00597989">
            <w:pPr>
              <w:jc w:val="center"/>
              <w:rPr>
                <w:sz w:val="24"/>
                <w:szCs w:val="24"/>
              </w:rPr>
            </w:pPr>
            <w:r w:rsidRPr="00555AF3">
              <w:rPr>
                <w:sz w:val="24"/>
                <w:szCs w:val="24"/>
              </w:rPr>
              <w:lastRenderedPageBreak/>
              <w:t>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w:t>
            </w:r>
          </w:p>
        </w:tc>
        <w:tc>
          <w:tcPr>
            <w:tcW w:w="136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цели регулирования будут достигнуты</w:t>
            </w:r>
          </w:p>
        </w:tc>
        <w:tc>
          <w:tcPr>
            <w:tcW w:w="182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цели регулирования не будут достигнут</w:t>
            </w:r>
            <w:r w:rsidR="00BB6C2C">
              <w:rPr>
                <w:sz w:val="24"/>
                <w:szCs w:val="24"/>
              </w:rPr>
              <w:t>ы</w:t>
            </w:r>
          </w:p>
        </w:tc>
      </w:tr>
      <w:tr w:rsidR="00555AF3" w:rsidRPr="00555AF3" w:rsidTr="00CA62EB">
        <w:trPr>
          <w:trHeight w:val="1656"/>
        </w:trPr>
        <w:tc>
          <w:tcPr>
            <w:tcW w:w="1820" w:type="pct"/>
            <w:tcMar>
              <w:top w:w="0" w:type="dxa"/>
              <w:left w:w="108" w:type="dxa"/>
              <w:bottom w:w="0" w:type="dxa"/>
              <w:right w:w="108" w:type="dxa"/>
            </w:tcMar>
            <w:hideMark/>
          </w:tcPr>
          <w:p w:rsidR="00555AF3" w:rsidRPr="00555AF3" w:rsidRDefault="00555AF3" w:rsidP="00597989">
            <w:pPr>
              <w:jc w:val="center"/>
              <w:rPr>
                <w:sz w:val="24"/>
                <w:szCs w:val="24"/>
              </w:rPr>
            </w:pPr>
            <w:r w:rsidRPr="00555AF3">
              <w:rPr>
                <w:sz w:val="24"/>
                <w:szCs w:val="24"/>
              </w:rPr>
              <w:t>6. Оценка рисков неблагоприятных последствий</w:t>
            </w:r>
          </w:p>
        </w:tc>
        <w:tc>
          <w:tcPr>
            <w:tcW w:w="1360" w:type="pct"/>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отсутствуют</w:t>
            </w:r>
          </w:p>
        </w:tc>
        <w:tc>
          <w:tcPr>
            <w:tcW w:w="1820" w:type="pct"/>
            <w:tcMar>
              <w:top w:w="0" w:type="dxa"/>
              <w:left w:w="108" w:type="dxa"/>
              <w:bottom w:w="0" w:type="dxa"/>
              <w:right w:w="108" w:type="dxa"/>
            </w:tcMar>
            <w:hideMark/>
          </w:tcPr>
          <w:p w:rsidR="00555AF3" w:rsidRPr="00CA62EB" w:rsidRDefault="00555AF3" w:rsidP="00597989">
            <w:pPr>
              <w:autoSpaceDE w:val="0"/>
              <w:autoSpaceDN w:val="0"/>
              <w:adjustRightInd w:val="0"/>
              <w:rPr>
                <w:sz w:val="24"/>
                <w:szCs w:val="24"/>
                <w:shd w:val="clear" w:color="auto" w:fill="FFFFFF"/>
              </w:rPr>
            </w:pPr>
            <w:r w:rsidRPr="00555AF3">
              <w:rPr>
                <w:sz w:val="24"/>
                <w:szCs w:val="24"/>
              </w:rPr>
              <w:t xml:space="preserve">риск невозможности принятия решения </w:t>
            </w:r>
            <w:r w:rsidRPr="00555AF3">
              <w:rPr>
                <w:rFonts w:eastAsia="MS Mincho"/>
                <w:sz w:val="24"/>
                <w:szCs w:val="24"/>
              </w:rPr>
              <w:t>о сдаче в аренду имущества, находящегося в государственной собственности Смоленской области</w:t>
            </w:r>
          </w:p>
        </w:tc>
      </w:tr>
      <w:tr w:rsidR="00555AF3" w:rsidRPr="00555AF3" w:rsidTr="00597989">
        <w:trPr>
          <w:trHeight w:val="147"/>
        </w:trPr>
        <w:tc>
          <w:tcPr>
            <w:tcW w:w="1820" w:type="pct"/>
            <w:tcMar>
              <w:top w:w="0" w:type="dxa"/>
              <w:left w:w="108" w:type="dxa"/>
              <w:bottom w:w="0" w:type="dxa"/>
              <w:right w:w="108" w:type="dxa"/>
            </w:tcMar>
            <w:hideMark/>
          </w:tcPr>
          <w:p w:rsidR="00555AF3" w:rsidRPr="00555AF3" w:rsidRDefault="00555AF3" w:rsidP="00597989">
            <w:pPr>
              <w:jc w:val="center"/>
              <w:rPr>
                <w:sz w:val="24"/>
                <w:szCs w:val="24"/>
              </w:rPr>
            </w:pPr>
            <w:r w:rsidRPr="00555AF3">
              <w:rPr>
                <w:sz w:val="24"/>
                <w:szCs w:val="24"/>
              </w:rPr>
              <w:t>7.</w:t>
            </w:r>
          </w:p>
        </w:tc>
        <w:tc>
          <w:tcPr>
            <w:tcW w:w="3180" w:type="pct"/>
            <w:gridSpan w:val="2"/>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Обоснование  выбора  предпочтительного  варианта  решения выявленной проблемы, в том числе обоснование соразмерности затрат на исполнение обязательных требований лицами, в отношении которых они устанавливаются, с рисками, предотвращаемыми этими обязательными требованиями, при обычных условиях гражданского оборота:</w:t>
            </w:r>
          </w:p>
          <w:p w:rsidR="00555AF3" w:rsidRPr="00555AF3" w:rsidRDefault="00555AF3" w:rsidP="00597989">
            <w:pPr>
              <w:autoSpaceDE w:val="0"/>
              <w:autoSpaceDN w:val="0"/>
              <w:adjustRightInd w:val="0"/>
              <w:rPr>
                <w:sz w:val="24"/>
                <w:szCs w:val="24"/>
              </w:rPr>
            </w:pPr>
            <w:r w:rsidRPr="00555AF3">
              <w:rPr>
                <w:sz w:val="24"/>
                <w:szCs w:val="24"/>
              </w:rPr>
              <w:t>выбран вариант № 1, в рамках которого возможно достижение целей правового регулирования при отсутствии рисков неблагоприятных последствий, а именно: издание Администрацией Смоленской области нормативного правового акта</w:t>
            </w:r>
          </w:p>
        </w:tc>
      </w:tr>
      <w:tr w:rsidR="00555AF3" w:rsidRPr="00555AF3" w:rsidTr="00597989">
        <w:trPr>
          <w:trHeight w:val="1125"/>
        </w:trPr>
        <w:tc>
          <w:tcPr>
            <w:tcW w:w="1820" w:type="pct"/>
            <w:tcMar>
              <w:top w:w="0" w:type="dxa"/>
              <w:left w:w="108" w:type="dxa"/>
              <w:bottom w:w="0" w:type="dxa"/>
              <w:right w:w="108" w:type="dxa"/>
            </w:tcMar>
            <w:hideMark/>
          </w:tcPr>
          <w:p w:rsidR="00555AF3" w:rsidRPr="00555AF3" w:rsidRDefault="00555AF3" w:rsidP="00597989">
            <w:pPr>
              <w:jc w:val="center"/>
              <w:rPr>
                <w:sz w:val="24"/>
                <w:szCs w:val="24"/>
              </w:rPr>
            </w:pPr>
            <w:r w:rsidRPr="00555AF3">
              <w:rPr>
                <w:sz w:val="24"/>
                <w:szCs w:val="24"/>
              </w:rPr>
              <w:t>8.</w:t>
            </w:r>
          </w:p>
        </w:tc>
        <w:tc>
          <w:tcPr>
            <w:tcW w:w="3180" w:type="pct"/>
            <w:gridSpan w:val="2"/>
            <w:tcMar>
              <w:top w:w="0" w:type="dxa"/>
              <w:left w:w="108" w:type="dxa"/>
              <w:bottom w:w="0" w:type="dxa"/>
              <w:right w:w="108" w:type="dxa"/>
            </w:tcMar>
            <w:hideMark/>
          </w:tcPr>
          <w:p w:rsidR="00555AF3" w:rsidRPr="00555AF3" w:rsidRDefault="00555AF3" w:rsidP="00597989">
            <w:pPr>
              <w:rPr>
                <w:sz w:val="24"/>
                <w:szCs w:val="24"/>
              </w:rPr>
            </w:pPr>
            <w:r w:rsidRPr="00555AF3">
              <w:rPr>
                <w:sz w:val="24"/>
                <w:szCs w:val="24"/>
              </w:rPr>
              <w:t>Детальное описание предлагаемого варианта решения проблемы:</w:t>
            </w:r>
          </w:p>
          <w:p w:rsidR="00555AF3" w:rsidRPr="00555AF3" w:rsidRDefault="00555AF3" w:rsidP="00597989">
            <w:pPr>
              <w:rPr>
                <w:sz w:val="24"/>
                <w:szCs w:val="24"/>
              </w:rPr>
            </w:pPr>
            <w:r w:rsidRPr="00555AF3">
              <w:rPr>
                <w:sz w:val="24"/>
                <w:szCs w:val="24"/>
              </w:rPr>
              <w:t xml:space="preserve">проект постановления разработан в целях </w:t>
            </w:r>
            <w:r w:rsidRPr="00555AF3">
              <w:rPr>
                <w:rFonts w:eastAsia="MS Mincho"/>
                <w:sz w:val="24"/>
                <w:szCs w:val="24"/>
              </w:rPr>
              <w:t>устранения несоответствия в понятийно-терминологическом аппарате, используемом в областном нормативном правовом акте</w:t>
            </w:r>
            <w:r>
              <w:rPr>
                <w:rFonts w:eastAsia="MS Mincho"/>
                <w:sz w:val="24"/>
                <w:szCs w:val="24"/>
              </w:rPr>
              <w:t>.</w:t>
            </w:r>
          </w:p>
        </w:tc>
      </w:tr>
    </w:tbl>
    <w:p w:rsidR="00F16884" w:rsidRPr="005E0E00" w:rsidRDefault="00F16884" w:rsidP="00C32943">
      <w:pPr>
        <w:pStyle w:val="afa"/>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503BFA" w:rsidRPr="005E0E00" w:rsidTr="00E21430">
        <w:tc>
          <w:tcPr>
            <w:tcW w:w="10206" w:type="dxa"/>
            <w:tcBorders>
              <w:top w:val="single" w:sz="4" w:space="0" w:color="auto"/>
              <w:left w:val="single" w:sz="4" w:space="0" w:color="auto"/>
              <w:bottom w:val="single" w:sz="4" w:space="0" w:color="auto"/>
              <w:right w:val="single" w:sz="4" w:space="0" w:color="auto"/>
            </w:tcBorders>
            <w:hideMark/>
          </w:tcPr>
          <w:p w:rsidR="00503BFA" w:rsidRPr="005E0E00" w:rsidRDefault="008A2D10" w:rsidP="00E21430">
            <w:pPr>
              <w:spacing w:line="232" w:lineRule="auto"/>
              <w:rPr>
                <w:b/>
                <w:szCs w:val="28"/>
              </w:rPr>
            </w:pPr>
            <w:r w:rsidRPr="005E0E00">
              <w:rPr>
                <w:b/>
                <w:szCs w:val="28"/>
              </w:rPr>
              <w:t xml:space="preserve">4. </w:t>
            </w:r>
            <w:r w:rsidRPr="005E0E00">
              <w:rPr>
                <w:b/>
                <w:color w:val="000000"/>
                <w:szCs w:val="28"/>
              </w:rPr>
              <w:t>Информация о результатах проведения публичных обсуждений и дополнительных публичных консультаций (при их проведении)</w:t>
            </w:r>
          </w:p>
        </w:tc>
      </w:tr>
    </w:tbl>
    <w:p w:rsidR="00503BFA" w:rsidRPr="005E0E00" w:rsidRDefault="00503BFA" w:rsidP="006602C1">
      <w:pPr>
        <w:autoSpaceDE w:val="0"/>
        <w:autoSpaceDN w:val="0"/>
        <w:adjustRightInd w:val="0"/>
        <w:ind w:firstLine="708"/>
        <w:rPr>
          <w:szCs w:val="28"/>
        </w:rPr>
      </w:pPr>
    </w:p>
    <w:p w:rsidR="0071343B" w:rsidRPr="00813CEF" w:rsidRDefault="0071343B" w:rsidP="006602C1">
      <w:pPr>
        <w:autoSpaceDE w:val="0"/>
        <w:autoSpaceDN w:val="0"/>
        <w:adjustRightInd w:val="0"/>
        <w:ind w:firstLine="708"/>
        <w:rPr>
          <w:szCs w:val="28"/>
        </w:rPr>
      </w:pPr>
      <w:r w:rsidRPr="00D3026D">
        <w:rPr>
          <w:szCs w:val="28"/>
        </w:rPr>
        <w:t xml:space="preserve">Проведены публичные обсуждения на </w:t>
      </w:r>
      <w:proofErr w:type="spellStart"/>
      <w:r w:rsidRPr="00D3026D">
        <w:rPr>
          <w:szCs w:val="28"/>
        </w:rPr>
        <w:t>Интернет-Портале</w:t>
      </w:r>
      <w:proofErr w:type="spellEnd"/>
      <w:r w:rsidRPr="00D3026D">
        <w:rPr>
          <w:szCs w:val="28"/>
        </w:rPr>
        <w:t xml:space="preserve"> для публичного обсуждения проектов и действующих нормативных правовых </w:t>
      </w:r>
      <w:r w:rsidR="00813CEF">
        <w:rPr>
          <w:szCs w:val="28"/>
        </w:rPr>
        <w:t xml:space="preserve">актов органов власти Смоленской </w:t>
      </w:r>
      <w:r w:rsidRPr="00D3026D">
        <w:rPr>
          <w:szCs w:val="28"/>
        </w:rPr>
        <w:t xml:space="preserve">области </w:t>
      </w:r>
      <w:r w:rsidRPr="00813CEF">
        <w:rPr>
          <w:szCs w:val="28"/>
        </w:rPr>
        <w:t>по адресу</w:t>
      </w:r>
      <w:r w:rsidR="00813CEF" w:rsidRPr="00813CEF">
        <w:rPr>
          <w:szCs w:val="28"/>
        </w:rPr>
        <w:t xml:space="preserve"> </w:t>
      </w:r>
      <w:r w:rsidR="00643789" w:rsidRPr="00813CEF">
        <w:rPr>
          <w:szCs w:val="28"/>
        </w:rPr>
        <w:t>https://regulation.admin-smolensk.ru/projects#npa</w:t>
      </w:r>
      <w:r w:rsidR="00643789" w:rsidRPr="006602C1">
        <w:rPr>
          <w:szCs w:val="28"/>
        </w:rPr>
        <w:t>=33</w:t>
      </w:r>
      <w:r w:rsidR="0078575F">
        <w:rPr>
          <w:szCs w:val="28"/>
        </w:rPr>
        <w:t>3</w:t>
      </w:r>
      <w:r w:rsidRPr="006602C1">
        <w:rPr>
          <w:szCs w:val="28"/>
        </w:rPr>
        <w:t>,</w:t>
      </w:r>
      <w:r w:rsidR="00D84DEC" w:rsidRPr="006602C1">
        <w:rPr>
          <w:szCs w:val="28"/>
        </w:rPr>
        <w:t xml:space="preserve"> </w:t>
      </w:r>
      <w:r w:rsidRPr="006602C1">
        <w:rPr>
          <w:szCs w:val="28"/>
        </w:rPr>
        <w:t>срок</w:t>
      </w:r>
      <w:r w:rsidRPr="00813CEF">
        <w:rPr>
          <w:szCs w:val="28"/>
        </w:rPr>
        <w:t xml:space="preserve"> проведения с </w:t>
      </w:r>
      <w:r w:rsidR="006F0A46" w:rsidRPr="00813CEF">
        <w:rPr>
          <w:szCs w:val="28"/>
        </w:rPr>
        <w:t xml:space="preserve">28.12.2022 – 03.01.2023 </w:t>
      </w:r>
      <w:r w:rsidRPr="00813CEF">
        <w:rPr>
          <w:szCs w:val="28"/>
        </w:rPr>
        <w:t>года.</w:t>
      </w:r>
    </w:p>
    <w:p w:rsidR="0071343B" w:rsidRPr="00D3026D" w:rsidRDefault="0071343B" w:rsidP="003D6474">
      <w:pPr>
        <w:autoSpaceDE w:val="0"/>
        <w:autoSpaceDN w:val="0"/>
        <w:adjustRightInd w:val="0"/>
        <w:ind w:firstLine="708"/>
        <w:rPr>
          <w:bCs/>
          <w:szCs w:val="28"/>
        </w:rPr>
      </w:pPr>
      <w:r w:rsidRPr="00813CEF">
        <w:rPr>
          <w:szCs w:val="28"/>
        </w:rPr>
        <w:t>О проведении публичных обсуждений</w:t>
      </w:r>
      <w:r w:rsidRPr="00D3026D">
        <w:rPr>
          <w:szCs w:val="28"/>
        </w:rPr>
        <w:t xml:space="preserve"> проекта постановления </w:t>
      </w:r>
      <w:r w:rsidR="00854714" w:rsidRPr="005E0E00">
        <w:rPr>
          <w:szCs w:val="28"/>
        </w:rPr>
        <w:t>Департамент</w:t>
      </w:r>
      <w:r w:rsidR="00854714">
        <w:rPr>
          <w:szCs w:val="28"/>
        </w:rPr>
        <w:t>ом</w:t>
      </w:r>
      <w:r w:rsidR="00854714" w:rsidRPr="005E0E00">
        <w:rPr>
          <w:szCs w:val="28"/>
        </w:rPr>
        <w:t xml:space="preserve"> </w:t>
      </w:r>
      <w:r w:rsidR="00854714">
        <w:rPr>
          <w:szCs w:val="28"/>
        </w:rPr>
        <w:t>имущественных и земельных отношений Смоленской области</w:t>
      </w:r>
      <w:r w:rsidRPr="00D3026D">
        <w:rPr>
          <w:szCs w:val="28"/>
        </w:rPr>
        <w:t xml:space="preserve"> уведомлены: </w:t>
      </w:r>
      <w:r w:rsidRPr="00D3026D">
        <w:rPr>
          <w:bCs/>
          <w:szCs w:val="28"/>
        </w:rPr>
        <w:t>Уполномоченный по защите прав предпринимателей в Смоленской области; Союз «Торгово-промышленная палата Смоленской области»; Смоленское региональное объединение работодателей «Научно-промышленный союз»; Смоленское региональное отделение Общероссийской обществен</w:t>
      </w:r>
      <w:r w:rsidR="006F0A46">
        <w:rPr>
          <w:bCs/>
          <w:szCs w:val="28"/>
        </w:rPr>
        <w:t>ной организации малого и средне</w:t>
      </w:r>
      <w:r w:rsidRPr="00D3026D">
        <w:rPr>
          <w:bCs/>
          <w:szCs w:val="28"/>
        </w:rPr>
        <w:t>го предпринимательства «ОПОРА РОССИИ»; Смоленское региональное отделение Общероссийской общественной организации «Деловая Россия».</w:t>
      </w:r>
    </w:p>
    <w:p w:rsidR="00697B73" w:rsidRPr="005E0E00" w:rsidRDefault="00697B73" w:rsidP="00443702">
      <w:pPr>
        <w:widowControl w:val="0"/>
        <w:autoSpaceDE w:val="0"/>
        <w:autoSpaceDN w:val="0"/>
        <w:ind w:firstLine="709"/>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697B73" w:rsidRPr="005E0E00" w:rsidTr="001C734F">
        <w:tc>
          <w:tcPr>
            <w:tcW w:w="10206" w:type="dxa"/>
            <w:tcBorders>
              <w:top w:val="single" w:sz="4" w:space="0" w:color="auto"/>
              <w:left w:val="single" w:sz="4" w:space="0" w:color="auto"/>
              <w:bottom w:val="single" w:sz="4" w:space="0" w:color="auto"/>
              <w:right w:val="single" w:sz="4" w:space="0" w:color="auto"/>
            </w:tcBorders>
            <w:hideMark/>
          </w:tcPr>
          <w:p w:rsidR="00697B73" w:rsidRPr="005E0E00" w:rsidRDefault="008A2D10">
            <w:pPr>
              <w:spacing w:line="232" w:lineRule="auto"/>
              <w:rPr>
                <w:b/>
                <w:szCs w:val="28"/>
              </w:rPr>
            </w:pPr>
            <w:r w:rsidRPr="005E0E00">
              <w:rPr>
                <w:b/>
                <w:szCs w:val="28"/>
              </w:rPr>
              <w:t xml:space="preserve">5. </w:t>
            </w:r>
            <w:r w:rsidRPr="005E0E00">
              <w:rPr>
                <w:b/>
                <w:color w:val="000000"/>
                <w:szCs w:val="28"/>
              </w:rPr>
              <w:t>Позиции представителей субъектов предпринимательской и инвестиционной деятельности, участвовавших в публичных обсуждениях и дополнительных публичных консультациях (при их проведении)</w:t>
            </w:r>
          </w:p>
        </w:tc>
      </w:tr>
    </w:tbl>
    <w:p w:rsidR="00697B73" w:rsidRPr="005E0E00" w:rsidRDefault="00697B73" w:rsidP="0066709B">
      <w:pPr>
        <w:spacing w:line="232" w:lineRule="auto"/>
        <w:rPr>
          <w:color w:val="000000"/>
          <w:szCs w:val="28"/>
        </w:rPr>
      </w:pPr>
    </w:p>
    <w:p w:rsidR="001B399A" w:rsidRPr="005E0E00" w:rsidRDefault="006F0A46" w:rsidP="001B399A">
      <w:pPr>
        <w:pStyle w:val="afa"/>
        <w:ind w:firstLine="709"/>
        <w:jc w:val="both"/>
        <w:rPr>
          <w:sz w:val="28"/>
          <w:szCs w:val="28"/>
        </w:rPr>
      </w:pPr>
      <w:r>
        <w:rPr>
          <w:sz w:val="28"/>
          <w:szCs w:val="28"/>
        </w:rPr>
        <w:t>Замечаний</w:t>
      </w:r>
      <w:r w:rsidR="00806B42">
        <w:rPr>
          <w:sz w:val="28"/>
          <w:szCs w:val="28"/>
        </w:rPr>
        <w:t xml:space="preserve"> и предлож</w:t>
      </w:r>
      <w:r>
        <w:rPr>
          <w:sz w:val="28"/>
          <w:szCs w:val="28"/>
        </w:rPr>
        <w:t>ений</w:t>
      </w:r>
      <w:r w:rsidR="006F5A37" w:rsidRPr="005E0E00">
        <w:rPr>
          <w:sz w:val="28"/>
          <w:szCs w:val="28"/>
        </w:rPr>
        <w:t xml:space="preserve"> </w:t>
      </w:r>
      <w:r w:rsidR="005E0E00" w:rsidRPr="005E0E00">
        <w:rPr>
          <w:sz w:val="28"/>
          <w:szCs w:val="28"/>
        </w:rPr>
        <w:t>в</w:t>
      </w:r>
      <w:r w:rsidR="005E0E00">
        <w:rPr>
          <w:sz w:val="28"/>
          <w:szCs w:val="28"/>
        </w:rPr>
        <w:t xml:space="preserve"> </w:t>
      </w:r>
      <w:r w:rsidR="006F5A37" w:rsidRPr="005E0E00">
        <w:rPr>
          <w:sz w:val="28"/>
          <w:szCs w:val="28"/>
        </w:rPr>
        <w:t>ходе</w:t>
      </w:r>
      <w:r w:rsidR="00032297" w:rsidRPr="005E0E00">
        <w:rPr>
          <w:sz w:val="28"/>
          <w:szCs w:val="28"/>
        </w:rPr>
        <w:t xml:space="preserve"> публичных обсуждени</w:t>
      </w:r>
      <w:r w:rsidR="006F5A37" w:rsidRPr="005E0E00">
        <w:rPr>
          <w:sz w:val="28"/>
          <w:szCs w:val="28"/>
        </w:rPr>
        <w:t>й</w:t>
      </w:r>
      <w:r w:rsidR="00032297" w:rsidRPr="005E0E00">
        <w:rPr>
          <w:sz w:val="28"/>
          <w:szCs w:val="28"/>
        </w:rPr>
        <w:t xml:space="preserve"> проекта постановления</w:t>
      </w:r>
      <w:r w:rsidR="006F5A37" w:rsidRPr="005E0E00">
        <w:rPr>
          <w:sz w:val="28"/>
          <w:szCs w:val="28"/>
        </w:rPr>
        <w:t xml:space="preserve"> </w:t>
      </w:r>
      <w:r>
        <w:rPr>
          <w:sz w:val="28"/>
          <w:szCs w:val="28"/>
        </w:rPr>
        <w:t>не поступало</w:t>
      </w:r>
      <w:r w:rsidR="006F5A37" w:rsidRPr="005E0E00">
        <w:rPr>
          <w:sz w:val="28"/>
          <w:szCs w:val="28"/>
        </w:rPr>
        <w:t>.</w:t>
      </w:r>
    </w:p>
    <w:p w:rsidR="00E31994" w:rsidRPr="005E0E00" w:rsidRDefault="00E31994" w:rsidP="00366ABC">
      <w:pPr>
        <w:spacing w:line="232" w:lineRule="auto"/>
        <w:ind w:firstLine="709"/>
        <w:rPr>
          <w:color w:val="000000"/>
          <w:szCs w:val="28"/>
        </w:rPr>
      </w:pPr>
      <w:r w:rsidRPr="005E0E00">
        <w:rPr>
          <w:szCs w:val="28"/>
        </w:rPr>
        <w:t>Сводка замечаний и предложений, поступивших в ходе публичного обсуждения проекта постановления, прилагается.</w:t>
      </w:r>
    </w:p>
    <w:p w:rsidR="009A5368" w:rsidRPr="005E0E00" w:rsidRDefault="009A5368" w:rsidP="00521600">
      <w:pPr>
        <w:spacing w:line="232" w:lineRule="auto"/>
        <w:rPr>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697B73" w:rsidRPr="005E0E00" w:rsidTr="001C734F">
        <w:tc>
          <w:tcPr>
            <w:tcW w:w="10206" w:type="dxa"/>
            <w:tcBorders>
              <w:top w:val="single" w:sz="4" w:space="0" w:color="auto"/>
              <w:left w:val="single" w:sz="4" w:space="0" w:color="auto"/>
              <w:bottom w:val="single" w:sz="4" w:space="0" w:color="auto"/>
              <w:right w:val="single" w:sz="4" w:space="0" w:color="auto"/>
            </w:tcBorders>
            <w:hideMark/>
          </w:tcPr>
          <w:p w:rsidR="00697B73" w:rsidRPr="005E0E00" w:rsidRDefault="00697B73">
            <w:pPr>
              <w:spacing w:line="232" w:lineRule="auto"/>
              <w:rPr>
                <w:b/>
                <w:szCs w:val="28"/>
              </w:rPr>
            </w:pPr>
            <w:r w:rsidRPr="005E0E00">
              <w:rPr>
                <w:b/>
                <w:szCs w:val="28"/>
              </w:rPr>
              <w:t>6.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w:t>
            </w:r>
            <w:r w:rsidRPr="005E0E00">
              <w:rPr>
                <w:b/>
                <w:color w:val="000000"/>
                <w:szCs w:val="28"/>
              </w:rPr>
              <w:t xml:space="preserve"> </w:t>
            </w:r>
          </w:p>
        </w:tc>
      </w:tr>
    </w:tbl>
    <w:p w:rsidR="00503315" w:rsidRDefault="00503315" w:rsidP="00445B21">
      <w:pPr>
        <w:widowControl w:val="0"/>
        <w:tabs>
          <w:tab w:val="left" w:pos="709"/>
        </w:tabs>
        <w:autoSpaceDE w:val="0"/>
        <w:autoSpaceDN w:val="0"/>
        <w:adjustRightInd w:val="0"/>
        <w:ind w:firstLine="720"/>
      </w:pPr>
    </w:p>
    <w:p w:rsidR="00FF5EE9" w:rsidRPr="005E0E00" w:rsidRDefault="00806B42" w:rsidP="00445B21">
      <w:pPr>
        <w:widowControl w:val="0"/>
        <w:tabs>
          <w:tab w:val="left" w:pos="709"/>
        </w:tabs>
        <w:autoSpaceDE w:val="0"/>
        <w:autoSpaceDN w:val="0"/>
        <w:adjustRightInd w:val="0"/>
        <w:ind w:firstLine="720"/>
        <w:rPr>
          <w:szCs w:val="28"/>
        </w:rPr>
      </w:pPr>
      <w:r w:rsidRPr="005E0E00">
        <w:rPr>
          <w:szCs w:val="28"/>
        </w:rPr>
        <w:t>Департамент</w:t>
      </w:r>
      <w:r>
        <w:rPr>
          <w:szCs w:val="28"/>
        </w:rPr>
        <w:t>ом имущественных и земельных отношений Смоленской области</w:t>
      </w:r>
      <w:r w:rsidR="00A517E0" w:rsidRPr="005E0E00">
        <w:rPr>
          <w:bCs/>
          <w:szCs w:val="28"/>
        </w:rPr>
        <w:t xml:space="preserve"> </w:t>
      </w:r>
      <w:r w:rsidR="00E31994" w:rsidRPr="005E0E00">
        <w:rPr>
          <w:bCs/>
          <w:szCs w:val="28"/>
        </w:rPr>
        <w:t>проведена</w:t>
      </w:r>
      <w:r w:rsidR="00E31994" w:rsidRPr="005E0E00">
        <w:rPr>
          <w:szCs w:val="28"/>
        </w:rPr>
        <w:t xml:space="preserve"> предварительная </w:t>
      </w:r>
      <w:r w:rsidR="00E31994" w:rsidRPr="005E0E00">
        <w:rPr>
          <w:bCs/>
          <w:szCs w:val="28"/>
        </w:rPr>
        <w:t xml:space="preserve">оценка регулирующего воздействия проекта </w:t>
      </w:r>
      <w:r w:rsidR="00E31994" w:rsidRPr="005E0E00">
        <w:rPr>
          <w:szCs w:val="28"/>
        </w:rPr>
        <w:t xml:space="preserve">постановления </w:t>
      </w:r>
      <w:r w:rsidR="00E31994" w:rsidRPr="005E0E00">
        <w:rPr>
          <w:bCs/>
          <w:szCs w:val="28"/>
        </w:rPr>
        <w:t xml:space="preserve">и подготовлен отчет </w:t>
      </w:r>
      <w:r w:rsidR="00E31994" w:rsidRPr="005E0E00">
        <w:rPr>
          <w:szCs w:val="28"/>
        </w:rPr>
        <w:t>о предварительной оценке</w:t>
      </w:r>
      <w:r w:rsidR="00E31994" w:rsidRPr="005E0E00">
        <w:rPr>
          <w:bCs/>
          <w:szCs w:val="28"/>
        </w:rPr>
        <w:t xml:space="preserve"> в соответствии с </w:t>
      </w:r>
      <w:r w:rsidR="00E31994" w:rsidRPr="005E0E00">
        <w:rPr>
          <w:szCs w:val="28"/>
        </w:rPr>
        <w:t xml:space="preserve">Порядком проведения </w:t>
      </w:r>
      <w:r w:rsidR="00E31994" w:rsidRPr="005E0E00">
        <w:rPr>
          <w:bCs/>
          <w:szCs w:val="28"/>
        </w:rPr>
        <w:t xml:space="preserve">оценки регулирующего воздействия проектов областных нормативных </w:t>
      </w:r>
      <w:r w:rsidR="00E31994" w:rsidRPr="005E0E00">
        <w:rPr>
          <w:szCs w:val="28"/>
        </w:rPr>
        <w:t>правовых актов, утвержденным постановлением Администрации Смоленской области от 13.11.2015 № 718.</w:t>
      </w:r>
    </w:p>
    <w:p w:rsidR="00A707A3" w:rsidRDefault="00A707A3" w:rsidP="00A707A3">
      <w:pPr>
        <w:ind w:firstLine="709"/>
        <w:rPr>
          <w:szCs w:val="28"/>
        </w:rPr>
      </w:pPr>
      <w:r w:rsidRPr="005E0E00">
        <w:rPr>
          <w:szCs w:val="28"/>
        </w:rPr>
        <w:t xml:space="preserve">Проект постановления </w:t>
      </w:r>
      <w:r>
        <w:rPr>
          <w:rFonts w:eastAsia="MS Mincho"/>
        </w:rPr>
        <w:t xml:space="preserve">разработан </w:t>
      </w:r>
      <w:r w:rsidR="00977676">
        <w:rPr>
          <w:rFonts w:eastAsia="MS Mincho"/>
        </w:rPr>
        <w:t>в</w:t>
      </w:r>
      <w:r w:rsidR="0078575F">
        <w:rPr>
          <w:rFonts w:eastAsia="MS Mincho"/>
        </w:rPr>
        <w:t xml:space="preserve"> целях приведения Положения в </w:t>
      </w:r>
      <w:r w:rsidR="00977676">
        <w:rPr>
          <w:rFonts w:eastAsia="MS Mincho"/>
        </w:rPr>
        <w:t>соответстви</w:t>
      </w:r>
      <w:r w:rsidR="0078575F">
        <w:rPr>
          <w:rFonts w:eastAsia="MS Mincho"/>
        </w:rPr>
        <w:t>е</w:t>
      </w:r>
      <w:r w:rsidR="00977676">
        <w:rPr>
          <w:rFonts w:eastAsia="MS Mincho"/>
        </w:rPr>
        <w:t xml:space="preserve"> с требованиями </w:t>
      </w:r>
      <w:r w:rsidR="0078575F">
        <w:rPr>
          <w:rFonts w:eastAsia="MS Mincho"/>
        </w:rPr>
        <w:t xml:space="preserve">областного закона от  </w:t>
      </w:r>
      <w:r w:rsidR="0078575F" w:rsidRPr="0078575F">
        <w:rPr>
          <w:rFonts w:eastAsia="MS Mincho"/>
        </w:rPr>
        <w:t>27.02.2002</w:t>
      </w:r>
      <w:r w:rsidR="0078575F">
        <w:rPr>
          <w:rFonts w:eastAsia="MS Mincho"/>
        </w:rPr>
        <w:t xml:space="preserve"> </w:t>
      </w:r>
      <w:r w:rsidR="0078575F">
        <w:rPr>
          <w:szCs w:val="28"/>
        </w:rPr>
        <w:t>№</w:t>
      </w:r>
      <w:r w:rsidR="0078575F" w:rsidRPr="00A75D58">
        <w:rPr>
          <w:szCs w:val="28"/>
        </w:rPr>
        <w:t xml:space="preserve"> 22-з</w:t>
      </w:r>
      <w:r w:rsidR="0078575F">
        <w:rPr>
          <w:szCs w:val="28"/>
        </w:rPr>
        <w:t xml:space="preserve"> «</w:t>
      </w:r>
      <w:r w:rsidR="0078575F" w:rsidRPr="00E31F32">
        <w:rPr>
          <w:szCs w:val="28"/>
        </w:rPr>
        <w:t>О порядке управления и распоряжения государственной собственностью Смоленской области</w:t>
      </w:r>
      <w:r w:rsidR="0078575F">
        <w:rPr>
          <w:szCs w:val="28"/>
        </w:rPr>
        <w:t>».</w:t>
      </w:r>
    </w:p>
    <w:p w:rsidR="00A707A3" w:rsidRDefault="00A707A3" w:rsidP="00806B42">
      <w:pPr>
        <w:tabs>
          <w:tab w:val="left" w:pos="709"/>
        </w:tabs>
        <w:autoSpaceDE w:val="0"/>
        <w:autoSpaceDN w:val="0"/>
        <w:adjustRightInd w:val="0"/>
        <w:ind w:firstLine="720"/>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697B73" w:rsidRPr="005E0E00" w:rsidTr="001C734F">
        <w:tc>
          <w:tcPr>
            <w:tcW w:w="10206" w:type="dxa"/>
            <w:tcBorders>
              <w:top w:val="single" w:sz="4" w:space="0" w:color="auto"/>
              <w:left w:val="single" w:sz="4" w:space="0" w:color="auto"/>
              <w:bottom w:val="single" w:sz="4" w:space="0" w:color="auto"/>
              <w:right w:val="single" w:sz="4" w:space="0" w:color="auto"/>
            </w:tcBorders>
            <w:hideMark/>
          </w:tcPr>
          <w:p w:rsidR="00697B73" w:rsidRPr="005E0E00" w:rsidRDefault="00697B73">
            <w:pPr>
              <w:spacing w:line="232" w:lineRule="auto"/>
              <w:rPr>
                <w:b/>
                <w:szCs w:val="28"/>
              </w:rPr>
            </w:pPr>
            <w:r w:rsidRPr="005E0E00">
              <w:rPr>
                <w:b/>
                <w:szCs w:val="28"/>
              </w:rPr>
              <w:t>7. Предложения по отмене, изменению проекта областного нормативного правового акта или его отдельных положений</w:t>
            </w:r>
          </w:p>
        </w:tc>
      </w:tr>
    </w:tbl>
    <w:p w:rsidR="00697B73" w:rsidRPr="005E0E00" w:rsidRDefault="00697B73" w:rsidP="00697B73">
      <w:pPr>
        <w:spacing w:line="232" w:lineRule="auto"/>
        <w:ind w:firstLine="709"/>
        <w:rPr>
          <w:szCs w:val="28"/>
        </w:rPr>
      </w:pPr>
    </w:p>
    <w:p w:rsidR="00A6630E" w:rsidRPr="00432646" w:rsidRDefault="00A6630E" w:rsidP="00A6630E">
      <w:pPr>
        <w:autoSpaceDE w:val="0"/>
        <w:autoSpaceDN w:val="0"/>
        <w:adjustRightInd w:val="0"/>
        <w:spacing w:line="232" w:lineRule="auto"/>
        <w:ind w:firstLine="720"/>
        <w:rPr>
          <w:szCs w:val="28"/>
        </w:rPr>
      </w:pPr>
      <w:r w:rsidRPr="00432646">
        <w:rPr>
          <w:szCs w:val="28"/>
        </w:rPr>
        <w:t xml:space="preserve">По результатам проведения углубленной </w:t>
      </w:r>
      <w:r w:rsidRPr="00432646">
        <w:rPr>
          <w:bCs/>
          <w:szCs w:val="28"/>
        </w:rPr>
        <w:t xml:space="preserve">оценки регулирующего воздействия проекта </w:t>
      </w:r>
      <w:r w:rsidRPr="00432646">
        <w:rPr>
          <w:szCs w:val="28"/>
        </w:rPr>
        <w:t>постановления</w:t>
      </w:r>
      <w:r w:rsidRPr="00432646">
        <w:rPr>
          <w:bCs/>
          <w:szCs w:val="28"/>
        </w:rPr>
        <w:t xml:space="preserve"> </w:t>
      </w:r>
      <w:r w:rsidRPr="00432646">
        <w:rPr>
          <w:szCs w:val="28"/>
        </w:rPr>
        <w:t xml:space="preserve">в целях устранения избыточных ограничений для субъектов предпринимательской и иной экономической деятельности, а также недопущения необоснованных расходов средств </w:t>
      </w:r>
      <w:r w:rsidR="00F90BCB">
        <w:rPr>
          <w:szCs w:val="28"/>
        </w:rPr>
        <w:t>областного бюджета</w:t>
      </w:r>
      <w:r w:rsidRPr="00432646">
        <w:rPr>
          <w:szCs w:val="28"/>
        </w:rPr>
        <w:t xml:space="preserve"> Департамент считает необходимым при доработке проекта постановления:</w:t>
      </w:r>
    </w:p>
    <w:p w:rsidR="00A6630E" w:rsidRDefault="00A6630E" w:rsidP="00A6630E">
      <w:pPr>
        <w:spacing w:line="232" w:lineRule="auto"/>
        <w:ind w:firstLine="709"/>
        <w:rPr>
          <w:color w:val="000000"/>
          <w:szCs w:val="28"/>
        </w:rPr>
      </w:pPr>
      <w:r w:rsidRPr="000F5E05">
        <w:rPr>
          <w:szCs w:val="28"/>
        </w:rPr>
        <w:t>1)</w:t>
      </w:r>
      <w:r w:rsidRPr="00432646">
        <w:rPr>
          <w:szCs w:val="28"/>
        </w:rPr>
        <w:t xml:space="preserve"> </w:t>
      </w:r>
      <w:r w:rsidR="00597753">
        <w:rPr>
          <w:szCs w:val="28"/>
        </w:rPr>
        <w:t xml:space="preserve">Определить сроки размещения и актуализации информации </w:t>
      </w:r>
      <w:r w:rsidR="00597753" w:rsidRPr="00DE7FA8">
        <w:rPr>
          <w:szCs w:val="28"/>
        </w:rPr>
        <w:t>о неиспользуемом движимом и недвижимом имуществе, находящемся в государственной собственности Смоленской области и предназначенном для сдачи в аренду</w:t>
      </w:r>
      <w:r>
        <w:rPr>
          <w:szCs w:val="28"/>
          <w:lang w:eastAsia="en-US"/>
        </w:rPr>
        <w:t xml:space="preserve">, </w:t>
      </w:r>
      <w:r w:rsidRPr="00432646">
        <w:rPr>
          <w:color w:val="000000"/>
          <w:szCs w:val="28"/>
        </w:rPr>
        <w:t xml:space="preserve">с учетом изложенного в пункте </w:t>
      </w:r>
      <w:r>
        <w:rPr>
          <w:color w:val="000000"/>
          <w:szCs w:val="28"/>
        </w:rPr>
        <w:t>1</w:t>
      </w:r>
      <w:r w:rsidR="00E13CE3">
        <w:rPr>
          <w:color w:val="000000"/>
          <w:szCs w:val="28"/>
        </w:rPr>
        <w:t xml:space="preserve"> раздела 3 настоящего З</w:t>
      </w:r>
      <w:r w:rsidRPr="00432646">
        <w:rPr>
          <w:color w:val="000000"/>
          <w:szCs w:val="28"/>
        </w:rPr>
        <w:t>аключения.</w:t>
      </w:r>
    </w:p>
    <w:p w:rsidR="0066709B" w:rsidRDefault="00A6630E" w:rsidP="0066709B">
      <w:pPr>
        <w:spacing w:line="232" w:lineRule="auto"/>
        <w:ind w:firstLine="709"/>
        <w:rPr>
          <w:color w:val="000000"/>
          <w:szCs w:val="28"/>
        </w:rPr>
      </w:pPr>
      <w:r>
        <w:rPr>
          <w:szCs w:val="28"/>
        </w:rPr>
        <w:t xml:space="preserve">2) </w:t>
      </w:r>
      <w:r w:rsidR="00E13CE3">
        <w:rPr>
          <w:color w:val="000000"/>
          <w:szCs w:val="28"/>
        </w:rPr>
        <w:t>Р</w:t>
      </w:r>
      <w:r w:rsidR="0066709B">
        <w:rPr>
          <w:color w:val="000000"/>
          <w:szCs w:val="28"/>
        </w:rPr>
        <w:t xml:space="preserve">ассмотреть возможность определить в Положении основание для отказа в предоставлении имущества в аренду при </w:t>
      </w:r>
      <w:r w:rsidR="0066709B">
        <w:rPr>
          <w:szCs w:val="28"/>
        </w:rPr>
        <w:t xml:space="preserve">наличии задолженности </w:t>
      </w:r>
      <w:r w:rsidR="0066709B" w:rsidRPr="00937E15">
        <w:rPr>
          <w:szCs w:val="28"/>
        </w:rPr>
        <w:t>и (или) пени за несвоевременное перечисление арендной платы</w:t>
      </w:r>
      <w:r w:rsidR="0066709B">
        <w:rPr>
          <w:color w:val="000000"/>
          <w:szCs w:val="28"/>
        </w:rPr>
        <w:t xml:space="preserve"> у заинтересованного лица за любой период и по любому имуществу, </w:t>
      </w:r>
      <w:r w:rsidR="009D5795">
        <w:rPr>
          <w:szCs w:val="28"/>
        </w:rPr>
        <w:t xml:space="preserve">находящемуся (находившемуся) в государственной собственности Смоленской области, </w:t>
      </w:r>
      <w:r w:rsidR="0066709B" w:rsidRPr="00432646">
        <w:rPr>
          <w:color w:val="000000"/>
          <w:szCs w:val="28"/>
        </w:rPr>
        <w:t xml:space="preserve">с учетом изложенного в пункте </w:t>
      </w:r>
      <w:r w:rsidR="0066709B">
        <w:rPr>
          <w:color w:val="000000"/>
          <w:szCs w:val="28"/>
        </w:rPr>
        <w:t>2</w:t>
      </w:r>
      <w:r w:rsidR="00E13CE3">
        <w:rPr>
          <w:color w:val="000000"/>
          <w:szCs w:val="28"/>
        </w:rPr>
        <w:t xml:space="preserve"> раздела 3 настоящего З</w:t>
      </w:r>
      <w:r w:rsidR="0066709B" w:rsidRPr="00432646">
        <w:rPr>
          <w:color w:val="000000"/>
          <w:szCs w:val="28"/>
        </w:rPr>
        <w:t>аключения</w:t>
      </w:r>
      <w:r w:rsidR="0066709B">
        <w:rPr>
          <w:color w:val="000000"/>
          <w:szCs w:val="28"/>
        </w:rPr>
        <w:t>.</w:t>
      </w:r>
    </w:p>
    <w:p w:rsidR="0066709B" w:rsidRDefault="009D5795" w:rsidP="0066709B">
      <w:pPr>
        <w:autoSpaceDE w:val="0"/>
        <w:autoSpaceDN w:val="0"/>
        <w:adjustRightInd w:val="0"/>
        <w:ind w:firstLine="709"/>
        <w:rPr>
          <w:szCs w:val="28"/>
        </w:rPr>
      </w:pPr>
      <w:r>
        <w:rPr>
          <w:rFonts w:eastAsia="MS Mincho"/>
        </w:rPr>
        <w:t>3) У</w:t>
      </w:r>
      <w:r w:rsidR="0066709B">
        <w:rPr>
          <w:rFonts w:eastAsia="MS Mincho"/>
        </w:rPr>
        <w:t xml:space="preserve">точнить </w:t>
      </w:r>
      <w:r>
        <w:rPr>
          <w:rFonts w:eastAsia="MS Mincho"/>
        </w:rPr>
        <w:t>понятия</w:t>
      </w:r>
      <w:r w:rsidR="0066709B">
        <w:rPr>
          <w:szCs w:val="28"/>
        </w:rPr>
        <w:t xml:space="preserve"> «определенное имущество» и «указанное имущество», обеспечив корреспонденцию соответствующих пунктов Положения на основании данного уточнения.</w:t>
      </w:r>
    </w:p>
    <w:p w:rsidR="00565D52" w:rsidRDefault="00565D52" w:rsidP="00565D52">
      <w:pPr>
        <w:autoSpaceDE w:val="0"/>
        <w:autoSpaceDN w:val="0"/>
        <w:adjustRightInd w:val="0"/>
        <w:rPr>
          <w:sz w:val="24"/>
          <w:szCs w:val="24"/>
        </w:rPr>
      </w:pPr>
    </w:p>
    <w:p w:rsidR="00E13CE3" w:rsidRPr="00503315" w:rsidRDefault="00E13CE3" w:rsidP="00565D52">
      <w:pPr>
        <w:autoSpaceDE w:val="0"/>
        <w:autoSpaceDN w:val="0"/>
        <w:adjustRightInd w:val="0"/>
        <w:rPr>
          <w:sz w:val="24"/>
          <w:szCs w:val="24"/>
        </w:rPr>
      </w:pPr>
    </w:p>
    <w:p w:rsidR="004B426D" w:rsidRPr="005E0E00" w:rsidRDefault="00C628B2" w:rsidP="00697B73">
      <w:pPr>
        <w:spacing w:line="232" w:lineRule="auto"/>
        <w:rPr>
          <w:szCs w:val="28"/>
        </w:rPr>
      </w:pPr>
      <w:r w:rsidRPr="005E0E00">
        <w:rPr>
          <w:szCs w:val="28"/>
        </w:rPr>
        <w:t>Н</w:t>
      </w:r>
      <w:r w:rsidR="00697B73" w:rsidRPr="005E0E00">
        <w:rPr>
          <w:szCs w:val="28"/>
        </w:rPr>
        <w:t>ачальник Департамента</w:t>
      </w:r>
      <w:r w:rsidR="006A5BF4" w:rsidRPr="005E0E00">
        <w:rPr>
          <w:szCs w:val="28"/>
        </w:rPr>
        <w:t xml:space="preserve"> </w:t>
      </w:r>
    </w:p>
    <w:p w:rsidR="004B426D" w:rsidRPr="005E0E00" w:rsidRDefault="00697B73" w:rsidP="00697B73">
      <w:pPr>
        <w:spacing w:line="232" w:lineRule="auto"/>
        <w:rPr>
          <w:szCs w:val="28"/>
        </w:rPr>
      </w:pPr>
      <w:r w:rsidRPr="005E0E00">
        <w:rPr>
          <w:szCs w:val="28"/>
        </w:rPr>
        <w:t xml:space="preserve">экономического </w:t>
      </w:r>
      <w:r w:rsidR="006A5BF4" w:rsidRPr="005E0E00">
        <w:rPr>
          <w:szCs w:val="28"/>
        </w:rPr>
        <w:t>р</w:t>
      </w:r>
      <w:r w:rsidRPr="005E0E00">
        <w:rPr>
          <w:szCs w:val="28"/>
        </w:rPr>
        <w:t>азвития</w:t>
      </w:r>
      <w:r w:rsidR="006A5BF4" w:rsidRPr="005E0E00">
        <w:rPr>
          <w:szCs w:val="28"/>
        </w:rPr>
        <w:t xml:space="preserve"> </w:t>
      </w:r>
    </w:p>
    <w:p w:rsidR="00473FCC" w:rsidRPr="005E0E00" w:rsidRDefault="006A5BF4" w:rsidP="00AF391B">
      <w:pPr>
        <w:spacing w:line="232" w:lineRule="auto"/>
        <w:rPr>
          <w:sz w:val="20"/>
        </w:rPr>
      </w:pPr>
      <w:r w:rsidRPr="005E0E00">
        <w:rPr>
          <w:szCs w:val="28"/>
        </w:rPr>
        <w:t>Смоленской области</w:t>
      </w:r>
      <w:r w:rsidR="004B426D" w:rsidRPr="005E0E00">
        <w:rPr>
          <w:szCs w:val="28"/>
        </w:rPr>
        <w:t xml:space="preserve">  </w:t>
      </w:r>
      <w:r w:rsidRPr="005E0E00">
        <w:rPr>
          <w:szCs w:val="28"/>
        </w:rPr>
        <w:tab/>
        <w:t xml:space="preserve">  </w:t>
      </w:r>
      <w:r w:rsidR="004B426D" w:rsidRPr="005E0E00">
        <w:rPr>
          <w:szCs w:val="28"/>
        </w:rPr>
        <w:t xml:space="preserve">                </w:t>
      </w:r>
      <w:r w:rsidR="00813CEF">
        <w:rPr>
          <w:szCs w:val="28"/>
        </w:rPr>
        <w:t xml:space="preserve">  </w:t>
      </w:r>
      <w:r w:rsidR="00BD298B" w:rsidRPr="005E0E00">
        <w:rPr>
          <w:szCs w:val="28"/>
        </w:rPr>
        <w:t xml:space="preserve"> </w:t>
      </w:r>
      <w:r w:rsidR="00813CEF">
        <w:rPr>
          <w:szCs w:val="28"/>
        </w:rPr>
        <w:t xml:space="preserve">  _________________    </w:t>
      </w:r>
      <w:r w:rsidR="002D04D6">
        <w:rPr>
          <w:szCs w:val="28"/>
        </w:rPr>
        <w:t xml:space="preserve">   </w:t>
      </w:r>
      <w:r w:rsidR="00813CEF">
        <w:rPr>
          <w:szCs w:val="28"/>
        </w:rPr>
        <w:t xml:space="preserve"> </w:t>
      </w:r>
      <w:r w:rsidR="002D04D6">
        <w:rPr>
          <w:szCs w:val="28"/>
        </w:rPr>
        <w:t xml:space="preserve">     </w:t>
      </w:r>
      <w:r w:rsidR="00813CEF">
        <w:rPr>
          <w:szCs w:val="28"/>
        </w:rPr>
        <w:t xml:space="preserve"> </w:t>
      </w:r>
      <w:r w:rsidR="008779EE" w:rsidRPr="005E0E00">
        <w:rPr>
          <w:szCs w:val="28"/>
        </w:rPr>
        <w:t xml:space="preserve"> </w:t>
      </w:r>
      <w:r w:rsidR="005E0E00" w:rsidRPr="005E0E00">
        <w:rPr>
          <w:b/>
          <w:szCs w:val="28"/>
          <w:u w:val="single"/>
        </w:rPr>
        <w:t>Р.А. Романенков</w:t>
      </w:r>
    </w:p>
    <w:p w:rsidR="007511E2" w:rsidRDefault="00473FCC" w:rsidP="00AF391B">
      <w:pPr>
        <w:spacing w:line="232" w:lineRule="auto"/>
      </w:pPr>
      <w:r w:rsidRPr="005E0E00">
        <w:rPr>
          <w:sz w:val="20"/>
        </w:rPr>
        <w:t xml:space="preserve"> </w:t>
      </w:r>
      <w:r w:rsidR="00697B73" w:rsidRPr="005E0E00">
        <w:rPr>
          <w:sz w:val="20"/>
        </w:rPr>
        <w:t xml:space="preserve">                                                                            </w:t>
      </w:r>
      <w:r w:rsidR="006A5BF4" w:rsidRPr="005E0E00">
        <w:rPr>
          <w:sz w:val="20"/>
        </w:rPr>
        <w:t xml:space="preserve">    </w:t>
      </w:r>
      <w:r w:rsidR="00813CEF">
        <w:rPr>
          <w:sz w:val="20"/>
        </w:rPr>
        <w:t xml:space="preserve"> </w:t>
      </w:r>
      <w:r w:rsidR="006A5BF4" w:rsidRPr="005E0E00">
        <w:rPr>
          <w:sz w:val="20"/>
        </w:rPr>
        <w:t xml:space="preserve">      </w:t>
      </w:r>
      <w:r w:rsidR="00697B73" w:rsidRPr="005E0E00">
        <w:rPr>
          <w:sz w:val="20"/>
        </w:rPr>
        <w:t xml:space="preserve">    </w:t>
      </w:r>
      <w:r w:rsidR="002D04D6">
        <w:rPr>
          <w:sz w:val="20"/>
        </w:rPr>
        <w:t xml:space="preserve">        </w:t>
      </w:r>
      <w:r w:rsidR="00A8221C" w:rsidRPr="005E0E00">
        <w:rPr>
          <w:sz w:val="20"/>
        </w:rPr>
        <w:t xml:space="preserve">    </w:t>
      </w:r>
      <w:r w:rsidR="00697B73" w:rsidRPr="005E0E00">
        <w:rPr>
          <w:sz w:val="20"/>
        </w:rPr>
        <w:t>(Подпись)</w:t>
      </w:r>
      <w:r w:rsidR="006A5BF4" w:rsidRPr="005E0E00">
        <w:rPr>
          <w:sz w:val="20"/>
        </w:rPr>
        <w:t xml:space="preserve"> </w:t>
      </w:r>
      <w:r w:rsidR="006A5BF4" w:rsidRPr="005E0E00">
        <w:rPr>
          <w:sz w:val="20"/>
        </w:rPr>
        <w:tab/>
      </w:r>
      <w:r w:rsidR="00813CEF">
        <w:rPr>
          <w:sz w:val="20"/>
        </w:rPr>
        <w:t xml:space="preserve">          </w:t>
      </w:r>
      <w:r w:rsidR="002D04D6">
        <w:rPr>
          <w:sz w:val="20"/>
        </w:rPr>
        <w:t xml:space="preserve">     </w:t>
      </w:r>
      <w:r w:rsidR="00813CEF">
        <w:rPr>
          <w:sz w:val="20"/>
        </w:rPr>
        <w:t xml:space="preserve"> </w:t>
      </w:r>
      <w:r w:rsidRPr="005E0E00">
        <w:rPr>
          <w:sz w:val="20"/>
        </w:rPr>
        <w:t xml:space="preserve"> </w:t>
      </w:r>
      <w:r w:rsidR="002D04D6">
        <w:rPr>
          <w:sz w:val="20"/>
        </w:rPr>
        <w:t xml:space="preserve">              </w:t>
      </w:r>
      <w:r w:rsidR="00A8221C" w:rsidRPr="005E0E00">
        <w:rPr>
          <w:sz w:val="20"/>
        </w:rPr>
        <w:t xml:space="preserve"> </w:t>
      </w:r>
      <w:r w:rsidR="00697B73" w:rsidRPr="005E0E00">
        <w:rPr>
          <w:sz w:val="20"/>
        </w:rPr>
        <w:t>(расшифровка подписи)</w:t>
      </w:r>
    </w:p>
    <w:sectPr w:rsidR="007511E2" w:rsidSect="00BB6C2C">
      <w:headerReference w:type="even" r:id="rId8"/>
      <w:headerReference w:type="default" r:id="rId9"/>
      <w:pgSz w:w="11906" w:h="16838"/>
      <w:pgMar w:top="851" w:right="707" w:bottom="568" w:left="1134" w:header="709" w:footer="709" w:gutter="0"/>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D3F" w:rsidRDefault="00755D3F" w:rsidP="00D37EE1">
      <w:r>
        <w:separator/>
      </w:r>
    </w:p>
  </w:endnote>
  <w:endnote w:type="continuationSeparator" w:id="0">
    <w:p w:rsidR="00755D3F" w:rsidRDefault="00755D3F" w:rsidP="00D37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D3F" w:rsidRDefault="00755D3F" w:rsidP="00D37EE1">
      <w:r>
        <w:separator/>
      </w:r>
    </w:p>
  </w:footnote>
  <w:footnote w:type="continuationSeparator" w:id="0">
    <w:p w:rsidR="00755D3F" w:rsidRDefault="00755D3F" w:rsidP="00D37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EF" w:rsidRDefault="00CF50B9" w:rsidP="000B31FE">
    <w:pPr>
      <w:pStyle w:val="a3"/>
      <w:framePr w:wrap="around" w:vAnchor="text" w:hAnchor="margin" w:xAlign="center" w:y="1"/>
      <w:rPr>
        <w:rStyle w:val="a5"/>
      </w:rPr>
    </w:pPr>
    <w:r>
      <w:rPr>
        <w:rStyle w:val="a5"/>
      </w:rPr>
      <w:fldChar w:fldCharType="begin"/>
    </w:r>
    <w:r w:rsidR="00813CEF">
      <w:rPr>
        <w:rStyle w:val="a5"/>
      </w:rPr>
      <w:instrText xml:space="preserve">PAGE  </w:instrText>
    </w:r>
    <w:r>
      <w:rPr>
        <w:rStyle w:val="a5"/>
      </w:rPr>
      <w:fldChar w:fldCharType="end"/>
    </w:r>
  </w:p>
  <w:p w:rsidR="00813CEF" w:rsidRDefault="00813C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EF" w:rsidRPr="00AC3A85" w:rsidRDefault="00CF50B9">
    <w:pPr>
      <w:pStyle w:val="a3"/>
      <w:jc w:val="center"/>
      <w:rPr>
        <w:sz w:val="24"/>
        <w:szCs w:val="24"/>
      </w:rPr>
    </w:pPr>
    <w:r w:rsidRPr="00AC3A85">
      <w:rPr>
        <w:sz w:val="24"/>
        <w:szCs w:val="24"/>
      </w:rPr>
      <w:fldChar w:fldCharType="begin"/>
    </w:r>
    <w:r w:rsidR="00813CEF" w:rsidRPr="00AC3A85">
      <w:rPr>
        <w:sz w:val="24"/>
        <w:szCs w:val="24"/>
      </w:rPr>
      <w:instrText xml:space="preserve"> PAGE   \* MERGEFORMAT </w:instrText>
    </w:r>
    <w:r w:rsidRPr="00AC3A85">
      <w:rPr>
        <w:sz w:val="24"/>
        <w:szCs w:val="24"/>
      </w:rPr>
      <w:fldChar w:fldCharType="separate"/>
    </w:r>
    <w:r w:rsidR="009D5795">
      <w:rPr>
        <w:noProof/>
        <w:sz w:val="24"/>
        <w:szCs w:val="24"/>
      </w:rPr>
      <w:t>5</w:t>
    </w:r>
    <w:r w:rsidRPr="00AC3A85">
      <w:rPr>
        <w:sz w:val="24"/>
        <w:szCs w:val="24"/>
      </w:rPr>
      <w:fldChar w:fldCharType="end"/>
    </w:r>
  </w:p>
  <w:p w:rsidR="00813CEF" w:rsidRDefault="00813C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E72"/>
    <w:multiLevelType w:val="hybridMultilevel"/>
    <w:tmpl w:val="57CC85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65111"/>
    <w:multiLevelType w:val="hybridMultilevel"/>
    <w:tmpl w:val="1FD69E7E"/>
    <w:lvl w:ilvl="0" w:tplc="EFC89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034258"/>
    <w:multiLevelType w:val="hybridMultilevel"/>
    <w:tmpl w:val="452C19CA"/>
    <w:lvl w:ilvl="0" w:tplc="ED7EB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BF0FF9"/>
    <w:multiLevelType w:val="hybridMultilevel"/>
    <w:tmpl w:val="3C32AE1A"/>
    <w:lvl w:ilvl="0" w:tplc="85F6C5D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7265A"/>
    <w:multiLevelType w:val="hybridMultilevel"/>
    <w:tmpl w:val="DE9A5C90"/>
    <w:lvl w:ilvl="0" w:tplc="6E005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276BB2"/>
    <w:multiLevelType w:val="hybridMultilevel"/>
    <w:tmpl w:val="92C4019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48147CD9"/>
    <w:multiLevelType w:val="hybridMultilevel"/>
    <w:tmpl w:val="2D1619EA"/>
    <w:lvl w:ilvl="0" w:tplc="DEA85E5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FF5771"/>
    <w:multiLevelType w:val="hybridMultilevel"/>
    <w:tmpl w:val="3222BF56"/>
    <w:lvl w:ilvl="0" w:tplc="448C44FE">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621C65"/>
    <w:multiLevelType w:val="hybridMultilevel"/>
    <w:tmpl w:val="34FCF9F8"/>
    <w:lvl w:ilvl="0" w:tplc="086C9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3D21FD"/>
    <w:multiLevelType w:val="hybridMultilevel"/>
    <w:tmpl w:val="BB2E77E8"/>
    <w:lvl w:ilvl="0" w:tplc="91F4D7CE">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F17663"/>
    <w:multiLevelType w:val="hybridMultilevel"/>
    <w:tmpl w:val="3C32AE1A"/>
    <w:lvl w:ilvl="0" w:tplc="85F6C5D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130002"/>
    <w:multiLevelType w:val="hybridMultilevel"/>
    <w:tmpl w:val="50A899D8"/>
    <w:lvl w:ilvl="0" w:tplc="CC08F2C6">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4204FEB"/>
    <w:multiLevelType w:val="hybridMultilevel"/>
    <w:tmpl w:val="ED2C5B38"/>
    <w:lvl w:ilvl="0" w:tplc="B0206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965C36"/>
    <w:multiLevelType w:val="hybridMultilevel"/>
    <w:tmpl w:val="9E54AAC0"/>
    <w:lvl w:ilvl="0" w:tplc="6A20E5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num w:numId="1">
    <w:abstractNumId w:val="5"/>
  </w:num>
  <w:num w:numId="2">
    <w:abstractNumId w:val="4"/>
  </w:num>
  <w:num w:numId="3">
    <w:abstractNumId w:val="2"/>
  </w:num>
  <w:num w:numId="4">
    <w:abstractNumId w:val="13"/>
  </w:num>
  <w:num w:numId="5">
    <w:abstractNumId w:val="3"/>
  </w:num>
  <w:num w:numId="6">
    <w:abstractNumId w:val="10"/>
  </w:num>
  <w:num w:numId="7">
    <w:abstractNumId w:val="1"/>
  </w:num>
  <w:num w:numId="8">
    <w:abstractNumId w:val="8"/>
  </w:num>
  <w:num w:numId="9">
    <w:abstractNumId w:val="0"/>
  </w:num>
  <w:num w:numId="10">
    <w:abstractNumId w:val="11"/>
  </w:num>
  <w:num w:numId="11">
    <w:abstractNumId w:val="12"/>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08"/>
  <w:drawingGridHorizontalSpacing w:val="140"/>
  <w:displayHorizontalDrawingGridEvery w:val="2"/>
  <w:characterSpacingControl w:val="doNotCompress"/>
  <w:hdrShapeDefaults>
    <o:shapedefaults v:ext="edit" spidmax="809986"/>
  </w:hdrShapeDefaults>
  <w:footnotePr>
    <w:footnote w:id="-1"/>
    <w:footnote w:id="0"/>
  </w:footnotePr>
  <w:endnotePr>
    <w:endnote w:id="-1"/>
    <w:endnote w:id="0"/>
  </w:endnotePr>
  <w:compat/>
  <w:rsids>
    <w:rsidRoot w:val="00D37EE1"/>
    <w:rsid w:val="00000009"/>
    <w:rsid w:val="000001A0"/>
    <w:rsid w:val="00000F09"/>
    <w:rsid w:val="0000268F"/>
    <w:rsid w:val="000027DF"/>
    <w:rsid w:val="000030DC"/>
    <w:rsid w:val="000034B7"/>
    <w:rsid w:val="00003DEA"/>
    <w:rsid w:val="00004AB8"/>
    <w:rsid w:val="00004DCD"/>
    <w:rsid w:val="0000615E"/>
    <w:rsid w:val="00006C5A"/>
    <w:rsid w:val="00006F0F"/>
    <w:rsid w:val="00006F2F"/>
    <w:rsid w:val="00007A0C"/>
    <w:rsid w:val="00007DB6"/>
    <w:rsid w:val="000103EC"/>
    <w:rsid w:val="000109B3"/>
    <w:rsid w:val="000116F3"/>
    <w:rsid w:val="00013307"/>
    <w:rsid w:val="00014070"/>
    <w:rsid w:val="00014B1B"/>
    <w:rsid w:val="00014F11"/>
    <w:rsid w:val="00015A86"/>
    <w:rsid w:val="00015B39"/>
    <w:rsid w:val="000163D0"/>
    <w:rsid w:val="0001687B"/>
    <w:rsid w:val="00016C3B"/>
    <w:rsid w:val="00017738"/>
    <w:rsid w:val="0001799B"/>
    <w:rsid w:val="0002068C"/>
    <w:rsid w:val="000209E3"/>
    <w:rsid w:val="00021E7A"/>
    <w:rsid w:val="00021F94"/>
    <w:rsid w:val="00023EDD"/>
    <w:rsid w:val="000244F9"/>
    <w:rsid w:val="00025F3C"/>
    <w:rsid w:val="0002645D"/>
    <w:rsid w:val="00030686"/>
    <w:rsid w:val="000307E5"/>
    <w:rsid w:val="00030973"/>
    <w:rsid w:val="00030F05"/>
    <w:rsid w:val="00032297"/>
    <w:rsid w:val="00032FD7"/>
    <w:rsid w:val="00036BD6"/>
    <w:rsid w:val="00040912"/>
    <w:rsid w:val="00040A57"/>
    <w:rsid w:val="00040C3F"/>
    <w:rsid w:val="00041BB3"/>
    <w:rsid w:val="00041C0D"/>
    <w:rsid w:val="00042894"/>
    <w:rsid w:val="00044225"/>
    <w:rsid w:val="0004573D"/>
    <w:rsid w:val="0004622B"/>
    <w:rsid w:val="00046880"/>
    <w:rsid w:val="00046C8A"/>
    <w:rsid w:val="00046F2A"/>
    <w:rsid w:val="00047714"/>
    <w:rsid w:val="0005046F"/>
    <w:rsid w:val="00050827"/>
    <w:rsid w:val="000510A2"/>
    <w:rsid w:val="00051946"/>
    <w:rsid w:val="0005246A"/>
    <w:rsid w:val="00052AF2"/>
    <w:rsid w:val="000542B6"/>
    <w:rsid w:val="000550A5"/>
    <w:rsid w:val="00055FBE"/>
    <w:rsid w:val="00056C9E"/>
    <w:rsid w:val="00061F7B"/>
    <w:rsid w:val="00062B0F"/>
    <w:rsid w:val="000637FF"/>
    <w:rsid w:val="00063ECB"/>
    <w:rsid w:val="000640AC"/>
    <w:rsid w:val="00064630"/>
    <w:rsid w:val="0006481C"/>
    <w:rsid w:val="00066124"/>
    <w:rsid w:val="000702D9"/>
    <w:rsid w:val="000708DF"/>
    <w:rsid w:val="000713D9"/>
    <w:rsid w:val="00072ACF"/>
    <w:rsid w:val="00073633"/>
    <w:rsid w:val="00073B88"/>
    <w:rsid w:val="000756A6"/>
    <w:rsid w:val="00076FF3"/>
    <w:rsid w:val="00077B12"/>
    <w:rsid w:val="0008058E"/>
    <w:rsid w:val="00080CF9"/>
    <w:rsid w:val="000817D7"/>
    <w:rsid w:val="00081AC1"/>
    <w:rsid w:val="00081E52"/>
    <w:rsid w:val="00082F5E"/>
    <w:rsid w:val="00083BD1"/>
    <w:rsid w:val="0008415F"/>
    <w:rsid w:val="00086300"/>
    <w:rsid w:val="00086955"/>
    <w:rsid w:val="00086974"/>
    <w:rsid w:val="00086C19"/>
    <w:rsid w:val="00086CE6"/>
    <w:rsid w:val="000874E1"/>
    <w:rsid w:val="0008780F"/>
    <w:rsid w:val="00087A05"/>
    <w:rsid w:val="00087CC1"/>
    <w:rsid w:val="000902AB"/>
    <w:rsid w:val="000908D4"/>
    <w:rsid w:val="00090F16"/>
    <w:rsid w:val="000914B4"/>
    <w:rsid w:val="000918EE"/>
    <w:rsid w:val="000927F2"/>
    <w:rsid w:val="00092992"/>
    <w:rsid w:val="00092F8D"/>
    <w:rsid w:val="00094CD7"/>
    <w:rsid w:val="000950F3"/>
    <w:rsid w:val="00095967"/>
    <w:rsid w:val="00095C70"/>
    <w:rsid w:val="0009642D"/>
    <w:rsid w:val="0009645B"/>
    <w:rsid w:val="000A0985"/>
    <w:rsid w:val="000A1BA0"/>
    <w:rsid w:val="000A1F41"/>
    <w:rsid w:val="000A2AC6"/>
    <w:rsid w:val="000A2FAA"/>
    <w:rsid w:val="000A4447"/>
    <w:rsid w:val="000A5354"/>
    <w:rsid w:val="000A5C6E"/>
    <w:rsid w:val="000A6EC0"/>
    <w:rsid w:val="000A7314"/>
    <w:rsid w:val="000A768B"/>
    <w:rsid w:val="000B052E"/>
    <w:rsid w:val="000B0692"/>
    <w:rsid w:val="000B0AEB"/>
    <w:rsid w:val="000B0D0B"/>
    <w:rsid w:val="000B12FD"/>
    <w:rsid w:val="000B1E65"/>
    <w:rsid w:val="000B2DBB"/>
    <w:rsid w:val="000B31FE"/>
    <w:rsid w:val="000B499F"/>
    <w:rsid w:val="000B4B66"/>
    <w:rsid w:val="000B521E"/>
    <w:rsid w:val="000B5BA8"/>
    <w:rsid w:val="000B603C"/>
    <w:rsid w:val="000B673D"/>
    <w:rsid w:val="000B6926"/>
    <w:rsid w:val="000B7A1C"/>
    <w:rsid w:val="000B7B61"/>
    <w:rsid w:val="000C0266"/>
    <w:rsid w:val="000C12BB"/>
    <w:rsid w:val="000C234C"/>
    <w:rsid w:val="000C2AB9"/>
    <w:rsid w:val="000C2D7B"/>
    <w:rsid w:val="000C2FC6"/>
    <w:rsid w:val="000C3635"/>
    <w:rsid w:val="000C3A43"/>
    <w:rsid w:val="000C451C"/>
    <w:rsid w:val="000C4556"/>
    <w:rsid w:val="000C5274"/>
    <w:rsid w:val="000C54E4"/>
    <w:rsid w:val="000C5AAC"/>
    <w:rsid w:val="000C606B"/>
    <w:rsid w:val="000C620F"/>
    <w:rsid w:val="000C6CF7"/>
    <w:rsid w:val="000C741B"/>
    <w:rsid w:val="000C763D"/>
    <w:rsid w:val="000D168A"/>
    <w:rsid w:val="000D1AFB"/>
    <w:rsid w:val="000D2679"/>
    <w:rsid w:val="000D39D8"/>
    <w:rsid w:val="000D54E6"/>
    <w:rsid w:val="000D57FE"/>
    <w:rsid w:val="000D5D07"/>
    <w:rsid w:val="000D5F72"/>
    <w:rsid w:val="000D6BD7"/>
    <w:rsid w:val="000D7436"/>
    <w:rsid w:val="000D7FE1"/>
    <w:rsid w:val="000E08FD"/>
    <w:rsid w:val="000E17E8"/>
    <w:rsid w:val="000E18B8"/>
    <w:rsid w:val="000E1A4F"/>
    <w:rsid w:val="000E2CB2"/>
    <w:rsid w:val="000E2D8F"/>
    <w:rsid w:val="000E2E47"/>
    <w:rsid w:val="000E33A6"/>
    <w:rsid w:val="000E35B4"/>
    <w:rsid w:val="000E4925"/>
    <w:rsid w:val="000E4BDB"/>
    <w:rsid w:val="000E5119"/>
    <w:rsid w:val="000E5D49"/>
    <w:rsid w:val="000E671B"/>
    <w:rsid w:val="000E68C3"/>
    <w:rsid w:val="000E6BAE"/>
    <w:rsid w:val="000E7995"/>
    <w:rsid w:val="000E7FB9"/>
    <w:rsid w:val="000F0045"/>
    <w:rsid w:val="000F0091"/>
    <w:rsid w:val="000F00A5"/>
    <w:rsid w:val="000F0488"/>
    <w:rsid w:val="000F15D6"/>
    <w:rsid w:val="000F165A"/>
    <w:rsid w:val="000F16E0"/>
    <w:rsid w:val="000F17C9"/>
    <w:rsid w:val="000F1FB5"/>
    <w:rsid w:val="000F22BA"/>
    <w:rsid w:val="000F2536"/>
    <w:rsid w:val="000F34DA"/>
    <w:rsid w:val="000F3DC3"/>
    <w:rsid w:val="000F4DDC"/>
    <w:rsid w:val="000F52F9"/>
    <w:rsid w:val="000F5CC0"/>
    <w:rsid w:val="000F7A6C"/>
    <w:rsid w:val="00100ED3"/>
    <w:rsid w:val="00101C05"/>
    <w:rsid w:val="00101DEE"/>
    <w:rsid w:val="001025AC"/>
    <w:rsid w:val="00103119"/>
    <w:rsid w:val="00103447"/>
    <w:rsid w:val="00104066"/>
    <w:rsid w:val="0010436D"/>
    <w:rsid w:val="0010475C"/>
    <w:rsid w:val="00105B9C"/>
    <w:rsid w:val="001062FA"/>
    <w:rsid w:val="00106663"/>
    <w:rsid w:val="001078C2"/>
    <w:rsid w:val="00107B05"/>
    <w:rsid w:val="00110A97"/>
    <w:rsid w:val="00110CAB"/>
    <w:rsid w:val="0011293C"/>
    <w:rsid w:val="0011375C"/>
    <w:rsid w:val="001137FB"/>
    <w:rsid w:val="001142BD"/>
    <w:rsid w:val="00114B32"/>
    <w:rsid w:val="001151E1"/>
    <w:rsid w:val="00115D81"/>
    <w:rsid w:val="0011621F"/>
    <w:rsid w:val="001164AC"/>
    <w:rsid w:val="00116A14"/>
    <w:rsid w:val="0011745A"/>
    <w:rsid w:val="001219FF"/>
    <w:rsid w:val="00121D59"/>
    <w:rsid w:val="00122227"/>
    <w:rsid w:val="00123340"/>
    <w:rsid w:val="001239FF"/>
    <w:rsid w:val="00123AE2"/>
    <w:rsid w:val="00123B20"/>
    <w:rsid w:val="00123D6F"/>
    <w:rsid w:val="00123F20"/>
    <w:rsid w:val="0012526D"/>
    <w:rsid w:val="00125279"/>
    <w:rsid w:val="00125326"/>
    <w:rsid w:val="001254D3"/>
    <w:rsid w:val="00125A46"/>
    <w:rsid w:val="0012674A"/>
    <w:rsid w:val="00131465"/>
    <w:rsid w:val="00132918"/>
    <w:rsid w:val="00132F23"/>
    <w:rsid w:val="00133783"/>
    <w:rsid w:val="001340BE"/>
    <w:rsid w:val="001344B1"/>
    <w:rsid w:val="001355B5"/>
    <w:rsid w:val="00135813"/>
    <w:rsid w:val="00135B82"/>
    <w:rsid w:val="0013654A"/>
    <w:rsid w:val="00136ECA"/>
    <w:rsid w:val="0013727F"/>
    <w:rsid w:val="001372F0"/>
    <w:rsid w:val="0014096D"/>
    <w:rsid w:val="001417E9"/>
    <w:rsid w:val="00141E1C"/>
    <w:rsid w:val="00142142"/>
    <w:rsid w:val="00142A6D"/>
    <w:rsid w:val="00143CD5"/>
    <w:rsid w:val="00143EF5"/>
    <w:rsid w:val="001446AC"/>
    <w:rsid w:val="00145353"/>
    <w:rsid w:val="0014609A"/>
    <w:rsid w:val="00147262"/>
    <w:rsid w:val="00147BEF"/>
    <w:rsid w:val="00151BEC"/>
    <w:rsid w:val="00152E6E"/>
    <w:rsid w:val="0015359B"/>
    <w:rsid w:val="001537AE"/>
    <w:rsid w:val="001544C4"/>
    <w:rsid w:val="0015483D"/>
    <w:rsid w:val="001573B3"/>
    <w:rsid w:val="00160692"/>
    <w:rsid w:val="00162250"/>
    <w:rsid w:val="00162F1B"/>
    <w:rsid w:val="00164843"/>
    <w:rsid w:val="00165639"/>
    <w:rsid w:val="001664B6"/>
    <w:rsid w:val="00170CDE"/>
    <w:rsid w:val="00171831"/>
    <w:rsid w:val="00172B02"/>
    <w:rsid w:val="00172EA7"/>
    <w:rsid w:val="00173468"/>
    <w:rsid w:val="001738F5"/>
    <w:rsid w:val="00173A4F"/>
    <w:rsid w:val="00173FD6"/>
    <w:rsid w:val="001750DF"/>
    <w:rsid w:val="00175624"/>
    <w:rsid w:val="00175E9E"/>
    <w:rsid w:val="0017627F"/>
    <w:rsid w:val="00177F64"/>
    <w:rsid w:val="00180586"/>
    <w:rsid w:val="00182C64"/>
    <w:rsid w:val="00183364"/>
    <w:rsid w:val="001838A8"/>
    <w:rsid w:val="001838B2"/>
    <w:rsid w:val="00183B42"/>
    <w:rsid w:val="00184275"/>
    <w:rsid w:val="001857D1"/>
    <w:rsid w:val="00192150"/>
    <w:rsid w:val="001928AB"/>
    <w:rsid w:val="00193A30"/>
    <w:rsid w:val="00193C4A"/>
    <w:rsid w:val="0019566F"/>
    <w:rsid w:val="00195CF1"/>
    <w:rsid w:val="00196F57"/>
    <w:rsid w:val="00197F69"/>
    <w:rsid w:val="001A04F2"/>
    <w:rsid w:val="001A06CD"/>
    <w:rsid w:val="001A159F"/>
    <w:rsid w:val="001A1833"/>
    <w:rsid w:val="001A1E97"/>
    <w:rsid w:val="001A341F"/>
    <w:rsid w:val="001A36BC"/>
    <w:rsid w:val="001A4067"/>
    <w:rsid w:val="001A4269"/>
    <w:rsid w:val="001A45D3"/>
    <w:rsid w:val="001A48D1"/>
    <w:rsid w:val="001A4DCC"/>
    <w:rsid w:val="001A61CB"/>
    <w:rsid w:val="001A6439"/>
    <w:rsid w:val="001A792A"/>
    <w:rsid w:val="001B0187"/>
    <w:rsid w:val="001B01E0"/>
    <w:rsid w:val="001B099A"/>
    <w:rsid w:val="001B0DB6"/>
    <w:rsid w:val="001B14CC"/>
    <w:rsid w:val="001B2170"/>
    <w:rsid w:val="001B2465"/>
    <w:rsid w:val="001B29F4"/>
    <w:rsid w:val="001B2A39"/>
    <w:rsid w:val="001B399A"/>
    <w:rsid w:val="001B3E8E"/>
    <w:rsid w:val="001B3F9A"/>
    <w:rsid w:val="001B69C9"/>
    <w:rsid w:val="001B6AC8"/>
    <w:rsid w:val="001B727B"/>
    <w:rsid w:val="001B7D57"/>
    <w:rsid w:val="001C2811"/>
    <w:rsid w:val="001C2F16"/>
    <w:rsid w:val="001C30F6"/>
    <w:rsid w:val="001C3604"/>
    <w:rsid w:val="001C4B64"/>
    <w:rsid w:val="001C5ED5"/>
    <w:rsid w:val="001C6BE4"/>
    <w:rsid w:val="001C7214"/>
    <w:rsid w:val="001C734F"/>
    <w:rsid w:val="001C7BF4"/>
    <w:rsid w:val="001D06C3"/>
    <w:rsid w:val="001D1FB9"/>
    <w:rsid w:val="001D2BC7"/>
    <w:rsid w:val="001D402A"/>
    <w:rsid w:val="001D74A6"/>
    <w:rsid w:val="001D7FCD"/>
    <w:rsid w:val="001E07FB"/>
    <w:rsid w:val="001E0836"/>
    <w:rsid w:val="001E1A32"/>
    <w:rsid w:val="001E1F9E"/>
    <w:rsid w:val="001E2238"/>
    <w:rsid w:val="001E248C"/>
    <w:rsid w:val="001E2496"/>
    <w:rsid w:val="001E2B8D"/>
    <w:rsid w:val="001E3996"/>
    <w:rsid w:val="001E3D2B"/>
    <w:rsid w:val="001E41EA"/>
    <w:rsid w:val="001E4D9A"/>
    <w:rsid w:val="001E52A9"/>
    <w:rsid w:val="001E5A45"/>
    <w:rsid w:val="001E5E61"/>
    <w:rsid w:val="001E7539"/>
    <w:rsid w:val="001E7A98"/>
    <w:rsid w:val="001F175F"/>
    <w:rsid w:val="001F2447"/>
    <w:rsid w:val="001F35B9"/>
    <w:rsid w:val="001F3E2B"/>
    <w:rsid w:val="001F3EB6"/>
    <w:rsid w:val="001F4F99"/>
    <w:rsid w:val="001F5724"/>
    <w:rsid w:val="001F5A75"/>
    <w:rsid w:val="001F6071"/>
    <w:rsid w:val="001F68CC"/>
    <w:rsid w:val="001F7997"/>
    <w:rsid w:val="00201760"/>
    <w:rsid w:val="002021DD"/>
    <w:rsid w:val="00204748"/>
    <w:rsid w:val="00204755"/>
    <w:rsid w:val="00205071"/>
    <w:rsid w:val="00206132"/>
    <w:rsid w:val="0020620B"/>
    <w:rsid w:val="00206306"/>
    <w:rsid w:val="00206727"/>
    <w:rsid w:val="002100F3"/>
    <w:rsid w:val="002111A4"/>
    <w:rsid w:val="002115BF"/>
    <w:rsid w:val="00212036"/>
    <w:rsid w:val="002128A4"/>
    <w:rsid w:val="00212AED"/>
    <w:rsid w:val="0021309B"/>
    <w:rsid w:val="00213B2C"/>
    <w:rsid w:val="00213C79"/>
    <w:rsid w:val="002145B7"/>
    <w:rsid w:val="002146A2"/>
    <w:rsid w:val="00214A23"/>
    <w:rsid w:val="00214AF5"/>
    <w:rsid w:val="00215156"/>
    <w:rsid w:val="00216803"/>
    <w:rsid w:val="00216A0F"/>
    <w:rsid w:val="002201B1"/>
    <w:rsid w:val="0022084D"/>
    <w:rsid w:val="00223CC8"/>
    <w:rsid w:val="00223EBC"/>
    <w:rsid w:val="00223FC8"/>
    <w:rsid w:val="00224709"/>
    <w:rsid w:val="00224B2E"/>
    <w:rsid w:val="002269FC"/>
    <w:rsid w:val="00231D4A"/>
    <w:rsid w:val="002325C0"/>
    <w:rsid w:val="00232AF9"/>
    <w:rsid w:val="00233CB1"/>
    <w:rsid w:val="00234EA7"/>
    <w:rsid w:val="00235ACC"/>
    <w:rsid w:val="0023687A"/>
    <w:rsid w:val="002374E8"/>
    <w:rsid w:val="0024064C"/>
    <w:rsid w:val="00241FF7"/>
    <w:rsid w:val="002428B1"/>
    <w:rsid w:val="0024296B"/>
    <w:rsid w:val="002431AD"/>
    <w:rsid w:val="00243C30"/>
    <w:rsid w:val="002450E4"/>
    <w:rsid w:val="002475E5"/>
    <w:rsid w:val="00247805"/>
    <w:rsid w:val="00250E0B"/>
    <w:rsid w:val="00251227"/>
    <w:rsid w:val="002513F9"/>
    <w:rsid w:val="002517E4"/>
    <w:rsid w:val="002526D9"/>
    <w:rsid w:val="00252D41"/>
    <w:rsid w:val="00253BA8"/>
    <w:rsid w:val="002548F2"/>
    <w:rsid w:val="00255C02"/>
    <w:rsid w:val="00255CD0"/>
    <w:rsid w:val="0025605A"/>
    <w:rsid w:val="0025753A"/>
    <w:rsid w:val="00260067"/>
    <w:rsid w:val="002628CB"/>
    <w:rsid w:val="00263EE8"/>
    <w:rsid w:val="00266F3E"/>
    <w:rsid w:val="00271843"/>
    <w:rsid w:val="002720B2"/>
    <w:rsid w:val="00272A93"/>
    <w:rsid w:val="00272F38"/>
    <w:rsid w:val="00274A44"/>
    <w:rsid w:val="0027551F"/>
    <w:rsid w:val="00277B0B"/>
    <w:rsid w:val="00277B9D"/>
    <w:rsid w:val="002800EB"/>
    <w:rsid w:val="002807C2"/>
    <w:rsid w:val="00281017"/>
    <w:rsid w:val="002816BE"/>
    <w:rsid w:val="0028213B"/>
    <w:rsid w:val="00282AF9"/>
    <w:rsid w:val="00282E82"/>
    <w:rsid w:val="002832B9"/>
    <w:rsid w:val="00284988"/>
    <w:rsid w:val="00286C60"/>
    <w:rsid w:val="00290197"/>
    <w:rsid w:val="0029048A"/>
    <w:rsid w:val="00290503"/>
    <w:rsid w:val="00290C01"/>
    <w:rsid w:val="00291CD9"/>
    <w:rsid w:val="00292083"/>
    <w:rsid w:val="00292246"/>
    <w:rsid w:val="002922B5"/>
    <w:rsid w:val="00292FB6"/>
    <w:rsid w:val="002955AE"/>
    <w:rsid w:val="002959C6"/>
    <w:rsid w:val="00295FA5"/>
    <w:rsid w:val="00296320"/>
    <w:rsid w:val="002971C3"/>
    <w:rsid w:val="002978AA"/>
    <w:rsid w:val="002979A8"/>
    <w:rsid w:val="002A0C82"/>
    <w:rsid w:val="002A1604"/>
    <w:rsid w:val="002A1896"/>
    <w:rsid w:val="002A208F"/>
    <w:rsid w:val="002A27FC"/>
    <w:rsid w:val="002A287E"/>
    <w:rsid w:val="002A3217"/>
    <w:rsid w:val="002A40CA"/>
    <w:rsid w:val="002A54FC"/>
    <w:rsid w:val="002A58EB"/>
    <w:rsid w:val="002A5933"/>
    <w:rsid w:val="002A5D12"/>
    <w:rsid w:val="002A5F1F"/>
    <w:rsid w:val="002A622F"/>
    <w:rsid w:val="002B075E"/>
    <w:rsid w:val="002B14F2"/>
    <w:rsid w:val="002B16BD"/>
    <w:rsid w:val="002B1711"/>
    <w:rsid w:val="002B1DDE"/>
    <w:rsid w:val="002B25A7"/>
    <w:rsid w:val="002B25BF"/>
    <w:rsid w:val="002B2D56"/>
    <w:rsid w:val="002B3C99"/>
    <w:rsid w:val="002B5958"/>
    <w:rsid w:val="002B710D"/>
    <w:rsid w:val="002C24E8"/>
    <w:rsid w:val="002C285C"/>
    <w:rsid w:val="002C2986"/>
    <w:rsid w:val="002C2A98"/>
    <w:rsid w:val="002C2FC6"/>
    <w:rsid w:val="002C4EBF"/>
    <w:rsid w:val="002C6247"/>
    <w:rsid w:val="002C630D"/>
    <w:rsid w:val="002C673E"/>
    <w:rsid w:val="002C6D75"/>
    <w:rsid w:val="002C7026"/>
    <w:rsid w:val="002D04D6"/>
    <w:rsid w:val="002D35FA"/>
    <w:rsid w:val="002D3CA4"/>
    <w:rsid w:val="002D3D45"/>
    <w:rsid w:val="002D4685"/>
    <w:rsid w:val="002D4CA9"/>
    <w:rsid w:val="002D4E05"/>
    <w:rsid w:val="002D59F4"/>
    <w:rsid w:val="002D5A17"/>
    <w:rsid w:val="002D6138"/>
    <w:rsid w:val="002D6E97"/>
    <w:rsid w:val="002D70A7"/>
    <w:rsid w:val="002D7205"/>
    <w:rsid w:val="002D7E27"/>
    <w:rsid w:val="002E0118"/>
    <w:rsid w:val="002E02CD"/>
    <w:rsid w:val="002E0AEF"/>
    <w:rsid w:val="002E0CB1"/>
    <w:rsid w:val="002E2921"/>
    <w:rsid w:val="002E3043"/>
    <w:rsid w:val="002E3A64"/>
    <w:rsid w:val="002E3AA7"/>
    <w:rsid w:val="002E3B57"/>
    <w:rsid w:val="002E3F38"/>
    <w:rsid w:val="002E4A67"/>
    <w:rsid w:val="002E7AB9"/>
    <w:rsid w:val="002F006B"/>
    <w:rsid w:val="002F0CD5"/>
    <w:rsid w:val="002F117F"/>
    <w:rsid w:val="002F23DA"/>
    <w:rsid w:val="002F2823"/>
    <w:rsid w:val="002F3747"/>
    <w:rsid w:val="002F4407"/>
    <w:rsid w:val="002F502C"/>
    <w:rsid w:val="002F57C6"/>
    <w:rsid w:val="002F5CD6"/>
    <w:rsid w:val="002F6A79"/>
    <w:rsid w:val="002F6C1F"/>
    <w:rsid w:val="002F6DAC"/>
    <w:rsid w:val="002F7547"/>
    <w:rsid w:val="002F7966"/>
    <w:rsid w:val="00300319"/>
    <w:rsid w:val="00300C14"/>
    <w:rsid w:val="00300E76"/>
    <w:rsid w:val="0030183A"/>
    <w:rsid w:val="003021F6"/>
    <w:rsid w:val="00302FB1"/>
    <w:rsid w:val="00302FE5"/>
    <w:rsid w:val="0030410B"/>
    <w:rsid w:val="00304B82"/>
    <w:rsid w:val="00304D53"/>
    <w:rsid w:val="0030541C"/>
    <w:rsid w:val="00305B8A"/>
    <w:rsid w:val="00306944"/>
    <w:rsid w:val="0030749E"/>
    <w:rsid w:val="00307B0C"/>
    <w:rsid w:val="00307E1B"/>
    <w:rsid w:val="003105C1"/>
    <w:rsid w:val="00310B97"/>
    <w:rsid w:val="00310C47"/>
    <w:rsid w:val="0031146C"/>
    <w:rsid w:val="00311E14"/>
    <w:rsid w:val="00312AB1"/>
    <w:rsid w:val="00312F83"/>
    <w:rsid w:val="003130A5"/>
    <w:rsid w:val="00314087"/>
    <w:rsid w:val="00314573"/>
    <w:rsid w:val="00315243"/>
    <w:rsid w:val="00315298"/>
    <w:rsid w:val="00315B3F"/>
    <w:rsid w:val="0031652D"/>
    <w:rsid w:val="00316884"/>
    <w:rsid w:val="00316906"/>
    <w:rsid w:val="00316F35"/>
    <w:rsid w:val="00317445"/>
    <w:rsid w:val="003176A4"/>
    <w:rsid w:val="0031782D"/>
    <w:rsid w:val="00323426"/>
    <w:rsid w:val="00323A72"/>
    <w:rsid w:val="003256C1"/>
    <w:rsid w:val="00325D86"/>
    <w:rsid w:val="00326210"/>
    <w:rsid w:val="003264C9"/>
    <w:rsid w:val="003274FC"/>
    <w:rsid w:val="00327A0F"/>
    <w:rsid w:val="00327BBF"/>
    <w:rsid w:val="00330611"/>
    <w:rsid w:val="00330AAC"/>
    <w:rsid w:val="00331096"/>
    <w:rsid w:val="00332253"/>
    <w:rsid w:val="00332E23"/>
    <w:rsid w:val="00333F1C"/>
    <w:rsid w:val="00334930"/>
    <w:rsid w:val="00334A12"/>
    <w:rsid w:val="003360EB"/>
    <w:rsid w:val="00336DE5"/>
    <w:rsid w:val="00336E1B"/>
    <w:rsid w:val="00336FF1"/>
    <w:rsid w:val="0033759C"/>
    <w:rsid w:val="00337748"/>
    <w:rsid w:val="00340847"/>
    <w:rsid w:val="003432C6"/>
    <w:rsid w:val="00343FE8"/>
    <w:rsid w:val="003441FB"/>
    <w:rsid w:val="00344531"/>
    <w:rsid w:val="0034482C"/>
    <w:rsid w:val="00344B79"/>
    <w:rsid w:val="00345D07"/>
    <w:rsid w:val="003463EE"/>
    <w:rsid w:val="003465D8"/>
    <w:rsid w:val="003466D7"/>
    <w:rsid w:val="00347172"/>
    <w:rsid w:val="00347B58"/>
    <w:rsid w:val="00347E6A"/>
    <w:rsid w:val="00347F46"/>
    <w:rsid w:val="003504D4"/>
    <w:rsid w:val="003507CF"/>
    <w:rsid w:val="00350C7C"/>
    <w:rsid w:val="00351803"/>
    <w:rsid w:val="00353FBF"/>
    <w:rsid w:val="00357587"/>
    <w:rsid w:val="00357698"/>
    <w:rsid w:val="00357953"/>
    <w:rsid w:val="003601C5"/>
    <w:rsid w:val="00361983"/>
    <w:rsid w:val="00362317"/>
    <w:rsid w:val="00363062"/>
    <w:rsid w:val="003632E0"/>
    <w:rsid w:val="0036605E"/>
    <w:rsid w:val="00366976"/>
    <w:rsid w:val="00366ABC"/>
    <w:rsid w:val="00367D86"/>
    <w:rsid w:val="00367E65"/>
    <w:rsid w:val="00370702"/>
    <w:rsid w:val="00370820"/>
    <w:rsid w:val="003711B3"/>
    <w:rsid w:val="0037177E"/>
    <w:rsid w:val="0037197C"/>
    <w:rsid w:val="003720DD"/>
    <w:rsid w:val="003731C2"/>
    <w:rsid w:val="00373F98"/>
    <w:rsid w:val="00375221"/>
    <w:rsid w:val="003769A7"/>
    <w:rsid w:val="00376C2B"/>
    <w:rsid w:val="003815C0"/>
    <w:rsid w:val="003827F1"/>
    <w:rsid w:val="00383410"/>
    <w:rsid w:val="003834AA"/>
    <w:rsid w:val="00383C23"/>
    <w:rsid w:val="00383E79"/>
    <w:rsid w:val="003846DC"/>
    <w:rsid w:val="00384B44"/>
    <w:rsid w:val="003853D0"/>
    <w:rsid w:val="00385BF6"/>
    <w:rsid w:val="00386AB5"/>
    <w:rsid w:val="00386E59"/>
    <w:rsid w:val="00386FBC"/>
    <w:rsid w:val="00387F1D"/>
    <w:rsid w:val="003909BD"/>
    <w:rsid w:val="00390DC0"/>
    <w:rsid w:val="00390E3C"/>
    <w:rsid w:val="00390EA7"/>
    <w:rsid w:val="00391981"/>
    <w:rsid w:val="00391E29"/>
    <w:rsid w:val="00391FA6"/>
    <w:rsid w:val="00392910"/>
    <w:rsid w:val="00393038"/>
    <w:rsid w:val="003935E0"/>
    <w:rsid w:val="00394F3F"/>
    <w:rsid w:val="003961A4"/>
    <w:rsid w:val="003968AB"/>
    <w:rsid w:val="00396FED"/>
    <w:rsid w:val="00397199"/>
    <w:rsid w:val="00397217"/>
    <w:rsid w:val="003A02D3"/>
    <w:rsid w:val="003A098A"/>
    <w:rsid w:val="003A1C45"/>
    <w:rsid w:val="003A1F23"/>
    <w:rsid w:val="003A209A"/>
    <w:rsid w:val="003A301F"/>
    <w:rsid w:val="003A3F94"/>
    <w:rsid w:val="003A4042"/>
    <w:rsid w:val="003A4096"/>
    <w:rsid w:val="003A5D6E"/>
    <w:rsid w:val="003A7061"/>
    <w:rsid w:val="003A725E"/>
    <w:rsid w:val="003A73B6"/>
    <w:rsid w:val="003A7410"/>
    <w:rsid w:val="003B1BFD"/>
    <w:rsid w:val="003B1FCC"/>
    <w:rsid w:val="003B2207"/>
    <w:rsid w:val="003B2479"/>
    <w:rsid w:val="003B2E0A"/>
    <w:rsid w:val="003B3C6E"/>
    <w:rsid w:val="003B4031"/>
    <w:rsid w:val="003B62E7"/>
    <w:rsid w:val="003B6893"/>
    <w:rsid w:val="003B6F47"/>
    <w:rsid w:val="003B7061"/>
    <w:rsid w:val="003B765D"/>
    <w:rsid w:val="003C06E9"/>
    <w:rsid w:val="003C09AA"/>
    <w:rsid w:val="003C10C8"/>
    <w:rsid w:val="003C2462"/>
    <w:rsid w:val="003C26A3"/>
    <w:rsid w:val="003C2CBA"/>
    <w:rsid w:val="003C2CF4"/>
    <w:rsid w:val="003C2E1B"/>
    <w:rsid w:val="003C3693"/>
    <w:rsid w:val="003C3A9D"/>
    <w:rsid w:val="003C4272"/>
    <w:rsid w:val="003C435B"/>
    <w:rsid w:val="003C4D06"/>
    <w:rsid w:val="003C50D6"/>
    <w:rsid w:val="003C5D14"/>
    <w:rsid w:val="003C7011"/>
    <w:rsid w:val="003D00AC"/>
    <w:rsid w:val="003D0A4B"/>
    <w:rsid w:val="003D0A85"/>
    <w:rsid w:val="003D3E80"/>
    <w:rsid w:val="003D40ED"/>
    <w:rsid w:val="003D452E"/>
    <w:rsid w:val="003D5388"/>
    <w:rsid w:val="003D5893"/>
    <w:rsid w:val="003D6474"/>
    <w:rsid w:val="003D6C61"/>
    <w:rsid w:val="003D6E8E"/>
    <w:rsid w:val="003D7164"/>
    <w:rsid w:val="003E0017"/>
    <w:rsid w:val="003E00BF"/>
    <w:rsid w:val="003E01D1"/>
    <w:rsid w:val="003E244E"/>
    <w:rsid w:val="003E2A2B"/>
    <w:rsid w:val="003E3764"/>
    <w:rsid w:val="003E38F0"/>
    <w:rsid w:val="003E3981"/>
    <w:rsid w:val="003E426E"/>
    <w:rsid w:val="003E5802"/>
    <w:rsid w:val="003E5BA6"/>
    <w:rsid w:val="003E7186"/>
    <w:rsid w:val="003E76F3"/>
    <w:rsid w:val="003E7ECE"/>
    <w:rsid w:val="003F012E"/>
    <w:rsid w:val="003F215F"/>
    <w:rsid w:val="003F2638"/>
    <w:rsid w:val="003F2CF8"/>
    <w:rsid w:val="003F378D"/>
    <w:rsid w:val="003F578E"/>
    <w:rsid w:val="003F616F"/>
    <w:rsid w:val="003F6A2D"/>
    <w:rsid w:val="004007C6"/>
    <w:rsid w:val="00400DF9"/>
    <w:rsid w:val="00400DFA"/>
    <w:rsid w:val="00402361"/>
    <w:rsid w:val="0040364C"/>
    <w:rsid w:val="00404C12"/>
    <w:rsid w:val="00404E0C"/>
    <w:rsid w:val="004056E1"/>
    <w:rsid w:val="00405DD7"/>
    <w:rsid w:val="0040609D"/>
    <w:rsid w:val="0040782B"/>
    <w:rsid w:val="0041061B"/>
    <w:rsid w:val="00410D13"/>
    <w:rsid w:val="00410E54"/>
    <w:rsid w:val="00411D76"/>
    <w:rsid w:val="00411E6C"/>
    <w:rsid w:val="00412105"/>
    <w:rsid w:val="004122A2"/>
    <w:rsid w:val="00413808"/>
    <w:rsid w:val="00413A8B"/>
    <w:rsid w:val="00413B10"/>
    <w:rsid w:val="00413E08"/>
    <w:rsid w:val="00414570"/>
    <w:rsid w:val="00414861"/>
    <w:rsid w:val="00414CEE"/>
    <w:rsid w:val="00414E28"/>
    <w:rsid w:val="00415409"/>
    <w:rsid w:val="004155C7"/>
    <w:rsid w:val="004157A5"/>
    <w:rsid w:val="004172BB"/>
    <w:rsid w:val="00420F06"/>
    <w:rsid w:val="004216B5"/>
    <w:rsid w:val="00421A9E"/>
    <w:rsid w:val="0042209A"/>
    <w:rsid w:val="004229A9"/>
    <w:rsid w:val="00423461"/>
    <w:rsid w:val="0042389F"/>
    <w:rsid w:val="00424231"/>
    <w:rsid w:val="004246BF"/>
    <w:rsid w:val="004246C4"/>
    <w:rsid w:val="0042790B"/>
    <w:rsid w:val="0042794C"/>
    <w:rsid w:val="00430CD6"/>
    <w:rsid w:val="004326D7"/>
    <w:rsid w:val="0043312D"/>
    <w:rsid w:val="00433BBF"/>
    <w:rsid w:val="00433C9B"/>
    <w:rsid w:val="00436397"/>
    <w:rsid w:val="0043663E"/>
    <w:rsid w:val="00442545"/>
    <w:rsid w:val="0044267C"/>
    <w:rsid w:val="0044361E"/>
    <w:rsid w:val="00443702"/>
    <w:rsid w:val="00444223"/>
    <w:rsid w:val="00445B21"/>
    <w:rsid w:val="004463D3"/>
    <w:rsid w:val="00446A00"/>
    <w:rsid w:val="00446E75"/>
    <w:rsid w:val="0045222A"/>
    <w:rsid w:val="00453883"/>
    <w:rsid w:val="00453CFF"/>
    <w:rsid w:val="00454223"/>
    <w:rsid w:val="004544A7"/>
    <w:rsid w:val="00455A31"/>
    <w:rsid w:val="00456382"/>
    <w:rsid w:val="00456BAF"/>
    <w:rsid w:val="00457850"/>
    <w:rsid w:val="004579EE"/>
    <w:rsid w:val="004600C5"/>
    <w:rsid w:val="004612AD"/>
    <w:rsid w:val="00461A28"/>
    <w:rsid w:val="00461CC2"/>
    <w:rsid w:val="00462ADE"/>
    <w:rsid w:val="004630CA"/>
    <w:rsid w:val="00463FD1"/>
    <w:rsid w:val="00466506"/>
    <w:rsid w:val="004666F0"/>
    <w:rsid w:val="004668FB"/>
    <w:rsid w:val="00466A47"/>
    <w:rsid w:val="00467387"/>
    <w:rsid w:val="00467C3C"/>
    <w:rsid w:val="004708EC"/>
    <w:rsid w:val="0047123E"/>
    <w:rsid w:val="0047148A"/>
    <w:rsid w:val="00471751"/>
    <w:rsid w:val="004718DF"/>
    <w:rsid w:val="00471DE9"/>
    <w:rsid w:val="004729F1"/>
    <w:rsid w:val="00472ECA"/>
    <w:rsid w:val="00472F2F"/>
    <w:rsid w:val="004732FE"/>
    <w:rsid w:val="00473A37"/>
    <w:rsid w:val="00473E7F"/>
    <w:rsid w:val="00473FCC"/>
    <w:rsid w:val="0047410A"/>
    <w:rsid w:val="004744F6"/>
    <w:rsid w:val="004747B4"/>
    <w:rsid w:val="004761D0"/>
    <w:rsid w:val="00476772"/>
    <w:rsid w:val="004769FF"/>
    <w:rsid w:val="00477492"/>
    <w:rsid w:val="0047792B"/>
    <w:rsid w:val="00482E1D"/>
    <w:rsid w:val="004831D8"/>
    <w:rsid w:val="0048636A"/>
    <w:rsid w:val="004869A6"/>
    <w:rsid w:val="004869AA"/>
    <w:rsid w:val="00486FAA"/>
    <w:rsid w:val="004870C9"/>
    <w:rsid w:val="00490021"/>
    <w:rsid w:val="00491060"/>
    <w:rsid w:val="00491A59"/>
    <w:rsid w:val="00491F71"/>
    <w:rsid w:val="00493220"/>
    <w:rsid w:val="004938C4"/>
    <w:rsid w:val="00494351"/>
    <w:rsid w:val="0049652A"/>
    <w:rsid w:val="00496F4F"/>
    <w:rsid w:val="004A044C"/>
    <w:rsid w:val="004A077E"/>
    <w:rsid w:val="004A2447"/>
    <w:rsid w:val="004A4712"/>
    <w:rsid w:val="004A49F4"/>
    <w:rsid w:val="004A4E8D"/>
    <w:rsid w:val="004A54BA"/>
    <w:rsid w:val="004A5854"/>
    <w:rsid w:val="004A5868"/>
    <w:rsid w:val="004A5C76"/>
    <w:rsid w:val="004A74DB"/>
    <w:rsid w:val="004A754A"/>
    <w:rsid w:val="004A7AB9"/>
    <w:rsid w:val="004B0A3C"/>
    <w:rsid w:val="004B399D"/>
    <w:rsid w:val="004B426D"/>
    <w:rsid w:val="004B5B07"/>
    <w:rsid w:val="004B5D09"/>
    <w:rsid w:val="004B6A29"/>
    <w:rsid w:val="004C0503"/>
    <w:rsid w:val="004C0775"/>
    <w:rsid w:val="004C09AD"/>
    <w:rsid w:val="004C0FEA"/>
    <w:rsid w:val="004C1E1D"/>
    <w:rsid w:val="004C1F49"/>
    <w:rsid w:val="004C2D6F"/>
    <w:rsid w:val="004C3747"/>
    <w:rsid w:val="004C3818"/>
    <w:rsid w:val="004C3831"/>
    <w:rsid w:val="004C4C19"/>
    <w:rsid w:val="004C55B7"/>
    <w:rsid w:val="004C58BE"/>
    <w:rsid w:val="004C5D99"/>
    <w:rsid w:val="004C71AA"/>
    <w:rsid w:val="004C7CFE"/>
    <w:rsid w:val="004D0267"/>
    <w:rsid w:val="004D0F46"/>
    <w:rsid w:val="004D17D6"/>
    <w:rsid w:val="004D2584"/>
    <w:rsid w:val="004D2F6B"/>
    <w:rsid w:val="004D31C9"/>
    <w:rsid w:val="004D3407"/>
    <w:rsid w:val="004D3540"/>
    <w:rsid w:val="004D3AD0"/>
    <w:rsid w:val="004D5E9B"/>
    <w:rsid w:val="004D69EC"/>
    <w:rsid w:val="004D6E9B"/>
    <w:rsid w:val="004D7BA6"/>
    <w:rsid w:val="004E09AC"/>
    <w:rsid w:val="004E0B63"/>
    <w:rsid w:val="004E1671"/>
    <w:rsid w:val="004E3C32"/>
    <w:rsid w:val="004E487A"/>
    <w:rsid w:val="004E4E52"/>
    <w:rsid w:val="004E51DA"/>
    <w:rsid w:val="004E6C1A"/>
    <w:rsid w:val="004E7020"/>
    <w:rsid w:val="004E75EF"/>
    <w:rsid w:val="004E7800"/>
    <w:rsid w:val="004F06BA"/>
    <w:rsid w:val="004F11A4"/>
    <w:rsid w:val="004F1841"/>
    <w:rsid w:val="004F2A32"/>
    <w:rsid w:val="004F2BE0"/>
    <w:rsid w:val="004F2EF5"/>
    <w:rsid w:val="004F4327"/>
    <w:rsid w:val="004F4D4E"/>
    <w:rsid w:val="004F52D1"/>
    <w:rsid w:val="004F56C0"/>
    <w:rsid w:val="004F6058"/>
    <w:rsid w:val="004F632C"/>
    <w:rsid w:val="004F6A14"/>
    <w:rsid w:val="004F7CAE"/>
    <w:rsid w:val="00500468"/>
    <w:rsid w:val="00500AAE"/>
    <w:rsid w:val="00501006"/>
    <w:rsid w:val="00501210"/>
    <w:rsid w:val="00501DDC"/>
    <w:rsid w:val="0050270A"/>
    <w:rsid w:val="00502BF1"/>
    <w:rsid w:val="00503315"/>
    <w:rsid w:val="0050350F"/>
    <w:rsid w:val="00503BFA"/>
    <w:rsid w:val="005048F6"/>
    <w:rsid w:val="00504C79"/>
    <w:rsid w:val="0050508F"/>
    <w:rsid w:val="00507409"/>
    <w:rsid w:val="00510316"/>
    <w:rsid w:val="00510BA4"/>
    <w:rsid w:val="005113B4"/>
    <w:rsid w:val="00511744"/>
    <w:rsid w:val="0051209D"/>
    <w:rsid w:val="00512D5F"/>
    <w:rsid w:val="00512E6F"/>
    <w:rsid w:val="00512F82"/>
    <w:rsid w:val="00513E65"/>
    <w:rsid w:val="00514984"/>
    <w:rsid w:val="005152E4"/>
    <w:rsid w:val="00515335"/>
    <w:rsid w:val="00515947"/>
    <w:rsid w:val="00515CE5"/>
    <w:rsid w:val="00521600"/>
    <w:rsid w:val="005222CF"/>
    <w:rsid w:val="0052316E"/>
    <w:rsid w:val="00524287"/>
    <w:rsid w:val="00524BC5"/>
    <w:rsid w:val="00524DD7"/>
    <w:rsid w:val="005251D7"/>
    <w:rsid w:val="00525323"/>
    <w:rsid w:val="005254F9"/>
    <w:rsid w:val="0052590D"/>
    <w:rsid w:val="005259BA"/>
    <w:rsid w:val="00527144"/>
    <w:rsid w:val="00527172"/>
    <w:rsid w:val="005278A0"/>
    <w:rsid w:val="00527C50"/>
    <w:rsid w:val="005303B2"/>
    <w:rsid w:val="00530C26"/>
    <w:rsid w:val="00531358"/>
    <w:rsid w:val="00531442"/>
    <w:rsid w:val="005316F9"/>
    <w:rsid w:val="00532385"/>
    <w:rsid w:val="00534589"/>
    <w:rsid w:val="0053572E"/>
    <w:rsid w:val="005359B7"/>
    <w:rsid w:val="00536725"/>
    <w:rsid w:val="00536AA8"/>
    <w:rsid w:val="00536C86"/>
    <w:rsid w:val="00536DBA"/>
    <w:rsid w:val="0053722D"/>
    <w:rsid w:val="005379E7"/>
    <w:rsid w:val="00537F5B"/>
    <w:rsid w:val="005403B2"/>
    <w:rsid w:val="005404C0"/>
    <w:rsid w:val="005411B9"/>
    <w:rsid w:val="005435BD"/>
    <w:rsid w:val="00543E95"/>
    <w:rsid w:val="00546D84"/>
    <w:rsid w:val="0054765A"/>
    <w:rsid w:val="005476C8"/>
    <w:rsid w:val="00547727"/>
    <w:rsid w:val="00550F99"/>
    <w:rsid w:val="00551291"/>
    <w:rsid w:val="00551FEF"/>
    <w:rsid w:val="0055255D"/>
    <w:rsid w:val="00552AA5"/>
    <w:rsid w:val="00552C62"/>
    <w:rsid w:val="00553FEF"/>
    <w:rsid w:val="00554782"/>
    <w:rsid w:val="00555037"/>
    <w:rsid w:val="00555455"/>
    <w:rsid w:val="005554BB"/>
    <w:rsid w:val="00555AF3"/>
    <w:rsid w:val="005567B9"/>
    <w:rsid w:val="00557350"/>
    <w:rsid w:val="00557451"/>
    <w:rsid w:val="005574D2"/>
    <w:rsid w:val="00557597"/>
    <w:rsid w:val="00557607"/>
    <w:rsid w:val="00560C22"/>
    <w:rsid w:val="00560D79"/>
    <w:rsid w:val="00562FFC"/>
    <w:rsid w:val="00563E4A"/>
    <w:rsid w:val="00564331"/>
    <w:rsid w:val="0056504C"/>
    <w:rsid w:val="0056547D"/>
    <w:rsid w:val="00565D52"/>
    <w:rsid w:val="00566221"/>
    <w:rsid w:val="00567754"/>
    <w:rsid w:val="005700A9"/>
    <w:rsid w:val="00570B30"/>
    <w:rsid w:val="00570E94"/>
    <w:rsid w:val="005711FC"/>
    <w:rsid w:val="005715F0"/>
    <w:rsid w:val="00571981"/>
    <w:rsid w:val="00571FC4"/>
    <w:rsid w:val="00572F43"/>
    <w:rsid w:val="0057376D"/>
    <w:rsid w:val="005738F7"/>
    <w:rsid w:val="00573D0A"/>
    <w:rsid w:val="0057416A"/>
    <w:rsid w:val="005746DA"/>
    <w:rsid w:val="005752D1"/>
    <w:rsid w:val="00576692"/>
    <w:rsid w:val="005767B7"/>
    <w:rsid w:val="0058023C"/>
    <w:rsid w:val="00580382"/>
    <w:rsid w:val="005807CD"/>
    <w:rsid w:val="00581233"/>
    <w:rsid w:val="00581782"/>
    <w:rsid w:val="00581D16"/>
    <w:rsid w:val="00582834"/>
    <w:rsid w:val="00582980"/>
    <w:rsid w:val="0058382C"/>
    <w:rsid w:val="00584783"/>
    <w:rsid w:val="00584C5B"/>
    <w:rsid w:val="00584DF3"/>
    <w:rsid w:val="0058512A"/>
    <w:rsid w:val="00585B1A"/>
    <w:rsid w:val="005862D0"/>
    <w:rsid w:val="005901DA"/>
    <w:rsid w:val="00590425"/>
    <w:rsid w:val="005936FA"/>
    <w:rsid w:val="00596716"/>
    <w:rsid w:val="00597753"/>
    <w:rsid w:val="00597848"/>
    <w:rsid w:val="00597C4C"/>
    <w:rsid w:val="005A00FA"/>
    <w:rsid w:val="005A02C3"/>
    <w:rsid w:val="005A11AB"/>
    <w:rsid w:val="005A26E3"/>
    <w:rsid w:val="005A27E3"/>
    <w:rsid w:val="005A3F4C"/>
    <w:rsid w:val="005A3F8F"/>
    <w:rsid w:val="005A3FCE"/>
    <w:rsid w:val="005A40ED"/>
    <w:rsid w:val="005A4327"/>
    <w:rsid w:val="005A46CC"/>
    <w:rsid w:val="005A5062"/>
    <w:rsid w:val="005A5274"/>
    <w:rsid w:val="005A5A8C"/>
    <w:rsid w:val="005A619B"/>
    <w:rsid w:val="005A630D"/>
    <w:rsid w:val="005A6E3D"/>
    <w:rsid w:val="005A6FA4"/>
    <w:rsid w:val="005B0B40"/>
    <w:rsid w:val="005B1012"/>
    <w:rsid w:val="005B242D"/>
    <w:rsid w:val="005B2F45"/>
    <w:rsid w:val="005B405B"/>
    <w:rsid w:val="005B46F9"/>
    <w:rsid w:val="005B69EF"/>
    <w:rsid w:val="005B6C4C"/>
    <w:rsid w:val="005B6DF3"/>
    <w:rsid w:val="005B78AA"/>
    <w:rsid w:val="005C0915"/>
    <w:rsid w:val="005C1284"/>
    <w:rsid w:val="005C182F"/>
    <w:rsid w:val="005C27BA"/>
    <w:rsid w:val="005C4B5A"/>
    <w:rsid w:val="005C54F3"/>
    <w:rsid w:val="005C5CCB"/>
    <w:rsid w:val="005C5E7D"/>
    <w:rsid w:val="005C661C"/>
    <w:rsid w:val="005D02A8"/>
    <w:rsid w:val="005D050D"/>
    <w:rsid w:val="005D0C48"/>
    <w:rsid w:val="005D1981"/>
    <w:rsid w:val="005D2224"/>
    <w:rsid w:val="005D2E94"/>
    <w:rsid w:val="005D30E0"/>
    <w:rsid w:val="005D3510"/>
    <w:rsid w:val="005D3559"/>
    <w:rsid w:val="005D40D5"/>
    <w:rsid w:val="005D682E"/>
    <w:rsid w:val="005D694D"/>
    <w:rsid w:val="005D7D28"/>
    <w:rsid w:val="005D7E49"/>
    <w:rsid w:val="005D7EED"/>
    <w:rsid w:val="005E0E00"/>
    <w:rsid w:val="005E155B"/>
    <w:rsid w:val="005E1CA7"/>
    <w:rsid w:val="005E1E76"/>
    <w:rsid w:val="005E1EB9"/>
    <w:rsid w:val="005E1EC0"/>
    <w:rsid w:val="005E40FE"/>
    <w:rsid w:val="005E452E"/>
    <w:rsid w:val="005E60A9"/>
    <w:rsid w:val="005E74F4"/>
    <w:rsid w:val="005E7701"/>
    <w:rsid w:val="005E789A"/>
    <w:rsid w:val="005E7A13"/>
    <w:rsid w:val="005F0332"/>
    <w:rsid w:val="005F21E7"/>
    <w:rsid w:val="005F3369"/>
    <w:rsid w:val="005F3CBA"/>
    <w:rsid w:val="005F4489"/>
    <w:rsid w:val="005F4CEE"/>
    <w:rsid w:val="005F623C"/>
    <w:rsid w:val="005F729F"/>
    <w:rsid w:val="005F7D26"/>
    <w:rsid w:val="005F7E95"/>
    <w:rsid w:val="0060080E"/>
    <w:rsid w:val="0060188D"/>
    <w:rsid w:val="0060204F"/>
    <w:rsid w:val="00602FBB"/>
    <w:rsid w:val="00603083"/>
    <w:rsid w:val="0060347F"/>
    <w:rsid w:val="0060595A"/>
    <w:rsid w:val="006059F7"/>
    <w:rsid w:val="00607201"/>
    <w:rsid w:val="00607C29"/>
    <w:rsid w:val="00607E08"/>
    <w:rsid w:val="00607EEF"/>
    <w:rsid w:val="00610AAD"/>
    <w:rsid w:val="00610C82"/>
    <w:rsid w:val="00611814"/>
    <w:rsid w:val="00611C3B"/>
    <w:rsid w:val="00612929"/>
    <w:rsid w:val="00612A2B"/>
    <w:rsid w:val="00614BAD"/>
    <w:rsid w:val="00617A26"/>
    <w:rsid w:val="00617D97"/>
    <w:rsid w:val="00620234"/>
    <w:rsid w:val="00620300"/>
    <w:rsid w:val="0062064D"/>
    <w:rsid w:val="00620ACB"/>
    <w:rsid w:val="0062115E"/>
    <w:rsid w:val="00622257"/>
    <w:rsid w:val="0062235E"/>
    <w:rsid w:val="00622464"/>
    <w:rsid w:val="00622B26"/>
    <w:rsid w:val="00622E4A"/>
    <w:rsid w:val="00623184"/>
    <w:rsid w:val="006241FC"/>
    <w:rsid w:val="00624229"/>
    <w:rsid w:val="006248BF"/>
    <w:rsid w:val="006259D1"/>
    <w:rsid w:val="00625E6E"/>
    <w:rsid w:val="0062643F"/>
    <w:rsid w:val="00626722"/>
    <w:rsid w:val="00626761"/>
    <w:rsid w:val="00627DF8"/>
    <w:rsid w:val="006305F8"/>
    <w:rsid w:val="006315C5"/>
    <w:rsid w:val="00631A92"/>
    <w:rsid w:val="00631ED3"/>
    <w:rsid w:val="00632BAD"/>
    <w:rsid w:val="00633434"/>
    <w:rsid w:val="00633680"/>
    <w:rsid w:val="00635646"/>
    <w:rsid w:val="006357E4"/>
    <w:rsid w:val="00635F2E"/>
    <w:rsid w:val="0063639C"/>
    <w:rsid w:val="00636B5B"/>
    <w:rsid w:val="00636BC8"/>
    <w:rsid w:val="00637387"/>
    <w:rsid w:val="00637816"/>
    <w:rsid w:val="00637861"/>
    <w:rsid w:val="00637A45"/>
    <w:rsid w:val="006406C5"/>
    <w:rsid w:val="00640D02"/>
    <w:rsid w:val="00642152"/>
    <w:rsid w:val="00643276"/>
    <w:rsid w:val="006436F8"/>
    <w:rsid w:val="00643789"/>
    <w:rsid w:val="0064446C"/>
    <w:rsid w:val="00644B05"/>
    <w:rsid w:val="00646224"/>
    <w:rsid w:val="00646474"/>
    <w:rsid w:val="006469EA"/>
    <w:rsid w:val="0065006C"/>
    <w:rsid w:val="00650358"/>
    <w:rsid w:val="00651301"/>
    <w:rsid w:val="0065135A"/>
    <w:rsid w:val="006528CE"/>
    <w:rsid w:val="006539E2"/>
    <w:rsid w:val="00654DF7"/>
    <w:rsid w:val="00655D83"/>
    <w:rsid w:val="00655E81"/>
    <w:rsid w:val="006560BB"/>
    <w:rsid w:val="00656BE9"/>
    <w:rsid w:val="00657B5D"/>
    <w:rsid w:val="00657FD9"/>
    <w:rsid w:val="0066017D"/>
    <w:rsid w:val="006602C1"/>
    <w:rsid w:val="0066043C"/>
    <w:rsid w:val="006604B7"/>
    <w:rsid w:val="00660DEA"/>
    <w:rsid w:val="00661027"/>
    <w:rsid w:val="00662D2E"/>
    <w:rsid w:val="0066306B"/>
    <w:rsid w:val="0066364F"/>
    <w:rsid w:val="00665AC4"/>
    <w:rsid w:val="00665F9A"/>
    <w:rsid w:val="0066683C"/>
    <w:rsid w:val="0066709B"/>
    <w:rsid w:val="0066746C"/>
    <w:rsid w:val="00670974"/>
    <w:rsid w:val="00671148"/>
    <w:rsid w:val="0067183C"/>
    <w:rsid w:val="00674606"/>
    <w:rsid w:val="0067598E"/>
    <w:rsid w:val="00675D3F"/>
    <w:rsid w:val="00676CF9"/>
    <w:rsid w:val="006773C9"/>
    <w:rsid w:val="006811E7"/>
    <w:rsid w:val="00682103"/>
    <w:rsid w:val="0068214C"/>
    <w:rsid w:val="0068555F"/>
    <w:rsid w:val="0068559F"/>
    <w:rsid w:val="00685659"/>
    <w:rsid w:val="00686E6C"/>
    <w:rsid w:val="0068711D"/>
    <w:rsid w:val="00687D51"/>
    <w:rsid w:val="0069097E"/>
    <w:rsid w:val="00691EDD"/>
    <w:rsid w:val="00692018"/>
    <w:rsid w:val="00693A01"/>
    <w:rsid w:val="00693EAD"/>
    <w:rsid w:val="00694231"/>
    <w:rsid w:val="0069439C"/>
    <w:rsid w:val="006948BF"/>
    <w:rsid w:val="0069579E"/>
    <w:rsid w:val="00696CE4"/>
    <w:rsid w:val="00697B73"/>
    <w:rsid w:val="006A01FF"/>
    <w:rsid w:val="006A049C"/>
    <w:rsid w:val="006A0830"/>
    <w:rsid w:val="006A1B69"/>
    <w:rsid w:val="006A1C8D"/>
    <w:rsid w:val="006A23FC"/>
    <w:rsid w:val="006A537F"/>
    <w:rsid w:val="006A5BF4"/>
    <w:rsid w:val="006A6754"/>
    <w:rsid w:val="006A6885"/>
    <w:rsid w:val="006A74CA"/>
    <w:rsid w:val="006A7709"/>
    <w:rsid w:val="006A7C27"/>
    <w:rsid w:val="006A7D03"/>
    <w:rsid w:val="006B005C"/>
    <w:rsid w:val="006B0326"/>
    <w:rsid w:val="006B079A"/>
    <w:rsid w:val="006B07D1"/>
    <w:rsid w:val="006B142C"/>
    <w:rsid w:val="006B1954"/>
    <w:rsid w:val="006B2F54"/>
    <w:rsid w:val="006B32AC"/>
    <w:rsid w:val="006B435B"/>
    <w:rsid w:val="006B4CE9"/>
    <w:rsid w:val="006B57AF"/>
    <w:rsid w:val="006B5EC0"/>
    <w:rsid w:val="006C00A8"/>
    <w:rsid w:val="006C0179"/>
    <w:rsid w:val="006C03B9"/>
    <w:rsid w:val="006C0743"/>
    <w:rsid w:val="006C08B2"/>
    <w:rsid w:val="006C0A38"/>
    <w:rsid w:val="006C1B29"/>
    <w:rsid w:val="006C1F13"/>
    <w:rsid w:val="006C2167"/>
    <w:rsid w:val="006C41D1"/>
    <w:rsid w:val="006C4542"/>
    <w:rsid w:val="006C483E"/>
    <w:rsid w:val="006C627E"/>
    <w:rsid w:val="006C7813"/>
    <w:rsid w:val="006D0C56"/>
    <w:rsid w:val="006D1B58"/>
    <w:rsid w:val="006D1D21"/>
    <w:rsid w:val="006D2DA4"/>
    <w:rsid w:val="006D315A"/>
    <w:rsid w:val="006D3319"/>
    <w:rsid w:val="006D6108"/>
    <w:rsid w:val="006D78F1"/>
    <w:rsid w:val="006D7903"/>
    <w:rsid w:val="006E0712"/>
    <w:rsid w:val="006E0820"/>
    <w:rsid w:val="006E0937"/>
    <w:rsid w:val="006E144F"/>
    <w:rsid w:val="006E1B19"/>
    <w:rsid w:val="006E1B76"/>
    <w:rsid w:val="006E1E60"/>
    <w:rsid w:val="006E20EB"/>
    <w:rsid w:val="006E3D09"/>
    <w:rsid w:val="006E47A9"/>
    <w:rsid w:val="006E47D4"/>
    <w:rsid w:val="006E4EDE"/>
    <w:rsid w:val="006E5158"/>
    <w:rsid w:val="006E62C2"/>
    <w:rsid w:val="006E6AA7"/>
    <w:rsid w:val="006E7148"/>
    <w:rsid w:val="006E74F0"/>
    <w:rsid w:val="006F01BC"/>
    <w:rsid w:val="006F0A46"/>
    <w:rsid w:val="006F0BAD"/>
    <w:rsid w:val="006F1323"/>
    <w:rsid w:val="006F1859"/>
    <w:rsid w:val="006F32F7"/>
    <w:rsid w:val="006F3C57"/>
    <w:rsid w:val="006F43D1"/>
    <w:rsid w:val="006F4886"/>
    <w:rsid w:val="006F5365"/>
    <w:rsid w:val="006F5A37"/>
    <w:rsid w:val="006F7872"/>
    <w:rsid w:val="007000BC"/>
    <w:rsid w:val="00700294"/>
    <w:rsid w:val="00700A1D"/>
    <w:rsid w:val="00701C46"/>
    <w:rsid w:val="00701DAD"/>
    <w:rsid w:val="007021BA"/>
    <w:rsid w:val="00702A02"/>
    <w:rsid w:val="00702BD5"/>
    <w:rsid w:val="00702C56"/>
    <w:rsid w:val="00702E23"/>
    <w:rsid w:val="007032A1"/>
    <w:rsid w:val="007040CF"/>
    <w:rsid w:val="00704249"/>
    <w:rsid w:val="00704458"/>
    <w:rsid w:val="00705B53"/>
    <w:rsid w:val="00706827"/>
    <w:rsid w:val="007070C9"/>
    <w:rsid w:val="007074BA"/>
    <w:rsid w:val="00707957"/>
    <w:rsid w:val="00707CE7"/>
    <w:rsid w:val="00710321"/>
    <w:rsid w:val="0071037C"/>
    <w:rsid w:val="007105CB"/>
    <w:rsid w:val="00710EEC"/>
    <w:rsid w:val="00711604"/>
    <w:rsid w:val="007118BB"/>
    <w:rsid w:val="0071343B"/>
    <w:rsid w:val="007159E6"/>
    <w:rsid w:val="00715BC0"/>
    <w:rsid w:val="00715CBF"/>
    <w:rsid w:val="0071604B"/>
    <w:rsid w:val="00716854"/>
    <w:rsid w:val="0071734C"/>
    <w:rsid w:val="0071753F"/>
    <w:rsid w:val="007200CF"/>
    <w:rsid w:val="00723E6F"/>
    <w:rsid w:val="00725467"/>
    <w:rsid w:val="0072591D"/>
    <w:rsid w:val="007274C6"/>
    <w:rsid w:val="00727605"/>
    <w:rsid w:val="00727D6B"/>
    <w:rsid w:val="007317C1"/>
    <w:rsid w:val="0073217C"/>
    <w:rsid w:val="0073255F"/>
    <w:rsid w:val="0073260D"/>
    <w:rsid w:val="00734259"/>
    <w:rsid w:val="007351D2"/>
    <w:rsid w:val="00735298"/>
    <w:rsid w:val="007358FE"/>
    <w:rsid w:val="007377F3"/>
    <w:rsid w:val="00737A77"/>
    <w:rsid w:val="007402C9"/>
    <w:rsid w:val="007412F8"/>
    <w:rsid w:val="0074156C"/>
    <w:rsid w:val="007417AA"/>
    <w:rsid w:val="00741862"/>
    <w:rsid w:val="00741932"/>
    <w:rsid w:val="00743383"/>
    <w:rsid w:val="007435D6"/>
    <w:rsid w:val="00743C94"/>
    <w:rsid w:val="007454E5"/>
    <w:rsid w:val="00746DB5"/>
    <w:rsid w:val="007473EA"/>
    <w:rsid w:val="00750235"/>
    <w:rsid w:val="00750742"/>
    <w:rsid w:val="00750E4E"/>
    <w:rsid w:val="007511E2"/>
    <w:rsid w:val="00751B11"/>
    <w:rsid w:val="0075238B"/>
    <w:rsid w:val="00752577"/>
    <w:rsid w:val="00752AFD"/>
    <w:rsid w:val="00752EDE"/>
    <w:rsid w:val="00753AEA"/>
    <w:rsid w:val="007549BD"/>
    <w:rsid w:val="007558A1"/>
    <w:rsid w:val="00755D3F"/>
    <w:rsid w:val="00756AE5"/>
    <w:rsid w:val="00757A25"/>
    <w:rsid w:val="0076050F"/>
    <w:rsid w:val="00760857"/>
    <w:rsid w:val="00760955"/>
    <w:rsid w:val="00760FC4"/>
    <w:rsid w:val="00761277"/>
    <w:rsid w:val="00761A72"/>
    <w:rsid w:val="0076207A"/>
    <w:rsid w:val="007621C0"/>
    <w:rsid w:val="00762262"/>
    <w:rsid w:val="007635B4"/>
    <w:rsid w:val="00763ABA"/>
    <w:rsid w:val="0076458E"/>
    <w:rsid w:val="00764E73"/>
    <w:rsid w:val="0076514B"/>
    <w:rsid w:val="007659D5"/>
    <w:rsid w:val="00765B89"/>
    <w:rsid w:val="00766D76"/>
    <w:rsid w:val="00767DFE"/>
    <w:rsid w:val="00767F3A"/>
    <w:rsid w:val="00772A8C"/>
    <w:rsid w:val="0077312A"/>
    <w:rsid w:val="00774220"/>
    <w:rsid w:val="00774246"/>
    <w:rsid w:val="00774AF4"/>
    <w:rsid w:val="00776354"/>
    <w:rsid w:val="0077638E"/>
    <w:rsid w:val="0077650F"/>
    <w:rsid w:val="00777FE3"/>
    <w:rsid w:val="00780E30"/>
    <w:rsid w:val="007812AE"/>
    <w:rsid w:val="007816BF"/>
    <w:rsid w:val="00781719"/>
    <w:rsid w:val="00781A19"/>
    <w:rsid w:val="00781C37"/>
    <w:rsid w:val="00781EB1"/>
    <w:rsid w:val="007821F9"/>
    <w:rsid w:val="0078268A"/>
    <w:rsid w:val="00782AD9"/>
    <w:rsid w:val="00783439"/>
    <w:rsid w:val="00783903"/>
    <w:rsid w:val="00784668"/>
    <w:rsid w:val="0078575F"/>
    <w:rsid w:val="00785A45"/>
    <w:rsid w:val="00785AF2"/>
    <w:rsid w:val="00786075"/>
    <w:rsid w:val="00786986"/>
    <w:rsid w:val="00786F75"/>
    <w:rsid w:val="0078711E"/>
    <w:rsid w:val="007873ED"/>
    <w:rsid w:val="007875A1"/>
    <w:rsid w:val="007905C1"/>
    <w:rsid w:val="00792E20"/>
    <w:rsid w:val="007938CA"/>
    <w:rsid w:val="007944CF"/>
    <w:rsid w:val="00794681"/>
    <w:rsid w:val="00794880"/>
    <w:rsid w:val="0079533F"/>
    <w:rsid w:val="00795367"/>
    <w:rsid w:val="00795B57"/>
    <w:rsid w:val="00795FFD"/>
    <w:rsid w:val="00796197"/>
    <w:rsid w:val="00796517"/>
    <w:rsid w:val="00796540"/>
    <w:rsid w:val="007A047F"/>
    <w:rsid w:val="007A2231"/>
    <w:rsid w:val="007A45F0"/>
    <w:rsid w:val="007A51E6"/>
    <w:rsid w:val="007A63CB"/>
    <w:rsid w:val="007A69B7"/>
    <w:rsid w:val="007A711C"/>
    <w:rsid w:val="007B095F"/>
    <w:rsid w:val="007B5AA8"/>
    <w:rsid w:val="007B67C8"/>
    <w:rsid w:val="007B68B1"/>
    <w:rsid w:val="007B6F5E"/>
    <w:rsid w:val="007C0ED3"/>
    <w:rsid w:val="007C12ED"/>
    <w:rsid w:val="007C1C92"/>
    <w:rsid w:val="007C1F4B"/>
    <w:rsid w:val="007C26AB"/>
    <w:rsid w:val="007C374D"/>
    <w:rsid w:val="007C40C2"/>
    <w:rsid w:val="007C49BF"/>
    <w:rsid w:val="007C57FF"/>
    <w:rsid w:val="007C61BF"/>
    <w:rsid w:val="007C6DA2"/>
    <w:rsid w:val="007D0996"/>
    <w:rsid w:val="007D16D5"/>
    <w:rsid w:val="007D2050"/>
    <w:rsid w:val="007D2A47"/>
    <w:rsid w:val="007D2B27"/>
    <w:rsid w:val="007D2CEA"/>
    <w:rsid w:val="007D3749"/>
    <w:rsid w:val="007D4403"/>
    <w:rsid w:val="007D5667"/>
    <w:rsid w:val="007D56CA"/>
    <w:rsid w:val="007D5C61"/>
    <w:rsid w:val="007D6CCC"/>
    <w:rsid w:val="007D70A5"/>
    <w:rsid w:val="007D73D2"/>
    <w:rsid w:val="007D784B"/>
    <w:rsid w:val="007D7A96"/>
    <w:rsid w:val="007D7D43"/>
    <w:rsid w:val="007E075A"/>
    <w:rsid w:val="007E0F93"/>
    <w:rsid w:val="007E1AB0"/>
    <w:rsid w:val="007E28FE"/>
    <w:rsid w:val="007E334C"/>
    <w:rsid w:val="007E447F"/>
    <w:rsid w:val="007E4AAF"/>
    <w:rsid w:val="007E4C3B"/>
    <w:rsid w:val="007E53B7"/>
    <w:rsid w:val="007E5A56"/>
    <w:rsid w:val="007E6C02"/>
    <w:rsid w:val="007E739D"/>
    <w:rsid w:val="007E74AA"/>
    <w:rsid w:val="007F0BD2"/>
    <w:rsid w:val="007F2AAF"/>
    <w:rsid w:val="007F4416"/>
    <w:rsid w:val="007F478B"/>
    <w:rsid w:val="007F5280"/>
    <w:rsid w:val="007F5734"/>
    <w:rsid w:val="007F62EF"/>
    <w:rsid w:val="007F710B"/>
    <w:rsid w:val="007F754C"/>
    <w:rsid w:val="007F7670"/>
    <w:rsid w:val="00800E1D"/>
    <w:rsid w:val="00802A3D"/>
    <w:rsid w:val="00802FF3"/>
    <w:rsid w:val="00803479"/>
    <w:rsid w:val="00803506"/>
    <w:rsid w:val="00803D28"/>
    <w:rsid w:val="008041C5"/>
    <w:rsid w:val="0080422C"/>
    <w:rsid w:val="00804504"/>
    <w:rsid w:val="008047BD"/>
    <w:rsid w:val="008056E8"/>
    <w:rsid w:val="00805A83"/>
    <w:rsid w:val="00805B0E"/>
    <w:rsid w:val="00806A6D"/>
    <w:rsid w:val="00806B42"/>
    <w:rsid w:val="008073C8"/>
    <w:rsid w:val="0080799E"/>
    <w:rsid w:val="0081074A"/>
    <w:rsid w:val="008109C1"/>
    <w:rsid w:val="00810C91"/>
    <w:rsid w:val="008121C8"/>
    <w:rsid w:val="0081263A"/>
    <w:rsid w:val="00813188"/>
    <w:rsid w:val="00813CEF"/>
    <w:rsid w:val="00815110"/>
    <w:rsid w:val="00815912"/>
    <w:rsid w:val="00815DF7"/>
    <w:rsid w:val="00816C7B"/>
    <w:rsid w:val="00816FCF"/>
    <w:rsid w:val="00817547"/>
    <w:rsid w:val="00817B2A"/>
    <w:rsid w:val="0082009B"/>
    <w:rsid w:val="00820565"/>
    <w:rsid w:val="00820DB8"/>
    <w:rsid w:val="00821340"/>
    <w:rsid w:val="00821746"/>
    <w:rsid w:val="00822518"/>
    <w:rsid w:val="00822A3B"/>
    <w:rsid w:val="00822AB1"/>
    <w:rsid w:val="008232FA"/>
    <w:rsid w:val="00824EB7"/>
    <w:rsid w:val="008252D5"/>
    <w:rsid w:val="00825793"/>
    <w:rsid w:val="00826B36"/>
    <w:rsid w:val="008275CD"/>
    <w:rsid w:val="00827806"/>
    <w:rsid w:val="00827F6E"/>
    <w:rsid w:val="0083283B"/>
    <w:rsid w:val="00835668"/>
    <w:rsid w:val="008363EC"/>
    <w:rsid w:val="0083663B"/>
    <w:rsid w:val="0084009F"/>
    <w:rsid w:val="00842B2A"/>
    <w:rsid w:val="008437AF"/>
    <w:rsid w:val="008438A8"/>
    <w:rsid w:val="00844C5B"/>
    <w:rsid w:val="00845B47"/>
    <w:rsid w:val="008464AD"/>
    <w:rsid w:val="00846503"/>
    <w:rsid w:val="00847441"/>
    <w:rsid w:val="00847445"/>
    <w:rsid w:val="0084745D"/>
    <w:rsid w:val="0084747F"/>
    <w:rsid w:val="0085076A"/>
    <w:rsid w:val="00850A12"/>
    <w:rsid w:val="0085196B"/>
    <w:rsid w:val="008519CD"/>
    <w:rsid w:val="00852359"/>
    <w:rsid w:val="00852B6C"/>
    <w:rsid w:val="0085340C"/>
    <w:rsid w:val="00854714"/>
    <w:rsid w:val="008549C6"/>
    <w:rsid w:val="00856C5A"/>
    <w:rsid w:val="008575EE"/>
    <w:rsid w:val="008577DA"/>
    <w:rsid w:val="0086223F"/>
    <w:rsid w:val="008624E4"/>
    <w:rsid w:val="00864E65"/>
    <w:rsid w:val="00865833"/>
    <w:rsid w:val="00865C85"/>
    <w:rsid w:val="0086685F"/>
    <w:rsid w:val="00866B8B"/>
    <w:rsid w:val="0086759E"/>
    <w:rsid w:val="00870610"/>
    <w:rsid w:val="00871EA6"/>
    <w:rsid w:val="008724C7"/>
    <w:rsid w:val="00873534"/>
    <w:rsid w:val="00874749"/>
    <w:rsid w:val="008747DB"/>
    <w:rsid w:val="0087486E"/>
    <w:rsid w:val="008748B0"/>
    <w:rsid w:val="008748DA"/>
    <w:rsid w:val="00874FC2"/>
    <w:rsid w:val="00875770"/>
    <w:rsid w:val="00876403"/>
    <w:rsid w:val="008771BE"/>
    <w:rsid w:val="0087740C"/>
    <w:rsid w:val="008779EE"/>
    <w:rsid w:val="00880A40"/>
    <w:rsid w:val="008822F5"/>
    <w:rsid w:val="00882C0B"/>
    <w:rsid w:val="008834E3"/>
    <w:rsid w:val="00884836"/>
    <w:rsid w:val="00884C34"/>
    <w:rsid w:val="0088545A"/>
    <w:rsid w:val="00885514"/>
    <w:rsid w:val="00886E32"/>
    <w:rsid w:val="00886FB0"/>
    <w:rsid w:val="0088714E"/>
    <w:rsid w:val="008878B5"/>
    <w:rsid w:val="00887B1B"/>
    <w:rsid w:val="00887C22"/>
    <w:rsid w:val="00890C3D"/>
    <w:rsid w:val="00891214"/>
    <w:rsid w:val="0089148D"/>
    <w:rsid w:val="00891687"/>
    <w:rsid w:val="00891C09"/>
    <w:rsid w:val="0089310D"/>
    <w:rsid w:val="008934AA"/>
    <w:rsid w:val="00893E03"/>
    <w:rsid w:val="00893FDE"/>
    <w:rsid w:val="00894A80"/>
    <w:rsid w:val="008957A6"/>
    <w:rsid w:val="008A174A"/>
    <w:rsid w:val="008A2D10"/>
    <w:rsid w:val="008A3413"/>
    <w:rsid w:val="008A3DFC"/>
    <w:rsid w:val="008A50AD"/>
    <w:rsid w:val="008A5BE7"/>
    <w:rsid w:val="008A75AF"/>
    <w:rsid w:val="008A76E1"/>
    <w:rsid w:val="008A7816"/>
    <w:rsid w:val="008B0354"/>
    <w:rsid w:val="008B03CA"/>
    <w:rsid w:val="008B146D"/>
    <w:rsid w:val="008B1984"/>
    <w:rsid w:val="008B27D5"/>
    <w:rsid w:val="008B51B2"/>
    <w:rsid w:val="008B5F24"/>
    <w:rsid w:val="008B7977"/>
    <w:rsid w:val="008C1466"/>
    <w:rsid w:val="008C39E6"/>
    <w:rsid w:val="008C5161"/>
    <w:rsid w:val="008C58F8"/>
    <w:rsid w:val="008C5D5D"/>
    <w:rsid w:val="008C713D"/>
    <w:rsid w:val="008D02BE"/>
    <w:rsid w:val="008D053E"/>
    <w:rsid w:val="008D0817"/>
    <w:rsid w:val="008D1923"/>
    <w:rsid w:val="008D1E2F"/>
    <w:rsid w:val="008D5721"/>
    <w:rsid w:val="008D6CD7"/>
    <w:rsid w:val="008D6F09"/>
    <w:rsid w:val="008D7B5C"/>
    <w:rsid w:val="008E000A"/>
    <w:rsid w:val="008E032C"/>
    <w:rsid w:val="008E1E2E"/>
    <w:rsid w:val="008E1F27"/>
    <w:rsid w:val="008E20D2"/>
    <w:rsid w:val="008E2BE7"/>
    <w:rsid w:val="008E2FE5"/>
    <w:rsid w:val="008E3BC5"/>
    <w:rsid w:val="008E50BE"/>
    <w:rsid w:val="008E527B"/>
    <w:rsid w:val="008E6AB0"/>
    <w:rsid w:val="008E793E"/>
    <w:rsid w:val="008F0958"/>
    <w:rsid w:val="008F12B4"/>
    <w:rsid w:val="008F1CB3"/>
    <w:rsid w:val="008F285E"/>
    <w:rsid w:val="008F4206"/>
    <w:rsid w:val="008F44F7"/>
    <w:rsid w:val="008F4DFD"/>
    <w:rsid w:val="008F6129"/>
    <w:rsid w:val="008F6D32"/>
    <w:rsid w:val="009001AB"/>
    <w:rsid w:val="009001B1"/>
    <w:rsid w:val="00900802"/>
    <w:rsid w:val="009009E3"/>
    <w:rsid w:val="00900A71"/>
    <w:rsid w:val="00901C4D"/>
    <w:rsid w:val="00901EEC"/>
    <w:rsid w:val="00902E97"/>
    <w:rsid w:val="00903377"/>
    <w:rsid w:val="0090346C"/>
    <w:rsid w:val="009038A8"/>
    <w:rsid w:val="009046E9"/>
    <w:rsid w:val="00904C8A"/>
    <w:rsid w:val="009055BA"/>
    <w:rsid w:val="0090734F"/>
    <w:rsid w:val="00912616"/>
    <w:rsid w:val="00912B44"/>
    <w:rsid w:val="00912E5C"/>
    <w:rsid w:val="0091442D"/>
    <w:rsid w:val="009152F8"/>
    <w:rsid w:val="0091552D"/>
    <w:rsid w:val="0091669F"/>
    <w:rsid w:val="009168EB"/>
    <w:rsid w:val="00916F14"/>
    <w:rsid w:val="00917D12"/>
    <w:rsid w:val="009202E2"/>
    <w:rsid w:val="0092061F"/>
    <w:rsid w:val="009219E8"/>
    <w:rsid w:val="009228E9"/>
    <w:rsid w:val="00923A9A"/>
    <w:rsid w:val="00923E20"/>
    <w:rsid w:val="009244B4"/>
    <w:rsid w:val="009254CA"/>
    <w:rsid w:val="00925548"/>
    <w:rsid w:val="00925B93"/>
    <w:rsid w:val="00926396"/>
    <w:rsid w:val="009264E4"/>
    <w:rsid w:val="0092729A"/>
    <w:rsid w:val="00931A0F"/>
    <w:rsid w:val="00931C5A"/>
    <w:rsid w:val="0093358E"/>
    <w:rsid w:val="00933A11"/>
    <w:rsid w:val="00933F8E"/>
    <w:rsid w:val="00934888"/>
    <w:rsid w:val="009349E6"/>
    <w:rsid w:val="00934C07"/>
    <w:rsid w:val="00936ABC"/>
    <w:rsid w:val="00937D91"/>
    <w:rsid w:val="00937E15"/>
    <w:rsid w:val="00937EF9"/>
    <w:rsid w:val="0094043F"/>
    <w:rsid w:val="00940AC5"/>
    <w:rsid w:val="00940B38"/>
    <w:rsid w:val="00940DB7"/>
    <w:rsid w:val="00941E44"/>
    <w:rsid w:val="00942BEF"/>
    <w:rsid w:val="00943351"/>
    <w:rsid w:val="00943C1A"/>
    <w:rsid w:val="0094466A"/>
    <w:rsid w:val="00945084"/>
    <w:rsid w:val="0094585A"/>
    <w:rsid w:val="00945BC9"/>
    <w:rsid w:val="0094622E"/>
    <w:rsid w:val="0094642F"/>
    <w:rsid w:val="00947E8C"/>
    <w:rsid w:val="009512D6"/>
    <w:rsid w:val="009513BC"/>
    <w:rsid w:val="0095159B"/>
    <w:rsid w:val="00951828"/>
    <w:rsid w:val="009519E8"/>
    <w:rsid w:val="0095242F"/>
    <w:rsid w:val="0095370B"/>
    <w:rsid w:val="00953C49"/>
    <w:rsid w:val="00954B36"/>
    <w:rsid w:val="00955467"/>
    <w:rsid w:val="00956BDC"/>
    <w:rsid w:val="009571D3"/>
    <w:rsid w:val="00957792"/>
    <w:rsid w:val="00957FC6"/>
    <w:rsid w:val="009615C3"/>
    <w:rsid w:val="00961D97"/>
    <w:rsid w:val="009628AF"/>
    <w:rsid w:val="00962DDB"/>
    <w:rsid w:val="0096464A"/>
    <w:rsid w:val="00964B2B"/>
    <w:rsid w:val="00965A33"/>
    <w:rsid w:val="00966C8C"/>
    <w:rsid w:val="00970331"/>
    <w:rsid w:val="009712C1"/>
    <w:rsid w:val="009718A2"/>
    <w:rsid w:val="00971BB6"/>
    <w:rsid w:val="00973F36"/>
    <w:rsid w:val="0097440C"/>
    <w:rsid w:val="00974836"/>
    <w:rsid w:val="00975531"/>
    <w:rsid w:val="009760A2"/>
    <w:rsid w:val="00976229"/>
    <w:rsid w:val="0097627B"/>
    <w:rsid w:val="00976424"/>
    <w:rsid w:val="00976C3C"/>
    <w:rsid w:val="00976FBE"/>
    <w:rsid w:val="009770C2"/>
    <w:rsid w:val="00977676"/>
    <w:rsid w:val="00980117"/>
    <w:rsid w:val="009807ED"/>
    <w:rsid w:val="00980CE5"/>
    <w:rsid w:val="00980FAF"/>
    <w:rsid w:val="0098257C"/>
    <w:rsid w:val="00983BD8"/>
    <w:rsid w:val="00984BCD"/>
    <w:rsid w:val="00984F6D"/>
    <w:rsid w:val="00986178"/>
    <w:rsid w:val="0098634C"/>
    <w:rsid w:val="00987546"/>
    <w:rsid w:val="00990056"/>
    <w:rsid w:val="0099038C"/>
    <w:rsid w:val="009909D9"/>
    <w:rsid w:val="00991AB3"/>
    <w:rsid w:val="00993D13"/>
    <w:rsid w:val="00993DFF"/>
    <w:rsid w:val="009947B0"/>
    <w:rsid w:val="00995369"/>
    <w:rsid w:val="00995F50"/>
    <w:rsid w:val="009973B8"/>
    <w:rsid w:val="00997414"/>
    <w:rsid w:val="00997C54"/>
    <w:rsid w:val="009A07EC"/>
    <w:rsid w:val="009A09EB"/>
    <w:rsid w:val="009A0B84"/>
    <w:rsid w:val="009A11BE"/>
    <w:rsid w:val="009A12AC"/>
    <w:rsid w:val="009A1F56"/>
    <w:rsid w:val="009A232B"/>
    <w:rsid w:val="009A2583"/>
    <w:rsid w:val="009A3D26"/>
    <w:rsid w:val="009A4902"/>
    <w:rsid w:val="009A4F11"/>
    <w:rsid w:val="009A5368"/>
    <w:rsid w:val="009B00A7"/>
    <w:rsid w:val="009B01CC"/>
    <w:rsid w:val="009B0631"/>
    <w:rsid w:val="009B0646"/>
    <w:rsid w:val="009B0A5B"/>
    <w:rsid w:val="009B0CBB"/>
    <w:rsid w:val="009B0CF2"/>
    <w:rsid w:val="009B0ED2"/>
    <w:rsid w:val="009B0EDF"/>
    <w:rsid w:val="009B1E36"/>
    <w:rsid w:val="009B2A49"/>
    <w:rsid w:val="009B32FF"/>
    <w:rsid w:val="009B3327"/>
    <w:rsid w:val="009B3C6F"/>
    <w:rsid w:val="009B3E2A"/>
    <w:rsid w:val="009B49D1"/>
    <w:rsid w:val="009B531B"/>
    <w:rsid w:val="009B5725"/>
    <w:rsid w:val="009B6753"/>
    <w:rsid w:val="009B754A"/>
    <w:rsid w:val="009C0377"/>
    <w:rsid w:val="009C094F"/>
    <w:rsid w:val="009C0B50"/>
    <w:rsid w:val="009C159A"/>
    <w:rsid w:val="009C2C74"/>
    <w:rsid w:val="009C348E"/>
    <w:rsid w:val="009C3544"/>
    <w:rsid w:val="009C3E10"/>
    <w:rsid w:val="009C3F88"/>
    <w:rsid w:val="009C5803"/>
    <w:rsid w:val="009C758B"/>
    <w:rsid w:val="009D02D3"/>
    <w:rsid w:val="009D0543"/>
    <w:rsid w:val="009D0C7F"/>
    <w:rsid w:val="009D1F9B"/>
    <w:rsid w:val="009D206C"/>
    <w:rsid w:val="009D2181"/>
    <w:rsid w:val="009D260B"/>
    <w:rsid w:val="009D3005"/>
    <w:rsid w:val="009D3131"/>
    <w:rsid w:val="009D3EF4"/>
    <w:rsid w:val="009D5405"/>
    <w:rsid w:val="009D5430"/>
    <w:rsid w:val="009D54E8"/>
    <w:rsid w:val="009D5795"/>
    <w:rsid w:val="009D59DE"/>
    <w:rsid w:val="009D73EE"/>
    <w:rsid w:val="009E0787"/>
    <w:rsid w:val="009E0A0D"/>
    <w:rsid w:val="009E14E0"/>
    <w:rsid w:val="009E180D"/>
    <w:rsid w:val="009E22B0"/>
    <w:rsid w:val="009E30E5"/>
    <w:rsid w:val="009E362A"/>
    <w:rsid w:val="009E3DAF"/>
    <w:rsid w:val="009E3F0D"/>
    <w:rsid w:val="009E4ED1"/>
    <w:rsid w:val="009E7B53"/>
    <w:rsid w:val="009F1DBA"/>
    <w:rsid w:val="009F22F7"/>
    <w:rsid w:val="009F2359"/>
    <w:rsid w:val="009F2496"/>
    <w:rsid w:val="009F286D"/>
    <w:rsid w:val="009F3D48"/>
    <w:rsid w:val="009F48EF"/>
    <w:rsid w:val="009F4C31"/>
    <w:rsid w:val="009F51CE"/>
    <w:rsid w:val="009F537C"/>
    <w:rsid w:val="009F6E65"/>
    <w:rsid w:val="009F6FEF"/>
    <w:rsid w:val="009F70CF"/>
    <w:rsid w:val="009F78D0"/>
    <w:rsid w:val="009F7EB4"/>
    <w:rsid w:val="00A001D1"/>
    <w:rsid w:val="00A0056E"/>
    <w:rsid w:val="00A01C1A"/>
    <w:rsid w:val="00A01F11"/>
    <w:rsid w:val="00A021E9"/>
    <w:rsid w:val="00A022C5"/>
    <w:rsid w:val="00A03069"/>
    <w:rsid w:val="00A031AC"/>
    <w:rsid w:val="00A036EC"/>
    <w:rsid w:val="00A03B15"/>
    <w:rsid w:val="00A040AE"/>
    <w:rsid w:val="00A044FB"/>
    <w:rsid w:val="00A04E11"/>
    <w:rsid w:val="00A05766"/>
    <w:rsid w:val="00A070FF"/>
    <w:rsid w:val="00A07581"/>
    <w:rsid w:val="00A079B1"/>
    <w:rsid w:val="00A10BB4"/>
    <w:rsid w:val="00A10E47"/>
    <w:rsid w:val="00A1112C"/>
    <w:rsid w:val="00A1291F"/>
    <w:rsid w:val="00A138EF"/>
    <w:rsid w:val="00A13EC8"/>
    <w:rsid w:val="00A1478C"/>
    <w:rsid w:val="00A15593"/>
    <w:rsid w:val="00A157F2"/>
    <w:rsid w:val="00A15AB6"/>
    <w:rsid w:val="00A15AF6"/>
    <w:rsid w:val="00A17212"/>
    <w:rsid w:val="00A17CF4"/>
    <w:rsid w:val="00A17D5A"/>
    <w:rsid w:val="00A20498"/>
    <w:rsid w:val="00A20C62"/>
    <w:rsid w:val="00A21CB6"/>
    <w:rsid w:val="00A22CE0"/>
    <w:rsid w:val="00A22F8F"/>
    <w:rsid w:val="00A237B2"/>
    <w:rsid w:val="00A23AD0"/>
    <w:rsid w:val="00A23CC7"/>
    <w:rsid w:val="00A24C53"/>
    <w:rsid w:val="00A25C32"/>
    <w:rsid w:val="00A262F0"/>
    <w:rsid w:val="00A26C8A"/>
    <w:rsid w:val="00A27C75"/>
    <w:rsid w:val="00A27E4F"/>
    <w:rsid w:val="00A30074"/>
    <w:rsid w:val="00A31BD3"/>
    <w:rsid w:val="00A32C2C"/>
    <w:rsid w:val="00A33471"/>
    <w:rsid w:val="00A334A3"/>
    <w:rsid w:val="00A33608"/>
    <w:rsid w:val="00A336FB"/>
    <w:rsid w:val="00A35410"/>
    <w:rsid w:val="00A37415"/>
    <w:rsid w:val="00A376D3"/>
    <w:rsid w:val="00A410B2"/>
    <w:rsid w:val="00A423C0"/>
    <w:rsid w:val="00A42750"/>
    <w:rsid w:val="00A42D7E"/>
    <w:rsid w:val="00A42E2E"/>
    <w:rsid w:val="00A42F23"/>
    <w:rsid w:val="00A431A8"/>
    <w:rsid w:val="00A43620"/>
    <w:rsid w:val="00A43916"/>
    <w:rsid w:val="00A44F7B"/>
    <w:rsid w:val="00A45124"/>
    <w:rsid w:val="00A45918"/>
    <w:rsid w:val="00A45EC6"/>
    <w:rsid w:val="00A46A61"/>
    <w:rsid w:val="00A470C0"/>
    <w:rsid w:val="00A47BE9"/>
    <w:rsid w:val="00A50DBE"/>
    <w:rsid w:val="00A50F3F"/>
    <w:rsid w:val="00A50FDC"/>
    <w:rsid w:val="00A517E0"/>
    <w:rsid w:val="00A51B7E"/>
    <w:rsid w:val="00A51CB0"/>
    <w:rsid w:val="00A51D2A"/>
    <w:rsid w:val="00A52584"/>
    <w:rsid w:val="00A53F77"/>
    <w:rsid w:val="00A55AA0"/>
    <w:rsid w:val="00A568DE"/>
    <w:rsid w:val="00A56C63"/>
    <w:rsid w:val="00A577A3"/>
    <w:rsid w:val="00A60126"/>
    <w:rsid w:val="00A60B81"/>
    <w:rsid w:val="00A62E66"/>
    <w:rsid w:val="00A63DD6"/>
    <w:rsid w:val="00A6420C"/>
    <w:rsid w:val="00A64A65"/>
    <w:rsid w:val="00A64C2B"/>
    <w:rsid w:val="00A6630E"/>
    <w:rsid w:val="00A667A9"/>
    <w:rsid w:val="00A66AED"/>
    <w:rsid w:val="00A66F5C"/>
    <w:rsid w:val="00A707A3"/>
    <w:rsid w:val="00A707C9"/>
    <w:rsid w:val="00A70B6F"/>
    <w:rsid w:val="00A713AF"/>
    <w:rsid w:val="00A71CFE"/>
    <w:rsid w:val="00A72486"/>
    <w:rsid w:val="00A7319B"/>
    <w:rsid w:val="00A73834"/>
    <w:rsid w:val="00A7386F"/>
    <w:rsid w:val="00A74260"/>
    <w:rsid w:val="00A74762"/>
    <w:rsid w:val="00A75C29"/>
    <w:rsid w:val="00A7639A"/>
    <w:rsid w:val="00A7686E"/>
    <w:rsid w:val="00A76C06"/>
    <w:rsid w:val="00A77423"/>
    <w:rsid w:val="00A77DC5"/>
    <w:rsid w:val="00A814D8"/>
    <w:rsid w:val="00A81BC0"/>
    <w:rsid w:val="00A81EA3"/>
    <w:rsid w:val="00A8221C"/>
    <w:rsid w:val="00A824DD"/>
    <w:rsid w:val="00A82521"/>
    <w:rsid w:val="00A831E4"/>
    <w:rsid w:val="00A83DE4"/>
    <w:rsid w:val="00A84DAC"/>
    <w:rsid w:val="00A85077"/>
    <w:rsid w:val="00A85151"/>
    <w:rsid w:val="00A857CA"/>
    <w:rsid w:val="00A85DBF"/>
    <w:rsid w:val="00A85F29"/>
    <w:rsid w:val="00A86A4A"/>
    <w:rsid w:val="00A901A9"/>
    <w:rsid w:val="00A9027A"/>
    <w:rsid w:val="00A933A0"/>
    <w:rsid w:val="00A93785"/>
    <w:rsid w:val="00A94440"/>
    <w:rsid w:val="00A947A0"/>
    <w:rsid w:val="00A951B2"/>
    <w:rsid w:val="00A95693"/>
    <w:rsid w:val="00A95BB6"/>
    <w:rsid w:val="00A9715E"/>
    <w:rsid w:val="00A97B4E"/>
    <w:rsid w:val="00A97C76"/>
    <w:rsid w:val="00A97EE8"/>
    <w:rsid w:val="00AA05A4"/>
    <w:rsid w:val="00AA0E2C"/>
    <w:rsid w:val="00AA0F55"/>
    <w:rsid w:val="00AA217C"/>
    <w:rsid w:val="00AA2196"/>
    <w:rsid w:val="00AA3085"/>
    <w:rsid w:val="00AA3B03"/>
    <w:rsid w:val="00AA4842"/>
    <w:rsid w:val="00AA6037"/>
    <w:rsid w:val="00AA6609"/>
    <w:rsid w:val="00AA6FCE"/>
    <w:rsid w:val="00AA70AA"/>
    <w:rsid w:val="00AB0319"/>
    <w:rsid w:val="00AB08C4"/>
    <w:rsid w:val="00AB2AEB"/>
    <w:rsid w:val="00AB37D8"/>
    <w:rsid w:val="00AB47EA"/>
    <w:rsid w:val="00AB5677"/>
    <w:rsid w:val="00AB5A32"/>
    <w:rsid w:val="00AB6FD1"/>
    <w:rsid w:val="00AB72C6"/>
    <w:rsid w:val="00AB7D21"/>
    <w:rsid w:val="00AC1624"/>
    <w:rsid w:val="00AC1807"/>
    <w:rsid w:val="00AC22E1"/>
    <w:rsid w:val="00AC3A85"/>
    <w:rsid w:val="00AC3F4D"/>
    <w:rsid w:val="00AC4D93"/>
    <w:rsid w:val="00AC72D7"/>
    <w:rsid w:val="00AC7794"/>
    <w:rsid w:val="00AD0416"/>
    <w:rsid w:val="00AD0BD4"/>
    <w:rsid w:val="00AD3C64"/>
    <w:rsid w:val="00AD4220"/>
    <w:rsid w:val="00AD5B9D"/>
    <w:rsid w:val="00AD6681"/>
    <w:rsid w:val="00AD6A68"/>
    <w:rsid w:val="00AD70F4"/>
    <w:rsid w:val="00AD76A6"/>
    <w:rsid w:val="00AD7FB7"/>
    <w:rsid w:val="00AE0A14"/>
    <w:rsid w:val="00AE207A"/>
    <w:rsid w:val="00AE2EE9"/>
    <w:rsid w:val="00AE31C5"/>
    <w:rsid w:val="00AE3D69"/>
    <w:rsid w:val="00AE4391"/>
    <w:rsid w:val="00AE6FF3"/>
    <w:rsid w:val="00AE73C8"/>
    <w:rsid w:val="00AE767B"/>
    <w:rsid w:val="00AF0568"/>
    <w:rsid w:val="00AF1720"/>
    <w:rsid w:val="00AF1884"/>
    <w:rsid w:val="00AF192E"/>
    <w:rsid w:val="00AF1F60"/>
    <w:rsid w:val="00AF1FBE"/>
    <w:rsid w:val="00AF2478"/>
    <w:rsid w:val="00AF302E"/>
    <w:rsid w:val="00AF391B"/>
    <w:rsid w:val="00AF4254"/>
    <w:rsid w:val="00AF43C2"/>
    <w:rsid w:val="00AF5273"/>
    <w:rsid w:val="00AF5396"/>
    <w:rsid w:val="00AF5C02"/>
    <w:rsid w:val="00AF7374"/>
    <w:rsid w:val="00B00088"/>
    <w:rsid w:val="00B006A9"/>
    <w:rsid w:val="00B00947"/>
    <w:rsid w:val="00B01476"/>
    <w:rsid w:val="00B0164F"/>
    <w:rsid w:val="00B01DB5"/>
    <w:rsid w:val="00B0212A"/>
    <w:rsid w:val="00B02170"/>
    <w:rsid w:val="00B02426"/>
    <w:rsid w:val="00B02792"/>
    <w:rsid w:val="00B02CF1"/>
    <w:rsid w:val="00B0395D"/>
    <w:rsid w:val="00B0395F"/>
    <w:rsid w:val="00B0580A"/>
    <w:rsid w:val="00B05ECD"/>
    <w:rsid w:val="00B067F7"/>
    <w:rsid w:val="00B07A7C"/>
    <w:rsid w:val="00B1155A"/>
    <w:rsid w:val="00B11C4F"/>
    <w:rsid w:val="00B12AD6"/>
    <w:rsid w:val="00B12D28"/>
    <w:rsid w:val="00B1388C"/>
    <w:rsid w:val="00B13F33"/>
    <w:rsid w:val="00B1430E"/>
    <w:rsid w:val="00B1439B"/>
    <w:rsid w:val="00B14FEB"/>
    <w:rsid w:val="00B14FF6"/>
    <w:rsid w:val="00B154BE"/>
    <w:rsid w:val="00B159E3"/>
    <w:rsid w:val="00B16256"/>
    <w:rsid w:val="00B177D7"/>
    <w:rsid w:val="00B178E4"/>
    <w:rsid w:val="00B20B3D"/>
    <w:rsid w:val="00B2245C"/>
    <w:rsid w:val="00B23FEF"/>
    <w:rsid w:val="00B24CE3"/>
    <w:rsid w:val="00B25D90"/>
    <w:rsid w:val="00B2643B"/>
    <w:rsid w:val="00B26D4F"/>
    <w:rsid w:val="00B276E5"/>
    <w:rsid w:val="00B32A21"/>
    <w:rsid w:val="00B32F01"/>
    <w:rsid w:val="00B3319B"/>
    <w:rsid w:val="00B33608"/>
    <w:rsid w:val="00B33F54"/>
    <w:rsid w:val="00B35864"/>
    <w:rsid w:val="00B36034"/>
    <w:rsid w:val="00B36189"/>
    <w:rsid w:val="00B363C5"/>
    <w:rsid w:val="00B3768F"/>
    <w:rsid w:val="00B37852"/>
    <w:rsid w:val="00B411F1"/>
    <w:rsid w:val="00B414AD"/>
    <w:rsid w:val="00B425B8"/>
    <w:rsid w:val="00B42E72"/>
    <w:rsid w:val="00B439EE"/>
    <w:rsid w:val="00B449D5"/>
    <w:rsid w:val="00B469F5"/>
    <w:rsid w:val="00B47D9C"/>
    <w:rsid w:val="00B5083A"/>
    <w:rsid w:val="00B51783"/>
    <w:rsid w:val="00B51F37"/>
    <w:rsid w:val="00B54B63"/>
    <w:rsid w:val="00B5578B"/>
    <w:rsid w:val="00B5588A"/>
    <w:rsid w:val="00B5598B"/>
    <w:rsid w:val="00B55B9B"/>
    <w:rsid w:val="00B55C2B"/>
    <w:rsid w:val="00B5621E"/>
    <w:rsid w:val="00B60271"/>
    <w:rsid w:val="00B6057B"/>
    <w:rsid w:val="00B617E8"/>
    <w:rsid w:val="00B61A34"/>
    <w:rsid w:val="00B61F6F"/>
    <w:rsid w:val="00B62A39"/>
    <w:rsid w:val="00B62AD0"/>
    <w:rsid w:val="00B62BA8"/>
    <w:rsid w:val="00B63455"/>
    <w:rsid w:val="00B63566"/>
    <w:rsid w:val="00B63D89"/>
    <w:rsid w:val="00B64456"/>
    <w:rsid w:val="00B64616"/>
    <w:rsid w:val="00B64888"/>
    <w:rsid w:val="00B64BAA"/>
    <w:rsid w:val="00B661D5"/>
    <w:rsid w:val="00B6689A"/>
    <w:rsid w:val="00B66F1D"/>
    <w:rsid w:val="00B67FCA"/>
    <w:rsid w:val="00B70262"/>
    <w:rsid w:val="00B72222"/>
    <w:rsid w:val="00B723F2"/>
    <w:rsid w:val="00B73704"/>
    <w:rsid w:val="00B73BB9"/>
    <w:rsid w:val="00B73C49"/>
    <w:rsid w:val="00B74D14"/>
    <w:rsid w:val="00B75655"/>
    <w:rsid w:val="00B757B6"/>
    <w:rsid w:val="00B75BA7"/>
    <w:rsid w:val="00B769E5"/>
    <w:rsid w:val="00B77449"/>
    <w:rsid w:val="00B77AC9"/>
    <w:rsid w:val="00B8070E"/>
    <w:rsid w:val="00B8124A"/>
    <w:rsid w:val="00B840C7"/>
    <w:rsid w:val="00B85C69"/>
    <w:rsid w:val="00B873D4"/>
    <w:rsid w:val="00B918BD"/>
    <w:rsid w:val="00B91DF4"/>
    <w:rsid w:val="00B92A5B"/>
    <w:rsid w:val="00B93F35"/>
    <w:rsid w:val="00B9439C"/>
    <w:rsid w:val="00B94632"/>
    <w:rsid w:val="00B957E0"/>
    <w:rsid w:val="00B96F0B"/>
    <w:rsid w:val="00BA07F9"/>
    <w:rsid w:val="00BA13EF"/>
    <w:rsid w:val="00BA1E66"/>
    <w:rsid w:val="00BA219C"/>
    <w:rsid w:val="00BA2604"/>
    <w:rsid w:val="00BA30D3"/>
    <w:rsid w:val="00BA33B2"/>
    <w:rsid w:val="00BA4075"/>
    <w:rsid w:val="00BA40E9"/>
    <w:rsid w:val="00BA4459"/>
    <w:rsid w:val="00BA4FB6"/>
    <w:rsid w:val="00BA59A6"/>
    <w:rsid w:val="00BA59D1"/>
    <w:rsid w:val="00BA6CEE"/>
    <w:rsid w:val="00BA6F2E"/>
    <w:rsid w:val="00BA7A22"/>
    <w:rsid w:val="00BB0212"/>
    <w:rsid w:val="00BB0335"/>
    <w:rsid w:val="00BB0CAB"/>
    <w:rsid w:val="00BB19C1"/>
    <w:rsid w:val="00BB1C17"/>
    <w:rsid w:val="00BB219B"/>
    <w:rsid w:val="00BB38A4"/>
    <w:rsid w:val="00BB5492"/>
    <w:rsid w:val="00BB5AE5"/>
    <w:rsid w:val="00BB6386"/>
    <w:rsid w:val="00BB6577"/>
    <w:rsid w:val="00BB662A"/>
    <w:rsid w:val="00BB692A"/>
    <w:rsid w:val="00BB6A82"/>
    <w:rsid w:val="00BB6C2C"/>
    <w:rsid w:val="00BB7452"/>
    <w:rsid w:val="00BB751B"/>
    <w:rsid w:val="00BC16B7"/>
    <w:rsid w:val="00BC1CB8"/>
    <w:rsid w:val="00BC2336"/>
    <w:rsid w:val="00BC23E7"/>
    <w:rsid w:val="00BC3151"/>
    <w:rsid w:val="00BC31F0"/>
    <w:rsid w:val="00BC42BF"/>
    <w:rsid w:val="00BC43A7"/>
    <w:rsid w:val="00BC488E"/>
    <w:rsid w:val="00BC538A"/>
    <w:rsid w:val="00BC5531"/>
    <w:rsid w:val="00BC568C"/>
    <w:rsid w:val="00BC6046"/>
    <w:rsid w:val="00BC6D2F"/>
    <w:rsid w:val="00BC7436"/>
    <w:rsid w:val="00BC7AC9"/>
    <w:rsid w:val="00BD12C4"/>
    <w:rsid w:val="00BD1860"/>
    <w:rsid w:val="00BD1874"/>
    <w:rsid w:val="00BD2041"/>
    <w:rsid w:val="00BD27C2"/>
    <w:rsid w:val="00BD2851"/>
    <w:rsid w:val="00BD298B"/>
    <w:rsid w:val="00BD3265"/>
    <w:rsid w:val="00BD3A65"/>
    <w:rsid w:val="00BD3EDE"/>
    <w:rsid w:val="00BD418C"/>
    <w:rsid w:val="00BD717A"/>
    <w:rsid w:val="00BD78DC"/>
    <w:rsid w:val="00BD7AD3"/>
    <w:rsid w:val="00BE0A13"/>
    <w:rsid w:val="00BE1390"/>
    <w:rsid w:val="00BE183C"/>
    <w:rsid w:val="00BE353F"/>
    <w:rsid w:val="00BE4C06"/>
    <w:rsid w:val="00BE6C67"/>
    <w:rsid w:val="00BE74A2"/>
    <w:rsid w:val="00BE7955"/>
    <w:rsid w:val="00BF0C29"/>
    <w:rsid w:val="00BF16EE"/>
    <w:rsid w:val="00BF1E55"/>
    <w:rsid w:val="00BF285A"/>
    <w:rsid w:val="00BF2AF7"/>
    <w:rsid w:val="00BF2B2F"/>
    <w:rsid w:val="00BF3362"/>
    <w:rsid w:val="00BF35B3"/>
    <w:rsid w:val="00BF487F"/>
    <w:rsid w:val="00BF4D52"/>
    <w:rsid w:val="00BF5E3D"/>
    <w:rsid w:val="00BF5FFD"/>
    <w:rsid w:val="00BF74C3"/>
    <w:rsid w:val="00BF7F67"/>
    <w:rsid w:val="00C00EEF"/>
    <w:rsid w:val="00C01081"/>
    <w:rsid w:val="00C01970"/>
    <w:rsid w:val="00C0232D"/>
    <w:rsid w:val="00C026CC"/>
    <w:rsid w:val="00C04816"/>
    <w:rsid w:val="00C05265"/>
    <w:rsid w:val="00C056B5"/>
    <w:rsid w:val="00C05B83"/>
    <w:rsid w:val="00C05B84"/>
    <w:rsid w:val="00C06F6D"/>
    <w:rsid w:val="00C077F9"/>
    <w:rsid w:val="00C101A7"/>
    <w:rsid w:val="00C10204"/>
    <w:rsid w:val="00C10970"/>
    <w:rsid w:val="00C1140A"/>
    <w:rsid w:val="00C1232D"/>
    <w:rsid w:val="00C13658"/>
    <w:rsid w:val="00C13F19"/>
    <w:rsid w:val="00C14C6B"/>
    <w:rsid w:val="00C169D9"/>
    <w:rsid w:val="00C17BCF"/>
    <w:rsid w:val="00C21665"/>
    <w:rsid w:val="00C225D6"/>
    <w:rsid w:val="00C22684"/>
    <w:rsid w:val="00C233A4"/>
    <w:rsid w:val="00C235E1"/>
    <w:rsid w:val="00C25070"/>
    <w:rsid w:val="00C25A3A"/>
    <w:rsid w:val="00C27EE5"/>
    <w:rsid w:val="00C305CF"/>
    <w:rsid w:val="00C31857"/>
    <w:rsid w:val="00C32571"/>
    <w:rsid w:val="00C326D5"/>
    <w:rsid w:val="00C32943"/>
    <w:rsid w:val="00C335E1"/>
    <w:rsid w:val="00C33E94"/>
    <w:rsid w:val="00C3416F"/>
    <w:rsid w:val="00C34372"/>
    <w:rsid w:val="00C3497F"/>
    <w:rsid w:val="00C34BB4"/>
    <w:rsid w:val="00C35683"/>
    <w:rsid w:val="00C35DAB"/>
    <w:rsid w:val="00C35EB0"/>
    <w:rsid w:val="00C37EF5"/>
    <w:rsid w:val="00C40B19"/>
    <w:rsid w:val="00C40CB2"/>
    <w:rsid w:val="00C40F10"/>
    <w:rsid w:val="00C42378"/>
    <w:rsid w:val="00C42BF0"/>
    <w:rsid w:val="00C44668"/>
    <w:rsid w:val="00C4546E"/>
    <w:rsid w:val="00C5105F"/>
    <w:rsid w:val="00C525C5"/>
    <w:rsid w:val="00C527CB"/>
    <w:rsid w:val="00C52B29"/>
    <w:rsid w:val="00C537FE"/>
    <w:rsid w:val="00C53997"/>
    <w:rsid w:val="00C53EF1"/>
    <w:rsid w:val="00C5401D"/>
    <w:rsid w:val="00C56312"/>
    <w:rsid w:val="00C563B9"/>
    <w:rsid w:val="00C5658C"/>
    <w:rsid w:val="00C57E60"/>
    <w:rsid w:val="00C601DA"/>
    <w:rsid w:val="00C605A7"/>
    <w:rsid w:val="00C60E20"/>
    <w:rsid w:val="00C61DE5"/>
    <w:rsid w:val="00C62229"/>
    <w:rsid w:val="00C62621"/>
    <w:rsid w:val="00C628B2"/>
    <w:rsid w:val="00C62946"/>
    <w:rsid w:val="00C637EA"/>
    <w:rsid w:val="00C67985"/>
    <w:rsid w:val="00C67A37"/>
    <w:rsid w:val="00C70DD1"/>
    <w:rsid w:val="00C7207B"/>
    <w:rsid w:val="00C725A7"/>
    <w:rsid w:val="00C72866"/>
    <w:rsid w:val="00C73A45"/>
    <w:rsid w:val="00C73CDC"/>
    <w:rsid w:val="00C740AE"/>
    <w:rsid w:val="00C74795"/>
    <w:rsid w:val="00C7494B"/>
    <w:rsid w:val="00C74C58"/>
    <w:rsid w:val="00C75A8B"/>
    <w:rsid w:val="00C7707A"/>
    <w:rsid w:val="00C771AC"/>
    <w:rsid w:val="00C77E78"/>
    <w:rsid w:val="00C81902"/>
    <w:rsid w:val="00C81D15"/>
    <w:rsid w:val="00C84097"/>
    <w:rsid w:val="00C86344"/>
    <w:rsid w:val="00C87A6D"/>
    <w:rsid w:val="00C9043E"/>
    <w:rsid w:val="00C91101"/>
    <w:rsid w:val="00C911E5"/>
    <w:rsid w:val="00C91820"/>
    <w:rsid w:val="00C91C0D"/>
    <w:rsid w:val="00C91F47"/>
    <w:rsid w:val="00C92A4C"/>
    <w:rsid w:val="00C94111"/>
    <w:rsid w:val="00C947BE"/>
    <w:rsid w:val="00C94ADE"/>
    <w:rsid w:val="00C95B89"/>
    <w:rsid w:val="00C96160"/>
    <w:rsid w:val="00C961D9"/>
    <w:rsid w:val="00C96471"/>
    <w:rsid w:val="00C96DFB"/>
    <w:rsid w:val="00C97C06"/>
    <w:rsid w:val="00C97CF1"/>
    <w:rsid w:val="00CA03A8"/>
    <w:rsid w:val="00CA0908"/>
    <w:rsid w:val="00CA0F46"/>
    <w:rsid w:val="00CA1CEB"/>
    <w:rsid w:val="00CA23F1"/>
    <w:rsid w:val="00CA28F6"/>
    <w:rsid w:val="00CA33AA"/>
    <w:rsid w:val="00CA36A8"/>
    <w:rsid w:val="00CA37EA"/>
    <w:rsid w:val="00CA4574"/>
    <w:rsid w:val="00CA5909"/>
    <w:rsid w:val="00CA62EB"/>
    <w:rsid w:val="00CA6A5D"/>
    <w:rsid w:val="00CB1269"/>
    <w:rsid w:val="00CB172A"/>
    <w:rsid w:val="00CB3E4B"/>
    <w:rsid w:val="00CB4AAF"/>
    <w:rsid w:val="00CB55CF"/>
    <w:rsid w:val="00CB59E6"/>
    <w:rsid w:val="00CB7605"/>
    <w:rsid w:val="00CB7D55"/>
    <w:rsid w:val="00CC11C7"/>
    <w:rsid w:val="00CC1451"/>
    <w:rsid w:val="00CC1D26"/>
    <w:rsid w:val="00CC2237"/>
    <w:rsid w:val="00CC2277"/>
    <w:rsid w:val="00CC2576"/>
    <w:rsid w:val="00CC2977"/>
    <w:rsid w:val="00CC2D1A"/>
    <w:rsid w:val="00CC2D29"/>
    <w:rsid w:val="00CC2E3D"/>
    <w:rsid w:val="00CC3009"/>
    <w:rsid w:val="00CC314A"/>
    <w:rsid w:val="00CC35C9"/>
    <w:rsid w:val="00CC4AFD"/>
    <w:rsid w:val="00CC54EE"/>
    <w:rsid w:val="00CC5BC9"/>
    <w:rsid w:val="00CC64C9"/>
    <w:rsid w:val="00CC6634"/>
    <w:rsid w:val="00CC6762"/>
    <w:rsid w:val="00CC728B"/>
    <w:rsid w:val="00CC731D"/>
    <w:rsid w:val="00CD1CC4"/>
    <w:rsid w:val="00CD21B9"/>
    <w:rsid w:val="00CD3CD9"/>
    <w:rsid w:val="00CD5D4C"/>
    <w:rsid w:val="00CD702D"/>
    <w:rsid w:val="00CD7EB7"/>
    <w:rsid w:val="00CE08D5"/>
    <w:rsid w:val="00CE0C77"/>
    <w:rsid w:val="00CE1236"/>
    <w:rsid w:val="00CE2688"/>
    <w:rsid w:val="00CE2E78"/>
    <w:rsid w:val="00CE3A34"/>
    <w:rsid w:val="00CE5CCE"/>
    <w:rsid w:val="00CE60A0"/>
    <w:rsid w:val="00CF112F"/>
    <w:rsid w:val="00CF1DDA"/>
    <w:rsid w:val="00CF2457"/>
    <w:rsid w:val="00CF2EFC"/>
    <w:rsid w:val="00CF342F"/>
    <w:rsid w:val="00CF351E"/>
    <w:rsid w:val="00CF462C"/>
    <w:rsid w:val="00CF4F08"/>
    <w:rsid w:val="00CF50B9"/>
    <w:rsid w:val="00CF585E"/>
    <w:rsid w:val="00CF61B8"/>
    <w:rsid w:val="00CF69F0"/>
    <w:rsid w:val="00CF6DF2"/>
    <w:rsid w:val="00CF72F3"/>
    <w:rsid w:val="00CF7C3D"/>
    <w:rsid w:val="00D00A5B"/>
    <w:rsid w:val="00D016D1"/>
    <w:rsid w:val="00D01B86"/>
    <w:rsid w:val="00D0217F"/>
    <w:rsid w:val="00D02B50"/>
    <w:rsid w:val="00D03ACC"/>
    <w:rsid w:val="00D040F1"/>
    <w:rsid w:val="00D0515D"/>
    <w:rsid w:val="00D062A0"/>
    <w:rsid w:val="00D07103"/>
    <w:rsid w:val="00D073B6"/>
    <w:rsid w:val="00D074E8"/>
    <w:rsid w:val="00D0763F"/>
    <w:rsid w:val="00D07656"/>
    <w:rsid w:val="00D10965"/>
    <w:rsid w:val="00D10E56"/>
    <w:rsid w:val="00D11F2C"/>
    <w:rsid w:val="00D1249D"/>
    <w:rsid w:val="00D13157"/>
    <w:rsid w:val="00D131E8"/>
    <w:rsid w:val="00D137FF"/>
    <w:rsid w:val="00D14C10"/>
    <w:rsid w:val="00D15369"/>
    <w:rsid w:val="00D178EB"/>
    <w:rsid w:val="00D20B73"/>
    <w:rsid w:val="00D219CF"/>
    <w:rsid w:val="00D21C09"/>
    <w:rsid w:val="00D225E7"/>
    <w:rsid w:val="00D23E60"/>
    <w:rsid w:val="00D24050"/>
    <w:rsid w:val="00D24316"/>
    <w:rsid w:val="00D24EAF"/>
    <w:rsid w:val="00D258A6"/>
    <w:rsid w:val="00D266E6"/>
    <w:rsid w:val="00D26E5C"/>
    <w:rsid w:val="00D27671"/>
    <w:rsid w:val="00D27946"/>
    <w:rsid w:val="00D3026D"/>
    <w:rsid w:val="00D30719"/>
    <w:rsid w:val="00D30B0F"/>
    <w:rsid w:val="00D30D44"/>
    <w:rsid w:val="00D312DA"/>
    <w:rsid w:val="00D31BB5"/>
    <w:rsid w:val="00D32633"/>
    <w:rsid w:val="00D32910"/>
    <w:rsid w:val="00D32B8D"/>
    <w:rsid w:val="00D32DF7"/>
    <w:rsid w:val="00D33E24"/>
    <w:rsid w:val="00D33EEF"/>
    <w:rsid w:val="00D33F6A"/>
    <w:rsid w:val="00D3431E"/>
    <w:rsid w:val="00D3515D"/>
    <w:rsid w:val="00D3525B"/>
    <w:rsid w:val="00D35B20"/>
    <w:rsid w:val="00D36566"/>
    <w:rsid w:val="00D37EE1"/>
    <w:rsid w:val="00D4006A"/>
    <w:rsid w:val="00D409FA"/>
    <w:rsid w:val="00D40A8B"/>
    <w:rsid w:val="00D41119"/>
    <w:rsid w:val="00D41ED4"/>
    <w:rsid w:val="00D4290D"/>
    <w:rsid w:val="00D42DCA"/>
    <w:rsid w:val="00D43E00"/>
    <w:rsid w:val="00D44870"/>
    <w:rsid w:val="00D44A48"/>
    <w:rsid w:val="00D44CE2"/>
    <w:rsid w:val="00D453B5"/>
    <w:rsid w:val="00D45AAB"/>
    <w:rsid w:val="00D4669A"/>
    <w:rsid w:val="00D46A7E"/>
    <w:rsid w:val="00D46CDB"/>
    <w:rsid w:val="00D47E4D"/>
    <w:rsid w:val="00D50D12"/>
    <w:rsid w:val="00D5100F"/>
    <w:rsid w:val="00D51733"/>
    <w:rsid w:val="00D5175D"/>
    <w:rsid w:val="00D51897"/>
    <w:rsid w:val="00D52070"/>
    <w:rsid w:val="00D52394"/>
    <w:rsid w:val="00D5327D"/>
    <w:rsid w:val="00D5339E"/>
    <w:rsid w:val="00D534F1"/>
    <w:rsid w:val="00D5476A"/>
    <w:rsid w:val="00D5516D"/>
    <w:rsid w:val="00D566AD"/>
    <w:rsid w:val="00D56759"/>
    <w:rsid w:val="00D57131"/>
    <w:rsid w:val="00D575F2"/>
    <w:rsid w:val="00D57C17"/>
    <w:rsid w:val="00D57F3D"/>
    <w:rsid w:val="00D60D30"/>
    <w:rsid w:val="00D60E57"/>
    <w:rsid w:val="00D60E94"/>
    <w:rsid w:val="00D6237C"/>
    <w:rsid w:val="00D62EBC"/>
    <w:rsid w:val="00D64805"/>
    <w:rsid w:val="00D64EE4"/>
    <w:rsid w:val="00D64F0C"/>
    <w:rsid w:val="00D6574D"/>
    <w:rsid w:val="00D666DE"/>
    <w:rsid w:val="00D67FD3"/>
    <w:rsid w:val="00D70047"/>
    <w:rsid w:val="00D70725"/>
    <w:rsid w:val="00D70960"/>
    <w:rsid w:val="00D72606"/>
    <w:rsid w:val="00D72FA3"/>
    <w:rsid w:val="00D7387E"/>
    <w:rsid w:val="00D73B54"/>
    <w:rsid w:val="00D7510D"/>
    <w:rsid w:val="00D751DB"/>
    <w:rsid w:val="00D7524C"/>
    <w:rsid w:val="00D75273"/>
    <w:rsid w:val="00D75C2A"/>
    <w:rsid w:val="00D765CA"/>
    <w:rsid w:val="00D77D4A"/>
    <w:rsid w:val="00D77E55"/>
    <w:rsid w:val="00D80F29"/>
    <w:rsid w:val="00D8119F"/>
    <w:rsid w:val="00D81B44"/>
    <w:rsid w:val="00D8225A"/>
    <w:rsid w:val="00D822F0"/>
    <w:rsid w:val="00D823EA"/>
    <w:rsid w:val="00D82507"/>
    <w:rsid w:val="00D839C1"/>
    <w:rsid w:val="00D840D9"/>
    <w:rsid w:val="00D84BF1"/>
    <w:rsid w:val="00D84DEC"/>
    <w:rsid w:val="00D854F4"/>
    <w:rsid w:val="00D85780"/>
    <w:rsid w:val="00D860CE"/>
    <w:rsid w:val="00D86750"/>
    <w:rsid w:val="00D875C1"/>
    <w:rsid w:val="00D876A3"/>
    <w:rsid w:val="00D92931"/>
    <w:rsid w:val="00D92DCD"/>
    <w:rsid w:val="00D92EC4"/>
    <w:rsid w:val="00D92FA4"/>
    <w:rsid w:val="00D93259"/>
    <w:rsid w:val="00D9398D"/>
    <w:rsid w:val="00D9477A"/>
    <w:rsid w:val="00D94C64"/>
    <w:rsid w:val="00D95772"/>
    <w:rsid w:val="00D970A7"/>
    <w:rsid w:val="00D97A7E"/>
    <w:rsid w:val="00D97FB5"/>
    <w:rsid w:val="00DA09D1"/>
    <w:rsid w:val="00DA0FD2"/>
    <w:rsid w:val="00DA17B2"/>
    <w:rsid w:val="00DA27DC"/>
    <w:rsid w:val="00DA2A9A"/>
    <w:rsid w:val="00DA35D7"/>
    <w:rsid w:val="00DA3E26"/>
    <w:rsid w:val="00DA4A82"/>
    <w:rsid w:val="00DA5369"/>
    <w:rsid w:val="00DA6407"/>
    <w:rsid w:val="00DA7670"/>
    <w:rsid w:val="00DB0062"/>
    <w:rsid w:val="00DB100A"/>
    <w:rsid w:val="00DB16CE"/>
    <w:rsid w:val="00DB200A"/>
    <w:rsid w:val="00DB29D1"/>
    <w:rsid w:val="00DB2ACD"/>
    <w:rsid w:val="00DB3CE8"/>
    <w:rsid w:val="00DB5687"/>
    <w:rsid w:val="00DB5861"/>
    <w:rsid w:val="00DB6568"/>
    <w:rsid w:val="00DB6BBC"/>
    <w:rsid w:val="00DC03F4"/>
    <w:rsid w:val="00DC16CA"/>
    <w:rsid w:val="00DC3034"/>
    <w:rsid w:val="00DC31D2"/>
    <w:rsid w:val="00DC39C2"/>
    <w:rsid w:val="00DC3E87"/>
    <w:rsid w:val="00DC4265"/>
    <w:rsid w:val="00DC4A1F"/>
    <w:rsid w:val="00DC4F44"/>
    <w:rsid w:val="00DC5153"/>
    <w:rsid w:val="00DC521A"/>
    <w:rsid w:val="00DC591E"/>
    <w:rsid w:val="00DC65D2"/>
    <w:rsid w:val="00DC73FC"/>
    <w:rsid w:val="00DC7A38"/>
    <w:rsid w:val="00DC7C1B"/>
    <w:rsid w:val="00DD0527"/>
    <w:rsid w:val="00DD0F67"/>
    <w:rsid w:val="00DD1604"/>
    <w:rsid w:val="00DD1CE1"/>
    <w:rsid w:val="00DD1CE9"/>
    <w:rsid w:val="00DD1E32"/>
    <w:rsid w:val="00DD26FF"/>
    <w:rsid w:val="00DD275D"/>
    <w:rsid w:val="00DD3023"/>
    <w:rsid w:val="00DD39AD"/>
    <w:rsid w:val="00DD4B3E"/>
    <w:rsid w:val="00DD4C5C"/>
    <w:rsid w:val="00DD4DAE"/>
    <w:rsid w:val="00DD4EA1"/>
    <w:rsid w:val="00DD7720"/>
    <w:rsid w:val="00DE198F"/>
    <w:rsid w:val="00DE3463"/>
    <w:rsid w:val="00DE36F2"/>
    <w:rsid w:val="00DE4B55"/>
    <w:rsid w:val="00DE4DC0"/>
    <w:rsid w:val="00DE5C0B"/>
    <w:rsid w:val="00DE5FE6"/>
    <w:rsid w:val="00DE6EFF"/>
    <w:rsid w:val="00DE6F6B"/>
    <w:rsid w:val="00DE76EB"/>
    <w:rsid w:val="00DE7FA8"/>
    <w:rsid w:val="00DF0203"/>
    <w:rsid w:val="00DF0497"/>
    <w:rsid w:val="00DF0F00"/>
    <w:rsid w:val="00DF0F0C"/>
    <w:rsid w:val="00DF115C"/>
    <w:rsid w:val="00DF29F7"/>
    <w:rsid w:val="00DF2AE6"/>
    <w:rsid w:val="00DF35F3"/>
    <w:rsid w:val="00DF37EA"/>
    <w:rsid w:val="00DF39A2"/>
    <w:rsid w:val="00DF3F3E"/>
    <w:rsid w:val="00DF4501"/>
    <w:rsid w:val="00DF468E"/>
    <w:rsid w:val="00DF5056"/>
    <w:rsid w:val="00DF5284"/>
    <w:rsid w:val="00DF529C"/>
    <w:rsid w:val="00DF5E95"/>
    <w:rsid w:val="00DF6ADC"/>
    <w:rsid w:val="00DF7544"/>
    <w:rsid w:val="00DF7E1F"/>
    <w:rsid w:val="00DF7E30"/>
    <w:rsid w:val="00E00366"/>
    <w:rsid w:val="00E00411"/>
    <w:rsid w:val="00E005D2"/>
    <w:rsid w:val="00E01404"/>
    <w:rsid w:val="00E01C5C"/>
    <w:rsid w:val="00E01CFB"/>
    <w:rsid w:val="00E02AAC"/>
    <w:rsid w:val="00E03357"/>
    <w:rsid w:val="00E05554"/>
    <w:rsid w:val="00E05DA0"/>
    <w:rsid w:val="00E068F1"/>
    <w:rsid w:val="00E10475"/>
    <w:rsid w:val="00E10BAA"/>
    <w:rsid w:val="00E10C8E"/>
    <w:rsid w:val="00E11F12"/>
    <w:rsid w:val="00E12E30"/>
    <w:rsid w:val="00E1399B"/>
    <w:rsid w:val="00E13CE3"/>
    <w:rsid w:val="00E13F13"/>
    <w:rsid w:val="00E140B2"/>
    <w:rsid w:val="00E14C75"/>
    <w:rsid w:val="00E15219"/>
    <w:rsid w:val="00E164B1"/>
    <w:rsid w:val="00E166AE"/>
    <w:rsid w:val="00E16F86"/>
    <w:rsid w:val="00E17C26"/>
    <w:rsid w:val="00E207B2"/>
    <w:rsid w:val="00E2138A"/>
    <w:rsid w:val="00E21430"/>
    <w:rsid w:val="00E253C8"/>
    <w:rsid w:val="00E262C4"/>
    <w:rsid w:val="00E27440"/>
    <w:rsid w:val="00E2798A"/>
    <w:rsid w:val="00E3007F"/>
    <w:rsid w:val="00E308E3"/>
    <w:rsid w:val="00E309E3"/>
    <w:rsid w:val="00E31994"/>
    <w:rsid w:val="00E31BA9"/>
    <w:rsid w:val="00E320AE"/>
    <w:rsid w:val="00E32143"/>
    <w:rsid w:val="00E324F9"/>
    <w:rsid w:val="00E32616"/>
    <w:rsid w:val="00E33F90"/>
    <w:rsid w:val="00E3556A"/>
    <w:rsid w:val="00E35750"/>
    <w:rsid w:val="00E358A9"/>
    <w:rsid w:val="00E358E5"/>
    <w:rsid w:val="00E35ABA"/>
    <w:rsid w:val="00E35FFD"/>
    <w:rsid w:val="00E3750F"/>
    <w:rsid w:val="00E41082"/>
    <w:rsid w:val="00E4124A"/>
    <w:rsid w:val="00E414BF"/>
    <w:rsid w:val="00E41967"/>
    <w:rsid w:val="00E41E75"/>
    <w:rsid w:val="00E42387"/>
    <w:rsid w:val="00E4257E"/>
    <w:rsid w:val="00E42748"/>
    <w:rsid w:val="00E4299E"/>
    <w:rsid w:val="00E43273"/>
    <w:rsid w:val="00E4355A"/>
    <w:rsid w:val="00E43955"/>
    <w:rsid w:val="00E43E9F"/>
    <w:rsid w:val="00E44FAB"/>
    <w:rsid w:val="00E45BAA"/>
    <w:rsid w:val="00E469F3"/>
    <w:rsid w:val="00E475FA"/>
    <w:rsid w:val="00E4769C"/>
    <w:rsid w:val="00E476ED"/>
    <w:rsid w:val="00E47F38"/>
    <w:rsid w:val="00E50363"/>
    <w:rsid w:val="00E507AA"/>
    <w:rsid w:val="00E51354"/>
    <w:rsid w:val="00E5144D"/>
    <w:rsid w:val="00E51B30"/>
    <w:rsid w:val="00E51F65"/>
    <w:rsid w:val="00E51FA3"/>
    <w:rsid w:val="00E527F4"/>
    <w:rsid w:val="00E52883"/>
    <w:rsid w:val="00E537E4"/>
    <w:rsid w:val="00E54415"/>
    <w:rsid w:val="00E54DAC"/>
    <w:rsid w:val="00E60919"/>
    <w:rsid w:val="00E60BC6"/>
    <w:rsid w:val="00E60CA2"/>
    <w:rsid w:val="00E610F5"/>
    <w:rsid w:val="00E612AC"/>
    <w:rsid w:val="00E61335"/>
    <w:rsid w:val="00E61C31"/>
    <w:rsid w:val="00E61CF2"/>
    <w:rsid w:val="00E622E9"/>
    <w:rsid w:val="00E62990"/>
    <w:rsid w:val="00E638E6"/>
    <w:rsid w:val="00E67469"/>
    <w:rsid w:val="00E67E60"/>
    <w:rsid w:val="00E701C9"/>
    <w:rsid w:val="00E703D5"/>
    <w:rsid w:val="00E708D8"/>
    <w:rsid w:val="00E70AE7"/>
    <w:rsid w:val="00E716D2"/>
    <w:rsid w:val="00E72E23"/>
    <w:rsid w:val="00E72F05"/>
    <w:rsid w:val="00E75074"/>
    <w:rsid w:val="00E75077"/>
    <w:rsid w:val="00E770EC"/>
    <w:rsid w:val="00E77584"/>
    <w:rsid w:val="00E77EF8"/>
    <w:rsid w:val="00E8001B"/>
    <w:rsid w:val="00E8009B"/>
    <w:rsid w:val="00E806F4"/>
    <w:rsid w:val="00E80760"/>
    <w:rsid w:val="00E82117"/>
    <w:rsid w:val="00E82EB4"/>
    <w:rsid w:val="00E8320B"/>
    <w:rsid w:val="00E833CA"/>
    <w:rsid w:val="00E8354E"/>
    <w:rsid w:val="00E84039"/>
    <w:rsid w:val="00E8450B"/>
    <w:rsid w:val="00E86141"/>
    <w:rsid w:val="00E90267"/>
    <w:rsid w:val="00E906AC"/>
    <w:rsid w:val="00E9177E"/>
    <w:rsid w:val="00E91BA9"/>
    <w:rsid w:val="00E939BB"/>
    <w:rsid w:val="00E94E07"/>
    <w:rsid w:val="00E952BD"/>
    <w:rsid w:val="00E954F9"/>
    <w:rsid w:val="00E95863"/>
    <w:rsid w:val="00E95E7A"/>
    <w:rsid w:val="00E965AF"/>
    <w:rsid w:val="00EA05E2"/>
    <w:rsid w:val="00EA13F1"/>
    <w:rsid w:val="00EA16AE"/>
    <w:rsid w:val="00EA230F"/>
    <w:rsid w:val="00EA35AC"/>
    <w:rsid w:val="00EA3761"/>
    <w:rsid w:val="00EA45A7"/>
    <w:rsid w:val="00EA488D"/>
    <w:rsid w:val="00EA6945"/>
    <w:rsid w:val="00EA7085"/>
    <w:rsid w:val="00EA7555"/>
    <w:rsid w:val="00EA7696"/>
    <w:rsid w:val="00EA7CA7"/>
    <w:rsid w:val="00EB1418"/>
    <w:rsid w:val="00EB1E50"/>
    <w:rsid w:val="00EB1F0A"/>
    <w:rsid w:val="00EB2ECA"/>
    <w:rsid w:val="00EB3652"/>
    <w:rsid w:val="00EB5BBB"/>
    <w:rsid w:val="00EB6364"/>
    <w:rsid w:val="00EB7313"/>
    <w:rsid w:val="00EB7730"/>
    <w:rsid w:val="00EB7737"/>
    <w:rsid w:val="00EC0A9D"/>
    <w:rsid w:val="00EC2726"/>
    <w:rsid w:val="00EC2D77"/>
    <w:rsid w:val="00EC2DB9"/>
    <w:rsid w:val="00EC5E42"/>
    <w:rsid w:val="00EC73C0"/>
    <w:rsid w:val="00EC7C25"/>
    <w:rsid w:val="00ED0054"/>
    <w:rsid w:val="00ED16AB"/>
    <w:rsid w:val="00ED2BBA"/>
    <w:rsid w:val="00ED397E"/>
    <w:rsid w:val="00ED5361"/>
    <w:rsid w:val="00ED56B8"/>
    <w:rsid w:val="00ED59B0"/>
    <w:rsid w:val="00ED5B82"/>
    <w:rsid w:val="00ED617C"/>
    <w:rsid w:val="00ED61D0"/>
    <w:rsid w:val="00ED625C"/>
    <w:rsid w:val="00ED6F0D"/>
    <w:rsid w:val="00ED7754"/>
    <w:rsid w:val="00ED7DED"/>
    <w:rsid w:val="00EE0751"/>
    <w:rsid w:val="00EE2879"/>
    <w:rsid w:val="00EE37DC"/>
    <w:rsid w:val="00EE50C9"/>
    <w:rsid w:val="00EE51A2"/>
    <w:rsid w:val="00EE535F"/>
    <w:rsid w:val="00EE54A2"/>
    <w:rsid w:val="00EE5885"/>
    <w:rsid w:val="00EE5D60"/>
    <w:rsid w:val="00EE6161"/>
    <w:rsid w:val="00EE62AC"/>
    <w:rsid w:val="00EE66EF"/>
    <w:rsid w:val="00EE6937"/>
    <w:rsid w:val="00EE7BEB"/>
    <w:rsid w:val="00EF04AF"/>
    <w:rsid w:val="00EF068B"/>
    <w:rsid w:val="00EF0A28"/>
    <w:rsid w:val="00EF14CD"/>
    <w:rsid w:val="00EF16D5"/>
    <w:rsid w:val="00EF1789"/>
    <w:rsid w:val="00EF2150"/>
    <w:rsid w:val="00EF2F42"/>
    <w:rsid w:val="00EF6153"/>
    <w:rsid w:val="00EF65B6"/>
    <w:rsid w:val="00EF76EC"/>
    <w:rsid w:val="00F00E84"/>
    <w:rsid w:val="00F04B5F"/>
    <w:rsid w:val="00F04D45"/>
    <w:rsid w:val="00F05167"/>
    <w:rsid w:val="00F05779"/>
    <w:rsid w:val="00F059D1"/>
    <w:rsid w:val="00F06325"/>
    <w:rsid w:val="00F065BF"/>
    <w:rsid w:val="00F06729"/>
    <w:rsid w:val="00F07494"/>
    <w:rsid w:val="00F077BB"/>
    <w:rsid w:val="00F10D69"/>
    <w:rsid w:val="00F1209E"/>
    <w:rsid w:val="00F120D3"/>
    <w:rsid w:val="00F137D8"/>
    <w:rsid w:val="00F1477D"/>
    <w:rsid w:val="00F1496A"/>
    <w:rsid w:val="00F14CF5"/>
    <w:rsid w:val="00F1546B"/>
    <w:rsid w:val="00F16447"/>
    <w:rsid w:val="00F16593"/>
    <w:rsid w:val="00F16884"/>
    <w:rsid w:val="00F16A40"/>
    <w:rsid w:val="00F173F5"/>
    <w:rsid w:val="00F209C6"/>
    <w:rsid w:val="00F20C20"/>
    <w:rsid w:val="00F2174C"/>
    <w:rsid w:val="00F218AA"/>
    <w:rsid w:val="00F21A7B"/>
    <w:rsid w:val="00F21B58"/>
    <w:rsid w:val="00F230D6"/>
    <w:rsid w:val="00F24A68"/>
    <w:rsid w:val="00F24BB4"/>
    <w:rsid w:val="00F26CDD"/>
    <w:rsid w:val="00F27B7C"/>
    <w:rsid w:val="00F27B94"/>
    <w:rsid w:val="00F304DA"/>
    <w:rsid w:val="00F30981"/>
    <w:rsid w:val="00F311D1"/>
    <w:rsid w:val="00F31E3A"/>
    <w:rsid w:val="00F3326B"/>
    <w:rsid w:val="00F36B54"/>
    <w:rsid w:val="00F3757F"/>
    <w:rsid w:val="00F378B1"/>
    <w:rsid w:val="00F37B7E"/>
    <w:rsid w:val="00F40036"/>
    <w:rsid w:val="00F40AED"/>
    <w:rsid w:val="00F420B5"/>
    <w:rsid w:val="00F42123"/>
    <w:rsid w:val="00F4267E"/>
    <w:rsid w:val="00F42703"/>
    <w:rsid w:val="00F42969"/>
    <w:rsid w:val="00F42D28"/>
    <w:rsid w:val="00F4320F"/>
    <w:rsid w:val="00F43DB1"/>
    <w:rsid w:val="00F46B79"/>
    <w:rsid w:val="00F46C98"/>
    <w:rsid w:val="00F46CB0"/>
    <w:rsid w:val="00F50C13"/>
    <w:rsid w:val="00F51381"/>
    <w:rsid w:val="00F516D2"/>
    <w:rsid w:val="00F51A8E"/>
    <w:rsid w:val="00F52A0F"/>
    <w:rsid w:val="00F52FEB"/>
    <w:rsid w:val="00F54469"/>
    <w:rsid w:val="00F5499A"/>
    <w:rsid w:val="00F54AB3"/>
    <w:rsid w:val="00F56004"/>
    <w:rsid w:val="00F561E9"/>
    <w:rsid w:val="00F57279"/>
    <w:rsid w:val="00F57345"/>
    <w:rsid w:val="00F60136"/>
    <w:rsid w:val="00F60F2C"/>
    <w:rsid w:val="00F610C5"/>
    <w:rsid w:val="00F61221"/>
    <w:rsid w:val="00F61233"/>
    <w:rsid w:val="00F61472"/>
    <w:rsid w:val="00F61C63"/>
    <w:rsid w:val="00F61FD4"/>
    <w:rsid w:val="00F63656"/>
    <w:rsid w:val="00F6391B"/>
    <w:rsid w:val="00F63A37"/>
    <w:rsid w:val="00F63C5C"/>
    <w:rsid w:val="00F6425D"/>
    <w:rsid w:val="00F653E4"/>
    <w:rsid w:val="00F65A88"/>
    <w:rsid w:val="00F65EF3"/>
    <w:rsid w:val="00F66FDC"/>
    <w:rsid w:val="00F674FD"/>
    <w:rsid w:val="00F70307"/>
    <w:rsid w:val="00F71AD5"/>
    <w:rsid w:val="00F72A6F"/>
    <w:rsid w:val="00F72E08"/>
    <w:rsid w:val="00F73E72"/>
    <w:rsid w:val="00F74197"/>
    <w:rsid w:val="00F741B6"/>
    <w:rsid w:val="00F74670"/>
    <w:rsid w:val="00F74F93"/>
    <w:rsid w:val="00F758CB"/>
    <w:rsid w:val="00F75B77"/>
    <w:rsid w:val="00F75DF3"/>
    <w:rsid w:val="00F76409"/>
    <w:rsid w:val="00F776C6"/>
    <w:rsid w:val="00F779E4"/>
    <w:rsid w:val="00F77C30"/>
    <w:rsid w:val="00F80244"/>
    <w:rsid w:val="00F80EB1"/>
    <w:rsid w:val="00F8121C"/>
    <w:rsid w:val="00F81816"/>
    <w:rsid w:val="00F83573"/>
    <w:rsid w:val="00F8537F"/>
    <w:rsid w:val="00F85BD9"/>
    <w:rsid w:val="00F86DB5"/>
    <w:rsid w:val="00F878F8"/>
    <w:rsid w:val="00F87B86"/>
    <w:rsid w:val="00F909BD"/>
    <w:rsid w:val="00F90BCB"/>
    <w:rsid w:val="00F91BA5"/>
    <w:rsid w:val="00F9513B"/>
    <w:rsid w:val="00F9566B"/>
    <w:rsid w:val="00F962B1"/>
    <w:rsid w:val="00F97751"/>
    <w:rsid w:val="00FA037A"/>
    <w:rsid w:val="00FA04C8"/>
    <w:rsid w:val="00FA2568"/>
    <w:rsid w:val="00FA3A75"/>
    <w:rsid w:val="00FA45A9"/>
    <w:rsid w:val="00FA49B7"/>
    <w:rsid w:val="00FA4FD0"/>
    <w:rsid w:val="00FA5234"/>
    <w:rsid w:val="00FA5322"/>
    <w:rsid w:val="00FA6041"/>
    <w:rsid w:val="00FA6BB0"/>
    <w:rsid w:val="00FB0052"/>
    <w:rsid w:val="00FB05DE"/>
    <w:rsid w:val="00FB08F2"/>
    <w:rsid w:val="00FB0DFC"/>
    <w:rsid w:val="00FB3ACC"/>
    <w:rsid w:val="00FB4D54"/>
    <w:rsid w:val="00FB622D"/>
    <w:rsid w:val="00FB6332"/>
    <w:rsid w:val="00FB65E2"/>
    <w:rsid w:val="00FC06C4"/>
    <w:rsid w:val="00FC2127"/>
    <w:rsid w:val="00FC31C0"/>
    <w:rsid w:val="00FC3FE7"/>
    <w:rsid w:val="00FC4060"/>
    <w:rsid w:val="00FC41E9"/>
    <w:rsid w:val="00FC4744"/>
    <w:rsid w:val="00FC5046"/>
    <w:rsid w:val="00FC707F"/>
    <w:rsid w:val="00FD004F"/>
    <w:rsid w:val="00FD1BFC"/>
    <w:rsid w:val="00FD2A50"/>
    <w:rsid w:val="00FD2EB7"/>
    <w:rsid w:val="00FD3F27"/>
    <w:rsid w:val="00FD4A03"/>
    <w:rsid w:val="00FD4FB1"/>
    <w:rsid w:val="00FD4FDA"/>
    <w:rsid w:val="00FE06F5"/>
    <w:rsid w:val="00FE07C2"/>
    <w:rsid w:val="00FE1190"/>
    <w:rsid w:val="00FE1D32"/>
    <w:rsid w:val="00FE1D89"/>
    <w:rsid w:val="00FE1F09"/>
    <w:rsid w:val="00FE1F92"/>
    <w:rsid w:val="00FE2350"/>
    <w:rsid w:val="00FE37FF"/>
    <w:rsid w:val="00FE3993"/>
    <w:rsid w:val="00FE4CA6"/>
    <w:rsid w:val="00FE4DC4"/>
    <w:rsid w:val="00FE6D9E"/>
    <w:rsid w:val="00FE7157"/>
    <w:rsid w:val="00FE7A6D"/>
    <w:rsid w:val="00FF2A94"/>
    <w:rsid w:val="00FF5EBC"/>
    <w:rsid w:val="00FF5EE9"/>
    <w:rsid w:val="00FF621F"/>
    <w:rsid w:val="00FF6409"/>
    <w:rsid w:val="00FF6642"/>
    <w:rsid w:val="00FF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E7"/>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02FF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003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3B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272A93"/>
    <w:pPr>
      <w:keepNext/>
      <w:outlineLvl w:val="3"/>
    </w:pPr>
    <w:rPr>
      <w:rFonts w:eastAsia="Arial Unicode MS"/>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37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37EE1"/>
    <w:pPr>
      <w:tabs>
        <w:tab w:val="center" w:pos="4153"/>
        <w:tab w:val="right" w:pos="8306"/>
      </w:tabs>
      <w:autoSpaceDE w:val="0"/>
      <w:autoSpaceDN w:val="0"/>
      <w:jc w:val="left"/>
    </w:pPr>
    <w:rPr>
      <w:sz w:val="20"/>
    </w:rPr>
  </w:style>
  <w:style w:type="character" w:customStyle="1" w:styleId="a4">
    <w:name w:val="Верхний колонтитул Знак"/>
    <w:basedOn w:val="a0"/>
    <w:link w:val="a3"/>
    <w:uiPriority w:val="99"/>
    <w:rsid w:val="00D37EE1"/>
    <w:rPr>
      <w:rFonts w:ascii="Times New Roman" w:eastAsia="Times New Roman" w:hAnsi="Times New Roman" w:cs="Times New Roman"/>
      <w:sz w:val="20"/>
      <w:szCs w:val="20"/>
      <w:lang w:eastAsia="ru-RU"/>
    </w:rPr>
  </w:style>
  <w:style w:type="character" w:styleId="a5">
    <w:name w:val="page number"/>
    <w:basedOn w:val="a0"/>
    <w:uiPriority w:val="99"/>
    <w:rsid w:val="00D37EE1"/>
    <w:rPr>
      <w:rFonts w:cs="Times New Roman"/>
    </w:rPr>
  </w:style>
  <w:style w:type="paragraph" w:styleId="a6">
    <w:name w:val="footer"/>
    <w:basedOn w:val="a"/>
    <w:link w:val="a7"/>
    <w:uiPriority w:val="99"/>
    <w:unhideWhenUsed/>
    <w:rsid w:val="00D37EE1"/>
    <w:pPr>
      <w:tabs>
        <w:tab w:val="center" w:pos="4677"/>
        <w:tab w:val="right" w:pos="9355"/>
      </w:tabs>
    </w:pPr>
  </w:style>
  <w:style w:type="character" w:customStyle="1" w:styleId="a7">
    <w:name w:val="Нижний колонтитул Знак"/>
    <w:basedOn w:val="a0"/>
    <w:link w:val="a6"/>
    <w:uiPriority w:val="99"/>
    <w:rsid w:val="00D37EE1"/>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37EE1"/>
    <w:rPr>
      <w:rFonts w:ascii="Arial" w:eastAsia="Times New Roman" w:hAnsi="Arial" w:cs="Arial"/>
      <w:sz w:val="20"/>
      <w:szCs w:val="20"/>
      <w:lang w:eastAsia="ru-RU"/>
    </w:rPr>
  </w:style>
  <w:style w:type="paragraph" w:customStyle="1" w:styleId="a8">
    <w:name w:val="Знак"/>
    <w:basedOn w:val="a"/>
    <w:rsid w:val="00A20C62"/>
    <w:pPr>
      <w:widowControl w:val="0"/>
      <w:adjustRightInd w:val="0"/>
      <w:spacing w:before="100" w:beforeAutospacing="1" w:after="100" w:afterAutospacing="1" w:line="360" w:lineRule="atLeast"/>
      <w:textAlignment w:val="baseline"/>
    </w:pPr>
    <w:rPr>
      <w:rFonts w:ascii="Tahoma" w:hAnsi="Tahoma" w:cs="Tahoma"/>
      <w:sz w:val="20"/>
      <w:lang w:val="en-US" w:eastAsia="en-US"/>
    </w:rPr>
  </w:style>
  <w:style w:type="character" w:customStyle="1" w:styleId="40">
    <w:name w:val="Заголовок 4 Знак"/>
    <w:basedOn w:val="a0"/>
    <w:link w:val="4"/>
    <w:uiPriority w:val="99"/>
    <w:semiHidden/>
    <w:rsid w:val="00272A93"/>
    <w:rPr>
      <w:rFonts w:ascii="Times New Roman" w:eastAsia="Arial Unicode MS" w:hAnsi="Times New Roman" w:cs="Times New Roman"/>
      <w:b/>
      <w:bCs/>
      <w:sz w:val="28"/>
      <w:szCs w:val="28"/>
    </w:rPr>
  </w:style>
  <w:style w:type="paragraph" w:styleId="a9">
    <w:name w:val="List Paragraph"/>
    <w:basedOn w:val="a"/>
    <w:uiPriority w:val="34"/>
    <w:qFormat/>
    <w:rsid w:val="00C335E1"/>
    <w:pPr>
      <w:ind w:left="720"/>
      <w:contextualSpacing/>
    </w:pPr>
  </w:style>
  <w:style w:type="character" w:styleId="aa">
    <w:name w:val="Hyperlink"/>
    <w:link w:val="2CharCharCharCharCharCharCharCharCharCharCharCharCharCharCharChar"/>
    <w:uiPriority w:val="99"/>
    <w:unhideWhenUsed/>
    <w:rsid w:val="00412105"/>
    <w:rPr>
      <w:color w:val="0000FF"/>
      <w:u w:val="single"/>
    </w:rPr>
  </w:style>
  <w:style w:type="paragraph" w:customStyle="1" w:styleId="ConsPlusNonformat">
    <w:name w:val="ConsPlusNonformat"/>
    <w:uiPriority w:val="99"/>
    <w:rsid w:val="00891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unhideWhenUsed/>
    <w:rsid w:val="00CC6634"/>
    <w:pPr>
      <w:spacing w:before="100" w:beforeAutospacing="1" w:after="100" w:afterAutospacing="1"/>
      <w:jc w:val="left"/>
    </w:pPr>
    <w:rPr>
      <w:sz w:val="24"/>
      <w:szCs w:val="24"/>
    </w:rPr>
  </w:style>
  <w:style w:type="table" w:styleId="ac">
    <w:name w:val="Table Grid"/>
    <w:basedOn w:val="a1"/>
    <w:uiPriority w:val="59"/>
    <w:rsid w:val="00476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476772"/>
    <w:pPr>
      <w:spacing w:after="0" w:line="240" w:lineRule="auto"/>
    </w:pPr>
    <w:rPr>
      <w:rFonts w:ascii="Calibri" w:eastAsia="Times New Roman" w:hAnsi="Calibri" w:cs="Times New Roman"/>
      <w:lang w:eastAsia="ru-RU"/>
    </w:rPr>
  </w:style>
  <w:style w:type="paragraph" w:styleId="ae">
    <w:name w:val="footnote text"/>
    <w:basedOn w:val="a"/>
    <w:link w:val="af"/>
    <w:uiPriority w:val="99"/>
    <w:rsid w:val="00527172"/>
    <w:pPr>
      <w:jc w:val="left"/>
    </w:pPr>
    <w:rPr>
      <w:sz w:val="20"/>
    </w:rPr>
  </w:style>
  <w:style w:type="character" w:customStyle="1" w:styleId="af">
    <w:name w:val="Текст сноски Знак"/>
    <w:basedOn w:val="a0"/>
    <w:link w:val="ae"/>
    <w:uiPriority w:val="99"/>
    <w:rsid w:val="00527172"/>
    <w:rPr>
      <w:rFonts w:ascii="Times New Roman" w:eastAsia="Times New Roman" w:hAnsi="Times New Roman" w:cs="Times New Roman"/>
      <w:sz w:val="20"/>
      <w:szCs w:val="20"/>
      <w:lang w:eastAsia="ru-RU"/>
    </w:rPr>
  </w:style>
  <w:style w:type="character" w:styleId="af0">
    <w:name w:val="footnote reference"/>
    <w:basedOn w:val="a0"/>
    <w:uiPriority w:val="99"/>
    <w:rsid w:val="00527172"/>
    <w:rPr>
      <w:rFonts w:cs="Times New Roman"/>
      <w:vertAlign w:val="superscript"/>
    </w:rPr>
  </w:style>
  <w:style w:type="paragraph" w:customStyle="1" w:styleId="ConsPlusTitle">
    <w:name w:val="ConsPlusTitle"/>
    <w:rsid w:val="00DB200A"/>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character" w:styleId="af1">
    <w:name w:val="Emphasis"/>
    <w:basedOn w:val="a0"/>
    <w:uiPriority w:val="20"/>
    <w:qFormat/>
    <w:rsid w:val="000163D0"/>
    <w:rPr>
      <w:i/>
      <w:iCs/>
    </w:rPr>
  </w:style>
  <w:style w:type="paragraph" w:styleId="af2">
    <w:name w:val="Subtitle"/>
    <w:basedOn w:val="a"/>
    <w:next w:val="a"/>
    <w:link w:val="af3"/>
    <w:uiPriority w:val="11"/>
    <w:qFormat/>
    <w:rsid w:val="00D72606"/>
    <w:pPr>
      <w:numPr>
        <w:ilvl w:val="1"/>
      </w:numPr>
      <w:spacing w:before="100" w:beforeAutospacing="1" w:afterAutospacing="1"/>
      <w:ind w:firstLine="709"/>
    </w:pPr>
    <w:rPr>
      <w:rFonts w:asciiTheme="majorHAnsi" w:eastAsiaTheme="majorEastAsia" w:hAnsiTheme="majorHAnsi" w:cstheme="majorBidi"/>
      <w:i/>
      <w:iCs/>
      <w:color w:val="4F81BD" w:themeColor="accent1"/>
      <w:spacing w:val="15"/>
      <w:sz w:val="24"/>
      <w:szCs w:val="24"/>
      <w:lang w:eastAsia="en-US"/>
    </w:rPr>
  </w:style>
  <w:style w:type="character" w:customStyle="1" w:styleId="af3">
    <w:name w:val="Подзаголовок Знак"/>
    <w:basedOn w:val="a0"/>
    <w:link w:val="af2"/>
    <w:uiPriority w:val="11"/>
    <w:rsid w:val="00D72606"/>
    <w:rPr>
      <w:rFonts w:asciiTheme="majorHAnsi" w:eastAsiaTheme="majorEastAsia" w:hAnsiTheme="majorHAnsi" w:cstheme="majorBidi"/>
      <w:i/>
      <w:iCs/>
      <w:color w:val="4F81BD" w:themeColor="accent1"/>
      <w:spacing w:val="15"/>
      <w:sz w:val="24"/>
      <w:szCs w:val="24"/>
    </w:rPr>
  </w:style>
  <w:style w:type="character" w:customStyle="1" w:styleId="w">
    <w:name w:val="w"/>
    <w:basedOn w:val="a0"/>
    <w:rsid w:val="00FC707F"/>
  </w:style>
  <w:style w:type="character" w:customStyle="1" w:styleId="20">
    <w:name w:val="Заголовок 2 Знак"/>
    <w:basedOn w:val="a0"/>
    <w:link w:val="2"/>
    <w:uiPriority w:val="99"/>
    <w:rsid w:val="00E00366"/>
    <w:rPr>
      <w:rFonts w:asciiTheme="majorHAnsi" w:eastAsiaTheme="majorEastAsia" w:hAnsiTheme="majorHAnsi" w:cstheme="majorBidi"/>
      <w:b/>
      <w:bCs/>
      <w:color w:val="4F81BD" w:themeColor="accent1"/>
      <w:sz w:val="26"/>
      <w:szCs w:val="26"/>
      <w:lang w:eastAsia="ru-RU"/>
    </w:rPr>
  </w:style>
  <w:style w:type="character" w:styleId="af4">
    <w:name w:val="Strong"/>
    <w:basedOn w:val="a0"/>
    <w:uiPriority w:val="22"/>
    <w:qFormat/>
    <w:rsid w:val="00F40036"/>
    <w:rPr>
      <w:b/>
      <w:bCs/>
    </w:rPr>
  </w:style>
  <w:style w:type="character" w:customStyle="1" w:styleId="qowt-font1-timesnewroman">
    <w:name w:val="qowt-font1-timesnewroman"/>
    <w:basedOn w:val="a0"/>
    <w:rsid w:val="00F40036"/>
  </w:style>
  <w:style w:type="character" w:customStyle="1" w:styleId="extended-textfull">
    <w:name w:val="extended-text__full"/>
    <w:basedOn w:val="a0"/>
    <w:rsid w:val="00AA4842"/>
  </w:style>
  <w:style w:type="character" w:customStyle="1" w:styleId="link">
    <w:name w:val="link"/>
    <w:basedOn w:val="a0"/>
    <w:rsid w:val="00AA4842"/>
  </w:style>
  <w:style w:type="paragraph" w:styleId="af5">
    <w:name w:val="Balloon Text"/>
    <w:basedOn w:val="a"/>
    <w:link w:val="af6"/>
    <w:uiPriority w:val="99"/>
    <w:semiHidden/>
    <w:unhideWhenUsed/>
    <w:rsid w:val="00FE1D89"/>
    <w:pPr>
      <w:jc w:val="left"/>
    </w:pPr>
    <w:rPr>
      <w:rFonts w:ascii="Tahoma" w:hAnsi="Tahoma" w:cs="Tahoma"/>
      <w:sz w:val="16"/>
      <w:szCs w:val="16"/>
    </w:rPr>
  </w:style>
  <w:style w:type="character" w:customStyle="1" w:styleId="af6">
    <w:name w:val="Текст выноски Знак"/>
    <w:basedOn w:val="a0"/>
    <w:link w:val="af5"/>
    <w:uiPriority w:val="99"/>
    <w:semiHidden/>
    <w:rsid w:val="00FE1D89"/>
    <w:rPr>
      <w:rFonts w:ascii="Tahoma" w:eastAsia="Times New Roman" w:hAnsi="Tahoma" w:cs="Tahoma"/>
      <w:sz w:val="16"/>
      <w:szCs w:val="16"/>
      <w:lang w:eastAsia="ru-RU"/>
    </w:rPr>
  </w:style>
  <w:style w:type="paragraph" w:customStyle="1" w:styleId="af7">
    <w:name w:val="Стиль"/>
    <w:rsid w:val="00080CF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0">
    <w:name w:val="Заголовок 3 Знак"/>
    <w:basedOn w:val="a0"/>
    <w:link w:val="3"/>
    <w:uiPriority w:val="9"/>
    <w:rsid w:val="00433BBF"/>
    <w:rPr>
      <w:rFonts w:asciiTheme="majorHAnsi" w:eastAsiaTheme="majorEastAsia" w:hAnsiTheme="majorHAnsi" w:cstheme="majorBidi"/>
      <w:b/>
      <w:bCs/>
      <w:color w:val="4F81BD" w:themeColor="accent1"/>
      <w:sz w:val="28"/>
      <w:szCs w:val="20"/>
      <w:lang w:eastAsia="ru-RU"/>
    </w:rPr>
  </w:style>
  <w:style w:type="paragraph" w:styleId="af8">
    <w:name w:val="Body Text"/>
    <w:basedOn w:val="a"/>
    <w:link w:val="af9"/>
    <w:uiPriority w:val="99"/>
    <w:rsid w:val="009E180D"/>
    <w:pPr>
      <w:spacing w:after="120"/>
      <w:jc w:val="left"/>
    </w:pPr>
    <w:rPr>
      <w:sz w:val="24"/>
      <w:szCs w:val="24"/>
    </w:rPr>
  </w:style>
  <w:style w:type="character" w:customStyle="1" w:styleId="af9">
    <w:name w:val="Основной текст Знак"/>
    <w:basedOn w:val="a0"/>
    <w:link w:val="af8"/>
    <w:uiPriority w:val="99"/>
    <w:rsid w:val="009E18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FF3"/>
    <w:rPr>
      <w:rFonts w:asciiTheme="majorHAnsi" w:eastAsiaTheme="majorEastAsia" w:hAnsiTheme="majorHAnsi" w:cstheme="majorBidi"/>
      <w:b/>
      <w:bCs/>
      <w:color w:val="365F91" w:themeColor="accent1" w:themeShade="BF"/>
      <w:sz w:val="28"/>
      <w:szCs w:val="28"/>
      <w:lang w:eastAsia="ru-RU"/>
    </w:rPr>
  </w:style>
  <w:style w:type="paragraph" w:styleId="afa">
    <w:name w:val="TOC Heading"/>
    <w:uiPriority w:val="39"/>
    <w:unhideWhenUsed/>
    <w:rsid w:val="00802FF3"/>
    <w:pPr>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1B14CC"/>
    <w:pPr>
      <w:spacing w:before="100" w:beforeAutospacing="1" w:after="115"/>
      <w:jc w:val="left"/>
    </w:pPr>
    <w:rPr>
      <w:color w:val="000000"/>
      <w:sz w:val="24"/>
      <w:szCs w:val="24"/>
    </w:rPr>
  </w:style>
  <w:style w:type="paragraph" w:styleId="afb">
    <w:name w:val="annotation text"/>
    <w:basedOn w:val="a"/>
    <w:link w:val="afc"/>
    <w:uiPriority w:val="99"/>
    <w:unhideWhenUsed/>
    <w:rsid w:val="0011745A"/>
    <w:pPr>
      <w:spacing w:after="200"/>
      <w:jc w:val="left"/>
    </w:pPr>
    <w:rPr>
      <w:sz w:val="20"/>
    </w:rPr>
  </w:style>
  <w:style w:type="character" w:customStyle="1" w:styleId="afc">
    <w:name w:val="Текст примечания Знак"/>
    <w:basedOn w:val="a0"/>
    <w:link w:val="afb"/>
    <w:uiPriority w:val="99"/>
    <w:rsid w:val="0011745A"/>
    <w:rPr>
      <w:rFonts w:ascii="Times New Roman" w:eastAsia="Times New Roman" w:hAnsi="Times New Roman" w:cs="Times New Roman"/>
      <w:sz w:val="20"/>
      <w:szCs w:val="20"/>
      <w:lang w:eastAsia="ru-RU"/>
    </w:rPr>
  </w:style>
  <w:style w:type="paragraph" w:customStyle="1" w:styleId="pcenter">
    <w:name w:val="pcenter"/>
    <w:basedOn w:val="a"/>
    <w:rsid w:val="00BD2851"/>
    <w:pPr>
      <w:spacing w:before="100" w:beforeAutospacing="1" w:after="100" w:afterAutospacing="1"/>
      <w:jc w:val="left"/>
    </w:pPr>
    <w:rPr>
      <w:sz w:val="24"/>
      <w:szCs w:val="24"/>
    </w:rPr>
  </w:style>
  <w:style w:type="paragraph" w:customStyle="1" w:styleId="Standard">
    <w:name w:val="Standard"/>
    <w:rsid w:val="001E1A32"/>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a"/>
    <w:uiPriority w:val="99"/>
    <w:rsid w:val="00E31994"/>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jc w:val="left"/>
    </w:pPr>
    <w:rPr>
      <w:rFonts w:asciiTheme="minorHAnsi" w:eastAsiaTheme="minorHAnsi" w:hAnsiTheme="minorHAnsi" w:cstheme="minorBidi"/>
      <w:color w:val="0000FF"/>
      <w:sz w:val="22"/>
      <w:szCs w:val="22"/>
      <w:u w:val="single"/>
      <w:lang w:eastAsia="en-US"/>
    </w:rPr>
  </w:style>
  <w:style w:type="paragraph" w:customStyle="1" w:styleId="s1">
    <w:name w:val="s_1"/>
    <w:basedOn w:val="a"/>
    <w:rsid w:val="00E77584"/>
    <w:pPr>
      <w:spacing w:before="100" w:beforeAutospacing="1" w:after="100" w:afterAutospacing="1"/>
      <w:jc w:val="left"/>
    </w:pPr>
    <w:rPr>
      <w:sz w:val="24"/>
      <w:szCs w:val="24"/>
    </w:rPr>
  </w:style>
  <w:style w:type="character" w:styleId="afd">
    <w:name w:val="FollowedHyperlink"/>
    <w:basedOn w:val="a0"/>
    <w:uiPriority w:val="99"/>
    <w:semiHidden/>
    <w:unhideWhenUsed/>
    <w:rsid w:val="0086685F"/>
    <w:rPr>
      <w:color w:val="800080" w:themeColor="followedHyperlink"/>
      <w:u w:val="single"/>
    </w:rPr>
  </w:style>
  <w:style w:type="character" w:customStyle="1" w:styleId="FooterChar">
    <w:name w:val="Footer Char"/>
    <w:basedOn w:val="a0"/>
    <w:uiPriority w:val="99"/>
    <w:rsid w:val="0057376D"/>
  </w:style>
</w:styles>
</file>

<file path=word/webSettings.xml><?xml version="1.0" encoding="utf-8"?>
<w:webSettings xmlns:r="http://schemas.openxmlformats.org/officeDocument/2006/relationships" xmlns:w="http://schemas.openxmlformats.org/wordprocessingml/2006/main">
  <w:divs>
    <w:div w:id="274217442">
      <w:bodyDiv w:val="1"/>
      <w:marLeft w:val="0"/>
      <w:marRight w:val="0"/>
      <w:marTop w:val="0"/>
      <w:marBottom w:val="0"/>
      <w:divBdr>
        <w:top w:val="none" w:sz="0" w:space="0" w:color="auto"/>
        <w:left w:val="none" w:sz="0" w:space="0" w:color="auto"/>
        <w:bottom w:val="none" w:sz="0" w:space="0" w:color="auto"/>
        <w:right w:val="none" w:sz="0" w:space="0" w:color="auto"/>
      </w:divBdr>
    </w:div>
    <w:div w:id="656306368">
      <w:bodyDiv w:val="1"/>
      <w:marLeft w:val="0"/>
      <w:marRight w:val="0"/>
      <w:marTop w:val="0"/>
      <w:marBottom w:val="0"/>
      <w:divBdr>
        <w:top w:val="none" w:sz="0" w:space="0" w:color="auto"/>
        <w:left w:val="none" w:sz="0" w:space="0" w:color="auto"/>
        <w:bottom w:val="none" w:sz="0" w:space="0" w:color="auto"/>
        <w:right w:val="none" w:sz="0" w:space="0" w:color="auto"/>
      </w:divBdr>
    </w:div>
    <w:div w:id="885946474">
      <w:bodyDiv w:val="1"/>
      <w:marLeft w:val="0"/>
      <w:marRight w:val="0"/>
      <w:marTop w:val="0"/>
      <w:marBottom w:val="0"/>
      <w:divBdr>
        <w:top w:val="none" w:sz="0" w:space="0" w:color="auto"/>
        <w:left w:val="none" w:sz="0" w:space="0" w:color="auto"/>
        <w:bottom w:val="none" w:sz="0" w:space="0" w:color="auto"/>
        <w:right w:val="none" w:sz="0" w:space="0" w:color="auto"/>
      </w:divBdr>
    </w:div>
    <w:div w:id="980042274">
      <w:bodyDiv w:val="1"/>
      <w:marLeft w:val="0"/>
      <w:marRight w:val="0"/>
      <w:marTop w:val="0"/>
      <w:marBottom w:val="0"/>
      <w:divBdr>
        <w:top w:val="none" w:sz="0" w:space="0" w:color="auto"/>
        <w:left w:val="none" w:sz="0" w:space="0" w:color="auto"/>
        <w:bottom w:val="none" w:sz="0" w:space="0" w:color="auto"/>
        <w:right w:val="none" w:sz="0" w:space="0" w:color="auto"/>
      </w:divBdr>
    </w:div>
    <w:div w:id="1093091687">
      <w:bodyDiv w:val="1"/>
      <w:marLeft w:val="0"/>
      <w:marRight w:val="0"/>
      <w:marTop w:val="0"/>
      <w:marBottom w:val="0"/>
      <w:divBdr>
        <w:top w:val="none" w:sz="0" w:space="0" w:color="auto"/>
        <w:left w:val="none" w:sz="0" w:space="0" w:color="auto"/>
        <w:bottom w:val="none" w:sz="0" w:space="0" w:color="auto"/>
        <w:right w:val="none" w:sz="0" w:space="0" w:color="auto"/>
      </w:divBdr>
    </w:div>
    <w:div w:id="1246765503">
      <w:bodyDiv w:val="1"/>
      <w:marLeft w:val="0"/>
      <w:marRight w:val="0"/>
      <w:marTop w:val="0"/>
      <w:marBottom w:val="0"/>
      <w:divBdr>
        <w:top w:val="none" w:sz="0" w:space="0" w:color="auto"/>
        <w:left w:val="none" w:sz="0" w:space="0" w:color="auto"/>
        <w:bottom w:val="none" w:sz="0" w:space="0" w:color="auto"/>
        <w:right w:val="none" w:sz="0" w:space="0" w:color="auto"/>
      </w:divBdr>
    </w:div>
    <w:div w:id="1404722255">
      <w:bodyDiv w:val="1"/>
      <w:marLeft w:val="0"/>
      <w:marRight w:val="0"/>
      <w:marTop w:val="0"/>
      <w:marBottom w:val="0"/>
      <w:divBdr>
        <w:top w:val="none" w:sz="0" w:space="0" w:color="auto"/>
        <w:left w:val="none" w:sz="0" w:space="0" w:color="auto"/>
        <w:bottom w:val="none" w:sz="0" w:space="0" w:color="auto"/>
        <w:right w:val="none" w:sz="0" w:space="0" w:color="auto"/>
      </w:divBdr>
    </w:div>
    <w:div w:id="1549103564">
      <w:bodyDiv w:val="1"/>
      <w:marLeft w:val="0"/>
      <w:marRight w:val="0"/>
      <w:marTop w:val="0"/>
      <w:marBottom w:val="0"/>
      <w:divBdr>
        <w:top w:val="none" w:sz="0" w:space="0" w:color="auto"/>
        <w:left w:val="none" w:sz="0" w:space="0" w:color="auto"/>
        <w:bottom w:val="none" w:sz="0" w:space="0" w:color="auto"/>
        <w:right w:val="none" w:sz="0" w:space="0" w:color="auto"/>
      </w:divBdr>
    </w:div>
    <w:div w:id="1693267151">
      <w:bodyDiv w:val="1"/>
      <w:marLeft w:val="0"/>
      <w:marRight w:val="0"/>
      <w:marTop w:val="0"/>
      <w:marBottom w:val="0"/>
      <w:divBdr>
        <w:top w:val="none" w:sz="0" w:space="0" w:color="auto"/>
        <w:left w:val="none" w:sz="0" w:space="0" w:color="auto"/>
        <w:bottom w:val="none" w:sz="0" w:space="0" w:color="auto"/>
        <w:right w:val="none" w:sz="0" w:space="0" w:color="auto"/>
      </w:divBdr>
    </w:div>
    <w:div w:id="1816295636">
      <w:bodyDiv w:val="1"/>
      <w:marLeft w:val="0"/>
      <w:marRight w:val="0"/>
      <w:marTop w:val="0"/>
      <w:marBottom w:val="0"/>
      <w:divBdr>
        <w:top w:val="none" w:sz="0" w:space="0" w:color="auto"/>
        <w:left w:val="none" w:sz="0" w:space="0" w:color="auto"/>
        <w:bottom w:val="none" w:sz="0" w:space="0" w:color="auto"/>
        <w:right w:val="none" w:sz="0" w:space="0" w:color="auto"/>
      </w:divBdr>
    </w:div>
    <w:div w:id="1860123027">
      <w:bodyDiv w:val="1"/>
      <w:marLeft w:val="0"/>
      <w:marRight w:val="0"/>
      <w:marTop w:val="0"/>
      <w:marBottom w:val="0"/>
      <w:divBdr>
        <w:top w:val="none" w:sz="0" w:space="0" w:color="auto"/>
        <w:left w:val="none" w:sz="0" w:space="0" w:color="auto"/>
        <w:bottom w:val="none" w:sz="0" w:space="0" w:color="auto"/>
        <w:right w:val="none" w:sz="0" w:space="0" w:color="auto"/>
      </w:divBdr>
    </w:div>
    <w:div w:id="1889225788">
      <w:bodyDiv w:val="1"/>
      <w:marLeft w:val="0"/>
      <w:marRight w:val="0"/>
      <w:marTop w:val="0"/>
      <w:marBottom w:val="0"/>
      <w:divBdr>
        <w:top w:val="none" w:sz="0" w:space="0" w:color="auto"/>
        <w:left w:val="none" w:sz="0" w:space="0" w:color="auto"/>
        <w:bottom w:val="none" w:sz="0" w:space="0" w:color="auto"/>
        <w:right w:val="none" w:sz="0" w:space="0" w:color="auto"/>
      </w:divBdr>
    </w:div>
    <w:div w:id="2085713144">
      <w:bodyDiv w:val="1"/>
      <w:marLeft w:val="0"/>
      <w:marRight w:val="0"/>
      <w:marTop w:val="0"/>
      <w:marBottom w:val="0"/>
      <w:divBdr>
        <w:top w:val="none" w:sz="0" w:space="0" w:color="auto"/>
        <w:left w:val="none" w:sz="0" w:space="0" w:color="auto"/>
        <w:bottom w:val="none" w:sz="0" w:space="0" w:color="auto"/>
        <w:right w:val="none" w:sz="0" w:space="0" w:color="auto"/>
      </w:divBdr>
      <w:divsChild>
        <w:div w:id="1703246706">
          <w:marLeft w:val="0"/>
          <w:marRight w:val="0"/>
          <w:marTop w:val="0"/>
          <w:marBottom w:val="0"/>
          <w:divBdr>
            <w:top w:val="none" w:sz="0" w:space="0" w:color="auto"/>
            <w:left w:val="none" w:sz="0" w:space="0" w:color="auto"/>
            <w:bottom w:val="none" w:sz="0" w:space="0" w:color="auto"/>
            <w:right w:val="none" w:sz="0" w:space="0" w:color="auto"/>
          </w:divBdr>
          <w:divsChild>
            <w:div w:id="958223138">
              <w:marLeft w:val="0"/>
              <w:marRight w:val="0"/>
              <w:marTop w:val="0"/>
              <w:marBottom w:val="0"/>
              <w:divBdr>
                <w:top w:val="none" w:sz="0" w:space="0" w:color="auto"/>
                <w:left w:val="none" w:sz="0" w:space="0" w:color="auto"/>
                <w:bottom w:val="none" w:sz="0" w:space="0" w:color="auto"/>
                <w:right w:val="none" w:sz="0" w:space="0" w:color="auto"/>
              </w:divBdr>
              <w:divsChild>
                <w:div w:id="1682510290">
                  <w:marLeft w:val="0"/>
                  <w:marRight w:val="0"/>
                  <w:marTop w:val="0"/>
                  <w:marBottom w:val="0"/>
                  <w:divBdr>
                    <w:top w:val="none" w:sz="0" w:space="0" w:color="auto"/>
                    <w:left w:val="none" w:sz="0" w:space="0" w:color="auto"/>
                    <w:bottom w:val="none" w:sz="0" w:space="0" w:color="auto"/>
                    <w:right w:val="none" w:sz="0" w:space="0" w:color="auto"/>
                  </w:divBdr>
                  <w:divsChild>
                    <w:div w:id="15330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D7986-57B3-41F6-A7D3-DC2CB28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Московская</dc:creator>
  <cp:lastModifiedBy>Гончарова</cp:lastModifiedBy>
  <cp:revision>28</cp:revision>
  <cp:lastPrinted>2021-12-13T12:44:00Z</cp:lastPrinted>
  <dcterms:created xsi:type="dcterms:W3CDTF">2023-01-12T11:48:00Z</dcterms:created>
  <dcterms:modified xsi:type="dcterms:W3CDTF">2023-01-19T14:23:00Z</dcterms:modified>
</cp:coreProperties>
</file>