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727" w:rsidRDefault="00587727" w:rsidP="00587727">
      <w:pPr>
        <w:ind w:right="5861"/>
        <w:rPr>
          <w:rFonts w:ascii="Times New Roman" w:hAnsi="Times New Roman"/>
          <w:sz w:val="26"/>
          <w:szCs w:val="26"/>
        </w:rPr>
      </w:pPr>
      <w:r>
        <w:rPr>
          <w:rFonts w:ascii="Times New Roman" w:hAnsi="Times New Roman"/>
          <w:sz w:val="26"/>
          <w:szCs w:val="26"/>
        </w:rPr>
        <w:t>От 24 апреля 2019 г. № </w:t>
      </w:r>
      <w:r w:rsidRPr="00587727">
        <w:rPr>
          <w:rFonts w:ascii="Times New Roman" w:hAnsi="Times New Roman"/>
          <w:sz w:val="26"/>
          <w:szCs w:val="26"/>
        </w:rPr>
        <w:t>12936-СШ/Д26и</w:t>
      </w:r>
    </w:p>
    <w:p w:rsidR="00587727" w:rsidRDefault="00587727" w:rsidP="00587727">
      <w:pPr>
        <w:spacing w:after="0"/>
        <w:jc w:val="both"/>
        <w:rPr>
          <w:rFonts w:ascii="Times New Roman" w:hAnsi="Times New Roman"/>
          <w:sz w:val="26"/>
          <w:szCs w:val="26"/>
        </w:rPr>
      </w:pPr>
    </w:p>
    <w:p w:rsidR="00587727" w:rsidRDefault="00587727" w:rsidP="00F528A4">
      <w:pPr>
        <w:spacing w:after="0"/>
        <w:jc w:val="center"/>
        <w:rPr>
          <w:rFonts w:ascii="Times New Roman" w:hAnsi="Times New Roman"/>
          <w:sz w:val="26"/>
          <w:szCs w:val="26"/>
        </w:rPr>
      </w:pPr>
    </w:p>
    <w:p w:rsidR="00F528A4" w:rsidRDefault="00F528A4" w:rsidP="00F528A4">
      <w:pPr>
        <w:spacing w:after="0"/>
        <w:jc w:val="center"/>
        <w:rPr>
          <w:rFonts w:ascii="Times New Roman" w:hAnsi="Times New Roman"/>
        </w:rPr>
      </w:pPr>
      <w:r w:rsidRPr="00AF47E8">
        <w:rPr>
          <w:rFonts w:ascii="Times New Roman" w:hAnsi="Times New Roman"/>
          <w:sz w:val="26"/>
          <w:szCs w:val="26"/>
        </w:rPr>
        <w:t>ЗАКЛЮЧЕНИЕ</w:t>
      </w:r>
    </w:p>
    <w:p w:rsidR="00F528A4" w:rsidRPr="00F528A4" w:rsidRDefault="00F528A4" w:rsidP="00F528A4">
      <w:pPr>
        <w:spacing w:after="0"/>
        <w:jc w:val="center"/>
        <w:rPr>
          <w:rFonts w:ascii="Times New Roman" w:hAnsi="Times New Roman"/>
        </w:rPr>
      </w:pPr>
    </w:p>
    <w:p w:rsidR="00F528A4" w:rsidRPr="00AF47E8" w:rsidRDefault="00F528A4" w:rsidP="00F528A4">
      <w:pPr>
        <w:spacing w:after="0" w:line="240" w:lineRule="auto"/>
        <w:jc w:val="center"/>
        <w:rPr>
          <w:rFonts w:ascii="Times New Roman" w:hAnsi="Times New Roman"/>
          <w:sz w:val="26"/>
          <w:szCs w:val="26"/>
        </w:rPr>
      </w:pPr>
      <w:r w:rsidRPr="00AF47E8">
        <w:rPr>
          <w:rFonts w:ascii="Times New Roman" w:hAnsi="Times New Roman"/>
          <w:sz w:val="26"/>
          <w:szCs w:val="26"/>
        </w:rPr>
        <w:t>об оценке регулирующего воздействия</w:t>
      </w:r>
    </w:p>
    <w:p w:rsidR="00F528A4" w:rsidRPr="00AF47E8" w:rsidRDefault="00F528A4" w:rsidP="00F528A4">
      <w:pPr>
        <w:spacing w:after="0" w:line="240" w:lineRule="auto"/>
        <w:jc w:val="center"/>
        <w:rPr>
          <w:rFonts w:ascii="Times New Roman" w:hAnsi="Times New Roman"/>
          <w:sz w:val="26"/>
          <w:szCs w:val="26"/>
        </w:rPr>
      </w:pPr>
      <w:r w:rsidRPr="00AF47E8">
        <w:rPr>
          <w:rFonts w:ascii="Times New Roman" w:hAnsi="Times New Roman"/>
          <w:sz w:val="26"/>
          <w:szCs w:val="26"/>
        </w:rPr>
        <w:t xml:space="preserve">на проект федерального закона «О внесении изменений в Кодекс Российской Федерации </w:t>
      </w:r>
      <w:r>
        <w:rPr>
          <w:rFonts w:ascii="Times New Roman" w:hAnsi="Times New Roman"/>
          <w:sz w:val="26"/>
          <w:szCs w:val="26"/>
        </w:rPr>
        <w:br/>
      </w:r>
      <w:r w:rsidRPr="00AF47E8">
        <w:rPr>
          <w:rFonts w:ascii="Times New Roman" w:hAnsi="Times New Roman"/>
          <w:sz w:val="26"/>
          <w:szCs w:val="26"/>
        </w:rPr>
        <w:t>об административных правонарушениях»</w:t>
      </w:r>
    </w:p>
    <w:p w:rsidR="006518FC" w:rsidRDefault="006518FC">
      <w:pPr>
        <w:rPr>
          <w:rFonts w:ascii="Times New Roman" w:hAnsi="Times New Roman"/>
          <w:sz w:val="26"/>
          <w:szCs w:val="26"/>
        </w:rPr>
      </w:pPr>
    </w:p>
    <w:p w:rsidR="00F528A4" w:rsidRDefault="00F528A4" w:rsidP="00052229">
      <w:pPr>
        <w:spacing w:after="0" w:line="360" w:lineRule="auto"/>
        <w:ind w:firstLine="709"/>
        <w:jc w:val="both"/>
        <w:rPr>
          <w:rFonts w:ascii="Times New Roman" w:hAnsi="Times New Roman"/>
          <w:sz w:val="26"/>
          <w:szCs w:val="26"/>
        </w:rPr>
      </w:pPr>
      <w:r>
        <w:rPr>
          <w:rFonts w:ascii="Times New Roman" w:hAnsi="Times New Roman"/>
          <w:sz w:val="26"/>
          <w:szCs w:val="26"/>
        </w:rPr>
        <w:t xml:space="preserve">Минэкономразвития России в соответствии с разделом </w:t>
      </w:r>
      <w:r>
        <w:rPr>
          <w:rFonts w:ascii="Times New Roman" w:hAnsi="Times New Roman"/>
          <w:sz w:val="26"/>
          <w:szCs w:val="26"/>
          <w:lang w:val="en-US"/>
        </w:rPr>
        <w:t>IV</w:t>
      </w:r>
      <w:r w:rsidRPr="00F528A4">
        <w:rPr>
          <w:rFonts w:ascii="Times New Roman" w:hAnsi="Times New Roman"/>
          <w:sz w:val="26"/>
          <w:szCs w:val="26"/>
        </w:rPr>
        <w:t xml:space="preserve"> </w:t>
      </w:r>
      <w:r>
        <w:rPr>
          <w:rFonts w:ascii="Times New Roman" w:hAnsi="Times New Roman"/>
          <w:sz w:val="26"/>
          <w:szCs w:val="26"/>
        </w:rPr>
        <w:t xml:space="preserve">Правил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 утвержденных постановлением Правительства Российской Федерации </w:t>
      </w:r>
      <w:r w:rsidR="00372ACE">
        <w:rPr>
          <w:rFonts w:ascii="Times New Roman" w:hAnsi="Times New Roman"/>
          <w:sz w:val="26"/>
          <w:szCs w:val="26"/>
        </w:rPr>
        <w:br/>
      </w:r>
      <w:r>
        <w:rPr>
          <w:rFonts w:ascii="Times New Roman" w:hAnsi="Times New Roman"/>
          <w:sz w:val="26"/>
          <w:szCs w:val="26"/>
        </w:rPr>
        <w:t xml:space="preserve">от 17 декабря 2012 г. № 1318 (далее – Правила), рассмотрело проект федерального закона </w:t>
      </w:r>
      <w:r w:rsidR="00372ACE">
        <w:rPr>
          <w:rFonts w:ascii="Times New Roman" w:hAnsi="Times New Roman"/>
          <w:sz w:val="26"/>
          <w:szCs w:val="26"/>
        </w:rPr>
        <w:br/>
        <w:t>«О внесении изменений в Кодекс Российской Федерации об административных правонарушениях» (далее – проект акта), подготовленный и направленный для подготовки настоящего заключения Минздравом России (далее – разработчик), и сообщает следующее.</w:t>
      </w:r>
    </w:p>
    <w:p w:rsidR="00372ACE" w:rsidRDefault="00372ACE" w:rsidP="00052229">
      <w:pPr>
        <w:spacing w:after="0" w:line="360" w:lineRule="auto"/>
        <w:ind w:firstLine="709"/>
        <w:jc w:val="both"/>
        <w:rPr>
          <w:rFonts w:ascii="Times New Roman" w:hAnsi="Times New Roman"/>
          <w:sz w:val="26"/>
          <w:szCs w:val="26"/>
        </w:rPr>
      </w:pPr>
      <w:r>
        <w:rPr>
          <w:rFonts w:ascii="Times New Roman" w:hAnsi="Times New Roman"/>
          <w:sz w:val="26"/>
          <w:szCs w:val="26"/>
        </w:rPr>
        <w:t xml:space="preserve">Проект акта направлен разработчиком для </w:t>
      </w:r>
      <w:r w:rsidR="00025EA8">
        <w:rPr>
          <w:rFonts w:ascii="Times New Roman" w:hAnsi="Times New Roman"/>
          <w:sz w:val="26"/>
          <w:szCs w:val="26"/>
        </w:rPr>
        <w:t>подготовки настоящего заключения</w:t>
      </w:r>
      <w:r>
        <w:rPr>
          <w:rFonts w:ascii="Times New Roman" w:hAnsi="Times New Roman"/>
          <w:sz w:val="26"/>
          <w:szCs w:val="26"/>
        </w:rPr>
        <w:t xml:space="preserve"> впервые</w:t>
      </w:r>
      <w:r w:rsidR="00025EA8">
        <w:rPr>
          <w:rFonts w:ascii="Times New Roman" w:hAnsi="Times New Roman"/>
          <w:sz w:val="26"/>
          <w:szCs w:val="26"/>
        </w:rPr>
        <w:t>.</w:t>
      </w:r>
    </w:p>
    <w:p w:rsidR="00025EA8" w:rsidRDefault="00025EA8" w:rsidP="00052229">
      <w:pPr>
        <w:spacing w:after="0" w:line="360" w:lineRule="auto"/>
        <w:ind w:firstLine="709"/>
        <w:jc w:val="both"/>
        <w:rPr>
          <w:rFonts w:ascii="Times New Roman" w:hAnsi="Times New Roman"/>
          <w:sz w:val="26"/>
          <w:szCs w:val="26"/>
        </w:rPr>
      </w:pPr>
      <w:r>
        <w:rPr>
          <w:rFonts w:ascii="Times New Roman" w:hAnsi="Times New Roman"/>
          <w:sz w:val="26"/>
          <w:szCs w:val="26"/>
        </w:rPr>
        <w:t>По результатам рассмотрения установлено, что при подготовке проекта акта процедуры, предусмотренные пунктами 9 – 23 правил проведения оценки регулирующего воздействия, разработчиком соблюдены.</w:t>
      </w:r>
    </w:p>
    <w:p w:rsidR="00025EA8" w:rsidRDefault="00025EA8" w:rsidP="00052229">
      <w:pPr>
        <w:spacing w:after="0" w:line="360" w:lineRule="auto"/>
        <w:ind w:firstLine="709"/>
        <w:jc w:val="both"/>
        <w:rPr>
          <w:rFonts w:ascii="Times New Roman" w:hAnsi="Times New Roman"/>
          <w:sz w:val="26"/>
          <w:szCs w:val="26"/>
        </w:rPr>
      </w:pPr>
      <w:r>
        <w:rPr>
          <w:rFonts w:ascii="Times New Roman" w:hAnsi="Times New Roman"/>
          <w:sz w:val="26"/>
          <w:szCs w:val="26"/>
        </w:rPr>
        <w:t xml:space="preserve">Разработчиком проведены публичные обсуждения проекта акта и сводного отчета </w:t>
      </w:r>
      <w:r>
        <w:rPr>
          <w:rFonts w:ascii="Times New Roman" w:hAnsi="Times New Roman"/>
          <w:sz w:val="26"/>
          <w:szCs w:val="26"/>
        </w:rPr>
        <w:br/>
        <w:t xml:space="preserve">в срок с 4 марта по 1 апреля 2019 года. По итогам размещения текста проекта акта были получены замечания, представленные в сводке предложений по итогам размещения текста проекта акта, в которой представлены сведения о причинах отклонения представленных </w:t>
      </w:r>
      <w:r>
        <w:rPr>
          <w:rFonts w:ascii="Times New Roman" w:hAnsi="Times New Roman"/>
          <w:sz w:val="26"/>
          <w:szCs w:val="26"/>
        </w:rPr>
        <w:br/>
        <w:t>в рамках публичного обсуждения проекта акта замечаний и предложений.</w:t>
      </w:r>
    </w:p>
    <w:p w:rsidR="00E2120E" w:rsidRPr="007B7295" w:rsidRDefault="00E2120E" w:rsidP="00052229">
      <w:pPr>
        <w:spacing w:after="0" w:line="360" w:lineRule="auto"/>
        <w:ind w:firstLine="709"/>
        <w:jc w:val="both"/>
        <w:rPr>
          <w:rFonts w:ascii="Times New Roman" w:hAnsi="Times New Roman"/>
          <w:sz w:val="26"/>
          <w:szCs w:val="26"/>
        </w:rPr>
      </w:pPr>
      <w:r>
        <w:rPr>
          <w:rFonts w:ascii="Times New Roman" w:hAnsi="Times New Roman"/>
          <w:sz w:val="26"/>
          <w:szCs w:val="26"/>
        </w:rPr>
        <w:t xml:space="preserve">Информация об оценке регулирующего воздействия проекта акта размещена разработчиком на официальном сайте в информационно-коммуникационной сети «Интернет» по </w:t>
      </w:r>
      <w:r w:rsidRPr="007B7295">
        <w:rPr>
          <w:rFonts w:ascii="Times New Roman" w:hAnsi="Times New Roman"/>
          <w:sz w:val="26"/>
          <w:szCs w:val="26"/>
        </w:rPr>
        <w:t xml:space="preserve">адресу: </w:t>
      </w:r>
      <w:hyperlink r:id="rId8" w:history="1">
        <w:r w:rsidRPr="007B7295">
          <w:rPr>
            <w:rStyle w:val="a3"/>
            <w:rFonts w:ascii="Times New Roman" w:hAnsi="Times New Roman"/>
            <w:sz w:val="26"/>
            <w:szCs w:val="26"/>
            <w:lang w:val="en-US"/>
          </w:rPr>
          <w:t>http</w:t>
        </w:r>
        <w:r w:rsidRPr="007B7295">
          <w:rPr>
            <w:rStyle w:val="a3"/>
            <w:rFonts w:ascii="Times New Roman" w:hAnsi="Times New Roman"/>
            <w:sz w:val="26"/>
            <w:szCs w:val="26"/>
          </w:rPr>
          <w:t>://</w:t>
        </w:r>
        <w:r w:rsidRPr="007B7295">
          <w:rPr>
            <w:rStyle w:val="a3"/>
            <w:rFonts w:ascii="Times New Roman" w:hAnsi="Times New Roman"/>
            <w:sz w:val="26"/>
            <w:szCs w:val="26"/>
            <w:lang w:val="en-US"/>
          </w:rPr>
          <w:t>regulation</w:t>
        </w:r>
        <w:r w:rsidRPr="007B7295">
          <w:rPr>
            <w:rStyle w:val="a3"/>
            <w:rFonts w:ascii="Times New Roman" w:hAnsi="Times New Roman"/>
            <w:sz w:val="26"/>
            <w:szCs w:val="26"/>
          </w:rPr>
          <w:t>.</w:t>
        </w:r>
        <w:r w:rsidRPr="007B7295">
          <w:rPr>
            <w:rStyle w:val="a3"/>
            <w:rFonts w:ascii="Times New Roman" w:hAnsi="Times New Roman"/>
            <w:sz w:val="26"/>
            <w:szCs w:val="26"/>
            <w:lang w:val="en-US"/>
          </w:rPr>
          <w:t>gov</w:t>
        </w:r>
        <w:r w:rsidRPr="007B7295">
          <w:rPr>
            <w:rStyle w:val="a3"/>
            <w:rFonts w:ascii="Times New Roman" w:hAnsi="Times New Roman"/>
            <w:sz w:val="26"/>
            <w:szCs w:val="26"/>
          </w:rPr>
          <w:t>.</w:t>
        </w:r>
        <w:r w:rsidRPr="007B7295">
          <w:rPr>
            <w:rStyle w:val="a3"/>
            <w:rFonts w:ascii="Times New Roman" w:hAnsi="Times New Roman"/>
            <w:sz w:val="26"/>
            <w:szCs w:val="26"/>
            <w:lang w:val="en-US"/>
          </w:rPr>
          <w:t>ru</w:t>
        </w:r>
      </w:hyperlink>
      <w:r w:rsidRPr="007B7295">
        <w:rPr>
          <w:rFonts w:ascii="Times New Roman" w:hAnsi="Times New Roman"/>
          <w:sz w:val="26"/>
          <w:szCs w:val="26"/>
        </w:rPr>
        <w:t xml:space="preserve"> (</w:t>
      </w:r>
      <w:r w:rsidRPr="007B7295">
        <w:rPr>
          <w:rFonts w:ascii="Times New Roman" w:hAnsi="Times New Roman"/>
          <w:sz w:val="26"/>
          <w:szCs w:val="26"/>
          <w:lang w:val="en-US"/>
        </w:rPr>
        <w:t>ID</w:t>
      </w:r>
      <w:r w:rsidRPr="007B7295">
        <w:rPr>
          <w:rFonts w:ascii="Times New Roman" w:hAnsi="Times New Roman"/>
          <w:sz w:val="26"/>
          <w:szCs w:val="26"/>
        </w:rPr>
        <w:t xml:space="preserve"> проекта акта 02/04/02-19/00088338).</w:t>
      </w:r>
    </w:p>
    <w:p w:rsidR="007B7295" w:rsidRPr="007B7295" w:rsidRDefault="007B7295" w:rsidP="00052229">
      <w:pPr>
        <w:spacing w:after="0" w:line="360" w:lineRule="auto"/>
        <w:ind w:firstLine="709"/>
        <w:jc w:val="both"/>
        <w:rPr>
          <w:rFonts w:ascii="Times New Roman" w:hAnsi="Times New Roman"/>
          <w:sz w:val="26"/>
          <w:szCs w:val="26"/>
        </w:rPr>
      </w:pPr>
      <w:r w:rsidRPr="007B7295">
        <w:rPr>
          <w:rFonts w:ascii="Times New Roman" w:hAnsi="Times New Roman"/>
          <w:sz w:val="26"/>
          <w:szCs w:val="26"/>
        </w:rPr>
        <w:t xml:space="preserve">В соответствии с пунктом 28 Правил Минэкономразвития России с 5 апреля </w:t>
      </w:r>
      <w:r w:rsidR="00647F39">
        <w:rPr>
          <w:rFonts w:ascii="Times New Roman" w:hAnsi="Times New Roman"/>
          <w:sz w:val="26"/>
          <w:szCs w:val="26"/>
        </w:rPr>
        <w:br/>
      </w:r>
      <w:r w:rsidRPr="007B7295">
        <w:rPr>
          <w:rFonts w:ascii="Times New Roman" w:hAnsi="Times New Roman"/>
          <w:sz w:val="26"/>
          <w:szCs w:val="26"/>
        </w:rPr>
        <w:t>по 15 апреля 2019 г. провело дополнительные публичные консультации с субъектами предпринимательской и иной деятельности, а также с субъектами Российской Федерации</w:t>
      </w:r>
      <w:r w:rsidR="003B6C55">
        <w:rPr>
          <w:rFonts w:ascii="Times New Roman" w:hAnsi="Times New Roman"/>
          <w:sz w:val="26"/>
          <w:szCs w:val="26"/>
        </w:rPr>
        <w:br/>
      </w:r>
      <w:r w:rsidRPr="007B7295">
        <w:rPr>
          <w:rFonts w:ascii="Times New Roman" w:hAnsi="Times New Roman"/>
          <w:sz w:val="26"/>
          <w:szCs w:val="26"/>
        </w:rPr>
        <w:t xml:space="preserve">с целью выявления мнения заинтересованных лиц относительно потенциальных рисков применения предлагаемого проектом акта правового регулирования, по результатам которых </w:t>
      </w:r>
      <w:r w:rsidR="00C977EF">
        <w:rPr>
          <w:rFonts w:ascii="Times New Roman" w:hAnsi="Times New Roman"/>
          <w:sz w:val="26"/>
          <w:szCs w:val="26"/>
        </w:rPr>
        <w:t>б</w:t>
      </w:r>
      <w:r w:rsidRPr="007B7295">
        <w:rPr>
          <w:rFonts w:ascii="Times New Roman" w:hAnsi="Times New Roman"/>
          <w:sz w:val="26"/>
          <w:szCs w:val="26"/>
        </w:rPr>
        <w:t>юджетное учреждение здравоохранения Республики Алтай Кош-</w:t>
      </w:r>
      <w:proofErr w:type="spellStart"/>
      <w:r w:rsidRPr="007B7295">
        <w:rPr>
          <w:rFonts w:ascii="Times New Roman" w:hAnsi="Times New Roman"/>
          <w:sz w:val="26"/>
          <w:szCs w:val="26"/>
        </w:rPr>
        <w:t>Агачская</w:t>
      </w:r>
      <w:proofErr w:type="spellEnd"/>
      <w:r w:rsidRPr="007B7295">
        <w:rPr>
          <w:rFonts w:ascii="Times New Roman" w:hAnsi="Times New Roman"/>
          <w:sz w:val="26"/>
          <w:szCs w:val="26"/>
        </w:rPr>
        <w:t xml:space="preserve"> районная больница, Департамент здравоохранения Брянской области, Министерство здравоохранения Республики Дагестан, Министерство здравоохранения Республики Ингушетия, Министерство здравоохранения Иркутской области, Министерство здравоохранения Республики Коми, Департамент здравоохранения Костромской области, Департамент здравоохранения Курганской области, Министерство здравоохранения и демографической политики Магаданской области, Министерство здравоохранения Ростовской области, Министерство здравоохранения Рязанской области, Министерство здравоохранения Чеченской Республики, Министерство здравоохранения Чувашской Республики, ООО «</w:t>
      </w:r>
      <w:proofErr w:type="spellStart"/>
      <w:r w:rsidRPr="007B7295">
        <w:rPr>
          <w:rFonts w:ascii="Times New Roman" w:hAnsi="Times New Roman"/>
          <w:sz w:val="26"/>
          <w:szCs w:val="26"/>
        </w:rPr>
        <w:t>Радифенс</w:t>
      </w:r>
      <w:proofErr w:type="spellEnd"/>
      <w:r w:rsidRPr="007B7295">
        <w:rPr>
          <w:rFonts w:ascii="Times New Roman" w:hAnsi="Times New Roman"/>
          <w:sz w:val="26"/>
          <w:szCs w:val="26"/>
        </w:rPr>
        <w:t>» сообщили</w:t>
      </w:r>
      <w:r w:rsidR="003B6C55">
        <w:rPr>
          <w:rFonts w:ascii="Times New Roman" w:hAnsi="Times New Roman"/>
          <w:sz w:val="26"/>
          <w:szCs w:val="26"/>
        </w:rPr>
        <w:br/>
      </w:r>
      <w:r w:rsidRPr="007B7295">
        <w:rPr>
          <w:rFonts w:ascii="Times New Roman" w:hAnsi="Times New Roman"/>
          <w:sz w:val="26"/>
          <w:szCs w:val="26"/>
        </w:rPr>
        <w:t>о поддерж</w:t>
      </w:r>
      <w:r w:rsidR="00C977EF">
        <w:rPr>
          <w:rFonts w:ascii="Times New Roman" w:hAnsi="Times New Roman"/>
          <w:sz w:val="26"/>
          <w:szCs w:val="26"/>
        </w:rPr>
        <w:t>ке</w:t>
      </w:r>
      <w:r w:rsidRPr="007B7295">
        <w:rPr>
          <w:rFonts w:ascii="Times New Roman" w:hAnsi="Times New Roman"/>
          <w:sz w:val="26"/>
          <w:szCs w:val="26"/>
        </w:rPr>
        <w:t xml:space="preserve"> проектируемого регулирования.</w:t>
      </w:r>
    </w:p>
    <w:p w:rsidR="007B7295" w:rsidRPr="007B7295" w:rsidRDefault="007B7295" w:rsidP="00052229">
      <w:pPr>
        <w:spacing w:after="0" w:line="360" w:lineRule="auto"/>
        <w:ind w:firstLine="709"/>
        <w:jc w:val="both"/>
        <w:rPr>
          <w:rFonts w:ascii="Times New Roman" w:hAnsi="Times New Roman"/>
          <w:sz w:val="26"/>
          <w:szCs w:val="26"/>
        </w:rPr>
      </w:pPr>
      <w:r w:rsidRPr="007B7295">
        <w:rPr>
          <w:rFonts w:ascii="Times New Roman" w:hAnsi="Times New Roman"/>
          <w:sz w:val="26"/>
          <w:szCs w:val="26"/>
        </w:rPr>
        <w:t>Замечания и предложения к проекту акта представили Департамент экономического развития Белгородской области, Департамент здравоохранения Ивановской области, Министерство здравоохранения Калужской области, Министерство здравоохранения Кировской области, Министерство здравоохранения Красноярского края, Министерство здравоохранения Новосибирской области, Министерство здравоохранения Омской области, Департамент здравоохранения Приморского края, Министерство здравоохранения Республики Марий Эл, Министерство здравоохранения Свердловской области, Министерство здравоохранения Республики Татарстан, Министерство здравоохранения Тульской области (</w:t>
      </w:r>
      <w:r w:rsidR="003B6C55" w:rsidRPr="007B7295">
        <w:rPr>
          <w:rFonts w:ascii="Times New Roman" w:hAnsi="Times New Roman"/>
          <w:sz w:val="26"/>
          <w:szCs w:val="26"/>
        </w:rPr>
        <w:t>справка</w:t>
      </w:r>
      <w:r w:rsidRPr="007B7295">
        <w:rPr>
          <w:rFonts w:ascii="Times New Roman" w:hAnsi="Times New Roman"/>
          <w:sz w:val="26"/>
          <w:szCs w:val="26"/>
        </w:rPr>
        <w:t xml:space="preserve"> о результатах публичных консультаций по проекту акта прилагается).</w:t>
      </w:r>
    </w:p>
    <w:p w:rsidR="009B3BBC" w:rsidRDefault="009B3BBC" w:rsidP="00052229">
      <w:pPr>
        <w:spacing w:after="0" w:line="360" w:lineRule="auto"/>
        <w:ind w:firstLine="709"/>
        <w:jc w:val="both"/>
        <w:rPr>
          <w:rFonts w:ascii="Times New Roman" w:hAnsi="Times New Roman"/>
          <w:sz w:val="26"/>
          <w:szCs w:val="26"/>
        </w:rPr>
      </w:pPr>
      <w:r>
        <w:rPr>
          <w:rFonts w:ascii="Times New Roman" w:hAnsi="Times New Roman"/>
          <w:sz w:val="26"/>
          <w:szCs w:val="26"/>
        </w:rPr>
        <w:t>Проект акта разработан во исполнение поручения Заместителя Председателя Правительства Российской Федерации Т.А. Голиковой от 29 декабря 2018 г. № ТГ-П12-9508.</w:t>
      </w:r>
    </w:p>
    <w:p w:rsidR="009B3BBC" w:rsidRDefault="009B3BBC" w:rsidP="00052229">
      <w:pPr>
        <w:spacing w:after="0" w:line="360" w:lineRule="auto"/>
        <w:ind w:firstLine="709"/>
        <w:jc w:val="both"/>
        <w:rPr>
          <w:rFonts w:ascii="Times New Roman" w:hAnsi="Times New Roman"/>
          <w:sz w:val="26"/>
          <w:szCs w:val="26"/>
        </w:rPr>
      </w:pPr>
      <w:r>
        <w:rPr>
          <w:rFonts w:ascii="Times New Roman" w:hAnsi="Times New Roman"/>
          <w:sz w:val="26"/>
          <w:szCs w:val="26"/>
        </w:rPr>
        <w:t xml:space="preserve">Проект акта устанавливает </w:t>
      </w:r>
      <w:r w:rsidR="005F1DE1">
        <w:rPr>
          <w:rFonts w:ascii="Times New Roman" w:hAnsi="Times New Roman"/>
          <w:sz w:val="26"/>
          <w:szCs w:val="26"/>
        </w:rPr>
        <w:t>административную</w:t>
      </w:r>
      <w:r>
        <w:rPr>
          <w:rFonts w:ascii="Times New Roman" w:hAnsi="Times New Roman"/>
          <w:sz w:val="26"/>
          <w:szCs w:val="26"/>
        </w:rPr>
        <w:t xml:space="preserve"> ответственност</w:t>
      </w:r>
      <w:r w:rsidR="00C977EF">
        <w:rPr>
          <w:rFonts w:ascii="Times New Roman" w:hAnsi="Times New Roman"/>
          <w:sz w:val="26"/>
          <w:szCs w:val="26"/>
        </w:rPr>
        <w:t>ь</w:t>
      </w:r>
      <w:r>
        <w:rPr>
          <w:rFonts w:ascii="Times New Roman" w:hAnsi="Times New Roman"/>
          <w:sz w:val="26"/>
          <w:szCs w:val="26"/>
        </w:rPr>
        <w:t xml:space="preserve"> за невыполнение медицинской организацией обязанности создавать условия, обеспечивающие соответствие оказываемой медицинской помощи критериям</w:t>
      </w:r>
      <w:r w:rsidR="000F56BD">
        <w:rPr>
          <w:rFonts w:ascii="Times New Roman" w:hAnsi="Times New Roman"/>
          <w:sz w:val="26"/>
          <w:szCs w:val="26"/>
        </w:rPr>
        <w:t xml:space="preserve"> оценки качества медицинской помощи</w:t>
      </w:r>
      <w:r w:rsidR="004A2BFD">
        <w:rPr>
          <w:rFonts w:ascii="Times New Roman" w:hAnsi="Times New Roman"/>
          <w:sz w:val="26"/>
          <w:szCs w:val="26"/>
        </w:rPr>
        <w:t>,</w:t>
      </w:r>
      <w:r w:rsidR="000F56BD">
        <w:rPr>
          <w:rFonts w:ascii="Times New Roman" w:hAnsi="Times New Roman"/>
          <w:sz w:val="26"/>
          <w:szCs w:val="26"/>
        </w:rPr>
        <w:t xml:space="preserve"> </w:t>
      </w:r>
      <w:r w:rsidR="004536CB">
        <w:rPr>
          <w:rFonts w:ascii="Times New Roman" w:hAnsi="Times New Roman"/>
          <w:sz w:val="26"/>
          <w:szCs w:val="26"/>
        </w:rPr>
        <w:br/>
      </w:r>
      <w:r w:rsidR="00A528BD">
        <w:rPr>
          <w:rFonts w:ascii="Times New Roman" w:hAnsi="Times New Roman"/>
          <w:sz w:val="26"/>
          <w:szCs w:val="26"/>
        </w:rPr>
        <w:t xml:space="preserve">и </w:t>
      </w:r>
      <w:r w:rsidR="005F1DE1">
        <w:rPr>
          <w:rFonts w:ascii="Times New Roman" w:hAnsi="Times New Roman"/>
          <w:sz w:val="26"/>
          <w:szCs w:val="26"/>
        </w:rPr>
        <w:t>административную ответственность</w:t>
      </w:r>
      <w:r w:rsidR="000F56BD">
        <w:rPr>
          <w:rFonts w:ascii="Times New Roman" w:hAnsi="Times New Roman"/>
          <w:sz w:val="26"/>
          <w:szCs w:val="26"/>
        </w:rPr>
        <w:t xml:space="preserve"> за неисполнение должностными лицами полномочий </w:t>
      </w:r>
      <w:r w:rsidR="005F1DE1">
        <w:rPr>
          <w:rFonts w:ascii="Times New Roman" w:hAnsi="Times New Roman"/>
          <w:sz w:val="26"/>
          <w:szCs w:val="26"/>
        </w:rPr>
        <w:br/>
      </w:r>
      <w:r w:rsidR="000F56BD">
        <w:rPr>
          <w:rFonts w:ascii="Times New Roman" w:hAnsi="Times New Roman"/>
          <w:sz w:val="26"/>
          <w:szCs w:val="26"/>
        </w:rPr>
        <w:t>по обеспечению качества и доступности медицинской помощи.</w:t>
      </w:r>
    </w:p>
    <w:p w:rsidR="000F56BD" w:rsidRDefault="000F56BD" w:rsidP="00052229">
      <w:pPr>
        <w:spacing w:after="0" w:line="360" w:lineRule="auto"/>
        <w:ind w:firstLine="709"/>
        <w:jc w:val="both"/>
        <w:rPr>
          <w:rFonts w:ascii="Times New Roman" w:hAnsi="Times New Roman"/>
          <w:sz w:val="26"/>
          <w:szCs w:val="26"/>
        </w:rPr>
      </w:pPr>
      <w:r>
        <w:rPr>
          <w:rFonts w:ascii="Times New Roman" w:hAnsi="Times New Roman"/>
          <w:sz w:val="26"/>
          <w:szCs w:val="26"/>
        </w:rPr>
        <w:t>По данным разработчика</w:t>
      </w:r>
      <w:r w:rsidR="003B6C55">
        <w:rPr>
          <w:rFonts w:ascii="Times New Roman" w:hAnsi="Times New Roman"/>
          <w:sz w:val="26"/>
          <w:szCs w:val="26"/>
        </w:rPr>
        <w:t>,</w:t>
      </w:r>
      <w:r>
        <w:rPr>
          <w:rFonts w:ascii="Times New Roman" w:hAnsi="Times New Roman"/>
          <w:sz w:val="26"/>
          <w:szCs w:val="26"/>
        </w:rPr>
        <w:t xml:space="preserve"> ежегодно 60% обращений граждан</w:t>
      </w:r>
      <w:r w:rsidR="00BB3F84">
        <w:rPr>
          <w:rFonts w:ascii="Times New Roman" w:hAnsi="Times New Roman"/>
          <w:sz w:val="26"/>
          <w:szCs w:val="26"/>
        </w:rPr>
        <w:t>, поступающих</w:t>
      </w:r>
      <w:r w:rsidR="003B6C55">
        <w:rPr>
          <w:rFonts w:ascii="Times New Roman" w:hAnsi="Times New Roman"/>
          <w:sz w:val="26"/>
          <w:szCs w:val="26"/>
        </w:rPr>
        <w:br/>
      </w:r>
      <w:r>
        <w:rPr>
          <w:rFonts w:ascii="Times New Roman" w:hAnsi="Times New Roman"/>
          <w:sz w:val="26"/>
          <w:szCs w:val="26"/>
        </w:rPr>
        <w:t>в Росздравнадзор</w:t>
      </w:r>
      <w:r w:rsidR="00BB3F84">
        <w:rPr>
          <w:rFonts w:ascii="Times New Roman" w:hAnsi="Times New Roman"/>
          <w:sz w:val="26"/>
          <w:szCs w:val="26"/>
        </w:rPr>
        <w:t>,</w:t>
      </w:r>
      <w:r>
        <w:rPr>
          <w:rFonts w:ascii="Times New Roman" w:hAnsi="Times New Roman"/>
          <w:sz w:val="26"/>
          <w:szCs w:val="26"/>
        </w:rPr>
        <w:t xml:space="preserve"> связаны с вопросами доступности и качества медицинской помощи. </w:t>
      </w:r>
      <w:r w:rsidR="00BB3F84">
        <w:rPr>
          <w:rFonts w:ascii="Times New Roman" w:hAnsi="Times New Roman"/>
          <w:sz w:val="26"/>
          <w:szCs w:val="26"/>
        </w:rPr>
        <w:br/>
      </w:r>
      <w:r>
        <w:rPr>
          <w:rFonts w:ascii="Times New Roman" w:hAnsi="Times New Roman"/>
          <w:sz w:val="26"/>
          <w:szCs w:val="26"/>
        </w:rPr>
        <w:t xml:space="preserve">В частности, в 2017 г. по вопросу качества и безопасности медицинской деятельности поступило 47 021 обращение. </w:t>
      </w:r>
      <w:r w:rsidR="00BB3F84">
        <w:rPr>
          <w:rFonts w:ascii="Times New Roman" w:hAnsi="Times New Roman"/>
          <w:sz w:val="26"/>
          <w:szCs w:val="26"/>
        </w:rPr>
        <w:t>На основании указанной статистики р</w:t>
      </w:r>
      <w:r>
        <w:rPr>
          <w:rFonts w:ascii="Times New Roman" w:hAnsi="Times New Roman"/>
          <w:sz w:val="26"/>
          <w:szCs w:val="26"/>
        </w:rPr>
        <w:t xml:space="preserve">азработчик указывает </w:t>
      </w:r>
      <w:r w:rsidR="00647F39">
        <w:rPr>
          <w:rFonts w:ascii="Times New Roman" w:hAnsi="Times New Roman"/>
          <w:sz w:val="26"/>
          <w:szCs w:val="26"/>
        </w:rPr>
        <w:br/>
      </w:r>
      <w:r>
        <w:rPr>
          <w:rFonts w:ascii="Times New Roman" w:hAnsi="Times New Roman"/>
          <w:sz w:val="26"/>
          <w:szCs w:val="26"/>
        </w:rPr>
        <w:t xml:space="preserve">на необходимость установления административной ответственности за неисполнение медицинскими </w:t>
      </w:r>
      <w:r w:rsidR="000858C0">
        <w:rPr>
          <w:rFonts w:ascii="Times New Roman" w:hAnsi="Times New Roman"/>
          <w:sz w:val="26"/>
          <w:szCs w:val="26"/>
        </w:rPr>
        <w:t>организациями обязанности создавать условия, обеспечивающие соответствие оказываемой медицинской помощи критериям оценки качества медицинской помощи</w:t>
      </w:r>
      <w:r>
        <w:rPr>
          <w:rFonts w:ascii="Times New Roman" w:hAnsi="Times New Roman"/>
          <w:sz w:val="26"/>
          <w:szCs w:val="26"/>
        </w:rPr>
        <w:t xml:space="preserve">, </w:t>
      </w:r>
      <w:r w:rsidR="000858C0">
        <w:rPr>
          <w:rFonts w:ascii="Times New Roman" w:hAnsi="Times New Roman"/>
          <w:sz w:val="26"/>
          <w:szCs w:val="26"/>
        </w:rPr>
        <w:br/>
      </w:r>
      <w:r>
        <w:rPr>
          <w:rFonts w:ascii="Times New Roman" w:hAnsi="Times New Roman"/>
          <w:sz w:val="26"/>
          <w:szCs w:val="26"/>
        </w:rPr>
        <w:t xml:space="preserve">а также </w:t>
      </w:r>
      <w:r w:rsidR="000E7884">
        <w:rPr>
          <w:rFonts w:ascii="Times New Roman" w:hAnsi="Times New Roman"/>
          <w:sz w:val="26"/>
          <w:szCs w:val="26"/>
        </w:rPr>
        <w:t xml:space="preserve">за неисполнение должностными лицами полномочий </w:t>
      </w:r>
      <w:r>
        <w:rPr>
          <w:rFonts w:ascii="Times New Roman" w:hAnsi="Times New Roman"/>
          <w:sz w:val="26"/>
          <w:szCs w:val="26"/>
        </w:rPr>
        <w:t>органов государственной власти субъекта Российской Федерации в сфере охраны здоровья.</w:t>
      </w:r>
    </w:p>
    <w:p w:rsidR="009D0339" w:rsidRDefault="008E2965" w:rsidP="00052229">
      <w:pPr>
        <w:autoSpaceDE w:val="0"/>
        <w:autoSpaceDN w:val="0"/>
        <w:adjustRightInd w:val="0"/>
        <w:spacing w:after="0" w:line="360" w:lineRule="auto"/>
        <w:ind w:firstLine="709"/>
        <w:jc w:val="both"/>
        <w:rPr>
          <w:rFonts w:ascii="Times New Roman" w:hAnsi="Times New Roman"/>
          <w:color w:val="000000"/>
          <w:sz w:val="26"/>
          <w:szCs w:val="26"/>
          <w:shd w:val="clear" w:color="auto" w:fill="FFFFFF"/>
        </w:rPr>
      </w:pPr>
      <w:r w:rsidRPr="00D80BB9">
        <w:rPr>
          <w:rFonts w:ascii="Times New Roman" w:hAnsi="Times New Roman"/>
          <w:color w:val="000000"/>
          <w:sz w:val="26"/>
          <w:szCs w:val="26"/>
          <w:shd w:val="clear" w:color="auto" w:fill="FFFFFF"/>
        </w:rPr>
        <w:t xml:space="preserve">На основе проведенной оценки регулирующего воздействия проекта акта с учетом информации, представленной разработчиком в сводном отчете, Минэкономразвития России </w:t>
      </w:r>
      <w:r w:rsidR="00BB3F84">
        <w:rPr>
          <w:rFonts w:ascii="Times New Roman" w:hAnsi="Times New Roman"/>
          <w:color w:val="000000"/>
          <w:sz w:val="26"/>
          <w:szCs w:val="26"/>
          <w:shd w:val="clear" w:color="auto" w:fill="FFFFFF"/>
        </w:rPr>
        <w:t>обращает внимание на следующие риски принятия проекта акта в представленной редакции</w:t>
      </w:r>
      <w:r w:rsidRPr="00D80BB9">
        <w:rPr>
          <w:rFonts w:ascii="Times New Roman" w:hAnsi="Times New Roman"/>
          <w:color w:val="000000"/>
          <w:sz w:val="26"/>
          <w:szCs w:val="26"/>
          <w:shd w:val="clear" w:color="auto" w:fill="FFFFFF"/>
        </w:rPr>
        <w:t>.</w:t>
      </w:r>
    </w:p>
    <w:p w:rsidR="000F56BD" w:rsidRDefault="0050119D" w:rsidP="00052229">
      <w:pPr>
        <w:numPr>
          <w:ilvl w:val="0"/>
          <w:numId w:val="1"/>
        </w:numPr>
        <w:spacing w:after="0" w:line="360" w:lineRule="auto"/>
        <w:ind w:left="0" w:firstLine="709"/>
        <w:jc w:val="both"/>
        <w:rPr>
          <w:rFonts w:ascii="Times New Roman" w:hAnsi="Times New Roman"/>
          <w:sz w:val="26"/>
          <w:szCs w:val="26"/>
        </w:rPr>
      </w:pPr>
      <w:r>
        <w:rPr>
          <w:rFonts w:ascii="Times New Roman" w:hAnsi="Times New Roman"/>
          <w:sz w:val="26"/>
          <w:szCs w:val="26"/>
        </w:rPr>
        <w:t>В соответствии с проектируемой</w:t>
      </w:r>
      <w:r w:rsidR="005C3B1F">
        <w:rPr>
          <w:rFonts w:ascii="Times New Roman" w:hAnsi="Times New Roman"/>
          <w:sz w:val="26"/>
          <w:szCs w:val="26"/>
        </w:rPr>
        <w:t xml:space="preserve"> стать</w:t>
      </w:r>
      <w:r>
        <w:rPr>
          <w:rFonts w:ascii="Times New Roman" w:hAnsi="Times New Roman"/>
          <w:sz w:val="26"/>
          <w:szCs w:val="26"/>
        </w:rPr>
        <w:t>ей</w:t>
      </w:r>
      <w:r w:rsidR="005C3B1F">
        <w:rPr>
          <w:rFonts w:ascii="Times New Roman" w:hAnsi="Times New Roman"/>
          <w:sz w:val="26"/>
          <w:szCs w:val="26"/>
        </w:rPr>
        <w:t xml:space="preserve"> 6.36 Кодекса об административных правонарушениях (далее – КоАП)</w:t>
      </w:r>
      <w:r w:rsidR="00F15D42">
        <w:rPr>
          <w:rFonts w:ascii="Times New Roman" w:hAnsi="Times New Roman"/>
          <w:sz w:val="26"/>
          <w:szCs w:val="26"/>
        </w:rPr>
        <w:t xml:space="preserve"> «</w:t>
      </w:r>
      <w:r w:rsidR="008E2965">
        <w:rPr>
          <w:rFonts w:ascii="Times New Roman" w:hAnsi="Times New Roman"/>
          <w:sz w:val="26"/>
          <w:szCs w:val="26"/>
        </w:rPr>
        <w:t xml:space="preserve">действие (бездействие) должностных лиц </w:t>
      </w:r>
      <w:r w:rsidR="005C3B1F">
        <w:rPr>
          <w:rFonts w:ascii="Times New Roman" w:hAnsi="Times New Roman"/>
          <w:sz w:val="26"/>
          <w:szCs w:val="26"/>
        </w:rPr>
        <w:t xml:space="preserve">органов государственной власти субъекта Российской Федерации </w:t>
      </w:r>
      <w:r w:rsidR="00F15D42">
        <w:rPr>
          <w:rFonts w:ascii="Times New Roman" w:hAnsi="Times New Roman"/>
          <w:sz w:val="26"/>
          <w:szCs w:val="26"/>
        </w:rPr>
        <w:t>в сфере охраны здоровья, которые влекут неисполнение полномочий органов государственной власти субъекта Российской Фе</w:t>
      </w:r>
      <w:r>
        <w:rPr>
          <w:rFonts w:ascii="Times New Roman" w:hAnsi="Times New Roman"/>
          <w:sz w:val="26"/>
          <w:szCs w:val="26"/>
        </w:rPr>
        <w:t>дерации в сфере охраны здоровья</w:t>
      </w:r>
      <w:r w:rsidR="005C3B1F">
        <w:rPr>
          <w:rFonts w:ascii="Times New Roman" w:hAnsi="Times New Roman"/>
          <w:sz w:val="26"/>
          <w:szCs w:val="26"/>
        </w:rPr>
        <w:t xml:space="preserve"> влечет наложение ад</w:t>
      </w:r>
      <w:r w:rsidR="00F15D42">
        <w:rPr>
          <w:rFonts w:ascii="Times New Roman" w:hAnsi="Times New Roman"/>
          <w:sz w:val="26"/>
          <w:szCs w:val="26"/>
        </w:rPr>
        <w:t>министративной ответственности</w:t>
      </w:r>
      <w:r>
        <w:rPr>
          <w:rFonts w:ascii="Times New Roman" w:hAnsi="Times New Roman"/>
          <w:sz w:val="26"/>
          <w:szCs w:val="26"/>
        </w:rPr>
        <w:t>».</w:t>
      </w:r>
    </w:p>
    <w:p w:rsidR="00A528BD" w:rsidRDefault="0050119D" w:rsidP="00052229">
      <w:pPr>
        <w:numPr>
          <w:ilvl w:val="1"/>
          <w:numId w:val="2"/>
        </w:numPr>
        <w:spacing w:after="0" w:line="360" w:lineRule="auto"/>
        <w:ind w:left="0" w:firstLine="709"/>
        <w:jc w:val="both"/>
        <w:rPr>
          <w:rFonts w:ascii="Times New Roman" w:hAnsi="Times New Roman"/>
          <w:sz w:val="26"/>
          <w:szCs w:val="26"/>
        </w:rPr>
      </w:pPr>
      <w:r>
        <w:rPr>
          <w:rFonts w:ascii="Times New Roman" w:hAnsi="Times New Roman"/>
          <w:sz w:val="26"/>
          <w:szCs w:val="26"/>
        </w:rPr>
        <w:t>Обращаем внимание, что п</w:t>
      </w:r>
      <w:r w:rsidR="00A528BD">
        <w:rPr>
          <w:rFonts w:ascii="Times New Roman" w:hAnsi="Times New Roman"/>
          <w:sz w:val="26"/>
          <w:szCs w:val="26"/>
        </w:rPr>
        <w:t xml:space="preserve">онятие «действие (бездействие)» </w:t>
      </w:r>
      <w:r>
        <w:rPr>
          <w:rFonts w:ascii="Times New Roman" w:hAnsi="Times New Roman"/>
          <w:sz w:val="26"/>
          <w:szCs w:val="26"/>
        </w:rPr>
        <w:t xml:space="preserve">проектом акта </w:t>
      </w:r>
      <w:r>
        <w:rPr>
          <w:rFonts w:ascii="Times New Roman" w:hAnsi="Times New Roman"/>
          <w:sz w:val="26"/>
          <w:szCs w:val="26"/>
        </w:rPr>
        <w:br/>
        <w:t xml:space="preserve">не раскрывается, </w:t>
      </w:r>
      <w:r w:rsidR="00A528BD">
        <w:rPr>
          <w:rFonts w:ascii="Times New Roman" w:hAnsi="Times New Roman"/>
          <w:sz w:val="26"/>
          <w:szCs w:val="26"/>
        </w:rPr>
        <w:t xml:space="preserve">что может привести к </w:t>
      </w:r>
      <w:r>
        <w:rPr>
          <w:rFonts w:ascii="Times New Roman" w:hAnsi="Times New Roman"/>
          <w:sz w:val="26"/>
          <w:szCs w:val="26"/>
        </w:rPr>
        <w:t>риску широкого правового</w:t>
      </w:r>
      <w:r w:rsidR="00A528BD">
        <w:rPr>
          <w:rFonts w:ascii="Times New Roman" w:hAnsi="Times New Roman"/>
          <w:sz w:val="26"/>
          <w:szCs w:val="26"/>
        </w:rPr>
        <w:t xml:space="preserve"> толковани</w:t>
      </w:r>
      <w:r>
        <w:rPr>
          <w:rFonts w:ascii="Times New Roman" w:hAnsi="Times New Roman"/>
          <w:sz w:val="26"/>
          <w:szCs w:val="26"/>
        </w:rPr>
        <w:t>я</w:t>
      </w:r>
      <w:r w:rsidR="00A528BD">
        <w:rPr>
          <w:rFonts w:ascii="Times New Roman" w:hAnsi="Times New Roman"/>
          <w:sz w:val="26"/>
          <w:szCs w:val="26"/>
        </w:rPr>
        <w:t xml:space="preserve"> проектируемой нормы.</w:t>
      </w:r>
      <w:r w:rsidR="00F15D42">
        <w:rPr>
          <w:rFonts w:ascii="Times New Roman" w:hAnsi="Times New Roman"/>
          <w:sz w:val="26"/>
          <w:szCs w:val="26"/>
        </w:rPr>
        <w:t xml:space="preserve"> </w:t>
      </w:r>
    </w:p>
    <w:p w:rsidR="00F15D42" w:rsidRDefault="00F15D42" w:rsidP="00052229">
      <w:pPr>
        <w:spacing w:after="0" w:line="360" w:lineRule="auto"/>
        <w:ind w:firstLine="709"/>
        <w:jc w:val="both"/>
        <w:rPr>
          <w:rFonts w:ascii="Times New Roman" w:hAnsi="Times New Roman"/>
          <w:sz w:val="26"/>
          <w:szCs w:val="26"/>
        </w:rPr>
      </w:pPr>
      <w:r>
        <w:rPr>
          <w:rFonts w:ascii="Times New Roman" w:hAnsi="Times New Roman"/>
          <w:sz w:val="26"/>
          <w:szCs w:val="26"/>
        </w:rPr>
        <w:t xml:space="preserve">Таким образом, проектируемая норма </w:t>
      </w:r>
      <w:r w:rsidR="0050119D">
        <w:rPr>
          <w:rFonts w:ascii="Times New Roman" w:hAnsi="Times New Roman"/>
          <w:sz w:val="26"/>
          <w:szCs w:val="26"/>
        </w:rPr>
        <w:t xml:space="preserve">не предусматривает </w:t>
      </w:r>
      <w:r>
        <w:rPr>
          <w:rFonts w:ascii="Times New Roman" w:hAnsi="Times New Roman"/>
          <w:sz w:val="26"/>
          <w:szCs w:val="26"/>
        </w:rPr>
        <w:t>объективн</w:t>
      </w:r>
      <w:r w:rsidR="00C977EF">
        <w:rPr>
          <w:rFonts w:ascii="Times New Roman" w:hAnsi="Times New Roman"/>
          <w:sz w:val="26"/>
          <w:szCs w:val="26"/>
        </w:rPr>
        <w:t>ой</w:t>
      </w:r>
      <w:r>
        <w:rPr>
          <w:rFonts w:ascii="Times New Roman" w:hAnsi="Times New Roman"/>
          <w:sz w:val="26"/>
          <w:szCs w:val="26"/>
        </w:rPr>
        <w:t xml:space="preserve"> сторон</w:t>
      </w:r>
      <w:r w:rsidR="00C977EF">
        <w:rPr>
          <w:rFonts w:ascii="Times New Roman" w:hAnsi="Times New Roman"/>
          <w:sz w:val="26"/>
          <w:szCs w:val="26"/>
        </w:rPr>
        <w:t>ы</w:t>
      </w:r>
      <w:r>
        <w:rPr>
          <w:rFonts w:ascii="Times New Roman" w:hAnsi="Times New Roman"/>
          <w:sz w:val="26"/>
          <w:szCs w:val="26"/>
        </w:rPr>
        <w:t xml:space="preserve"> состава административного правонарушения.</w:t>
      </w:r>
    </w:p>
    <w:p w:rsidR="007B7295" w:rsidRDefault="0050119D" w:rsidP="00052229">
      <w:pPr>
        <w:numPr>
          <w:ilvl w:val="1"/>
          <w:numId w:val="1"/>
        </w:numPr>
        <w:spacing w:after="0" w:line="360" w:lineRule="auto"/>
        <w:ind w:left="0" w:firstLine="709"/>
        <w:jc w:val="both"/>
        <w:rPr>
          <w:rFonts w:ascii="Times New Roman" w:hAnsi="Times New Roman"/>
          <w:sz w:val="26"/>
          <w:szCs w:val="26"/>
        </w:rPr>
      </w:pPr>
      <w:r w:rsidRPr="007B7295">
        <w:rPr>
          <w:rFonts w:ascii="Times New Roman" w:hAnsi="Times New Roman"/>
          <w:sz w:val="26"/>
          <w:szCs w:val="26"/>
        </w:rPr>
        <w:t>Кроме того, проектом акта не установлено, какое именно «должностное лицо» должно быть привлечено к административной ответственности</w:t>
      </w:r>
      <w:r w:rsidR="007B7295" w:rsidRPr="007B7295">
        <w:rPr>
          <w:rFonts w:ascii="Times New Roman" w:hAnsi="Times New Roman"/>
          <w:sz w:val="26"/>
          <w:szCs w:val="26"/>
        </w:rPr>
        <w:t>.</w:t>
      </w:r>
      <w:r w:rsidRPr="007B7295">
        <w:rPr>
          <w:rFonts w:ascii="Times New Roman" w:hAnsi="Times New Roman"/>
          <w:sz w:val="26"/>
          <w:szCs w:val="26"/>
        </w:rPr>
        <w:t xml:space="preserve"> </w:t>
      </w:r>
    </w:p>
    <w:p w:rsidR="007B7295" w:rsidRDefault="007B7295" w:rsidP="00052229">
      <w:pPr>
        <w:spacing w:after="0" w:line="360" w:lineRule="auto"/>
        <w:ind w:firstLine="709"/>
        <w:jc w:val="both"/>
        <w:rPr>
          <w:rFonts w:ascii="Times New Roman" w:hAnsi="Times New Roman"/>
          <w:sz w:val="26"/>
          <w:szCs w:val="26"/>
        </w:rPr>
      </w:pPr>
      <w:r>
        <w:rPr>
          <w:rFonts w:ascii="Times New Roman" w:hAnsi="Times New Roman"/>
          <w:sz w:val="26"/>
          <w:szCs w:val="26"/>
        </w:rPr>
        <w:t>Вместе с тем с</w:t>
      </w:r>
      <w:r w:rsidRPr="007B7295">
        <w:rPr>
          <w:rFonts w:ascii="Times New Roman" w:hAnsi="Times New Roman"/>
          <w:sz w:val="26"/>
          <w:szCs w:val="26"/>
        </w:rPr>
        <w:t>огласно примечанию к статье 2.4 КоАП под должностным лицом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w:t>
      </w:r>
      <w:r w:rsidR="003B6C55">
        <w:rPr>
          <w:rFonts w:ascii="Times New Roman" w:hAnsi="Times New Roman"/>
          <w:sz w:val="26"/>
          <w:szCs w:val="26"/>
        </w:rPr>
        <w:br/>
      </w:r>
      <w:r w:rsidRPr="007B7295">
        <w:rPr>
          <w:rFonts w:ascii="Times New Roman" w:hAnsi="Times New Roman"/>
          <w:sz w:val="26"/>
          <w:szCs w:val="26"/>
        </w:rPr>
        <w:t>в служебной зависимости от него, а равно лицо, выполняющее организационно-распорядительные или административно-хозяйственные функции в государственных органах, органах государственных внебюджетных фондов Российской Федерации,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w:t>
      </w:r>
    </w:p>
    <w:p w:rsidR="007B7295" w:rsidRPr="007B7295" w:rsidRDefault="007B7295" w:rsidP="00052229">
      <w:pPr>
        <w:spacing w:after="0" w:line="360" w:lineRule="auto"/>
        <w:ind w:firstLine="709"/>
        <w:jc w:val="both"/>
        <w:rPr>
          <w:rFonts w:ascii="Times New Roman" w:hAnsi="Times New Roman"/>
          <w:sz w:val="26"/>
          <w:szCs w:val="26"/>
        </w:rPr>
      </w:pPr>
      <w:r>
        <w:rPr>
          <w:rFonts w:ascii="Times New Roman" w:hAnsi="Times New Roman"/>
          <w:sz w:val="26"/>
          <w:szCs w:val="26"/>
        </w:rPr>
        <w:t xml:space="preserve">Неопределенность в части привлекаемого к административной ответственности «должностного лица» может привести к риску </w:t>
      </w:r>
      <w:r w:rsidRPr="007B7295">
        <w:rPr>
          <w:rFonts w:ascii="Times New Roman" w:hAnsi="Times New Roman"/>
          <w:sz w:val="26"/>
          <w:szCs w:val="26"/>
        </w:rPr>
        <w:t>неоднозначн</w:t>
      </w:r>
      <w:r>
        <w:rPr>
          <w:rFonts w:ascii="Times New Roman" w:hAnsi="Times New Roman"/>
          <w:sz w:val="26"/>
          <w:szCs w:val="26"/>
        </w:rPr>
        <w:t>ого</w:t>
      </w:r>
      <w:r w:rsidRPr="007B7295">
        <w:rPr>
          <w:rFonts w:ascii="Times New Roman" w:hAnsi="Times New Roman"/>
          <w:sz w:val="26"/>
          <w:szCs w:val="26"/>
        </w:rPr>
        <w:t xml:space="preserve"> </w:t>
      </w:r>
      <w:r>
        <w:rPr>
          <w:rFonts w:ascii="Times New Roman" w:hAnsi="Times New Roman"/>
          <w:sz w:val="26"/>
          <w:szCs w:val="26"/>
        </w:rPr>
        <w:t>толкования</w:t>
      </w:r>
      <w:r w:rsidR="00647F39">
        <w:rPr>
          <w:rFonts w:ascii="Times New Roman" w:hAnsi="Times New Roman"/>
          <w:sz w:val="26"/>
          <w:szCs w:val="26"/>
        </w:rPr>
        <w:t xml:space="preserve"> </w:t>
      </w:r>
      <w:r w:rsidRPr="007B7295">
        <w:rPr>
          <w:rFonts w:ascii="Times New Roman" w:hAnsi="Times New Roman"/>
          <w:sz w:val="26"/>
          <w:szCs w:val="26"/>
        </w:rPr>
        <w:t>и применения проектируемой нормы.</w:t>
      </w:r>
    </w:p>
    <w:p w:rsidR="00655FB7" w:rsidRDefault="007B7295" w:rsidP="00052229">
      <w:pPr>
        <w:spacing w:after="0" w:line="360" w:lineRule="auto"/>
        <w:ind w:firstLine="709"/>
        <w:jc w:val="both"/>
        <w:rPr>
          <w:rFonts w:ascii="Times New Roman" w:hAnsi="Times New Roman"/>
          <w:sz w:val="26"/>
          <w:szCs w:val="26"/>
        </w:rPr>
      </w:pPr>
      <w:r>
        <w:rPr>
          <w:rFonts w:ascii="Times New Roman" w:hAnsi="Times New Roman"/>
          <w:sz w:val="26"/>
          <w:szCs w:val="26"/>
        </w:rPr>
        <w:t>Вместе с тем о</w:t>
      </w:r>
      <w:r w:rsidR="00BB3F84">
        <w:rPr>
          <w:rFonts w:ascii="Times New Roman" w:hAnsi="Times New Roman"/>
          <w:sz w:val="26"/>
          <w:szCs w:val="26"/>
        </w:rPr>
        <w:t>бращаем внимание, что с</w:t>
      </w:r>
      <w:r w:rsidR="00655FB7">
        <w:rPr>
          <w:rFonts w:ascii="Times New Roman" w:hAnsi="Times New Roman"/>
          <w:sz w:val="26"/>
          <w:szCs w:val="26"/>
        </w:rPr>
        <w:t>огласно части 1 статьи 1.5 КоАП лицо подлежит административной ответственности только за те административные правонарушения, в отношении которых установлена его вина.</w:t>
      </w:r>
    </w:p>
    <w:p w:rsidR="00655FB7" w:rsidRDefault="00541998" w:rsidP="00052229">
      <w:pPr>
        <w:numPr>
          <w:ilvl w:val="0"/>
          <w:numId w:val="1"/>
        </w:numPr>
        <w:spacing w:after="0" w:line="360" w:lineRule="auto"/>
        <w:ind w:left="0" w:firstLine="709"/>
        <w:jc w:val="both"/>
        <w:rPr>
          <w:rFonts w:ascii="Times New Roman" w:hAnsi="Times New Roman"/>
          <w:sz w:val="26"/>
          <w:szCs w:val="26"/>
        </w:rPr>
      </w:pPr>
      <w:r>
        <w:rPr>
          <w:rFonts w:ascii="Times New Roman" w:hAnsi="Times New Roman"/>
          <w:sz w:val="26"/>
          <w:szCs w:val="26"/>
        </w:rPr>
        <w:t>Аналогичное замечани</w:t>
      </w:r>
      <w:r w:rsidR="00C977EF">
        <w:rPr>
          <w:rFonts w:ascii="Times New Roman" w:hAnsi="Times New Roman"/>
          <w:sz w:val="26"/>
          <w:szCs w:val="26"/>
        </w:rPr>
        <w:t>ю</w:t>
      </w:r>
      <w:r w:rsidR="00655FB7">
        <w:rPr>
          <w:rFonts w:ascii="Times New Roman" w:hAnsi="Times New Roman"/>
          <w:sz w:val="26"/>
          <w:szCs w:val="26"/>
        </w:rPr>
        <w:t xml:space="preserve"> пункта 1.1 настоящего заключения касается проектируемой статьи 6.35 КоАП в части невыполнения </w:t>
      </w:r>
      <w:r w:rsidR="00F15D42">
        <w:rPr>
          <w:rFonts w:ascii="Times New Roman" w:hAnsi="Times New Roman"/>
          <w:sz w:val="26"/>
          <w:szCs w:val="26"/>
        </w:rPr>
        <w:t xml:space="preserve">медицинской организацией </w:t>
      </w:r>
      <w:r w:rsidR="00655FB7">
        <w:rPr>
          <w:rFonts w:ascii="Times New Roman" w:hAnsi="Times New Roman"/>
          <w:sz w:val="26"/>
          <w:szCs w:val="26"/>
        </w:rPr>
        <w:t>«</w:t>
      </w:r>
      <w:r w:rsidR="00F15D42">
        <w:rPr>
          <w:rFonts w:ascii="Times New Roman" w:hAnsi="Times New Roman"/>
          <w:sz w:val="26"/>
          <w:szCs w:val="26"/>
        </w:rPr>
        <w:t>обязанности создавать условия, обеспечивающие соответствие оказываемой медицинской помощи критериям оценки качества медицинской помощи»</w:t>
      </w:r>
      <w:r w:rsidR="00BB3F84">
        <w:rPr>
          <w:rFonts w:ascii="Times New Roman" w:hAnsi="Times New Roman"/>
          <w:sz w:val="26"/>
          <w:szCs w:val="26"/>
        </w:rPr>
        <w:t>.</w:t>
      </w:r>
      <w:r w:rsidR="00F15D42">
        <w:rPr>
          <w:rFonts w:ascii="Times New Roman" w:hAnsi="Times New Roman"/>
          <w:sz w:val="26"/>
          <w:szCs w:val="26"/>
        </w:rPr>
        <w:t xml:space="preserve"> </w:t>
      </w:r>
      <w:r w:rsidR="00655FB7">
        <w:rPr>
          <w:rFonts w:ascii="Times New Roman" w:hAnsi="Times New Roman"/>
          <w:sz w:val="26"/>
          <w:szCs w:val="26"/>
        </w:rPr>
        <w:t xml:space="preserve">Остается неясным, какие требования имеются в виду под выполнением </w:t>
      </w:r>
      <w:r w:rsidR="00124CFC">
        <w:rPr>
          <w:rFonts w:ascii="Times New Roman" w:hAnsi="Times New Roman"/>
          <w:sz w:val="26"/>
          <w:szCs w:val="26"/>
        </w:rPr>
        <w:t>указанной</w:t>
      </w:r>
      <w:r w:rsidR="00655FB7">
        <w:rPr>
          <w:rFonts w:ascii="Times New Roman" w:hAnsi="Times New Roman"/>
          <w:sz w:val="26"/>
          <w:szCs w:val="26"/>
        </w:rPr>
        <w:t xml:space="preserve"> обязанности. </w:t>
      </w:r>
    </w:p>
    <w:p w:rsidR="00F15D42" w:rsidRDefault="00655FB7" w:rsidP="00052229">
      <w:pPr>
        <w:spacing w:after="0" w:line="360" w:lineRule="auto"/>
        <w:ind w:firstLine="709"/>
        <w:jc w:val="both"/>
        <w:rPr>
          <w:rFonts w:ascii="Times New Roman" w:hAnsi="Times New Roman"/>
          <w:sz w:val="26"/>
          <w:szCs w:val="26"/>
        </w:rPr>
      </w:pPr>
      <w:r>
        <w:rPr>
          <w:rFonts w:ascii="Times New Roman" w:hAnsi="Times New Roman"/>
          <w:sz w:val="26"/>
          <w:szCs w:val="26"/>
        </w:rPr>
        <w:t xml:space="preserve">Таким образом, представляется, что объективная сторона </w:t>
      </w:r>
      <w:r w:rsidR="00124CFC">
        <w:rPr>
          <w:rFonts w:ascii="Times New Roman" w:hAnsi="Times New Roman"/>
          <w:sz w:val="26"/>
          <w:szCs w:val="26"/>
        </w:rPr>
        <w:t xml:space="preserve">проектируемого </w:t>
      </w:r>
      <w:r>
        <w:rPr>
          <w:rFonts w:ascii="Times New Roman" w:hAnsi="Times New Roman"/>
          <w:sz w:val="26"/>
          <w:szCs w:val="26"/>
        </w:rPr>
        <w:t>состава административного правонарушения</w:t>
      </w:r>
      <w:r w:rsidR="00124CFC">
        <w:rPr>
          <w:rFonts w:ascii="Times New Roman" w:hAnsi="Times New Roman"/>
          <w:sz w:val="26"/>
          <w:szCs w:val="26"/>
        </w:rPr>
        <w:t>, определяемого проектируемой статьей 6.35 КоАП,</w:t>
      </w:r>
      <w:r>
        <w:rPr>
          <w:rFonts w:ascii="Times New Roman" w:hAnsi="Times New Roman"/>
          <w:sz w:val="26"/>
          <w:szCs w:val="26"/>
        </w:rPr>
        <w:t xml:space="preserve"> остается неопределённой.</w:t>
      </w:r>
    </w:p>
    <w:p w:rsidR="00170847" w:rsidRDefault="00170847" w:rsidP="00052229">
      <w:pPr>
        <w:numPr>
          <w:ilvl w:val="0"/>
          <w:numId w:val="1"/>
        </w:numPr>
        <w:spacing w:after="0" w:line="360" w:lineRule="auto"/>
        <w:ind w:left="0" w:firstLine="709"/>
        <w:jc w:val="both"/>
        <w:rPr>
          <w:rFonts w:ascii="Times New Roman" w:hAnsi="Times New Roman"/>
          <w:sz w:val="26"/>
          <w:szCs w:val="26"/>
        </w:rPr>
      </w:pPr>
      <w:r>
        <w:rPr>
          <w:rFonts w:ascii="Times New Roman" w:hAnsi="Times New Roman"/>
          <w:sz w:val="26"/>
          <w:szCs w:val="26"/>
        </w:rPr>
        <w:t xml:space="preserve">В соответствии с примечанием </w:t>
      </w:r>
      <w:r w:rsidR="00124CFC">
        <w:rPr>
          <w:rFonts w:ascii="Times New Roman" w:hAnsi="Times New Roman"/>
          <w:sz w:val="26"/>
          <w:szCs w:val="26"/>
        </w:rPr>
        <w:t xml:space="preserve">к </w:t>
      </w:r>
      <w:r>
        <w:rPr>
          <w:rFonts w:ascii="Times New Roman" w:hAnsi="Times New Roman"/>
          <w:sz w:val="26"/>
          <w:szCs w:val="26"/>
        </w:rPr>
        <w:t>проектируемой стать</w:t>
      </w:r>
      <w:r w:rsidR="00124CFC">
        <w:rPr>
          <w:rFonts w:ascii="Times New Roman" w:hAnsi="Times New Roman"/>
          <w:sz w:val="26"/>
          <w:szCs w:val="26"/>
        </w:rPr>
        <w:t>е</w:t>
      </w:r>
      <w:r>
        <w:rPr>
          <w:rFonts w:ascii="Times New Roman" w:hAnsi="Times New Roman"/>
          <w:sz w:val="26"/>
          <w:szCs w:val="26"/>
        </w:rPr>
        <w:t xml:space="preserve"> 6.35 «под созданием условий, обеспечивающих соответствие оказываемой медицинской помощи критериям оценки качества медицинской помощи, в целях применения настоящей статьи следует понимать мероприятия кадрового, финансового, материально-технического, организационного и информационного характера, обеспечивающие оказание медицинской помощи в соответствии с критериями оценки качества медицинской помощи, утвержденными уполномоченным федеральным органом исполнительной власти».</w:t>
      </w:r>
    </w:p>
    <w:p w:rsidR="00F91CFD" w:rsidRDefault="00170847" w:rsidP="00052229">
      <w:pPr>
        <w:spacing w:after="0" w:line="360" w:lineRule="auto"/>
        <w:ind w:firstLine="709"/>
        <w:jc w:val="both"/>
        <w:rPr>
          <w:rFonts w:ascii="Times New Roman" w:hAnsi="Times New Roman"/>
          <w:sz w:val="26"/>
          <w:szCs w:val="26"/>
        </w:rPr>
      </w:pPr>
      <w:r>
        <w:rPr>
          <w:rFonts w:ascii="Times New Roman" w:hAnsi="Times New Roman"/>
          <w:sz w:val="26"/>
          <w:szCs w:val="26"/>
        </w:rPr>
        <w:t xml:space="preserve">3.1. </w:t>
      </w:r>
      <w:r w:rsidR="00A02BC3">
        <w:rPr>
          <w:rFonts w:ascii="Times New Roman" w:hAnsi="Times New Roman"/>
          <w:sz w:val="26"/>
          <w:szCs w:val="26"/>
        </w:rPr>
        <w:t>З</w:t>
      </w:r>
      <w:r>
        <w:rPr>
          <w:rFonts w:ascii="Times New Roman" w:hAnsi="Times New Roman"/>
          <w:sz w:val="26"/>
          <w:szCs w:val="26"/>
        </w:rPr>
        <w:t>аконодательство</w:t>
      </w:r>
      <w:r w:rsidR="002A5A04">
        <w:rPr>
          <w:rFonts w:ascii="Times New Roman" w:hAnsi="Times New Roman"/>
          <w:sz w:val="26"/>
          <w:szCs w:val="26"/>
        </w:rPr>
        <w:t>м</w:t>
      </w:r>
      <w:r>
        <w:rPr>
          <w:rFonts w:ascii="Times New Roman" w:hAnsi="Times New Roman"/>
          <w:sz w:val="26"/>
          <w:szCs w:val="26"/>
        </w:rPr>
        <w:t xml:space="preserve"> в сфере охраны здоровья не определены конкретные «мероприятия кадрового, финансового, материально-технического, организационного и информационного характера». </w:t>
      </w:r>
    </w:p>
    <w:p w:rsidR="007D6E25" w:rsidRDefault="00170847" w:rsidP="00052229">
      <w:pPr>
        <w:spacing w:after="0" w:line="360" w:lineRule="auto"/>
        <w:ind w:firstLine="709"/>
        <w:jc w:val="both"/>
        <w:rPr>
          <w:rFonts w:ascii="Times New Roman" w:hAnsi="Times New Roman"/>
          <w:sz w:val="26"/>
          <w:szCs w:val="26"/>
        </w:rPr>
      </w:pPr>
      <w:r>
        <w:rPr>
          <w:rFonts w:ascii="Times New Roman" w:hAnsi="Times New Roman"/>
          <w:sz w:val="26"/>
          <w:szCs w:val="26"/>
        </w:rPr>
        <w:t>Таким образом, проектируемое примечание не способствует достижению определенности применения проектируемой статьи 6.35 КоАП в представленной редакции.</w:t>
      </w:r>
      <w:r w:rsidR="007D6E25">
        <w:rPr>
          <w:rFonts w:ascii="Times New Roman" w:hAnsi="Times New Roman"/>
          <w:sz w:val="26"/>
          <w:szCs w:val="26"/>
        </w:rPr>
        <w:t xml:space="preserve"> Неопределенность нормы может привести к </w:t>
      </w:r>
      <w:r w:rsidR="00647F39">
        <w:rPr>
          <w:rFonts w:ascii="Times New Roman" w:hAnsi="Times New Roman"/>
          <w:sz w:val="26"/>
          <w:szCs w:val="26"/>
        </w:rPr>
        <w:t>неоднозначному</w:t>
      </w:r>
      <w:r w:rsidR="007D6E25">
        <w:rPr>
          <w:rFonts w:ascii="Times New Roman" w:hAnsi="Times New Roman"/>
          <w:sz w:val="26"/>
          <w:szCs w:val="26"/>
        </w:rPr>
        <w:t xml:space="preserve"> </w:t>
      </w:r>
      <w:r w:rsidR="00194319">
        <w:rPr>
          <w:rFonts w:ascii="Times New Roman" w:hAnsi="Times New Roman"/>
          <w:sz w:val="26"/>
          <w:szCs w:val="26"/>
        </w:rPr>
        <w:t>толкованию</w:t>
      </w:r>
      <w:r w:rsidR="007D6E25">
        <w:rPr>
          <w:rFonts w:ascii="Times New Roman" w:hAnsi="Times New Roman"/>
          <w:sz w:val="26"/>
          <w:szCs w:val="26"/>
        </w:rPr>
        <w:t xml:space="preserve"> и применени</w:t>
      </w:r>
      <w:r w:rsidR="00194319">
        <w:rPr>
          <w:rFonts w:ascii="Times New Roman" w:hAnsi="Times New Roman"/>
          <w:sz w:val="26"/>
          <w:szCs w:val="26"/>
        </w:rPr>
        <w:t>ю</w:t>
      </w:r>
      <w:r w:rsidR="007D6E25">
        <w:rPr>
          <w:rFonts w:ascii="Times New Roman" w:hAnsi="Times New Roman"/>
          <w:sz w:val="26"/>
          <w:szCs w:val="26"/>
        </w:rPr>
        <w:t xml:space="preserve"> проектируемой нормы.</w:t>
      </w:r>
    </w:p>
    <w:p w:rsidR="00124CFC" w:rsidRDefault="00170847" w:rsidP="00052229">
      <w:pPr>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3</w:t>
      </w:r>
      <w:r w:rsidR="007D6E25">
        <w:rPr>
          <w:rFonts w:ascii="Times New Roman" w:hAnsi="Times New Roman"/>
          <w:sz w:val="26"/>
          <w:szCs w:val="26"/>
        </w:rPr>
        <w:t>.</w:t>
      </w:r>
      <w:r>
        <w:rPr>
          <w:rFonts w:ascii="Times New Roman" w:hAnsi="Times New Roman"/>
          <w:sz w:val="26"/>
          <w:szCs w:val="26"/>
        </w:rPr>
        <w:t>2</w:t>
      </w:r>
      <w:r w:rsidR="007D6E25">
        <w:rPr>
          <w:rFonts w:ascii="Times New Roman" w:hAnsi="Times New Roman"/>
          <w:sz w:val="26"/>
          <w:szCs w:val="26"/>
        </w:rPr>
        <w:t xml:space="preserve">. </w:t>
      </w:r>
      <w:r w:rsidR="00187FB8">
        <w:rPr>
          <w:rFonts w:ascii="Times New Roman" w:hAnsi="Times New Roman"/>
          <w:sz w:val="26"/>
          <w:szCs w:val="26"/>
        </w:rPr>
        <w:t>Д</w:t>
      </w:r>
      <w:r w:rsidR="007B7295">
        <w:rPr>
          <w:rFonts w:ascii="Times New Roman" w:hAnsi="Times New Roman"/>
          <w:sz w:val="26"/>
          <w:szCs w:val="26"/>
        </w:rPr>
        <w:t xml:space="preserve">ействующий </w:t>
      </w:r>
      <w:r w:rsidR="007B7295" w:rsidRPr="00187FB8">
        <w:rPr>
          <w:rFonts w:ascii="Times New Roman" w:hAnsi="Times New Roman"/>
          <w:sz w:val="26"/>
          <w:szCs w:val="26"/>
        </w:rPr>
        <w:t>п</w:t>
      </w:r>
      <w:r w:rsidR="00BF4AE7" w:rsidRPr="00187FB8">
        <w:rPr>
          <w:rFonts w:ascii="Times New Roman" w:hAnsi="Times New Roman"/>
          <w:sz w:val="26"/>
          <w:szCs w:val="26"/>
        </w:rPr>
        <w:t xml:space="preserve">риказ Минздрава России «Об утверждении критериев оценки качества медицинской помощи» от 10 мая 2017 г. № 203н </w:t>
      </w:r>
      <w:r w:rsidRPr="00187FB8">
        <w:rPr>
          <w:rFonts w:ascii="Times New Roman" w:hAnsi="Times New Roman"/>
          <w:sz w:val="26"/>
          <w:szCs w:val="26"/>
        </w:rPr>
        <w:t xml:space="preserve">(далее – приказ № 203н) </w:t>
      </w:r>
      <w:r w:rsidR="007B7295" w:rsidRPr="00187FB8">
        <w:rPr>
          <w:rFonts w:ascii="Times New Roman" w:hAnsi="Times New Roman"/>
          <w:sz w:val="26"/>
          <w:szCs w:val="26"/>
        </w:rPr>
        <w:t>направлен на</w:t>
      </w:r>
      <w:r w:rsidR="00BF4AE7" w:rsidRPr="00187FB8">
        <w:rPr>
          <w:rFonts w:ascii="Times New Roman" w:hAnsi="Times New Roman"/>
          <w:sz w:val="26"/>
          <w:szCs w:val="26"/>
        </w:rPr>
        <w:t xml:space="preserve"> оценк</w:t>
      </w:r>
      <w:r w:rsidR="007B7295" w:rsidRPr="00187FB8">
        <w:rPr>
          <w:rFonts w:ascii="Times New Roman" w:hAnsi="Times New Roman"/>
          <w:sz w:val="26"/>
          <w:szCs w:val="26"/>
        </w:rPr>
        <w:t>у</w:t>
      </w:r>
      <w:r w:rsidR="00BF4AE7" w:rsidRPr="00187FB8">
        <w:rPr>
          <w:rFonts w:ascii="Times New Roman" w:hAnsi="Times New Roman"/>
          <w:sz w:val="26"/>
          <w:szCs w:val="26"/>
        </w:rPr>
        <w:t xml:space="preserve"> своевременности оказания медицинской помощи, правильности выбора методов профилактики, диагностики, лечения и реабилитации, степени достижения запланированного результата и применя</w:t>
      </w:r>
      <w:r w:rsidR="00A02BC3">
        <w:rPr>
          <w:rFonts w:ascii="Times New Roman" w:hAnsi="Times New Roman"/>
          <w:sz w:val="26"/>
          <w:szCs w:val="26"/>
        </w:rPr>
        <w:t>е</w:t>
      </w:r>
      <w:r w:rsidR="00BF4AE7" w:rsidRPr="00187FB8">
        <w:rPr>
          <w:rFonts w:ascii="Times New Roman" w:hAnsi="Times New Roman"/>
          <w:sz w:val="26"/>
          <w:szCs w:val="26"/>
        </w:rPr>
        <w:t>тся по группам заболеваний (состояний) и по условиям оказания медицинской помощи (в амбулаторных условиях, в условиях дневного стационара</w:t>
      </w:r>
      <w:r w:rsidR="003B6C55">
        <w:rPr>
          <w:rFonts w:ascii="Times New Roman" w:hAnsi="Times New Roman"/>
          <w:sz w:val="26"/>
          <w:szCs w:val="26"/>
        </w:rPr>
        <w:br/>
      </w:r>
      <w:r w:rsidR="00BF4AE7" w:rsidRPr="00187FB8">
        <w:rPr>
          <w:rFonts w:ascii="Times New Roman" w:hAnsi="Times New Roman"/>
          <w:sz w:val="26"/>
          <w:szCs w:val="26"/>
        </w:rPr>
        <w:t>и стационарных условиях).</w:t>
      </w:r>
      <w:r w:rsidR="007D6E25" w:rsidRPr="007D6E25">
        <w:rPr>
          <w:rFonts w:ascii="Times New Roman" w:hAnsi="Times New Roman"/>
          <w:sz w:val="26"/>
          <w:szCs w:val="26"/>
        </w:rPr>
        <w:t xml:space="preserve"> </w:t>
      </w:r>
      <w:r w:rsidR="007B7295">
        <w:rPr>
          <w:rFonts w:ascii="Times New Roman" w:hAnsi="Times New Roman"/>
          <w:sz w:val="26"/>
          <w:szCs w:val="26"/>
        </w:rPr>
        <w:t>Он</w:t>
      </w:r>
      <w:r w:rsidR="00124CFC">
        <w:rPr>
          <w:rFonts w:ascii="Times New Roman" w:hAnsi="Times New Roman"/>
          <w:sz w:val="26"/>
          <w:szCs w:val="26"/>
        </w:rPr>
        <w:t xml:space="preserve"> не определяет требований</w:t>
      </w:r>
      <w:r w:rsidR="00187FB8">
        <w:rPr>
          <w:rFonts w:ascii="Times New Roman" w:hAnsi="Times New Roman"/>
          <w:sz w:val="26"/>
          <w:szCs w:val="26"/>
        </w:rPr>
        <w:t xml:space="preserve"> к «</w:t>
      </w:r>
      <w:r w:rsidR="00187FB8" w:rsidRPr="00187FB8">
        <w:rPr>
          <w:rFonts w:ascii="Times New Roman" w:hAnsi="Times New Roman"/>
          <w:sz w:val="26"/>
          <w:szCs w:val="26"/>
        </w:rPr>
        <w:t>мероприятия</w:t>
      </w:r>
      <w:r w:rsidR="00187FB8">
        <w:rPr>
          <w:rFonts w:ascii="Times New Roman" w:hAnsi="Times New Roman"/>
          <w:sz w:val="26"/>
          <w:szCs w:val="26"/>
        </w:rPr>
        <w:t>м</w:t>
      </w:r>
      <w:r w:rsidR="00187FB8" w:rsidRPr="00187FB8">
        <w:rPr>
          <w:rFonts w:ascii="Times New Roman" w:hAnsi="Times New Roman"/>
          <w:sz w:val="26"/>
          <w:szCs w:val="26"/>
        </w:rPr>
        <w:t xml:space="preserve"> кадрового, финансового, материально-технического, организационного и информационного характера</w:t>
      </w:r>
      <w:r w:rsidR="00187FB8">
        <w:rPr>
          <w:rFonts w:ascii="Times New Roman" w:hAnsi="Times New Roman"/>
          <w:sz w:val="26"/>
          <w:szCs w:val="26"/>
        </w:rPr>
        <w:t>»</w:t>
      </w:r>
      <w:r w:rsidR="00124CFC">
        <w:rPr>
          <w:rFonts w:ascii="Times New Roman" w:hAnsi="Times New Roman"/>
          <w:sz w:val="26"/>
          <w:szCs w:val="26"/>
        </w:rPr>
        <w:t xml:space="preserve">, при нарушении которых медицинская организация </w:t>
      </w:r>
      <w:r w:rsidR="00187FB8">
        <w:rPr>
          <w:rFonts w:ascii="Times New Roman" w:hAnsi="Times New Roman"/>
          <w:sz w:val="26"/>
          <w:szCs w:val="26"/>
        </w:rPr>
        <w:t>может быть привлечена</w:t>
      </w:r>
      <w:r w:rsidR="003B6C55">
        <w:rPr>
          <w:rFonts w:ascii="Times New Roman" w:hAnsi="Times New Roman"/>
          <w:sz w:val="26"/>
          <w:szCs w:val="26"/>
        </w:rPr>
        <w:br/>
      </w:r>
      <w:r w:rsidR="00187FB8">
        <w:rPr>
          <w:rFonts w:ascii="Times New Roman" w:hAnsi="Times New Roman"/>
          <w:sz w:val="26"/>
          <w:szCs w:val="26"/>
        </w:rPr>
        <w:t>к административной ответственности в соответствии с проектируемыми нормами.</w:t>
      </w:r>
    </w:p>
    <w:p w:rsidR="007D6E25" w:rsidRDefault="007D6E25" w:rsidP="00052229">
      <w:pPr>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 xml:space="preserve">Таким образом, ни проект акта, ни законодательство Российской Федерации </w:t>
      </w:r>
      <w:r w:rsidR="00194319">
        <w:rPr>
          <w:rFonts w:ascii="Times New Roman" w:hAnsi="Times New Roman"/>
          <w:sz w:val="26"/>
          <w:szCs w:val="26"/>
        </w:rPr>
        <w:br/>
      </w:r>
      <w:r>
        <w:rPr>
          <w:rFonts w:ascii="Times New Roman" w:hAnsi="Times New Roman"/>
          <w:sz w:val="26"/>
          <w:szCs w:val="26"/>
        </w:rPr>
        <w:t xml:space="preserve">не содержат перечня указанных мероприятий или исчерпывающих действий, позволяющих сделать вывод о выполнении или невыполнении обязанности медицинской организации </w:t>
      </w:r>
      <w:r w:rsidR="00194319">
        <w:rPr>
          <w:rFonts w:ascii="Times New Roman" w:hAnsi="Times New Roman"/>
          <w:sz w:val="26"/>
          <w:szCs w:val="26"/>
        </w:rPr>
        <w:br/>
      </w:r>
      <w:r>
        <w:rPr>
          <w:rFonts w:ascii="Times New Roman" w:hAnsi="Times New Roman"/>
          <w:sz w:val="26"/>
          <w:szCs w:val="26"/>
        </w:rPr>
        <w:t>и органа государственной власти по обеспечению условий</w:t>
      </w:r>
      <w:r w:rsidR="00124CFC">
        <w:rPr>
          <w:rFonts w:ascii="Times New Roman" w:hAnsi="Times New Roman"/>
          <w:sz w:val="26"/>
          <w:szCs w:val="26"/>
        </w:rPr>
        <w:t xml:space="preserve"> оказания медицинской помощи</w:t>
      </w:r>
      <w:r>
        <w:rPr>
          <w:rFonts w:ascii="Times New Roman" w:hAnsi="Times New Roman"/>
          <w:sz w:val="26"/>
          <w:szCs w:val="26"/>
        </w:rPr>
        <w:t xml:space="preserve">. </w:t>
      </w:r>
    </w:p>
    <w:p w:rsidR="00BF4AE7" w:rsidRDefault="007D6E25" w:rsidP="00052229">
      <w:pPr>
        <w:spacing w:after="0" w:line="360" w:lineRule="auto"/>
        <w:ind w:firstLine="709"/>
        <w:jc w:val="both"/>
        <w:rPr>
          <w:rFonts w:ascii="Times New Roman" w:hAnsi="Times New Roman"/>
          <w:sz w:val="26"/>
          <w:szCs w:val="26"/>
        </w:rPr>
      </w:pPr>
      <w:r>
        <w:rPr>
          <w:rFonts w:ascii="Times New Roman" w:hAnsi="Times New Roman"/>
          <w:sz w:val="26"/>
          <w:szCs w:val="26"/>
        </w:rPr>
        <w:t xml:space="preserve">Обращаем внимание, что КоАП </w:t>
      </w:r>
      <w:r w:rsidRPr="00FC734B">
        <w:rPr>
          <w:rFonts w:ascii="Times New Roman" w:hAnsi="Times New Roman"/>
          <w:sz w:val="26"/>
          <w:szCs w:val="26"/>
        </w:rPr>
        <w:t>не устанавливает самостоятельных административно-правовых запретов, а предусматривает ответственность за нарушение правил и норм, предусмотренных другими федеральными законами, нормативными правовыми актами.</w:t>
      </w:r>
    </w:p>
    <w:p w:rsidR="003E0B99" w:rsidRDefault="00536A06" w:rsidP="00052229">
      <w:pPr>
        <w:spacing w:after="0" w:line="360" w:lineRule="auto"/>
        <w:ind w:firstLine="709"/>
        <w:jc w:val="both"/>
        <w:rPr>
          <w:rFonts w:ascii="Times New Roman" w:hAnsi="Times New Roman"/>
          <w:sz w:val="26"/>
          <w:szCs w:val="26"/>
        </w:rPr>
      </w:pPr>
      <w:r>
        <w:rPr>
          <w:rFonts w:ascii="Times New Roman" w:hAnsi="Times New Roman"/>
          <w:sz w:val="26"/>
          <w:szCs w:val="26"/>
        </w:rPr>
        <w:t xml:space="preserve">В отсутствие установленных в законодательстве </w:t>
      </w:r>
      <w:r w:rsidR="00170847">
        <w:rPr>
          <w:rFonts w:ascii="Times New Roman" w:hAnsi="Times New Roman"/>
          <w:sz w:val="26"/>
          <w:szCs w:val="26"/>
        </w:rPr>
        <w:t>Российской Федерации норм, определяющих</w:t>
      </w:r>
      <w:r>
        <w:rPr>
          <w:rFonts w:ascii="Times New Roman" w:hAnsi="Times New Roman"/>
          <w:sz w:val="26"/>
          <w:szCs w:val="26"/>
        </w:rPr>
        <w:t xml:space="preserve"> конкретные </w:t>
      </w:r>
      <w:r w:rsidR="00170847">
        <w:rPr>
          <w:rFonts w:ascii="Times New Roman" w:hAnsi="Times New Roman"/>
          <w:sz w:val="26"/>
          <w:szCs w:val="26"/>
        </w:rPr>
        <w:t>требования</w:t>
      </w:r>
      <w:r>
        <w:rPr>
          <w:rFonts w:ascii="Times New Roman" w:hAnsi="Times New Roman"/>
          <w:sz w:val="26"/>
          <w:szCs w:val="26"/>
        </w:rPr>
        <w:t xml:space="preserve"> по созданию условий для обеспечения качества </w:t>
      </w:r>
      <w:r w:rsidR="00194319">
        <w:rPr>
          <w:rFonts w:ascii="Times New Roman" w:hAnsi="Times New Roman"/>
          <w:sz w:val="26"/>
          <w:szCs w:val="26"/>
        </w:rPr>
        <w:br/>
      </w:r>
      <w:r>
        <w:rPr>
          <w:rFonts w:ascii="Times New Roman" w:hAnsi="Times New Roman"/>
          <w:sz w:val="26"/>
          <w:szCs w:val="26"/>
        </w:rPr>
        <w:t>и доступности медицинской помощи, считаем принятие проектируемой статьи 6.35 КоАП преждевременн</w:t>
      </w:r>
      <w:r w:rsidR="00A02BC3">
        <w:rPr>
          <w:rFonts w:ascii="Times New Roman" w:hAnsi="Times New Roman"/>
          <w:sz w:val="26"/>
          <w:szCs w:val="26"/>
        </w:rPr>
        <w:t>ым</w:t>
      </w:r>
      <w:r>
        <w:rPr>
          <w:rFonts w:ascii="Times New Roman" w:hAnsi="Times New Roman"/>
          <w:sz w:val="26"/>
          <w:szCs w:val="26"/>
        </w:rPr>
        <w:t>.</w:t>
      </w:r>
    </w:p>
    <w:p w:rsidR="005F1DE1" w:rsidRPr="00B3708B" w:rsidRDefault="00D56618" w:rsidP="00052229">
      <w:pPr>
        <w:numPr>
          <w:ilvl w:val="0"/>
          <w:numId w:val="1"/>
        </w:numPr>
        <w:spacing w:after="0" w:line="360" w:lineRule="auto"/>
        <w:ind w:left="0" w:firstLine="709"/>
        <w:jc w:val="both"/>
        <w:rPr>
          <w:rFonts w:ascii="Times New Roman" w:hAnsi="Times New Roman"/>
          <w:sz w:val="26"/>
          <w:szCs w:val="26"/>
        </w:rPr>
      </w:pPr>
      <w:r>
        <w:rPr>
          <w:rFonts w:ascii="Times New Roman" w:hAnsi="Times New Roman"/>
          <w:sz w:val="26"/>
          <w:szCs w:val="26"/>
        </w:rPr>
        <w:t>Согласно пояснительной записке</w:t>
      </w:r>
      <w:r w:rsidR="005F1DE1" w:rsidRPr="005F1DE1">
        <w:rPr>
          <w:rFonts w:ascii="Times New Roman" w:hAnsi="Times New Roman"/>
          <w:sz w:val="26"/>
          <w:szCs w:val="26"/>
        </w:rPr>
        <w:t xml:space="preserve"> перечень условий, которыми обеспечивается доступность и качество медицинской помощи, установлен </w:t>
      </w:r>
      <w:r w:rsidR="009E066A">
        <w:rPr>
          <w:rFonts w:ascii="Times New Roman" w:hAnsi="Times New Roman"/>
          <w:sz w:val="26"/>
          <w:szCs w:val="26"/>
        </w:rPr>
        <w:t xml:space="preserve">статьей </w:t>
      </w:r>
      <w:r w:rsidR="005F1DE1" w:rsidRPr="005F1DE1">
        <w:rPr>
          <w:rFonts w:ascii="Times New Roman" w:hAnsi="Times New Roman"/>
          <w:sz w:val="26"/>
          <w:szCs w:val="26"/>
        </w:rPr>
        <w:t xml:space="preserve">10 </w:t>
      </w:r>
      <w:r w:rsidR="005F1DE1" w:rsidRPr="003E0B99">
        <w:rPr>
          <w:rFonts w:ascii="Times New Roman" w:hAnsi="Times New Roman"/>
          <w:sz w:val="26"/>
          <w:szCs w:val="26"/>
        </w:rPr>
        <w:t xml:space="preserve">закона Российской Федерации «Об основах охраны здоровья граждан в Российской Федерации» </w:t>
      </w:r>
      <w:r w:rsidR="005F1DE1">
        <w:rPr>
          <w:rFonts w:ascii="Times New Roman" w:hAnsi="Times New Roman"/>
          <w:sz w:val="26"/>
          <w:szCs w:val="26"/>
        </w:rPr>
        <w:br/>
      </w:r>
      <w:r w:rsidR="005F1DE1" w:rsidRPr="003E0B99">
        <w:rPr>
          <w:rFonts w:ascii="Times New Roman" w:hAnsi="Times New Roman"/>
          <w:sz w:val="26"/>
          <w:szCs w:val="26"/>
        </w:rPr>
        <w:t>от 21 ноября 2011 г. № 323-ФЗ (далее – закон №</w:t>
      </w:r>
      <w:r w:rsidR="00B3708B">
        <w:rPr>
          <w:rFonts w:ascii="Times New Roman" w:hAnsi="Times New Roman"/>
          <w:sz w:val="26"/>
          <w:szCs w:val="26"/>
        </w:rPr>
        <w:t xml:space="preserve"> </w:t>
      </w:r>
      <w:r w:rsidR="005F1DE1" w:rsidRPr="003E0B99">
        <w:rPr>
          <w:rFonts w:ascii="Times New Roman" w:hAnsi="Times New Roman"/>
          <w:sz w:val="26"/>
          <w:szCs w:val="26"/>
        </w:rPr>
        <w:t>323-ФЗ)</w:t>
      </w:r>
      <w:r w:rsidR="005F1DE1">
        <w:rPr>
          <w:rFonts w:ascii="Times New Roman" w:hAnsi="Times New Roman"/>
          <w:sz w:val="26"/>
          <w:szCs w:val="26"/>
        </w:rPr>
        <w:t>.</w:t>
      </w:r>
      <w:r w:rsidR="00B3708B">
        <w:rPr>
          <w:rFonts w:ascii="Times New Roman" w:hAnsi="Times New Roman"/>
          <w:sz w:val="26"/>
          <w:szCs w:val="26"/>
        </w:rPr>
        <w:t xml:space="preserve"> На этом основании разработчиком проектируется административная ответственность </w:t>
      </w:r>
      <w:r w:rsidR="00B3708B" w:rsidRPr="00B3708B">
        <w:rPr>
          <w:rFonts w:ascii="Times New Roman" w:hAnsi="Times New Roman"/>
          <w:sz w:val="26"/>
          <w:szCs w:val="26"/>
        </w:rPr>
        <w:t>органа государственной власти субъектов Российской Федерации</w:t>
      </w:r>
      <w:r w:rsidR="00B3708B">
        <w:rPr>
          <w:rFonts w:ascii="Times New Roman" w:hAnsi="Times New Roman"/>
          <w:sz w:val="26"/>
          <w:szCs w:val="26"/>
        </w:rPr>
        <w:t>.</w:t>
      </w:r>
    </w:p>
    <w:p w:rsidR="009E066A" w:rsidRDefault="009E066A" w:rsidP="00052229">
      <w:pPr>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 xml:space="preserve">4.1. Статьей 10 закона № 323-ФЗ определены пути обеспечения доступности и качества медицинской помощи, однако при этом не определены конкретные лица, уполномоченные </w:t>
      </w:r>
      <w:r w:rsidR="00194319">
        <w:rPr>
          <w:rFonts w:ascii="Times New Roman" w:hAnsi="Times New Roman"/>
          <w:sz w:val="26"/>
          <w:szCs w:val="26"/>
        </w:rPr>
        <w:br/>
      </w:r>
      <w:r>
        <w:rPr>
          <w:rFonts w:ascii="Times New Roman" w:hAnsi="Times New Roman"/>
          <w:sz w:val="26"/>
          <w:szCs w:val="26"/>
        </w:rPr>
        <w:t>на обеспечение доступности и качества медицинской помощи и, соответственно, ответственные за нее.</w:t>
      </w:r>
    </w:p>
    <w:p w:rsidR="009E066A" w:rsidRDefault="009E066A" w:rsidP="00052229">
      <w:pPr>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При этом</w:t>
      </w:r>
      <w:r w:rsidR="00B039EE" w:rsidRPr="005F1DE1">
        <w:rPr>
          <w:rFonts w:ascii="Times New Roman" w:hAnsi="Times New Roman"/>
          <w:sz w:val="26"/>
          <w:szCs w:val="26"/>
        </w:rPr>
        <w:t xml:space="preserve"> </w:t>
      </w:r>
      <w:r w:rsidR="008A7460">
        <w:rPr>
          <w:rFonts w:ascii="Times New Roman" w:hAnsi="Times New Roman"/>
          <w:sz w:val="26"/>
          <w:szCs w:val="26"/>
        </w:rPr>
        <w:t xml:space="preserve">пунктом 6 части 1 </w:t>
      </w:r>
      <w:r w:rsidR="00B039EE" w:rsidRPr="005F1DE1">
        <w:rPr>
          <w:rFonts w:ascii="Times New Roman" w:hAnsi="Times New Roman"/>
          <w:sz w:val="26"/>
          <w:szCs w:val="26"/>
        </w:rPr>
        <w:t>стать</w:t>
      </w:r>
      <w:r w:rsidR="008A7460">
        <w:rPr>
          <w:rFonts w:ascii="Times New Roman" w:hAnsi="Times New Roman"/>
          <w:sz w:val="26"/>
          <w:szCs w:val="26"/>
        </w:rPr>
        <w:t>и 16</w:t>
      </w:r>
      <w:r w:rsidR="00B039EE" w:rsidRPr="005F1DE1">
        <w:rPr>
          <w:rFonts w:ascii="Times New Roman" w:hAnsi="Times New Roman"/>
          <w:sz w:val="26"/>
          <w:szCs w:val="26"/>
        </w:rPr>
        <w:t xml:space="preserve"> закон</w:t>
      </w:r>
      <w:r w:rsidR="005F1DE1">
        <w:rPr>
          <w:rFonts w:ascii="Times New Roman" w:hAnsi="Times New Roman"/>
          <w:sz w:val="26"/>
          <w:szCs w:val="26"/>
        </w:rPr>
        <w:t>а</w:t>
      </w:r>
      <w:r w:rsidR="00B039EE" w:rsidRPr="005F1DE1">
        <w:rPr>
          <w:rFonts w:ascii="Times New Roman" w:hAnsi="Times New Roman"/>
          <w:sz w:val="26"/>
          <w:szCs w:val="26"/>
        </w:rPr>
        <w:t xml:space="preserve"> </w:t>
      </w:r>
      <w:r w:rsidR="003E0B99" w:rsidRPr="005F1DE1">
        <w:rPr>
          <w:rFonts w:ascii="Times New Roman" w:hAnsi="Times New Roman"/>
          <w:sz w:val="26"/>
          <w:szCs w:val="26"/>
        </w:rPr>
        <w:t>№</w:t>
      </w:r>
      <w:r w:rsidR="005F1DE1">
        <w:rPr>
          <w:rFonts w:ascii="Times New Roman" w:hAnsi="Times New Roman"/>
          <w:sz w:val="26"/>
          <w:szCs w:val="26"/>
        </w:rPr>
        <w:t>323-ФЗ</w:t>
      </w:r>
      <w:r w:rsidR="00B039EE" w:rsidRPr="005F1DE1">
        <w:rPr>
          <w:rFonts w:ascii="Times New Roman" w:hAnsi="Times New Roman"/>
          <w:sz w:val="26"/>
          <w:szCs w:val="26"/>
        </w:rPr>
        <w:t xml:space="preserve"> </w:t>
      </w:r>
      <w:r w:rsidR="000320CA">
        <w:rPr>
          <w:rFonts w:ascii="Times New Roman" w:hAnsi="Times New Roman"/>
          <w:sz w:val="26"/>
          <w:szCs w:val="26"/>
        </w:rPr>
        <w:t xml:space="preserve">к полномочиям органа государственной власти </w:t>
      </w:r>
      <w:r>
        <w:rPr>
          <w:rFonts w:ascii="Times New Roman" w:hAnsi="Times New Roman"/>
          <w:sz w:val="26"/>
          <w:szCs w:val="26"/>
        </w:rPr>
        <w:t xml:space="preserve">субъектов Российской Федерации в сфере охраны здоровья </w:t>
      </w:r>
      <w:r w:rsidR="00793949">
        <w:rPr>
          <w:rFonts w:ascii="Times New Roman" w:hAnsi="Times New Roman"/>
          <w:sz w:val="26"/>
          <w:szCs w:val="26"/>
        </w:rPr>
        <w:t xml:space="preserve">относится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 Таким образом, обращаем внимание, что </w:t>
      </w:r>
      <w:r>
        <w:rPr>
          <w:rFonts w:ascii="Times New Roman" w:hAnsi="Times New Roman"/>
          <w:sz w:val="26"/>
          <w:szCs w:val="26"/>
        </w:rPr>
        <w:t>законом № 323-ФЗ однозначно не определены пределы ответственности органа государственной власти субъектов Российской Федерации в сфере охраны здоровья по обеспечению доступности и качества медицинской помощи.</w:t>
      </w:r>
    </w:p>
    <w:p w:rsidR="00B039EE" w:rsidRDefault="00423807" w:rsidP="00052229">
      <w:pPr>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 xml:space="preserve">Так, например, определенные статьей 10 закона № 323-ФЗ положения в части обеспечения </w:t>
      </w:r>
      <w:r w:rsidR="00793949">
        <w:rPr>
          <w:rFonts w:ascii="Times New Roman" w:hAnsi="Times New Roman"/>
          <w:sz w:val="26"/>
          <w:szCs w:val="26"/>
        </w:rPr>
        <w:t>доступност</w:t>
      </w:r>
      <w:r>
        <w:rPr>
          <w:rFonts w:ascii="Times New Roman" w:hAnsi="Times New Roman"/>
          <w:sz w:val="26"/>
          <w:szCs w:val="26"/>
        </w:rPr>
        <w:t>и</w:t>
      </w:r>
      <w:r w:rsidR="00793949">
        <w:rPr>
          <w:rFonts w:ascii="Times New Roman" w:hAnsi="Times New Roman"/>
          <w:sz w:val="26"/>
          <w:szCs w:val="26"/>
        </w:rPr>
        <w:t xml:space="preserve"> и качеств</w:t>
      </w:r>
      <w:r>
        <w:rPr>
          <w:rFonts w:ascii="Times New Roman" w:hAnsi="Times New Roman"/>
          <w:sz w:val="26"/>
          <w:szCs w:val="26"/>
        </w:rPr>
        <w:t>а медицинской помощи включают, помимо прочего</w:t>
      </w:r>
      <w:r w:rsidR="00B3708B">
        <w:rPr>
          <w:rFonts w:ascii="Times New Roman" w:hAnsi="Times New Roman"/>
          <w:sz w:val="26"/>
          <w:szCs w:val="26"/>
        </w:rPr>
        <w:t>,</w:t>
      </w:r>
      <w:r>
        <w:rPr>
          <w:rFonts w:ascii="Times New Roman" w:hAnsi="Times New Roman"/>
          <w:sz w:val="26"/>
          <w:szCs w:val="26"/>
        </w:rPr>
        <w:t xml:space="preserve"> </w:t>
      </w:r>
      <w:r w:rsidR="003E0B99" w:rsidRPr="005F1DE1">
        <w:rPr>
          <w:rFonts w:ascii="Times New Roman" w:hAnsi="Times New Roman"/>
          <w:sz w:val="26"/>
          <w:szCs w:val="26"/>
        </w:rPr>
        <w:t>наличие</w:t>
      </w:r>
      <w:r w:rsidR="00B039EE" w:rsidRPr="005F1DE1">
        <w:rPr>
          <w:rFonts w:ascii="Times New Roman" w:hAnsi="Times New Roman"/>
          <w:sz w:val="26"/>
          <w:szCs w:val="26"/>
        </w:rPr>
        <w:t xml:space="preserve"> необходимого количества </w:t>
      </w:r>
      <w:r w:rsidR="003E0B99" w:rsidRPr="005F1DE1">
        <w:rPr>
          <w:rFonts w:ascii="Times New Roman" w:hAnsi="Times New Roman"/>
          <w:sz w:val="26"/>
          <w:szCs w:val="26"/>
        </w:rPr>
        <w:t>медицинских работников и уровень</w:t>
      </w:r>
      <w:r w:rsidR="00B039EE" w:rsidRPr="005F1DE1">
        <w:rPr>
          <w:rFonts w:ascii="Times New Roman" w:hAnsi="Times New Roman"/>
          <w:sz w:val="26"/>
          <w:szCs w:val="26"/>
        </w:rPr>
        <w:t xml:space="preserve"> их квалификации;</w:t>
      </w:r>
      <w:r w:rsidR="003E0B99" w:rsidRPr="005F1DE1">
        <w:rPr>
          <w:rFonts w:ascii="Times New Roman" w:hAnsi="Times New Roman"/>
          <w:sz w:val="26"/>
          <w:szCs w:val="26"/>
        </w:rPr>
        <w:t xml:space="preserve"> </w:t>
      </w:r>
      <w:r w:rsidR="00B039EE" w:rsidRPr="005F1DE1">
        <w:rPr>
          <w:rFonts w:ascii="Times New Roman" w:hAnsi="Times New Roman"/>
          <w:sz w:val="26"/>
          <w:szCs w:val="26"/>
        </w:rPr>
        <w:t>возмож</w:t>
      </w:r>
      <w:r w:rsidR="003E0B99" w:rsidRPr="005F1DE1">
        <w:rPr>
          <w:rFonts w:ascii="Times New Roman" w:hAnsi="Times New Roman"/>
          <w:sz w:val="26"/>
          <w:szCs w:val="26"/>
        </w:rPr>
        <w:t>ность</w:t>
      </w:r>
      <w:r w:rsidR="00B039EE" w:rsidRPr="005F1DE1">
        <w:rPr>
          <w:rFonts w:ascii="Times New Roman" w:hAnsi="Times New Roman"/>
          <w:sz w:val="26"/>
          <w:szCs w:val="26"/>
        </w:rPr>
        <w:t xml:space="preserve"> выбора медицинской организации и врача в соответствии с </w:t>
      </w:r>
      <w:r w:rsidR="003E0B99" w:rsidRPr="005F1DE1">
        <w:rPr>
          <w:rFonts w:ascii="Times New Roman" w:hAnsi="Times New Roman"/>
          <w:sz w:val="26"/>
          <w:szCs w:val="26"/>
        </w:rPr>
        <w:t>законом №323-ФЗ</w:t>
      </w:r>
      <w:r w:rsidR="00B039EE" w:rsidRPr="005F1DE1">
        <w:rPr>
          <w:rFonts w:ascii="Times New Roman" w:hAnsi="Times New Roman"/>
          <w:sz w:val="26"/>
          <w:szCs w:val="26"/>
        </w:rPr>
        <w:t>;</w:t>
      </w:r>
      <w:r w:rsidR="003E0B99" w:rsidRPr="005F1DE1">
        <w:rPr>
          <w:rFonts w:ascii="Times New Roman" w:hAnsi="Times New Roman"/>
          <w:sz w:val="26"/>
          <w:szCs w:val="26"/>
        </w:rPr>
        <w:t xml:space="preserve"> предоставление</w:t>
      </w:r>
      <w:r w:rsidR="00B039EE" w:rsidRPr="005F1DE1">
        <w:rPr>
          <w:rFonts w:ascii="Times New Roman" w:hAnsi="Times New Roman"/>
          <w:sz w:val="26"/>
          <w:szCs w:val="26"/>
        </w:rPr>
        <w:t xml:space="preserve"> медицинской организацией гарантированного объема медицинской помощи </w:t>
      </w:r>
      <w:r w:rsidR="004858D4">
        <w:rPr>
          <w:rFonts w:ascii="Times New Roman" w:hAnsi="Times New Roman"/>
          <w:sz w:val="26"/>
          <w:szCs w:val="26"/>
        </w:rPr>
        <w:br/>
      </w:r>
      <w:r w:rsidR="00B039EE" w:rsidRPr="005F1DE1">
        <w:rPr>
          <w:rFonts w:ascii="Times New Roman" w:hAnsi="Times New Roman"/>
          <w:sz w:val="26"/>
          <w:szCs w:val="26"/>
        </w:rPr>
        <w:t>в соответствии с программой государственных гарантий бесплатного оказания гражданам медицинской помощи;</w:t>
      </w:r>
      <w:r w:rsidR="003E0B99" w:rsidRPr="005F1DE1">
        <w:rPr>
          <w:rFonts w:ascii="Times New Roman" w:hAnsi="Times New Roman"/>
          <w:sz w:val="26"/>
          <w:szCs w:val="26"/>
        </w:rPr>
        <w:t xml:space="preserve"> </w:t>
      </w:r>
      <w:r w:rsidR="00F90E55">
        <w:rPr>
          <w:rFonts w:ascii="Times New Roman" w:hAnsi="Times New Roman"/>
          <w:sz w:val="26"/>
          <w:szCs w:val="26"/>
        </w:rPr>
        <w:t>применение</w:t>
      </w:r>
      <w:r w:rsidR="00B039EE" w:rsidRPr="005F1DE1">
        <w:rPr>
          <w:rFonts w:ascii="Times New Roman" w:hAnsi="Times New Roman"/>
          <w:sz w:val="26"/>
          <w:szCs w:val="26"/>
        </w:rPr>
        <w:t xml:space="preserve"> телемедицинских технологий.</w:t>
      </w:r>
      <w:r>
        <w:rPr>
          <w:rFonts w:ascii="Times New Roman" w:hAnsi="Times New Roman"/>
          <w:sz w:val="26"/>
          <w:szCs w:val="26"/>
        </w:rPr>
        <w:t xml:space="preserve"> Представляется, </w:t>
      </w:r>
      <w:r w:rsidR="004858D4">
        <w:rPr>
          <w:rFonts w:ascii="Times New Roman" w:hAnsi="Times New Roman"/>
          <w:sz w:val="26"/>
          <w:szCs w:val="26"/>
        </w:rPr>
        <w:br/>
      </w:r>
      <w:r>
        <w:rPr>
          <w:rFonts w:ascii="Times New Roman" w:hAnsi="Times New Roman"/>
          <w:sz w:val="26"/>
          <w:szCs w:val="26"/>
        </w:rPr>
        <w:t xml:space="preserve">что указанные положения в части обеспечения доступности и качества медицинской помощи не могут </w:t>
      </w:r>
      <w:r w:rsidR="00F91CFD">
        <w:rPr>
          <w:rFonts w:ascii="Times New Roman" w:hAnsi="Times New Roman"/>
          <w:sz w:val="26"/>
          <w:szCs w:val="26"/>
        </w:rPr>
        <w:t xml:space="preserve">в полной мере </w:t>
      </w:r>
      <w:r>
        <w:rPr>
          <w:rFonts w:ascii="Times New Roman" w:hAnsi="Times New Roman"/>
          <w:sz w:val="26"/>
          <w:szCs w:val="26"/>
        </w:rPr>
        <w:t>относиться к компетенции органа государственной власти субъектов Российской Федерации в сфере охраны здоровья.</w:t>
      </w:r>
    </w:p>
    <w:p w:rsidR="005F1DE1" w:rsidRDefault="005F1DE1" w:rsidP="00052229">
      <w:pPr>
        <w:spacing w:after="0" w:line="360" w:lineRule="auto"/>
        <w:ind w:firstLine="709"/>
        <w:jc w:val="both"/>
        <w:rPr>
          <w:rFonts w:ascii="Times New Roman" w:hAnsi="Times New Roman"/>
          <w:sz w:val="26"/>
          <w:szCs w:val="26"/>
        </w:rPr>
      </w:pPr>
      <w:r>
        <w:rPr>
          <w:rFonts w:ascii="Times New Roman" w:hAnsi="Times New Roman"/>
          <w:sz w:val="26"/>
          <w:szCs w:val="26"/>
        </w:rPr>
        <w:t xml:space="preserve">Таким образом, </w:t>
      </w:r>
      <w:r w:rsidR="00237A95">
        <w:rPr>
          <w:rFonts w:ascii="Times New Roman" w:hAnsi="Times New Roman"/>
          <w:sz w:val="26"/>
          <w:szCs w:val="26"/>
        </w:rPr>
        <w:t>представляется, что проектируемое</w:t>
      </w:r>
      <w:r>
        <w:rPr>
          <w:rFonts w:ascii="Times New Roman" w:hAnsi="Times New Roman"/>
          <w:sz w:val="26"/>
          <w:szCs w:val="26"/>
        </w:rPr>
        <w:t xml:space="preserve"> возложение административной ответственности на должностных лиц органов государственной </w:t>
      </w:r>
      <w:r w:rsidR="00B3708B">
        <w:rPr>
          <w:rFonts w:ascii="Times New Roman" w:hAnsi="Times New Roman"/>
          <w:sz w:val="26"/>
          <w:szCs w:val="26"/>
        </w:rPr>
        <w:t xml:space="preserve">власти </w:t>
      </w:r>
      <w:r w:rsidR="00237A95">
        <w:rPr>
          <w:rFonts w:ascii="Times New Roman" w:hAnsi="Times New Roman"/>
          <w:sz w:val="26"/>
          <w:szCs w:val="26"/>
        </w:rPr>
        <w:t xml:space="preserve">субъектов Российской Федерации </w:t>
      </w:r>
      <w:r w:rsidR="00B3708B">
        <w:rPr>
          <w:rFonts w:ascii="Times New Roman" w:hAnsi="Times New Roman"/>
          <w:sz w:val="26"/>
          <w:szCs w:val="26"/>
        </w:rPr>
        <w:t xml:space="preserve">в сфере охраны здравоохранения </w:t>
      </w:r>
      <w:r w:rsidR="00237A95">
        <w:rPr>
          <w:rFonts w:ascii="Times New Roman" w:hAnsi="Times New Roman"/>
          <w:sz w:val="26"/>
          <w:szCs w:val="26"/>
        </w:rPr>
        <w:t xml:space="preserve">является </w:t>
      </w:r>
      <w:r w:rsidR="004858D4">
        <w:rPr>
          <w:rFonts w:ascii="Times New Roman" w:hAnsi="Times New Roman"/>
          <w:sz w:val="26"/>
          <w:szCs w:val="26"/>
        </w:rPr>
        <w:t>некорректным</w:t>
      </w:r>
      <w:r>
        <w:rPr>
          <w:rFonts w:ascii="Times New Roman" w:hAnsi="Times New Roman"/>
          <w:sz w:val="26"/>
          <w:szCs w:val="26"/>
        </w:rPr>
        <w:t>.</w:t>
      </w:r>
    </w:p>
    <w:p w:rsidR="004858D4" w:rsidRDefault="004858D4" w:rsidP="00052229">
      <w:pPr>
        <w:numPr>
          <w:ilvl w:val="0"/>
          <w:numId w:val="1"/>
        </w:numPr>
        <w:spacing w:after="0" w:line="360" w:lineRule="auto"/>
        <w:ind w:left="0" w:firstLine="709"/>
        <w:jc w:val="both"/>
        <w:rPr>
          <w:rFonts w:ascii="Times New Roman" w:hAnsi="Times New Roman"/>
          <w:sz w:val="26"/>
          <w:szCs w:val="26"/>
        </w:rPr>
      </w:pPr>
      <w:r>
        <w:rPr>
          <w:rFonts w:ascii="Times New Roman" w:hAnsi="Times New Roman"/>
          <w:sz w:val="26"/>
          <w:szCs w:val="26"/>
        </w:rPr>
        <w:t xml:space="preserve">Согласно </w:t>
      </w:r>
      <w:r w:rsidR="00E62D3D">
        <w:rPr>
          <w:rFonts w:ascii="Times New Roman" w:hAnsi="Times New Roman"/>
          <w:sz w:val="26"/>
          <w:szCs w:val="26"/>
        </w:rPr>
        <w:t xml:space="preserve">данным сводного отчета </w:t>
      </w:r>
      <w:r>
        <w:rPr>
          <w:rFonts w:ascii="Times New Roman" w:hAnsi="Times New Roman"/>
          <w:sz w:val="26"/>
          <w:szCs w:val="26"/>
        </w:rPr>
        <w:t>принятие и реализация проекта акта</w:t>
      </w:r>
      <w:r w:rsidR="001D17AE">
        <w:rPr>
          <w:rFonts w:ascii="Times New Roman" w:hAnsi="Times New Roman"/>
          <w:sz w:val="26"/>
          <w:szCs w:val="26"/>
        </w:rPr>
        <w:br/>
        <w:t xml:space="preserve">не потребуют </w:t>
      </w:r>
      <w:r>
        <w:rPr>
          <w:rFonts w:ascii="Times New Roman" w:hAnsi="Times New Roman"/>
          <w:sz w:val="26"/>
          <w:szCs w:val="26"/>
        </w:rPr>
        <w:t xml:space="preserve">дополнительных </w:t>
      </w:r>
      <w:r w:rsidR="00E62D3D">
        <w:rPr>
          <w:rFonts w:ascii="Times New Roman" w:hAnsi="Times New Roman"/>
          <w:sz w:val="26"/>
          <w:szCs w:val="26"/>
        </w:rPr>
        <w:t>расходов бюджетов бюджетной системы Российской Федерации, а также хозяйствующих субъектов, подпадающих под проектируемое регулирование</w:t>
      </w:r>
      <w:r>
        <w:rPr>
          <w:rFonts w:ascii="Times New Roman" w:hAnsi="Times New Roman"/>
          <w:sz w:val="26"/>
          <w:szCs w:val="26"/>
        </w:rPr>
        <w:t>.</w:t>
      </w:r>
    </w:p>
    <w:p w:rsidR="004858D4" w:rsidRDefault="004858D4" w:rsidP="00052229">
      <w:pPr>
        <w:spacing w:after="0" w:line="360" w:lineRule="auto"/>
        <w:ind w:firstLine="709"/>
        <w:jc w:val="both"/>
        <w:rPr>
          <w:rFonts w:ascii="Times New Roman" w:hAnsi="Times New Roman"/>
          <w:sz w:val="26"/>
          <w:szCs w:val="26"/>
        </w:rPr>
      </w:pPr>
      <w:r>
        <w:rPr>
          <w:rFonts w:ascii="Times New Roman" w:hAnsi="Times New Roman"/>
          <w:sz w:val="26"/>
          <w:szCs w:val="26"/>
        </w:rPr>
        <w:t xml:space="preserve">Обращаем внимание разработчика, что </w:t>
      </w:r>
      <w:r w:rsidR="00B96A9A">
        <w:rPr>
          <w:rFonts w:ascii="Times New Roman" w:hAnsi="Times New Roman"/>
          <w:sz w:val="26"/>
          <w:szCs w:val="26"/>
        </w:rPr>
        <w:t>из прямого толкования проектируемых положений</w:t>
      </w:r>
      <w:r w:rsidR="00B3708B">
        <w:rPr>
          <w:rFonts w:ascii="Times New Roman" w:hAnsi="Times New Roman"/>
          <w:sz w:val="26"/>
          <w:szCs w:val="26"/>
        </w:rPr>
        <w:t xml:space="preserve"> в части обеспечения</w:t>
      </w:r>
      <w:r>
        <w:rPr>
          <w:rFonts w:ascii="Times New Roman" w:hAnsi="Times New Roman"/>
          <w:sz w:val="26"/>
          <w:szCs w:val="26"/>
        </w:rPr>
        <w:t xml:space="preserve"> «мероприяти</w:t>
      </w:r>
      <w:r w:rsidR="00B3708B">
        <w:rPr>
          <w:rFonts w:ascii="Times New Roman" w:hAnsi="Times New Roman"/>
          <w:sz w:val="26"/>
          <w:szCs w:val="26"/>
        </w:rPr>
        <w:t>й</w:t>
      </w:r>
      <w:r>
        <w:rPr>
          <w:rFonts w:ascii="Times New Roman" w:hAnsi="Times New Roman"/>
          <w:sz w:val="26"/>
          <w:szCs w:val="26"/>
        </w:rPr>
        <w:t xml:space="preserve"> финансового и материально-технического характера»</w:t>
      </w:r>
      <w:r w:rsidR="00B96A9A">
        <w:rPr>
          <w:rFonts w:ascii="Times New Roman" w:hAnsi="Times New Roman"/>
          <w:sz w:val="26"/>
          <w:szCs w:val="26"/>
        </w:rPr>
        <w:t xml:space="preserve"> </w:t>
      </w:r>
      <w:r w:rsidR="00B3708B">
        <w:rPr>
          <w:rFonts w:ascii="Times New Roman" w:hAnsi="Times New Roman"/>
          <w:sz w:val="26"/>
          <w:szCs w:val="26"/>
        </w:rPr>
        <w:t xml:space="preserve">не могут не </w:t>
      </w:r>
      <w:r w:rsidR="00B96A9A">
        <w:rPr>
          <w:rFonts w:ascii="Times New Roman" w:hAnsi="Times New Roman"/>
          <w:sz w:val="26"/>
          <w:szCs w:val="26"/>
        </w:rPr>
        <w:t>вытека</w:t>
      </w:r>
      <w:r w:rsidR="00B3708B">
        <w:rPr>
          <w:rFonts w:ascii="Times New Roman" w:hAnsi="Times New Roman"/>
          <w:sz w:val="26"/>
          <w:szCs w:val="26"/>
        </w:rPr>
        <w:t>ть</w:t>
      </w:r>
      <w:r w:rsidR="00B96A9A">
        <w:rPr>
          <w:rFonts w:ascii="Times New Roman" w:hAnsi="Times New Roman"/>
          <w:sz w:val="26"/>
          <w:szCs w:val="26"/>
        </w:rPr>
        <w:t xml:space="preserve"> расход</w:t>
      </w:r>
      <w:r w:rsidR="00B3708B">
        <w:rPr>
          <w:rFonts w:ascii="Times New Roman" w:hAnsi="Times New Roman"/>
          <w:sz w:val="26"/>
          <w:szCs w:val="26"/>
        </w:rPr>
        <w:t>ные обязательства</w:t>
      </w:r>
      <w:r w:rsidR="00B96A9A">
        <w:rPr>
          <w:rFonts w:ascii="Times New Roman" w:hAnsi="Times New Roman"/>
          <w:sz w:val="26"/>
          <w:szCs w:val="26"/>
        </w:rPr>
        <w:t xml:space="preserve"> и затраты медицинских организаций и органов власти субъектов Российской Федерации.</w:t>
      </w:r>
    </w:p>
    <w:p w:rsidR="001F34D6" w:rsidRDefault="001F34D6" w:rsidP="00052229">
      <w:pPr>
        <w:spacing w:after="0" w:line="360" w:lineRule="auto"/>
        <w:ind w:firstLine="709"/>
        <w:jc w:val="both"/>
        <w:rPr>
          <w:rFonts w:ascii="Times New Roman" w:hAnsi="Times New Roman"/>
          <w:sz w:val="26"/>
          <w:szCs w:val="26"/>
        </w:rPr>
      </w:pPr>
      <w:r w:rsidRPr="00035963">
        <w:rPr>
          <w:rFonts w:ascii="Times New Roman" w:hAnsi="Times New Roman"/>
          <w:sz w:val="26"/>
          <w:szCs w:val="26"/>
        </w:rPr>
        <w:t>Таким образом, на основе проведенной оценки регулирующего воздействия проекта акта с учетом информации, представленной разработчиком в сводном</w:t>
      </w:r>
      <w:r>
        <w:rPr>
          <w:rFonts w:ascii="Times New Roman" w:hAnsi="Times New Roman"/>
          <w:sz w:val="26"/>
          <w:szCs w:val="26"/>
        </w:rPr>
        <w:t xml:space="preserve"> </w:t>
      </w:r>
      <w:r w:rsidRPr="00035963">
        <w:rPr>
          <w:rFonts w:ascii="Times New Roman" w:hAnsi="Times New Roman"/>
          <w:sz w:val="26"/>
          <w:szCs w:val="26"/>
        </w:rPr>
        <w:t>отчете, Минэкономразвития России сделан вывод о недостаточном обосновании решения проблемы предложенным способом регулирования, а также о наличии в нем положений, вводящих избыточные обязанности, запреты и ограничения</w:t>
      </w:r>
      <w:r>
        <w:rPr>
          <w:rFonts w:ascii="Times New Roman" w:hAnsi="Times New Roman"/>
          <w:sz w:val="26"/>
          <w:szCs w:val="26"/>
        </w:rPr>
        <w:t xml:space="preserve"> </w:t>
      </w:r>
      <w:r w:rsidRPr="00035963">
        <w:rPr>
          <w:rFonts w:ascii="Times New Roman" w:hAnsi="Times New Roman"/>
          <w:sz w:val="26"/>
          <w:szCs w:val="26"/>
        </w:rPr>
        <w:t xml:space="preserve">для физических и юридических лиц в сфере предпринимательской и иной экономической деятельности или способствующих </w:t>
      </w:r>
      <w:r w:rsidR="004858D4">
        <w:rPr>
          <w:rFonts w:ascii="Times New Roman" w:hAnsi="Times New Roman"/>
          <w:sz w:val="26"/>
          <w:szCs w:val="26"/>
        </w:rPr>
        <w:br/>
        <w:t>их</w:t>
      </w:r>
      <w:r>
        <w:rPr>
          <w:rFonts w:ascii="Times New Roman" w:hAnsi="Times New Roman"/>
          <w:sz w:val="26"/>
          <w:szCs w:val="26"/>
        </w:rPr>
        <w:t xml:space="preserve"> в</w:t>
      </w:r>
      <w:r w:rsidRPr="00035963">
        <w:rPr>
          <w:rFonts w:ascii="Times New Roman" w:hAnsi="Times New Roman"/>
          <w:sz w:val="26"/>
          <w:szCs w:val="26"/>
        </w:rPr>
        <w:t>ведению, а также положений, приводящих к возникновению необоснованных расходов физических и юридических лиц в сфере предпринимательской и иной экономической деятельности,</w:t>
      </w:r>
      <w:r>
        <w:rPr>
          <w:rFonts w:ascii="Times New Roman" w:hAnsi="Times New Roman"/>
          <w:sz w:val="26"/>
          <w:szCs w:val="26"/>
        </w:rPr>
        <w:t xml:space="preserve"> </w:t>
      </w:r>
      <w:r w:rsidRPr="00035963">
        <w:rPr>
          <w:rFonts w:ascii="Times New Roman" w:hAnsi="Times New Roman"/>
          <w:sz w:val="26"/>
          <w:szCs w:val="26"/>
        </w:rPr>
        <w:t>а также бюджетов всех уровней бюджетной системы Российской Федерации.</w:t>
      </w:r>
    </w:p>
    <w:p w:rsidR="009E6A87" w:rsidRDefault="009E6A87" w:rsidP="00D76C41">
      <w:pPr>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Приложение: на 9 л. в 1 экз.</w:t>
      </w:r>
    </w:p>
    <w:p w:rsidR="009E6A87" w:rsidRDefault="009E6A87" w:rsidP="00D76C41">
      <w:pPr>
        <w:autoSpaceDE w:val="0"/>
        <w:autoSpaceDN w:val="0"/>
        <w:adjustRightInd w:val="0"/>
        <w:spacing w:after="0" w:line="360" w:lineRule="auto"/>
        <w:ind w:firstLine="709"/>
        <w:jc w:val="both"/>
        <w:rPr>
          <w:rFonts w:ascii="Times New Roman" w:hAnsi="Times New Roman"/>
          <w:sz w:val="26"/>
          <w:szCs w:val="26"/>
        </w:rPr>
      </w:pPr>
    </w:p>
    <w:p w:rsidR="001D17AE" w:rsidRDefault="001D17AE" w:rsidP="00D76C41">
      <w:pPr>
        <w:autoSpaceDE w:val="0"/>
        <w:autoSpaceDN w:val="0"/>
        <w:adjustRightInd w:val="0"/>
        <w:spacing w:after="0" w:line="360" w:lineRule="auto"/>
        <w:ind w:firstLine="709"/>
        <w:jc w:val="both"/>
        <w:rPr>
          <w:rFonts w:ascii="Times New Roman" w:hAnsi="Times New Roman"/>
          <w:sz w:val="26"/>
          <w:szCs w:val="26"/>
        </w:rPr>
      </w:pPr>
    </w:p>
    <w:sectPr w:rsidR="001D17AE" w:rsidSect="00187FB8">
      <w:headerReference w:type="default" r:id="rId9"/>
      <w:pgSz w:w="12240" w:h="15840"/>
      <w:pgMar w:top="1134" w:right="567" w:bottom="851" w:left="1134"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DCA" w:rsidRDefault="003E1DCA" w:rsidP="000F56BD">
      <w:pPr>
        <w:spacing w:after="0" w:line="240" w:lineRule="auto"/>
      </w:pPr>
      <w:r>
        <w:separator/>
      </w:r>
    </w:p>
  </w:endnote>
  <w:endnote w:type="continuationSeparator" w:id="0">
    <w:p w:rsidR="003E1DCA" w:rsidRDefault="003E1DCA" w:rsidP="000F5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DCA" w:rsidRDefault="003E1DCA" w:rsidP="000F56BD">
      <w:pPr>
        <w:spacing w:after="0" w:line="240" w:lineRule="auto"/>
      </w:pPr>
      <w:r>
        <w:separator/>
      </w:r>
    </w:p>
  </w:footnote>
  <w:footnote w:type="continuationSeparator" w:id="0">
    <w:p w:rsidR="003E1DCA" w:rsidRDefault="003E1DCA" w:rsidP="000F5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6BD" w:rsidRDefault="000F56BD" w:rsidP="000F56BD">
    <w:pPr>
      <w:pStyle w:val="a4"/>
      <w:jc w:val="center"/>
    </w:pPr>
    <w:r>
      <w:fldChar w:fldCharType="begin"/>
    </w:r>
    <w:r>
      <w:instrText>PAGE   \* MERGEFORMAT</w:instrText>
    </w:r>
    <w:r>
      <w:fldChar w:fldCharType="separate"/>
    </w:r>
    <w:r w:rsidR="00AF5665">
      <w:rPr>
        <w:noProof/>
      </w:rPr>
      <w:t>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46E7B"/>
    <w:multiLevelType w:val="multilevel"/>
    <w:tmpl w:val="5C9AEB28"/>
    <w:lvl w:ilvl="0">
      <w:start w:val="1"/>
      <w:numFmt w:val="decimal"/>
      <w:lvlText w:val="%1."/>
      <w:lvlJc w:val="left"/>
      <w:pPr>
        <w:ind w:left="1069" w:hanging="360"/>
      </w:pPr>
      <w:rPr>
        <w:rFonts w:cs="Times New Roman" w:hint="default"/>
      </w:rPr>
    </w:lvl>
    <w:lvl w:ilvl="1">
      <w:start w:val="2"/>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 w15:restartNumberingAfterBreak="0">
    <w:nsid w:val="1778176E"/>
    <w:multiLevelType w:val="multilevel"/>
    <w:tmpl w:val="14E61DF2"/>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 w15:restartNumberingAfterBreak="0">
    <w:nsid w:val="7C644C75"/>
    <w:multiLevelType w:val="multilevel"/>
    <w:tmpl w:val="D28A74C6"/>
    <w:lvl w:ilvl="0">
      <w:start w:val="3"/>
      <w:numFmt w:val="decimal"/>
      <w:lvlText w:val="%1."/>
      <w:lvlJc w:val="left"/>
      <w:pPr>
        <w:ind w:left="390" w:hanging="39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06"/>
    <w:rsid w:val="00025EA8"/>
    <w:rsid w:val="000320CA"/>
    <w:rsid w:val="00035963"/>
    <w:rsid w:val="00052229"/>
    <w:rsid w:val="000858C0"/>
    <w:rsid w:val="000E7884"/>
    <w:rsid w:val="000F56BD"/>
    <w:rsid w:val="00124CFC"/>
    <w:rsid w:val="00140872"/>
    <w:rsid w:val="00170847"/>
    <w:rsid w:val="00184A9D"/>
    <w:rsid w:val="00187FB8"/>
    <w:rsid w:val="00190D20"/>
    <w:rsid w:val="00194319"/>
    <w:rsid w:val="001A0A46"/>
    <w:rsid w:val="001B60F4"/>
    <w:rsid w:val="001D17AE"/>
    <w:rsid w:val="001F32EF"/>
    <w:rsid w:val="001F34D6"/>
    <w:rsid w:val="00201174"/>
    <w:rsid w:val="00237A95"/>
    <w:rsid w:val="002468C9"/>
    <w:rsid w:val="002A5A04"/>
    <w:rsid w:val="0030160B"/>
    <w:rsid w:val="003022C9"/>
    <w:rsid w:val="00345334"/>
    <w:rsid w:val="00372ACE"/>
    <w:rsid w:val="0039388B"/>
    <w:rsid w:val="003B6C55"/>
    <w:rsid w:val="003E0B99"/>
    <w:rsid w:val="003E1DCA"/>
    <w:rsid w:val="00421244"/>
    <w:rsid w:val="00423807"/>
    <w:rsid w:val="004536CB"/>
    <w:rsid w:val="004858D4"/>
    <w:rsid w:val="004A2BFD"/>
    <w:rsid w:val="0050119D"/>
    <w:rsid w:val="00536A06"/>
    <w:rsid w:val="00541998"/>
    <w:rsid w:val="005635A7"/>
    <w:rsid w:val="00587727"/>
    <w:rsid w:val="005C3B1F"/>
    <w:rsid w:val="005F1DE1"/>
    <w:rsid w:val="00647F39"/>
    <w:rsid w:val="006518FC"/>
    <w:rsid w:val="00655FB7"/>
    <w:rsid w:val="006D2875"/>
    <w:rsid w:val="00793949"/>
    <w:rsid w:val="007B7295"/>
    <w:rsid w:val="007D6E25"/>
    <w:rsid w:val="008A7460"/>
    <w:rsid w:val="008E2965"/>
    <w:rsid w:val="009B3BBC"/>
    <w:rsid w:val="009D0339"/>
    <w:rsid w:val="009E066A"/>
    <w:rsid w:val="009E6A87"/>
    <w:rsid w:val="00A02BC3"/>
    <w:rsid w:val="00A325FC"/>
    <w:rsid w:val="00A35CEB"/>
    <w:rsid w:val="00A46816"/>
    <w:rsid w:val="00A528BD"/>
    <w:rsid w:val="00A700CB"/>
    <w:rsid w:val="00AF47E8"/>
    <w:rsid w:val="00AF5665"/>
    <w:rsid w:val="00B039EE"/>
    <w:rsid w:val="00B3708B"/>
    <w:rsid w:val="00B423DB"/>
    <w:rsid w:val="00B660A8"/>
    <w:rsid w:val="00B96A9A"/>
    <w:rsid w:val="00BB3F84"/>
    <w:rsid w:val="00BC2A1A"/>
    <w:rsid w:val="00BF4AE7"/>
    <w:rsid w:val="00C27F08"/>
    <w:rsid w:val="00C977EF"/>
    <w:rsid w:val="00CD1606"/>
    <w:rsid w:val="00D56618"/>
    <w:rsid w:val="00D76C41"/>
    <w:rsid w:val="00D80BB9"/>
    <w:rsid w:val="00DC5F8B"/>
    <w:rsid w:val="00E2120E"/>
    <w:rsid w:val="00E57440"/>
    <w:rsid w:val="00E62D3D"/>
    <w:rsid w:val="00EA7F24"/>
    <w:rsid w:val="00ED22BE"/>
    <w:rsid w:val="00EF65CC"/>
    <w:rsid w:val="00F15D42"/>
    <w:rsid w:val="00F51E29"/>
    <w:rsid w:val="00F528A4"/>
    <w:rsid w:val="00F820CB"/>
    <w:rsid w:val="00F90E55"/>
    <w:rsid w:val="00F91CFD"/>
    <w:rsid w:val="00FC734B"/>
    <w:rsid w:val="00FF6B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8579A2C-DC34-4CD9-A300-37402D57C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08B"/>
    <w:pPr>
      <w:spacing w:after="160" w:line="259"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120E"/>
    <w:rPr>
      <w:rFonts w:cs="Times New Roman"/>
      <w:color w:val="0563C1"/>
      <w:u w:val="single"/>
    </w:rPr>
  </w:style>
  <w:style w:type="paragraph" w:styleId="a4">
    <w:name w:val="header"/>
    <w:basedOn w:val="a"/>
    <w:link w:val="a5"/>
    <w:uiPriority w:val="99"/>
    <w:unhideWhenUsed/>
    <w:rsid w:val="000F56BD"/>
    <w:pPr>
      <w:tabs>
        <w:tab w:val="center" w:pos="4677"/>
        <w:tab w:val="right" w:pos="9355"/>
      </w:tabs>
    </w:pPr>
  </w:style>
  <w:style w:type="character" w:customStyle="1" w:styleId="a5">
    <w:name w:val="Верхний колонтитул Знак"/>
    <w:basedOn w:val="a0"/>
    <w:link w:val="a4"/>
    <w:uiPriority w:val="99"/>
    <w:locked/>
    <w:rsid w:val="000F56BD"/>
    <w:rPr>
      <w:rFonts w:cs="Times New Roman"/>
    </w:rPr>
  </w:style>
  <w:style w:type="paragraph" w:styleId="a6">
    <w:name w:val="footer"/>
    <w:basedOn w:val="a"/>
    <w:link w:val="a7"/>
    <w:uiPriority w:val="99"/>
    <w:unhideWhenUsed/>
    <w:rsid w:val="000F56BD"/>
    <w:pPr>
      <w:tabs>
        <w:tab w:val="center" w:pos="4677"/>
        <w:tab w:val="right" w:pos="9355"/>
      </w:tabs>
    </w:pPr>
  </w:style>
  <w:style w:type="character" w:customStyle="1" w:styleId="a7">
    <w:name w:val="Нижний колонтитул Знак"/>
    <w:basedOn w:val="a0"/>
    <w:link w:val="a6"/>
    <w:uiPriority w:val="99"/>
    <w:locked/>
    <w:rsid w:val="000F56BD"/>
    <w:rPr>
      <w:rFonts w:cs="Times New Roman"/>
    </w:rPr>
  </w:style>
  <w:style w:type="character" w:styleId="a8">
    <w:name w:val="annotation reference"/>
    <w:basedOn w:val="a0"/>
    <w:uiPriority w:val="99"/>
    <w:semiHidden/>
    <w:unhideWhenUsed/>
    <w:rsid w:val="00C977EF"/>
    <w:rPr>
      <w:rFonts w:cs="Times New Roman"/>
      <w:sz w:val="16"/>
      <w:szCs w:val="16"/>
    </w:rPr>
  </w:style>
  <w:style w:type="paragraph" w:styleId="a9">
    <w:name w:val="annotation text"/>
    <w:basedOn w:val="a"/>
    <w:link w:val="aa"/>
    <w:uiPriority w:val="99"/>
    <w:semiHidden/>
    <w:unhideWhenUsed/>
    <w:rsid w:val="00C977EF"/>
    <w:rPr>
      <w:sz w:val="20"/>
      <w:szCs w:val="20"/>
    </w:rPr>
  </w:style>
  <w:style w:type="character" w:customStyle="1" w:styleId="aa">
    <w:name w:val="Текст примечания Знак"/>
    <w:basedOn w:val="a0"/>
    <w:link w:val="a9"/>
    <w:uiPriority w:val="99"/>
    <w:semiHidden/>
    <w:locked/>
    <w:rsid w:val="00C977EF"/>
    <w:rPr>
      <w:rFonts w:cs="Times New Roman"/>
    </w:rPr>
  </w:style>
  <w:style w:type="paragraph" w:styleId="ab">
    <w:name w:val="annotation subject"/>
    <w:basedOn w:val="a9"/>
    <w:next w:val="a9"/>
    <w:link w:val="ac"/>
    <w:uiPriority w:val="99"/>
    <w:semiHidden/>
    <w:unhideWhenUsed/>
    <w:rsid w:val="00C977EF"/>
    <w:rPr>
      <w:b/>
      <w:bCs/>
    </w:rPr>
  </w:style>
  <w:style w:type="character" w:customStyle="1" w:styleId="ac">
    <w:name w:val="Тема примечания Знак"/>
    <w:basedOn w:val="aa"/>
    <w:link w:val="ab"/>
    <w:uiPriority w:val="99"/>
    <w:semiHidden/>
    <w:locked/>
    <w:rsid w:val="00C977EF"/>
    <w:rPr>
      <w:rFonts w:cs="Times New Roman"/>
      <w:b/>
      <w:bCs/>
    </w:rPr>
  </w:style>
  <w:style w:type="paragraph" w:styleId="ad">
    <w:name w:val="Balloon Text"/>
    <w:basedOn w:val="a"/>
    <w:link w:val="ae"/>
    <w:uiPriority w:val="99"/>
    <w:semiHidden/>
    <w:unhideWhenUsed/>
    <w:rsid w:val="00C977EF"/>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locked/>
    <w:rsid w:val="00C977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gulation.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ABBBE-33A0-4A41-9410-03ED57E71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2056</Words>
  <Characters>11724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Рубцова Светлана Юрьевна</dc:creator>
  <cp:keywords/>
  <dc:description/>
  <cp:lastModifiedBy>Рубцова Светлана Юрьевна</cp:lastModifiedBy>
  <cp:revision>3</cp:revision>
  <dcterms:created xsi:type="dcterms:W3CDTF">2019-04-25T08:57:00Z</dcterms:created>
  <dcterms:modified xsi:type="dcterms:W3CDTF">2019-04-25T08:59:00Z</dcterms:modified>
</cp:coreProperties>
</file>